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2F" w:rsidRDefault="00AB362B" w:rsidP="005338C1">
      <w:pPr>
        <w:tabs>
          <w:tab w:val="left" w:pos="0"/>
        </w:tabs>
        <w:ind w:leftChars="-300" w:left="-720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>經濟部國營事業委員會</w:t>
      </w:r>
      <w:r w:rsidR="00724CD3" w:rsidRPr="00F00ADA">
        <w:rPr>
          <w:rFonts w:ascii="標楷體" w:eastAsia="標楷體" w:hAnsi="標楷體" w:hint="eastAsia"/>
          <w:sz w:val="40"/>
        </w:rPr>
        <w:t>104年</w:t>
      </w:r>
      <w:r w:rsidR="00724CD3">
        <w:rPr>
          <w:rFonts w:ascii="標楷體" w:eastAsia="標楷體" w:hAnsi="標楷體" w:hint="eastAsia"/>
          <w:sz w:val="40"/>
        </w:rPr>
        <w:t>2</w:t>
      </w:r>
      <w:r w:rsidR="00724CD3" w:rsidRPr="00F00ADA">
        <w:rPr>
          <w:rFonts w:ascii="標楷體" w:eastAsia="標楷體" w:hAnsi="標楷體" w:hint="eastAsia"/>
          <w:sz w:val="40"/>
        </w:rPr>
        <w:t>月重大紀事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1646"/>
        <w:gridCol w:w="7146"/>
      </w:tblGrid>
      <w:tr w:rsidR="0011602F" w:rsidRPr="00724CD3" w:rsidTr="00724CD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24CD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重大紀事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104.02.02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本會陳組長主持「審查台糖公司未來經營策略（105~108年）及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年度事業計畫會議」。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104.02.02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監察院巡視台電公司核四廠。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104.02.03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本會鄭副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組長率隊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赴台水公司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查訪「實施第二階段限水整備工作及湖山淨水場新建工程執行情形」。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104.02.05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本會向本部 楊次長報告本會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年度重點業務。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本會陳組長召開「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台水公司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爆管事件專案檢討會議」。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本會鄭副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組長率隊赴台糖公司虎尾糖廠進行工安環保業務查核。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本會鄭副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組長率隊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赴台水公司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中區工程處及第五區管理處實施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預警工安查核。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AB362B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本會鄭副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組長主持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『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審查台水公司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「六年(105~110)經營計畫」及「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年度事業計畫」會議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』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本部(會)至工程會簡報「核電廠設計、興建及營運管理經驗整體輸出之可行性」。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296666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本部</w:t>
            </w:r>
            <w:r w:rsidR="0002012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部長視察台水公司板新給水廠供水設施及中油公司桃園煉油廠設施</w:t>
            </w:r>
            <w:r w:rsidR="00296666">
              <w:rPr>
                <w:rFonts w:ascii="標楷體" w:eastAsia="標楷體" w:hAnsi="標楷體" w:hint="eastAsia"/>
                <w:sz w:val="32"/>
                <w:szCs w:val="32"/>
              </w:rPr>
              <w:t>，以</w:t>
            </w:r>
            <w:r w:rsidR="00296666" w:rsidRPr="00724CD3">
              <w:rPr>
                <w:rFonts w:ascii="標楷體" w:eastAsia="標楷體" w:hAnsi="標楷體" w:hint="eastAsia"/>
                <w:sz w:val="32"/>
                <w:szCs w:val="32"/>
              </w:rPr>
              <w:t>慰問春節期間現場值班同仁辛勞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本會出席立委黃志雄召開「樹林後站電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桿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地下化施工地點涉及台鐵地權」協調會。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104.02.17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部長視察台電大潭電廠、中油桃園煉油廠及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台水板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新給水廠。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本會</w:t>
            </w:r>
            <w:r w:rsidRPr="00F00ADA">
              <w:rPr>
                <w:rFonts w:ascii="標楷體" w:eastAsia="標楷體" w:hAnsi="標楷體" w:hint="eastAsia"/>
                <w:sz w:val="32"/>
                <w:szCs w:val="32"/>
              </w:rPr>
              <w:t>吳副</w:t>
            </w:r>
            <w:proofErr w:type="gramEnd"/>
            <w:r w:rsidRPr="00F00ADA">
              <w:rPr>
                <w:rFonts w:ascii="標楷體" w:eastAsia="標楷體" w:hAnsi="標楷體" w:hint="eastAsia"/>
                <w:sz w:val="32"/>
                <w:szCs w:val="32"/>
              </w:rPr>
              <w:t>主委員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主持「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審查台電公司未來經營策略及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年度事業計畫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1602F" w:rsidRPr="00724CD3" w:rsidTr="00206DD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pacing w:afterLines="5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F" w:rsidRPr="00724CD3" w:rsidRDefault="00AB362B" w:rsidP="00206DDA">
            <w:pPr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/>
                <w:sz w:val="32"/>
                <w:szCs w:val="32"/>
              </w:rPr>
              <w:t>104.02.24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F" w:rsidRPr="00724CD3" w:rsidRDefault="00AB362B" w:rsidP="00724CD3">
            <w:pPr>
              <w:adjustRightInd w:val="0"/>
              <w:spacing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本部報請行政院協調</w:t>
            </w:r>
            <w:proofErr w:type="gramStart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勞動部及原能會</w:t>
            </w:r>
            <w:proofErr w:type="gramEnd"/>
            <w:r w:rsidRPr="00724CD3">
              <w:rPr>
                <w:rFonts w:ascii="標楷體" w:eastAsia="標楷體" w:hAnsi="標楷體" w:hint="eastAsia"/>
                <w:sz w:val="32"/>
                <w:szCs w:val="32"/>
              </w:rPr>
              <w:t>對核電廠壓力容器檢查業務權責爭議。</w:t>
            </w:r>
          </w:p>
        </w:tc>
      </w:tr>
    </w:tbl>
    <w:p w:rsidR="0011602F" w:rsidRDefault="0011602F"/>
    <w:sectPr w:rsidR="0011602F" w:rsidSect="00724CD3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A3C"/>
    <w:multiLevelType w:val="hybridMultilevel"/>
    <w:tmpl w:val="6D8E5F66"/>
    <w:lvl w:ilvl="0" w:tplc="C99E50E0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5338C1"/>
    <w:rsid w:val="0002012B"/>
    <w:rsid w:val="0011602F"/>
    <w:rsid w:val="00206DDA"/>
    <w:rsid w:val="00235BE3"/>
    <w:rsid w:val="00296666"/>
    <w:rsid w:val="005338C1"/>
    <w:rsid w:val="00724CD3"/>
    <w:rsid w:val="00A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Company>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經濟部國營事業委員會九十三年十一月份重大紀事</dc:title>
  <dc:creator>User</dc:creator>
  <cp:lastModifiedBy>四組四科-鄭彩月</cp:lastModifiedBy>
  <cp:revision>15</cp:revision>
  <dcterms:created xsi:type="dcterms:W3CDTF">2015-03-11T07:29:00Z</dcterms:created>
  <dcterms:modified xsi:type="dcterms:W3CDTF">2015-03-13T02:17:00Z</dcterms:modified>
</cp:coreProperties>
</file>