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ED7C07" w:rsidRDefault="00B17619" w:rsidP="003F3F99">
      <w:pPr>
        <w:rPr>
          <w:rFonts w:eastAsia="標楷體"/>
          <w:lang w:val="zh-TW"/>
        </w:rPr>
      </w:pPr>
      <w:bookmarkStart w:id="0" w:name="_GoBack"/>
      <w:bookmarkEnd w:id="0"/>
      <w:r w:rsidRPr="00ED7C07">
        <w:rPr>
          <w:rFonts w:eastAsia="標楷體"/>
          <w:lang w:val="zh-TW"/>
        </w:rPr>
        <w:t xml:space="preserve"> </w:t>
      </w:r>
    </w:p>
    <w:p w14:paraId="2C716682" w14:textId="77777777" w:rsidR="00537AA2" w:rsidRPr="00ED7C07" w:rsidRDefault="00323B21" w:rsidP="003F3F99">
      <w:pPr>
        <w:rPr>
          <w:rFonts w:eastAsia="標楷體"/>
          <w:lang w:val="zh-TW"/>
        </w:rPr>
      </w:pPr>
      <w:r w:rsidRPr="00ED7C07">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677415" w:rsidRPr="007E1257" w:rsidRDefault="0067741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677415" w:rsidRPr="007E1257" w:rsidRDefault="0067741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ED7C07" w:rsidRDefault="003F3F99" w:rsidP="003F3F99">
      <w:pPr>
        <w:rPr>
          <w:rFonts w:eastAsia="標楷體"/>
          <w:lang w:val="zh-TW"/>
        </w:rPr>
      </w:pPr>
    </w:p>
    <w:p w14:paraId="76D7F678" w14:textId="77777777" w:rsidR="003826CA" w:rsidRPr="00ED7C07" w:rsidRDefault="003826CA" w:rsidP="003826CA">
      <w:pPr>
        <w:jc w:val="right"/>
        <w:rPr>
          <w:rFonts w:eastAsia="標楷體"/>
          <w:sz w:val="40"/>
        </w:rPr>
      </w:pPr>
    </w:p>
    <w:p w14:paraId="561756A6" w14:textId="77777777" w:rsidR="003826CA" w:rsidRPr="00ED7C07" w:rsidRDefault="003826CA" w:rsidP="003826CA">
      <w:pPr>
        <w:rPr>
          <w:rFonts w:eastAsia="標楷體"/>
          <w:sz w:val="40"/>
        </w:rPr>
      </w:pPr>
    </w:p>
    <w:p w14:paraId="5863FE49" w14:textId="77777777" w:rsidR="003826CA" w:rsidRPr="00ED7C07" w:rsidRDefault="003826CA" w:rsidP="003826CA">
      <w:pPr>
        <w:rPr>
          <w:rFonts w:eastAsia="標楷體"/>
          <w:sz w:val="40"/>
        </w:rPr>
      </w:pPr>
    </w:p>
    <w:p w14:paraId="0F1F2A83" w14:textId="77777777" w:rsidR="00660CCC" w:rsidRPr="00ED7C07" w:rsidRDefault="00660CCC" w:rsidP="003826CA">
      <w:pPr>
        <w:rPr>
          <w:rFonts w:eastAsia="標楷體"/>
          <w:sz w:val="40"/>
        </w:rPr>
      </w:pPr>
    </w:p>
    <w:p w14:paraId="39AE9DF6" w14:textId="77777777" w:rsidR="003826CA" w:rsidRPr="00ED7C07" w:rsidRDefault="003826CA" w:rsidP="003826CA">
      <w:pPr>
        <w:rPr>
          <w:rFonts w:eastAsia="標楷體"/>
          <w:sz w:val="40"/>
        </w:rPr>
      </w:pPr>
    </w:p>
    <w:p w14:paraId="7AEEACF2" w14:textId="77777777" w:rsidR="003826CA" w:rsidRPr="00ED7C07" w:rsidRDefault="003826CA" w:rsidP="003826CA">
      <w:pPr>
        <w:rPr>
          <w:rFonts w:eastAsia="標楷體"/>
          <w:sz w:val="40"/>
        </w:rPr>
      </w:pPr>
    </w:p>
    <w:p w14:paraId="316DC42A" w14:textId="77777777" w:rsidR="003826CA" w:rsidRPr="00ED7C07" w:rsidRDefault="003826CA" w:rsidP="003826CA">
      <w:pPr>
        <w:snapToGrid w:val="0"/>
        <w:jc w:val="center"/>
        <w:rPr>
          <w:rFonts w:eastAsia="標楷體"/>
          <w:b/>
          <w:spacing w:val="20"/>
          <w:sz w:val="72"/>
        </w:rPr>
      </w:pPr>
      <w:r w:rsidRPr="00ED7C07">
        <w:rPr>
          <w:rFonts w:eastAsia="標楷體"/>
          <w:b/>
          <w:spacing w:val="20"/>
          <w:sz w:val="72"/>
        </w:rPr>
        <w:t>國內外經濟情勢分析</w:t>
      </w:r>
    </w:p>
    <w:p w14:paraId="5B0B49A9" w14:textId="77777777" w:rsidR="003826CA" w:rsidRPr="00ED7C07" w:rsidRDefault="003826CA" w:rsidP="003826CA">
      <w:pPr>
        <w:jc w:val="center"/>
        <w:rPr>
          <w:rFonts w:eastAsia="標楷體"/>
          <w:b/>
          <w:sz w:val="56"/>
        </w:rPr>
      </w:pPr>
    </w:p>
    <w:p w14:paraId="5B15C065" w14:textId="77777777" w:rsidR="003826CA" w:rsidRPr="00ED7C07" w:rsidRDefault="003826CA" w:rsidP="003826CA">
      <w:pPr>
        <w:jc w:val="center"/>
        <w:rPr>
          <w:rFonts w:eastAsia="標楷體"/>
          <w:b/>
          <w:sz w:val="56"/>
        </w:rPr>
      </w:pPr>
    </w:p>
    <w:p w14:paraId="6C82C106" w14:textId="77777777" w:rsidR="003826CA" w:rsidRPr="00ED7C07" w:rsidRDefault="003826CA" w:rsidP="003826CA">
      <w:pPr>
        <w:jc w:val="center"/>
        <w:rPr>
          <w:rFonts w:eastAsia="標楷體"/>
          <w:b/>
          <w:sz w:val="56"/>
        </w:rPr>
      </w:pPr>
    </w:p>
    <w:p w14:paraId="6F33F751" w14:textId="77777777" w:rsidR="003826CA" w:rsidRPr="00ED7C07" w:rsidRDefault="003826CA" w:rsidP="003826CA">
      <w:pPr>
        <w:jc w:val="center"/>
        <w:rPr>
          <w:rFonts w:eastAsia="標楷體"/>
          <w:b/>
          <w:sz w:val="56"/>
        </w:rPr>
      </w:pPr>
    </w:p>
    <w:p w14:paraId="37A3CD3F" w14:textId="77777777" w:rsidR="003826CA" w:rsidRPr="00ED7C07" w:rsidRDefault="003826CA" w:rsidP="003826CA">
      <w:pPr>
        <w:jc w:val="center"/>
        <w:rPr>
          <w:rFonts w:eastAsia="標楷體"/>
          <w:b/>
          <w:sz w:val="56"/>
        </w:rPr>
      </w:pPr>
    </w:p>
    <w:p w14:paraId="2205B63E" w14:textId="77777777" w:rsidR="003826CA" w:rsidRPr="00ED7C07" w:rsidRDefault="003826CA" w:rsidP="003826CA">
      <w:pPr>
        <w:jc w:val="center"/>
        <w:rPr>
          <w:rFonts w:eastAsia="標楷體"/>
          <w:b/>
          <w:sz w:val="56"/>
        </w:rPr>
      </w:pPr>
    </w:p>
    <w:p w14:paraId="502D1F85" w14:textId="77777777" w:rsidR="003826CA" w:rsidRPr="00ED7C07" w:rsidRDefault="003826CA" w:rsidP="003826CA">
      <w:pPr>
        <w:jc w:val="center"/>
        <w:rPr>
          <w:rFonts w:eastAsia="標楷體"/>
          <w:b/>
          <w:sz w:val="56"/>
        </w:rPr>
      </w:pPr>
    </w:p>
    <w:p w14:paraId="6E1F1797" w14:textId="77777777" w:rsidR="003826CA" w:rsidRPr="00ED7C07" w:rsidRDefault="003826CA" w:rsidP="003826CA">
      <w:pPr>
        <w:jc w:val="center"/>
        <w:rPr>
          <w:rFonts w:eastAsia="標楷體"/>
          <w:b/>
          <w:sz w:val="56"/>
        </w:rPr>
      </w:pPr>
      <w:r w:rsidRPr="00ED7C07">
        <w:rPr>
          <w:rFonts w:eastAsia="標楷體"/>
          <w:b/>
          <w:sz w:val="56"/>
        </w:rPr>
        <w:t>經濟部研究發展委員會</w:t>
      </w:r>
    </w:p>
    <w:p w14:paraId="39D8F9BC" w14:textId="7F7B92A3" w:rsidR="00494E6B" w:rsidRPr="00ED7C07" w:rsidRDefault="003826CA" w:rsidP="00723FEF">
      <w:pPr>
        <w:spacing w:before="100" w:beforeAutospacing="1" w:after="100" w:afterAutospacing="1"/>
        <w:jc w:val="center"/>
        <w:rPr>
          <w:rFonts w:eastAsia="標楷體"/>
          <w:b/>
          <w:kern w:val="0"/>
          <w:sz w:val="52"/>
          <w:szCs w:val="20"/>
        </w:rPr>
      </w:pPr>
      <w:r w:rsidRPr="00ED7C07">
        <w:rPr>
          <w:rFonts w:eastAsia="標楷體"/>
          <w:b/>
          <w:kern w:val="0"/>
          <w:sz w:val="52"/>
          <w:szCs w:val="20"/>
        </w:rPr>
        <w:t>中華民國</w:t>
      </w:r>
      <w:r w:rsidRPr="00ED7C07">
        <w:rPr>
          <w:rFonts w:eastAsia="標楷體"/>
          <w:b/>
          <w:kern w:val="0"/>
          <w:sz w:val="52"/>
          <w:szCs w:val="20"/>
        </w:rPr>
        <w:t>1</w:t>
      </w:r>
      <w:r w:rsidR="0086161C" w:rsidRPr="00ED7C07">
        <w:rPr>
          <w:rFonts w:eastAsia="標楷體"/>
          <w:b/>
          <w:kern w:val="0"/>
          <w:sz w:val="52"/>
          <w:szCs w:val="20"/>
        </w:rPr>
        <w:t>1</w:t>
      </w:r>
      <w:r w:rsidRPr="00ED7C07">
        <w:rPr>
          <w:rFonts w:eastAsia="標楷體"/>
          <w:b/>
          <w:kern w:val="0"/>
          <w:sz w:val="52"/>
          <w:szCs w:val="20"/>
        </w:rPr>
        <w:t>0</w:t>
      </w:r>
      <w:r w:rsidRPr="00ED7C07">
        <w:rPr>
          <w:rFonts w:eastAsia="標楷體"/>
          <w:b/>
          <w:kern w:val="0"/>
          <w:sz w:val="52"/>
          <w:szCs w:val="20"/>
        </w:rPr>
        <w:t>年</w:t>
      </w:r>
      <w:r w:rsidR="003B275F" w:rsidRPr="00ED7C07">
        <w:rPr>
          <w:rFonts w:eastAsia="標楷體" w:hint="eastAsia"/>
          <w:b/>
          <w:kern w:val="0"/>
          <w:sz w:val="52"/>
          <w:szCs w:val="20"/>
        </w:rPr>
        <w:t>7</w:t>
      </w:r>
      <w:r w:rsidRPr="00ED7C07">
        <w:rPr>
          <w:rFonts w:eastAsia="標楷體"/>
          <w:b/>
          <w:kern w:val="0"/>
          <w:sz w:val="52"/>
          <w:szCs w:val="20"/>
        </w:rPr>
        <w:t>月</w:t>
      </w:r>
      <w:r w:rsidR="003B275F" w:rsidRPr="00ED7C07">
        <w:rPr>
          <w:rFonts w:eastAsia="標楷體"/>
          <w:b/>
          <w:kern w:val="0"/>
          <w:sz w:val="52"/>
          <w:szCs w:val="20"/>
        </w:rPr>
        <w:t>9</w:t>
      </w:r>
      <w:r w:rsidRPr="00ED7C07">
        <w:rPr>
          <w:rFonts w:eastAsia="標楷體"/>
          <w:b/>
          <w:kern w:val="0"/>
          <w:sz w:val="52"/>
          <w:szCs w:val="20"/>
        </w:rPr>
        <w:t>日</w:t>
      </w:r>
    </w:p>
    <w:p w14:paraId="53F18121" w14:textId="77777777" w:rsidR="00670CC0" w:rsidRPr="00ED7C07" w:rsidRDefault="00494E6B" w:rsidP="00BA3340">
      <w:pPr>
        <w:widowControl/>
        <w:rPr>
          <w:rFonts w:eastAsia="標楷體"/>
          <w:b/>
          <w:kern w:val="0"/>
          <w:sz w:val="52"/>
          <w:szCs w:val="20"/>
        </w:rPr>
        <w:sectPr w:rsidR="00670CC0" w:rsidRPr="00ED7C0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ED7C07">
        <w:rPr>
          <w:rFonts w:eastAsia="標楷體"/>
          <w:b/>
          <w:kern w:val="0"/>
          <w:sz w:val="52"/>
          <w:szCs w:val="20"/>
        </w:rPr>
        <w:lastRenderedPageBreak/>
        <w:br w:type="page"/>
      </w:r>
    </w:p>
    <w:p w14:paraId="72F3B50A" w14:textId="77777777" w:rsidR="00D36D66" w:rsidRPr="00ED7C07" w:rsidRDefault="00D36D66" w:rsidP="00494E6B">
      <w:pPr>
        <w:widowControl/>
        <w:jc w:val="center"/>
        <w:rPr>
          <w:rFonts w:eastAsia="標楷體"/>
          <w:b/>
          <w:sz w:val="48"/>
        </w:rPr>
      </w:pPr>
      <w:r w:rsidRPr="00ED7C07">
        <w:rPr>
          <w:rFonts w:eastAsia="標楷體"/>
          <w:b/>
          <w:sz w:val="48"/>
        </w:rPr>
        <w:lastRenderedPageBreak/>
        <w:t>大</w:t>
      </w:r>
      <w:r w:rsidRPr="00ED7C07">
        <w:rPr>
          <w:rFonts w:eastAsia="標楷體"/>
          <w:b/>
          <w:sz w:val="48"/>
        </w:rPr>
        <w:t xml:space="preserve">  </w:t>
      </w:r>
      <w:r w:rsidRPr="00ED7C07">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7C074C92" w14:textId="77777777" w:rsidR="00A953D7" w:rsidRDefault="003C1EBC">
          <w:pPr>
            <w:pStyle w:val="27"/>
            <w:rPr>
              <w:rFonts w:asciiTheme="minorHAnsi" w:eastAsiaTheme="minorEastAsia" w:hAnsiTheme="minorHAnsi" w:cstheme="minorBidi"/>
              <w:b w:val="0"/>
              <w:bCs w:val="0"/>
              <w:smallCaps w:val="0"/>
              <w:color w:val="auto"/>
              <w:sz w:val="24"/>
              <w:szCs w:val="22"/>
              <w:lang w:val="en-US"/>
            </w:rPr>
          </w:pPr>
          <w:r w:rsidRPr="00ED7C07">
            <w:rPr>
              <w:kern w:val="0"/>
              <w:sz w:val="28"/>
              <w:szCs w:val="28"/>
              <w:lang w:val="en-US"/>
            </w:rPr>
            <w:fldChar w:fldCharType="begin"/>
          </w:r>
          <w:r w:rsidRPr="00ED7C07">
            <w:instrText xml:space="preserve"> TOC \o "1-3" \h \z \u </w:instrText>
          </w:r>
          <w:r w:rsidRPr="00ED7C07">
            <w:rPr>
              <w:kern w:val="0"/>
              <w:sz w:val="28"/>
              <w:szCs w:val="28"/>
              <w:lang w:val="en-US"/>
            </w:rPr>
            <w:fldChar w:fldCharType="separate"/>
          </w:r>
          <w:hyperlink w:anchor="_Toc76136176" w:history="1">
            <w:r w:rsidR="00A953D7" w:rsidRPr="00CD105C">
              <w:rPr>
                <w:rStyle w:val="affb"/>
                <w:rFonts w:hint="eastAsia"/>
              </w:rPr>
              <w:t>壹、當前經濟情勢概要</w:t>
            </w:r>
            <w:r w:rsidR="00A953D7">
              <w:rPr>
                <w:webHidden/>
              </w:rPr>
              <w:tab/>
            </w:r>
            <w:r w:rsidR="00A953D7">
              <w:rPr>
                <w:webHidden/>
              </w:rPr>
              <w:fldChar w:fldCharType="begin"/>
            </w:r>
            <w:r w:rsidR="00A953D7">
              <w:rPr>
                <w:webHidden/>
              </w:rPr>
              <w:instrText xml:space="preserve"> PAGEREF _Toc76136176 \h </w:instrText>
            </w:r>
            <w:r w:rsidR="00A953D7">
              <w:rPr>
                <w:webHidden/>
              </w:rPr>
            </w:r>
            <w:r w:rsidR="00A953D7">
              <w:rPr>
                <w:webHidden/>
              </w:rPr>
              <w:fldChar w:fldCharType="separate"/>
            </w:r>
            <w:r w:rsidR="0089645B">
              <w:rPr>
                <w:webHidden/>
              </w:rPr>
              <w:t>1</w:t>
            </w:r>
            <w:r w:rsidR="00A953D7">
              <w:rPr>
                <w:webHidden/>
              </w:rPr>
              <w:fldChar w:fldCharType="end"/>
            </w:r>
          </w:hyperlink>
        </w:p>
        <w:p w14:paraId="3F117094"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77" w:history="1">
            <w:r w:rsidR="00A953D7" w:rsidRPr="00A953D7">
              <w:rPr>
                <w:rStyle w:val="affb"/>
                <w:rFonts w:hint="eastAsia"/>
                <w:b w:val="0"/>
              </w:rPr>
              <w:t>一、國際經濟</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_Toc76136177 \h </w:instrText>
            </w:r>
            <w:r w:rsidR="00A953D7" w:rsidRPr="00A953D7">
              <w:rPr>
                <w:b w:val="0"/>
                <w:webHidden/>
              </w:rPr>
            </w:r>
            <w:r w:rsidR="00A953D7" w:rsidRPr="00A953D7">
              <w:rPr>
                <w:b w:val="0"/>
                <w:webHidden/>
              </w:rPr>
              <w:fldChar w:fldCharType="separate"/>
            </w:r>
            <w:r w:rsidR="0089645B">
              <w:rPr>
                <w:b w:val="0"/>
                <w:webHidden/>
              </w:rPr>
              <w:t>1</w:t>
            </w:r>
            <w:r w:rsidR="00A953D7" w:rsidRPr="00A953D7">
              <w:rPr>
                <w:b w:val="0"/>
                <w:webHidden/>
              </w:rPr>
              <w:fldChar w:fldCharType="end"/>
            </w:r>
          </w:hyperlink>
        </w:p>
        <w:p w14:paraId="1B18BB0E"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78" w:history="1">
            <w:r w:rsidR="00A953D7" w:rsidRPr="00A953D7">
              <w:rPr>
                <w:rStyle w:val="affb"/>
                <w:rFonts w:hint="eastAsia"/>
                <w:b w:val="0"/>
              </w:rPr>
              <w:t>二、國內經濟</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_Toc76136178 \h </w:instrText>
            </w:r>
            <w:r w:rsidR="00A953D7" w:rsidRPr="00A953D7">
              <w:rPr>
                <w:b w:val="0"/>
                <w:webHidden/>
              </w:rPr>
            </w:r>
            <w:r w:rsidR="00A953D7" w:rsidRPr="00A953D7">
              <w:rPr>
                <w:b w:val="0"/>
                <w:webHidden/>
              </w:rPr>
              <w:fldChar w:fldCharType="separate"/>
            </w:r>
            <w:r w:rsidR="0089645B">
              <w:rPr>
                <w:b w:val="0"/>
                <w:webHidden/>
              </w:rPr>
              <w:t>1</w:t>
            </w:r>
            <w:r w:rsidR="00A953D7" w:rsidRPr="00A953D7">
              <w:rPr>
                <w:b w:val="0"/>
                <w:webHidden/>
              </w:rPr>
              <w:fldChar w:fldCharType="end"/>
            </w:r>
          </w:hyperlink>
        </w:p>
        <w:p w14:paraId="1ECCC109"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79" w:history="1">
            <w:r w:rsidR="00A953D7" w:rsidRPr="00A953D7">
              <w:rPr>
                <w:rStyle w:val="affb"/>
                <w:rFonts w:hint="eastAsia"/>
                <w:b w:val="0"/>
              </w:rPr>
              <w:t>三、中國大陸經濟</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_Toc76136179 \h </w:instrText>
            </w:r>
            <w:r w:rsidR="00A953D7" w:rsidRPr="00A953D7">
              <w:rPr>
                <w:b w:val="0"/>
                <w:webHidden/>
              </w:rPr>
            </w:r>
            <w:r w:rsidR="00A953D7" w:rsidRPr="00A953D7">
              <w:rPr>
                <w:b w:val="0"/>
                <w:webHidden/>
              </w:rPr>
              <w:fldChar w:fldCharType="separate"/>
            </w:r>
            <w:r w:rsidR="0089645B">
              <w:rPr>
                <w:b w:val="0"/>
                <w:webHidden/>
              </w:rPr>
              <w:t>2</w:t>
            </w:r>
            <w:r w:rsidR="00A953D7" w:rsidRPr="00A953D7">
              <w:rPr>
                <w:b w:val="0"/>
                <w:webHidden/>
              </w:rPr>
              <w:fldChar w:fldCharType="end"/>
            </w:r>
          </w:hyperlink>
        </w:p>
        <w:p w14:paraId="30162B8B"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0" w:history="1">
            <w:r w:rsidR="00A953D7" w:rsidRPr="00A953D7">
              <w:rPr>
                <w:rStyle w:val="affb"/>
                <w:rFonts w:hint="eastAsia"/>
                <w:b w:val="0"/>
              </w:rPr>
              <w:t>四、兩岸經貿</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_Toc76136180 \h </w:instrText>
            </w:r>
            <w:r w:rsidR="00A953D7" w:rsidRPr="00A953D7">
              <w:rPr>
                <w:b w:val="0"/>
                <w:webHidden/>
              </w:rPr>
            </w:r>
            <w:r w:rsidR="00A953D7" w:rsidRPr="00A953D7">
              <w:rPr>
                <w:b w:val="0"/>
                <w:webHidden/>
              </w:rPr>
              <w:fldChar w:fldCharType="separate"/>
            </w:r>
            <w:r w:rsidR="0089645B">
              <w:rPr>
                <w:b w:val="0"/>
                <w:webHidden/>
              </w:rPr>
              <w:t>2</w:t>
            </w:r>
            <w:r w:rsidR="00A953D7" w:rsidRPr="00A953D7">
              <w:rPr>
                <w:b w:val="0"/>
                <w:webHidden/>
              </w:rPr>
              <w:fldChar w:fldCharType="end"/>
            </w:r>
          </w:hyperlink>
        </w:p>
        <w:p w14:paraId="5D9152F4" w14:textId="77777777" w:rsidR="00A953D7" w:rsidRDefault="008D7E71"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1" w:history="1">
            <w:r w:rsidR="00A953D7" w:rsidRPr="00CD105C">
              <w:rPr>
                <w:rStyle w:val="affb"/>
                <w:rFonts w:hint="eastAsia"/>
              </w:rPr>
              <w:t>貳、國內外經濟指標</w:t>
            </w:r>
            <w:r w:rsidR="00A953D7">
              <w:rPr>
                <w:webHidden/>
              </w:rPr>
              <w:tab/>
            </w:r>
            <w:r w:rsidR="00A953D7">
              <w:rPr>
                <w:webHidden/>
              </w:rPr>
              <w:fldChar w:fldCharType="begin"/>
            </w:r>
            <w:r w:rsidR="00A953D7">
              <w:rPr>
                <w:webHidden/>
              </w:rPr>
              <w:instrText xml:space="preserve"> PAGEREF _Toc76136181 \h </w:instrText>
            </w:r>
            <w:r w:rsidR="00A953D7">
              <w:rPr>
                <w:webHidden/>
              </w:rPr>
            </w:r>
            <w:r w:rsidR="00A953D7">
              <w:rPr>
                <w:webHidden/>
              </w:rPr>
              <w:fldChar w:fldCharType="separate"/>
            </w:r>
            <w:r w:rsidR="0089645B">
              <w:rPr>
                <w:webHidden/>
              </w:rPr>
              <w:t>3</w:t>
            </w:r>
            <w:r w:rsidR="00A953D7">
              <w:rPr>
                <w:webHidden/>
              </w:rPr>
              <w:fldChar w:fldCharType="end"/>
            </w:r>
          </w:hyperlink>
        </w:p>
        <w:p w14:paraId="2B284437"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2" w:history="1">
            <w:r w:rsidR="00A953D7" w:rsidRPr="00A953D7">
              <w:rPr>
                <w:rStyle w:val="affb"/>
                <w:rFonts w:hint="eastAsia"/>
                <w:b w:val="0"/>
              </w:rPr>
              <w:t>表</w:t>
            </w:r>
            <w:r w:rsidR="00A953D7" w:rsidRPr="00A953D7">
              <w:rPr>
                <w:rStyle w:val="affb"/>
                <w:b w:val="0"/>
              </w:rPr>
              <w:t xml:space="preserve">1  </w:t>
            </w:r>
            <w:r w:rsidR="00A953D7" w:rsidRPr="00A953D7">
              <w:rPr>
                <w:rStyle w:val="affb"/>
                <w:rFonts w:hint="eastAsia"/>
                <w:b w:val="0"/>
              </w:rPr>
              <w:t>世界經濟成長率及物價上漲率</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_Toc76136182 \h </w:instrText>
            </w:r>
            <w:r w:rsidR="00A953D7" w:rsidRPr="00A953D7">
              <w:rPr>
                <w:b w:val="0"/>
                <w:webHidden/>
              </w:rPr>
            </w:r>
            <w:r w:rsidR="00A953D7" w:rsidRPr="00A953D7">
              <w:rPr>
                <w:b w:val="0"/>
                <w:webHidden/>
              </w:rPr>
              <w:fldChar w:fldCharType="separate"/>
            </w:r>
            <w:r w:rsidR="0089645B">
              <w:rPr>
                <w:b w:val="0"/>
                <w:webHidden/>
              </w:rPr>
              <w:t>3</w:t>
            </w:r>
            <w:r w:rsidR="00A953D7" w:rsidRPr="00A953D7">
              <w:rPr>
                <w:b w:val="0"/>
                <w:webHidden/>
              </w:rPr>
              <w:fldChar w:fldCharType="end"/>
            </w:r>
          </w:hyperlink>
        </w:p>
        <w:p w14:paraId="42CDC932"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3" w:history="1">
            <w:r w:rsidR="00A953D7" w:rsidRPr="00A953D7">
              <w:rPr>
                <w:rStyle w:val="affb"/>
                <w:rFonts w:hint="eastAsia"/>
                <w:b w:val="0"/>
              </w:rPr>
              <w:t>表</w:t>
            </w:r>
            <w:r w:rsidR="00A953D7" w:rsidRPr="00A953D7">
              <w:rPr>
                <w:rStyle w:val="affb"/>
                <w:b w:val="0"/>
              </w:rPr>
              <w:t xml:space="preserve">2  </w:t>
            </w:r>
            <w:r w:rsidR="00A953D7" w:rsidRPr="00A953D7">
              <w:rPr>
                <w:rStyle w:val="affb"/>
                <w:rFonts w:hint="eastAsia"/>
                <w:b w:val="0"/>
              </w:rPr>
              <w:t>世界貿易量成長率</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_Toc76136183 \h </w:instrText>
            </w:r>
            <w:r w:rsidR="00A953D7" w:rsidRPr="00A953D7">
              <w:rPr>
                <w:b w:val="0"/>
                <w:webHidden/>
              </w:rPr>
            </w:r>
            <w:r w:rsidR="00A953D7" w:rsidRPr="00A953D7">
              <w:rPr>
                <w:b w:val="0"/>
                <w:webHidden/>
              </w:rPr>
              <w:fldChar w:fldCharType="separate"/>
            </w:r>
            <w:r w:rsidR="0089645B">
              <w:rPr>
                <w:b w:val="0"/>
                <w:webHidden/>
              </w:rPr>
              <w:t>3</w:t>
            </w:r>
            <w:r w:rsidR="00A953D7" w:rsidRPr="00A953D7">
              <w:rPr>
                <w:b w:val="0"/>
                <w:webHidden/>
              </w:rPr>
              <w:fldChar w:fldCharType="end"/>
            </w:r>
          </w:hyperlink>
        </w:p>
        <w:p w14:paraId="6BAC6D7C"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4" w:history="1">
            <w:r w:rsidR="00A953D7" w:rsidRPr="00A953D7">
              <w:rPr>
                <w:rStyle w:val="affb"/>
                <w:rFonts w:hint="eastAsia"/>
                <w:b w:val="0"/>
              </w:rPr>
              <w:t>表</w:t>
            </w:r>
            <w:r w:rsidR="00A953D7" w:rsidRPr="00A953D7">
              <w:rPr>
                <w:rStyle w:val="affb"/>
                <w:b w:val="0"/>
              </w:rPr>
              <w:t xml:space="preserve">3  </w:t>
            </w:r>
            <w:r w:rsidR="00A953D7" w:rsidRPr="00A953D7">
              <w:rPr>
                <w:rStyle w:val="affb"/>
                <w:rFonts w:hint="eastAsia"/>
                <w:b w:val="0"/>
              </w:rPr>
              <w:t>國內主要經濟指標</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_Toc76136184 \h </w:instrText>
            </w:r>
            <w:r w:rsidR="00A953D7" w:rsidRPr="00A953D7">
              <w:rPr>
                <w:b w:val="0"/>
                <w:webHidden/>
              </w:rPr>
            </w:r>
            <w:r w:rsidR="00A953D7" w:rsidRPr="00A953D7">
              <w:rPr>
                <w:b w:val="0"/>
                <w:webHidden/>
              </w:rPr>
              <w:fldChar w:fldCharType="separate"/>
            </w:r>
            <w:r w:rsidR="0089645B">
              <w:rPr>
                <w:b w:val="0"/>
                <w:webHidden/>
              </w:rPr>
              <w:t>4</w:t>
            </w:r>
            <w:r w:rsidR="00A953D7" w:rsidRPr="00A953D7">
              <w:rPr>
                <w:b w:val="0"/>
                <w:webHidden/>
              </w:rPr>
              <w:fldChar w:fldCharType="end"/>
            </w:r>
          </w:hyperlink>
        </w:p>
        <w:p w14:paraId="50F12495"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5" w:history="1">
            <w:r w:rsidR="00A953D7" w:rsidRPr="00A953D7">
              <w:rPr>
                <w:rStyle w:val="affb"/>
                <w:rFonts w:hint="eastAsia"/>
                <w:b w:val="0"/>
              </w:rPr>
              <w:t>表</w:t>
            </w:r>
            <w:r w:rsidR="00A953D7" w:rsidRPr="00A953D7">
              <w:rPr>
                <w:rStyle w:val="affb"/>
                <w:b w:val="0"/>
              </w:rPr>
              <w:t xml:space="preserve">4  </w:t>
            </w:r>
            <w:r w:rsidR="00A953D7" w:rsidRPr="00A953D7">
              <w:rPr>
                <w:rStyle w:val="affb"/>
                <w:rFonts w:hint="eastAsia"/>
                <w:b w:val="0"/>
              </w:rPr>
              <w:t>中國大陸主要經濟指標</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_Toc76136185 \h </w:instrText>
            </w:r>
            <w:r w:rsidR="00A953D7" w:rsidRPr="00A953D7">
              <w:rPr>
                <w:b w:val="0"/>
                <w:webHidden/>
              </w:rPr>
            </w:r>
            <w:r w:rsidR="00A953D7" w:rsidRPr="00A953D7">
              <w:rPr>
                <w:b w:val="0"/>
                <w:webHidden/>
              </w:rPr>
              <w:fldChar w:fldCharType="separate"/>
            </w:r>
            <w:r w:rsidR="0089645B">
              <w:rPr>
                <w:b w:val="0"/>
                <w:webHidden/>
              </w:rPr>
              <w:t>5</w:t>
            </w:r>
            <w:r w:rsidR="00A953D7" w:rsidRPr="00A953D7">
              <w:rPr>
                <w:b w:val="0"/>
                <w:webHidden/>
              </w:rPr>
              <w:fldChar w:fldCharType="end"/>
            </w:r>
          </w:hyperlink>
        </w:p>
        <w:p w14:paraId="4E154F9B"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6" w:history="1">
            <w:r w:rsidR="00A953D7" w:rsidRPr="00A953D7">
              <w:rPr>
                <w:rStyle w:val="affb"/>
                <w:rFonts w:hint="eastAsia"/>
                <w:b w:val="0"/>
              </w:rPr>
              <w:t>表</w:t>
            </w:r>
            <w:r w:rsidR="00A953D7" w:rsidRPr="00A953D7">
              <w:rPr>
                <w:rStyle w:val="affb"/>
                <w:b w:val="0"/>
              </w:rPr>
              <w:t xml:space="preserve">5  </w:t>
            </w:r>
            <w:r w:rsidR="00A953D7" w:rsidRPr="00A953D7">
              <w:rPr>
                <w:rStyle w:val="affb"/>
                <w:rFonts w:hint="eastAsia"/>
                <w:b w:val="0"/>
              </w:rPr>
              <w:t>兩岸經貿統計</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_Toc76136186 \h </w:instrText>
            </w:r>
            <w:r w:rsidR="00A953D7" w:rsidRPr="00A953D7">
              <w:rPr>
                <w:b w:val="0"/>
                <w:webHidden/>
              </w:rPr>
            </w:r>
            <w:r w:rsidR="00A953D7" w:rsidRPr="00A953D7">
              <w:rPr>
                <w:b w:val="0"/>
                <w:webHidden/>
              </w:rPr>
              <w:fldChar w:fldCharType="separate"/>
            </w:r>
            <w:r w:rsidR="0089645B">
              <w:rPr>
                <w:b w:val="0"/>
                <w:webHidden/>
              </w:rPr>
              <w:t>6</w:t>
            </w:r>
            <w:r w:rsidR="00A953D7" w:rsidRPr="00A953D7">
              <w:rPr>
                <w:b w:val="0"/>
                <w:webHidden/>
              </w:rPr>
              <w:fldChar w:fldCharType="end"/>
            </w:r>
          </w:hyperlink>
        </w:p>
        <w:p w14:paraId="229BC13B" w14:textId="77777777" w:rsidR="00A953D7" w:rsidRDefault="008D7E71"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7" w:history="1">
            <w:r w:rsidR="00A953D7" w:rsidRPr="00CD105C">
              <w:rPr>
                <w:rStyle w:val="affb"/>
                <w:rFonts w:hint="eastAsia"/>
              </w:rPr>
              <w:t>參、經濟情勢分析</w:t>
            </w:r>
            <w:r w:rsidR="00A953D7">
              <w:rPr>
                <w:webHidden/>
              </w:rPr>
              <w:tab/>
            </w:r>
            <w:r w:rsidR="00A953D7">
              <w:rPr>
                <w:webHidden/>
              </w:rPr>
              <w:fldChar w:fldCharType="begin"/>
            </w:r>
            <w:r w:rsidR="00A953D7">
              <w:rPr>
                <w:webHidden/>
              </w:rPr>
              <w:instrText xml:space="preserve"> PAGEREF _Toc76136187 \h </w:instrText>
            </w:r>
            <w:r w:rsidR="00A953D7">
              <w:rPr>
                <w:webHidden/>
              </w:rPr>
            </w:r>
            <w:r w:rsidR="00A953D7">
              <w:rPr>
                <w:webHidden/>
              </w:rPr>
              <w:fldChar w:fldCharType="separate"/>
            </w:r>
            <w:r w:rsidR="0089645B">
              <w:rPr>
                <w:webHidden/>
              </w:rPr>
              <w:t>7</w:t>
            </w:r>
            <w:r w:rsidR="00A953D7">
              <w:rPr>
                <w:webHidden/>
              </w:rPr>
              <w:fldChar w:fldCharType="end"/>
            </w:r>
          </w:hyperlink>
        </w:p>
        <w:p w14:paraId="4C50B8B1" w14:textId="77777777" w:rsidR="00A953D7" w:rsidRDefault="008D7E71"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88" w:history="1">
            <w:r w:rsidR="00A953D7" w:rsidRPr="00CD105C">
              <w:rPr>
                <w:rStyle w:val="affb"/>
                <w:rFonts w:hint="eastAsia"/>
              </w:rPr>
              <w:t>一、國際經濟</w:t>
            </w:r>
            <w:r w:rsidR="00A953D7">
              <w:rPr>
                <w:webHidden/>
              </w:rPr>
              <w:tab/>
            </w:r>
            <w:r w:rsidR="00A953D7">
              <w:rPr>
                <w:webHidden/>
              </w:rPr>
              <w:fldChar w:fldCharType="begin"/>
            </w:r>
            <w:r w:rsidR="00A953D7">
              <w:rPr>
                <w:webHidden/>
              </w:rPr>
              <w:instrText xml:space="preserve"> PAGEREF _Toc76136188 \h </w:instrText>
            </w:r>
            <w:r w:rsidR="00A953D7">
              <w:rPr>
                <w:webHidden/>
              </w:rPr>
            </w:r>
            <w:r w:rsidR="00A953D7">
              <w:rPr>
                <w:webHidden/>
              </w:rPr>
              <w:fldChar w:fldCharType="separate"/>
            </w:r>
            <w:r w:rsidR="0089645B">
              <w:rPr>
                <w:webHidden/>
              </w:rPr>
              <w:t>7</w:t>
            </w:r>
            <w:r w:rsidR="00A953D7">
              <w:rPr>
                <w:webHidden/>
              </w:rPr>
              <w:fldChar w:fldCharType="end"/>
            </w:r>
          </w:hyperlink>
        </w:p>
        <w:p w14:paraId="4FCA4A59" w14:textId="77777777" w:rsidR="00A953D7" w:rsidRPr="00A953D7" w:rsidRDefault="008D7E71">
          <w:pPr>
            <w:pStyle w:val="35"/>
            <w:rPr>
              <w:rFonts w:ascii="Times New Roman" w:eastAsiaTheme="minorEastAsia" w:hAnsi="Times New Roman"/>
              <w:b w:val="0"/>
              <w:bCs w:val="0"/>
              <w:kern w:val="2"/>
              <w:sz w:val="24"/>
              <w:szCs w:val="22"/>
            </w:rPr>
          </w:pPr>
          <w:hyperlink w:anchor="_Toc76136189" w:history="1">
            <w:r w:rsidR="00A953D7" w:rsidRPr="00A953D7">
              <w:rPr>
                <w:rStyle w:val="affb"/>
                <w:rFonts w:ascii="Times New Roman" w:hAnsi="Times New Roman"/>
                <w:b w:val="0"/>
              </w:rPr>
              <w:t>（一）美國</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_Toc76136189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7</w:t>
            </w:r>
            <w:r w:rsidR="00A953D7" w:rsidRPr="00A953D7">
              <w:rPr>
                <w:rFonts w:ascii="Times New Roman" w:hAnsi="Times New Roman"/>
                <w:b w:val="0"/>
                <w:webHidden/>
              </w:rPr>
              <w:fldChar w:fldCharType="end"/>
            </w:r>
          </w:hyperlink>
        </w:p>
        <w:p w14:paraId="1E930F53" w14:textId="77777777" w:rsidR="00A953D7" w:rsidRPr="00A953D7" w:rsidRDefault="008D7E71">
          <w:pPr>
            <w:pStyle w:val="35"/>
            <w:rPr>
              <w:rFonts w:ascii="Times New Roman" w:eastAsiaTheme="minorEastAsia" w:hAnsi="Times New Roman"/>
              <w:b w:val="0"/>
              <w:bCs w:val="0"/>
              <w:kern w:val="2"/>
              <w:sz w:val="24"/>
              <w:szCs w:val="22"/>
            </w:rPr>
          </w:pPr>
          <w:hyperlink w:anchor="_Toc76136190" w:history="1">
            <w:r w:rsidR="00A953D7" w:rsidRPr="00A953D7">
              <w:rPr>
                <w:rStyle w:val="affb"/>
                <w:rFonts w:ascii="Times New Roman" w:hAnsi="Times New Roman"/>
                <w:b w:val="0"/>
              </w:rPr>
              <w:t>（二）歐元區</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_Toc76136190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9</w:t>
            </w:r>
            <w:r w:rsidR="00A953D7" w:rsidRPr="00A953D7">
              <w:rPr>
                <w:rFonts w:ascii="Times New Roman" w:hAnsi="Times New Roman"/>
                <w:b w:val="0"/>
                <w:webHidden/>
              </w:rPr>
              <w:fldChar w:fldCharType="end"/>
            </w:r>
          </w:hyperlink>
        </w:p>
        <w:p w14:paraId="0ABFB893" w14:textId="77777777" w:rsidR="00A953D7" w:rsidRPr="00A953D7" w:rsidRDefault="008D7E71">
          <w:pPr>
            <w:pStyle w:val="35"/>
            <w:rPr>
              <w:rFonts w:ascii="Times New Roman" w:eastAsiaTheme="minorEastAsia" w:hAnsi="Times New Roman"/>
              <w:b w:val="0"/>
              <w:bCs w:val="0"/>
              <w:kern w:val="2"/>
              <w:sz w:val="24"/>
              <w:szCs w:val="22"/>
            </w:rPr>
          </w:pPr>
          <w:hyperlink w:anchor="_Toc76136191" w:history="1">
            <w:r w:rsidR="00A953D7" w:rsidRPr="00A953D7">
              <w:rPr>
                <w:rStyle w:val="affb"/>
                <w:rFonts w:ascii="Times New Roman" w:hAnsi="Times New Roman"/>
                <w:b w:val="0"/>
              </w:rPr>
              <w:t>（三）亞太地區</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_Toc76136191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11</w:t>
            </w:r>
            <w:r w:rsidR="00A953D7" w:rsidRPr="00A953D7">
              <w:rPr>
                <w:rFonts w:ascii="Times New Roman" w:hAnsi="Times New Roman"/>
                <w:b w:val="0"/>
                <w:webHidden/>
              </w:rPr>
              <w:fldChar w:fldCharType="end"/>
            </w:r>
          </w:hyperlink>
        </w:p>
        <w:p w14:paraId="78189593" w14:textId="77777777" w:rsidR="00A953D7" w:rsidRDefault="008D7E71"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192" w:history="1">
            <w:r w:rsidR="00A953D7" w:rsidRPr="00CD105C">
              <w:rPr>
                <w:rStyle w:val="affb"/>
                <w:rFonts w:hint="eastAsia"/>
              </w:rPr>
              <w:t>二、國內經濟</w:t>
            </w:r>
            <w:r w:rsidR="00A953D7">
              <w:rPr>
                <w:webHidden/>
              </w:rPr>
              <w:tab/>
            </w:r>
            <w:r w:rsidR="00A953D7">
              <w:rPr>
                <w:webHidden/>
              </w:rPr>
              <w:fldChar w:fldCharType="begin"/>
            </w:r>
            <w:r w:rsidR="00A953D7">
              <w:rPr>
                <w:webHidden/>
              </w:rPr>
              <w:instrText xml:space="preserve"> PAGEREF _Toc76136192 \h </w:instrText>
            </w:r>
            <w:r w:rsidR="00A953D7">
              <w:rPr>
                <w:webHidden/>
              </w:rPr>
            </w:r>
            <w:r w:rsidR="00A953D7">
              <w:rPr>
                <w:webHidden/>
              </w:rPr>
              <w:fldChar w:fldCharType="separate"/>
            </w:r>
            <w:r w:rsidR="0089645B">
              <w:rPr>
                <w:webHidden/>
              </w:rPr>
              <w:t>19</w:t>
            </w:r>
            <w:r w:rsidR="00A953D7">
              <w:rPr>
                <w:webHidden/>
              </w:rPr>
              <w:fldChar w:fldCharType="end"/>
            </w:r>
          </w:hyperlink>
        </w:p>
        <w:p w14:paraId="622F0EC1" w14:textId="77777777" w:rsidR="00A953D7" w:rsidRPr="00A953D7" w:rsidRDefault="008D7E71">
          <w:pPr>
            <w:pStyle w:val="35"/>
            <w:rPr>
              <w:rFonts w:ascii="Times New Roman" w:eastAsiaTheme="minorEastAsia" w:hAnsi="Times New Roman"/>
              <w:b w:val="0"/>
              <w:bCs w:val="0"/>
              <w:kern w:val="2"/>
              <w:sz w:val="24"/>
              <w:szCs w:val="22"/>
            </w:rPr>
          </w:pPr>
          <w:hyperlink w:anchor="_Toc76136193" w:history="1">
            <w:r w:rsidR="00A953D7" w:rsidRPr="00A953D7">
              <w:rPr>
                <w:rStyle w:val="affb"/>
                <w:rFonts w:ascii="Times New Roman" w:hAnsi="Times New Roman"/>
                <w:b w:val="0"/>
              </w:rPr>
              <w:t>（一）總體情勢</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_Toc76136193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19</w:t>
            </w:r>
            <w:r w:rsidR="00A953D7" w:rsidRPr="00A953D7">
              <w:rPr>
                <w:rFonts w:ascii="Times New Roman" w:hAnsi="Times New Roman"/>
                <w:b w:val="0"/>
                <w:webHidden/>
              </w:rPr>
              <w:fldChar w:fldCharType="end"/>
            </w:r>
          </w:hyperlink>
        </w:p>
        <w:p w14:paraId="4255E099" w14:textId="77777777" w:rsidR="00A953D7" w:rsidRPr="00A953D7" w:rsidRDefault="008D7E71">
          <w:pPr>
            <w:pStyle w:val="35"/>
            <w:rPr>
              <w:rFonts w:ascii="Times New Roman" w:eastAsiaTheme="minorEastAsia" w:hAnsi="Times New Roman"/>
              <w:b w:val="0"/>
              <w:bCs w:val="0"/>
              <w:kern w:val="2"/>
              <w:sz w:val="24"/>
              <w:szCs w:val="22"/>
            </w:rPr>
          </w:pPr>
          <w:hyperlink w:anchor="_Toc76136194" w:history="1">
            <w:r w:rsidR="00A953D7" w:rsidRPr="00A953D7">
              <w:rPr>
                <w:rStyle w:val="affb"/>
                <w:rFonts w:ascii="Times New Roman" w:hAnsi="Times New Roman"/>
                <w:b w:val="0"/>
              </w:rPr>
              <w:t>（二）工業生產</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_Toc76136194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22</w:t>
            </w:r>
            <w:r w:rsidR="00A953D7" w:rsidRPr="00A953D7">
              <w:rPr>
                <w:rFonts w:ascii="Times New Roman" w:hAnsi="Times New Roman"/>
                <w:b w:val="0"/>
                <w:webHidden/>
              </w:rPr>
              <w:fldChar w:fldCharType="end"/>
            </w:r>
          </w:hyperlink>
        </w:p>
        <w:p w14:paraId="7396294B" w14:textId="77777777" w:rsidR="00A953D7" w:rsidRPr="00A953D7" w:rsidRDefault="008D7E71">
          <w:pPr>
            <w:pStyle w:val="35"/>
            <w:rPr>
              <w:rFonts w:ascii="Times New Roman" w:eastAsiaTheme="minorEastAsia" w:hAnsi="Times New Roman"/>
              <w:b w:val="0"/>
              <w:bCs w:val="0"/>
              <w:kern w:val="2"/>
              <w:sz w:val="24"/>
              <w:szCs w:val="22"/>
            </w:rPr>
          </w:pPr>
          <w:hyperlink w:anchor="_Toc76136195" w:history="1">
            <w:r w:rsidR="00A953D7" w:rsidRPr="00A953D7">
              <w:rPr>
                <w:rStyle w:val="affb"/>
                <w:rFonts w:ascii="Times New Roman" w:hAnsi="Times New Roman"/>
                <w:b w:val="0"/>
              </w:rPr>
              <w:t>（三）批發、零售及餐飲業</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_Toc76136195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26</w:t>
            </w:r>
            <w:r w:rsidR="00A953D7" w:rsidRPr="00A953D7">
              <w:rPr>
                <w:rFonts w:ascii="Times New Roman" w:hAnsi="Times New Roman"/>
                <w:b w:val="0"/>
                <w:webHidden/>
              </w:rPr>
              <w:fldChar w:fldCharType="end"/>
            </w:r>
          </w:hyperlink>
        </w:p>
        <w:p w14:paraId="62BB08AC" w14:textId="77777777" w:rsidR="00A953D7" w:rsidRPr="00A953D7" w:rsidRDefault="008D7E71">
          <w:pPr>
            <w:pStyle w:val="35"/>
            <w:rPr>
              <w:rFonts w:ascii="Times New Roman" w:eastAsiaTheme="minorEastAsia" w:hAnsi="Times New Roman"/>
              <w:b w:val="0"/>
              <w:bCs w:val="0"/>
              <w:kern w:val="2"/>
              <w:sz w:val="24"/>
              <w:szCs w:val="22"/>
            </w:rPr>
          </w:pPr>
          <w:hyperlink w:anchor="_Toc76136196" w:history="1">
            <w:r w:rsidR="00A953D7" w:rsidRPr="00A953D7">
              <w:rPr>
                <w:rStyle w:val="affb"/>
                <w:rFonts w:ascii="Times New Roman" w:hAnsi="Times New Roman"/>
                <w:b w:val="0"/>
              </w:rPr>
              <w:t>（四）貿易</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_Toc76136196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31</w:t>
            </w:r>
            <w:r w:rsidR="00A953D7" w:rsidRPr="00A953D7">
              <w:rPr>
                <w:rFonts w:ascii="Times New Roman" w:hAnsi="Times New Roman"/>
                <w:b w:val="0"/>
                <w:webHidden/>
              </w:rPr>
              <w:fldChar w:fldCharType="end"/>
            </w:r>
          </w:hyperlink>
        </w:p>
        <w:p w14:paraId="3C489403" w14:textId="77777777" w:rsidR="00A953D7" w:rsidRPr="00A953D7" w:rsidRDefault="008D7E71">
          <w:pPr>
            <w:pStyle w:val="35"/>
            <w:rPr>
              <w:rFonts w:ascii="Times New Roman" w:eastAsiaTheme="minorEastAsia" w:hAnsi="Times New Roman"/>
              <w:b w:val="0"/>
              <w:bCs w:val="0"/>
              <w:kern w:val="2"/>
              <w:sz w:val="24"/>
              <w:szCs w:val="22"/>
            </w:rPr>
          </w:pPr>
          <w:hyperlink w:anchor="_Toc76136197" w:history="1">
            <w:r w:rsidR="00A953D7" w:rsidRPr="00A953D7">
              <w:rPr>
                <w:rStyle w:val="affb"/>
                <w:rFonts w:ascii="Times New Roman" w:hAnsi="Times New Roman"/>
                <w:b w:val="0"/>
              </w:rPr>
              <w:t>（五）外銷訂單</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_Toc76136197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34</w:t>
            </w:r>
            <w:r w:rsidR="00A953D7" w:rsidRPr="00A953D7">
              <w:rPr>
                <w:rFonts w:ascii="Times New Roman" w:hAnsi="Times New Roman"/>
                <w:b w:val="0"/>
                <w:webHidden/>
              </w:rPr>
              <w:fldChar w:fldCharType="end"/>
            </w:r>
          </w:hyperlink>
        </w:p>
        <w:p w14:paraId="476315A6" w14:textId="77777777" w:rsidR="00A953D7" w:rsidRPr="00A953D7" w:rsidRDefault="008D7E71">
          <w:pPr>
            <w:pStyle w:val="35"/>
            <w:rPr>
              <w:rFonts w:ascii="Times New Roman" w:eastAsiaTheme="minorEastAsia" w:hAnsi="Times New Roman"/>
              <w:b w:val="0"/>
              <w:bCs w:val="0"/>
              <w:kern w:val="2"/>
              <w:sz w:val="24"/>
              <w:szCs w:val="22"/>
            </w:rPr>
          </w:pPr>
          <w:hyperlink w:anchor="_Toc76136198" w:history="1">
            <w:r w:rsidR="00A953D7" w:rsidRPr="00A953D7">
              <w:rPr>
                <w:rStyle w:val="affb"/>
                <w:rFonts w:ascii="Times New Roman" w:hAnsi="Times New Roman"/>
                <w:b w:val="0"/>
              </w:rPr>
              <w:t>（六）投資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_Toc76136198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37</w:t>
            </w:r>
            <w:r w:rsidR="00A953D7" w:rsidRPr="00A953D7">
              <w:rPr>
                <w:rFonts w:ascii="Times New Roman" w:hAnsi="Times New Roman"/>
                <w:b w:val="0"/>
                <w:webHidden/>
              </w:rPr>
              <w:fldChar w:fldCharType="end"/>
            </w:r>
          </w:hyperlink>
        </w:p>
        <w:p w14:paraId="3F4263FC" w14:textId="77777777" w:rsidR="00A953D7" w:rsidRPr="00A953D7" w:rsidRDefault="008D7E71">
          <w:pPr>
            <w:pStyle w:val="35"/>
            <w:rPr>
              <w:rFonts w:ascii="Times New Roman" w:eastAsiaTheme="minorEastAsia" w:hAnsi="Times New Roman"/>
              <w:b w:val="0"/>
              <w:bCs w:val="0"/>
              <w:kern w:val="2"/>
              <w:sz w:val="24"/>
              <w:szCs w:val="22"/>
            </w:rPr>
          </w:pPr>
          <w:hyperlink w:anchor="_Toc76136199" w:history="1">
            <w:r w:rsidR="00A953D7" w:rsidRPr="00A953D7">
              <w:rPr>
                <w:rStyle w:val="affb"/>
                <w:rFonts w:ascii="Times New Roman" w:hAnsi="Times New Roman"/>
                <w:b w:val="0"/>
              </w:rPr>
              <w:t>（七）物價</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_Toc76136199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40</w:t>
            </w:r>
            <w:r w:rsidR="00A953D7" w:rsidRPr="00A953D7">
              <w:rPr>
                <w:rFonts w:ascii="Times New Roman" w:hAnsi="Times New Roman"/>
                <w:b w:val="0"/>
                <w:webHidden/>
              </w:rPr>
              <w:fldChar w:fldCharType="end"/>
            </w:r>
          </w:hyperlink>
        </w:p>
        <w:p w14:paraId="71029CDA" w14:textId="77777777" w:rsidR="00A953D7" w:rsidRPr="00A953D7" w:rsidRDefault="008D7E71">
          <w:pPr>
            <w:pStyle w:val="35"/>
            <w:rPr>
              <w:rFonts w:ascii="Times New Roman" w:eastAsiaTheme="minorEastAsia" w:hAnsi="Times New Roman"/>
              <w:b w:val="0"/>
              <w:bCs w:val="0"/>
              <w:kern w:val="2"/>
              <w:sz w:val="24"/>
              <w:szCs w:val="22"/>
            </w:rPr>
          </w:pPr>
          <w:hyperlink w:anchor="_Toc76136200" w:history="1">
            <w:r w:rsidR="00A953D7" w:rsidRPr="00A953D7">
              <w:rPr>
                <w:rStyle w:val="affb"/>
                <w:rFonts w:ascii="Times New Roman" w:hAnsi="Times New Roman"/>
                <w:b w:val="0"/>
              </w:rPr>
              <w:t>（八）金融</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_Toc76136200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45</w:t>
            </w:r>
            <w:r w:rsidR="00A953D7" w:rsidRPr="00A953D7">
              <w:rPr>
                <w:rFonts w:ascii="Times New Roman" w:hAnsi="Times New Roman"/>
                <w:b w:val="0"/>
                <w:webHidden/>
              </w:rPr>
              <w:fldChar w:fldCharType="end"/>
            </w:r>
          </w:hyperlink>
        </w:p>
        <w:p w14:paraId="0C483D07" w14:textId="77777777" w:rsidR="00A953D7" w:rsidRPr="00A953D7" w:rsidRDefault="008D7E71">
          <w:pPr>
            <w:pStyle w:val="35"/>
            <w:rPr>
              <w:rFonts w:ascii="Times New Roman" w:eastAsiaTheme="minorEastAsia" w:hAnsi="Times New Roman"/>
              <w:b w:val="0"/>
              <w:bCs w:val="0"/>
              <w:kern w:val="2"/>
              <w:sz w:val="24"/>
              <w:szCs w:val="22"/>
            </w:rPr>
          </w:pPr>
          <w:hyperlink w:anchor="_Toc76136201" w:history="1">
            <w:r w:rsidR="00A953D7" w:rsidRPr="00A953D7">
              <w:rPr>
                <w:rStyle w:val="affb"/>
                <w:rFonts w:ascii="Times New Roman" w:hAnsi="Times New Roman"/>
                <w:b w:val="0"/>
              </w:rPr>
              <w:t>（九）就業薪資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_Toc76136201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48</w:t>
            </w:r>
            <w:r w:rsidR="00A953D7" w:rsidRPr="00A953D7">
              <w:rPr>
                <w:rFonts w:ascii="Times New Roman" w:hAnsi="Times New Roman"/>
                <w:b w:val="0"/>
                <w:webHidden/>
              </w:rPr>
              <w:fldChar w:fldCharType="end"/>
            </w:r>
          </w:hyperlink>
        </w:p>
        <w:p w14:paraId="4A59E353" w14:textId="77777777" w:rsidR="00A953D7" w:rsidRDefault="008D7E71" w:rsidP="00A953D7">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2" w:history="1">
            <w:r w:rsidR="00A953D7" w:rsidRPr="00CD105C">
              <w:rPr>
                <w:rStyle w:val="affb"/>
                <w:rFonts w:hint="eastAsia"/>
              </w:rPr>
              <w:t>三、中國大陸經濟</w:t>
            </w:r>
            <w:r w:rsidR="00A953D7">
              <w:rPr>
                <w:webHidden/>
              </w:rPr>
              <w:tab/>
            </w:r>
            <w:r w:rsidR="00A953D7">
              <w:rPr>
                <w:webHidden/>
              </w:rPr>
              <w:fldChar w:fldCharType="begin"/>
            </w:r>
            <w:r w:rsidR="00A953D7">
              <w:rPr>
                <w:webHidden/>
              </w:rPr>
              <w:instrText xml:space="preserve"> PAGEREF _Toc76136202 \h </w:instrText>
            </w:r>
            <w:r w:rsidR="00A953D7">
              <w:rPr>
                <w:webHidden/>
              </w:rPr>
            </w:r>
            <w:r w:rsidR="00A953D7">
              <w:rPr>
                <w:webHidden/>
              </w:rPr>
              <w:fldChar w:fldCharType="separate"/>
            </w:r>
            <w:r w:rsidR="0089645B">
              <w:rPr>
                <w:webHidden/>
              </w:rPr>
              <w:t>51</w:t>
            </w:r>
            <w:r w:rsidR="00A953D7">
              <w:rPr>
                <w:webHidden/>
              </w:rPr>
              <w:fldChar w:fldCharType="end"/>
            </w:r>
          </w:hyperlink>
        </w:p>
        <w:p w14:paraId="7572C050" w14:textId="77777777" w:rsidR="00A953D7" w:rsidRPr="00A953D7" w:rsidRDefault="008D7E71">
          <w:pPr>
            <w:pStyle w:val="35"/>
            <w:rPr>
              <w:rFonts w:ascii="Times New Roman" w:eastAsiaTheme="minorEastAsia" w:hAnsi="Times New Roman"/>
              <w:b w:val="0"/>
              <w:bCs w:val="0"/>
              <w:kern w:val="2"/>
              <w:sz w:val="24"/>
              <w:szCs w:val="22"/>
            </w:rPr>
          </w:pPr>
          <w:hyperlink w:anchor="_Toc76136203" w:history="1">
            <w:r w:rsidR="00A953D7" w:rsidRPr="00A953D7">
              <w:rPr>
                <w:rStyle w:val="affb"/>
                <w:rFonts w:ascii="Times New Roman" w:hAnsi="Times New Roman"/>
                <w:b w:val="0"/>
              </w:rPr>
              <w:t>（一）固定資產投資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_Toc76136203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51</w:t>
            </w:r>
            <w:r w:rsidR="00A953D7" w:rsidRPr="00A953D7">
              <w:rPr>
                <w:rFonts w:ascii="Times New Roman" w:hAnsi="Times New Roman"/>
                <w:b w:val="0"/>
                <w:webHidden/>
              </w:rPr>
              <w:fldChar w:fldCharType="end"/>
            </w:r>
          </w:hyperlink>
        </w:p>
        <w:p w14:paraId="4E48C31C" w14:textId="77777777" w:rsidR="00A953D7" w:rsidRPr="00A953D7" w:rsidRDefault="008D7E71">
          <w:pPr>
            <w:pStyle w:val="35"/>
            <w:rPr>
              <w:rFonts w:ascii="Times New Roman" w:eastAsiaTheme="minorEastAsia" w:hAnsi="Times New Roman"/>
              <w:b w:val="0"/>
              <w:bCs w:val="0"/>
              <w:kern w:val="2"/>
              <w:sz w:val="24"/>
              <w:szCs w:val="22"/>
            </w:rPr>
          </w:pPr>
          <w:hyperlink w:anchor="_Toc76136204" w:history="1">
            <w:r w:rsidR="00A953D7" w:rsidRPr="00A953D7">
              <w:rPr>
                <w:rStyle w:val="affb"/>
                <w:rFonts w:ascii="Times New Roman" w:hAnsi="Times New Roman"/>
                <w:b w:val="0"/>
              </w:rPr>
              <w:t>（二）吸引外資</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_Toc76136204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52</w:t>
            </w:r>
            <w:r w:rsidR="00A953D7" w:rsidRPr="00A953D7">
              <w:rPr>
                <w:rFonts w:ascii="Times New Roman" w:hAnsi="Times New Roman"/>
                <w:b w:val="0"/>
                <w:webHidden/>
              </w:rPr>
              <w:fldChar w:fldCharType="end"/>
            </w:r>
          </w:hyperlink>
        </w:p>
        <w:p w14:paraId="5871E15C" w14:textId="77777777" w:rsidR="00A953D7" w:rsidRPr="00A953D7" w:rsidRDefault="008D7E71">
          <w:pPr>
            <w:pStyle w:val="35"/>
            <w:rPr>
              <w:rFonts w:ascii="Times New Roman" w:eastAsiaTheme="minorEastAsia" w:hAnsi="Times New Roman"/>
              <w:b w:val="0"/>
              <w:bCs w:val="0"/>
              <w:kern w:val="2"/>
              <w:sz w:val="24"/>
              <w:szCs w:val="22"/>
            </w:rPr>
          </w:pPr>
          <w:hyperlink w:anchor="_Toc76136205" w:history="1">
            <w:r w:rsidR="00A953D7" w:rsidRPr="00A953D7">
              <w:rPr>
                <w:rStyle w:val="affb"/>
                <w:rFonts w:ascii="Times New Roman" w:hAnsi="Times New Roman"/>
                <w:b w:val="0"/>
              </w:rPr>
              <w:t>（三）對外貿易</w:t>
            </w:r>
            <w:r w:rsidR="00A953D7" w:rsidRPr="00A953D7">
              <w:rPr>
                <w:rFonts w:ascii="Times New Roman" w:hAnsi="Times New Roman"/>
                <w:b w:val="0"/>
                <w:webHidden/>
              </w:rPr>
              <w:tab/>
            </w:r>
            <w:r w:rsidR="00A953D7" w:rsidRPr="00A953D7">
              <w:rPr>
                <w:rFonts w:ascii="Times New Roman" w:hAnsi="Times New Roman"/>
                <w:b w:val="0"/>
                <w:webHidden/>
              </w:rPr>
              <w:fldChar w:fldCharType="begin"/>
            </w:r>
            <w:r w:rsidR="00A953D7" w:rsidRPr="00A953D7">
              <w:rPr>
                <w:rFonts w:ascii="Times New Roman" w:hAnsi="Times New Roman"/>
                <w:b w:val="0"/>
                <w:webHidden/>
              </w:rPr>
              <w:instrText xml:space="preserve"> PAGEREF _Toc76136205 \h </w:instrText>
            </w:r>
            <w:r w:rsidR="00A953D7" w:rsidRPr="00A953D7">
              <w:rPr>
                <w:rFonts w:ascii="Times New Roman" w:hAnsi="Times New Roman"/>
                <w:b w:val="0"/>
                <w:webHidden/>
              </w:rPr>
            </w:r>
            <w:r w:rsidR="00A953D7" w:rsidRPr="00A953D7">
              <w:rPr>
                <w:rFonts w:ascii="Times New Roman" w:hAnsi="Times New Roman"/>
                <w:b w:val="0"/>
                <w:webHidden/>
              </w:rPr>
              <w:fldChar w:fldCharType="separate"/>
            </w:r>
            <w:r w:rsidR="0089645B">
              <w:rPr>
                <w:rFonts w:ascii="Times New Roman" w:hAnsi="Times New Roman"/>
                <w:b w:val="0"/>
                <w:webHidden/>
              </w:rPr>
              <w:t>53</w:t>
            </w:r>
            <w:r w:rsidR="00A953D7" w:rsidRPr="00A953D7">
              <w:rPr>
                <w:rFonts w:ascii="Times New Roman" w:hAnsi="Times New Roman"/>
                <w:b w:val="0"/>
                <w:webHidden/>
              </w:rPr>
              <w:fldChar w:fldCharType="end"/>
            </w:r>
          </w:hyperlink>
        </w:p>
        <w:p w14:paraId="23DF7E9C" w14:textId="77777777" w:rsidR="00A953D7" w:rsidRDefault="008D7E71" w:rsidP="00B00483">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6" w:history="1">
            <w:r w:rsidR="00A953D7" w:rsidRPr="00CD105C">
              <w:rPr>
                <w:rStyle w:val="affb"/>
                <w:rFonts w:hint="eastAsia"/>
              </w:rPr>
              <w:t>四、兩岸經貿</w:t>
            </w:r>
            <w:r w:rsidR="00A953D7">
              <w:rPr>
                <w:webHidden/>
              </w:rPr>
              <w:tab/>
            </w:r>
            <w:r w:rsidR="00A953D7">
              <w:rPr>
                <w:webHidden/>
              </w:rPr>
              <w:fldChar w:fldCharType="begin"/>
            </w:r>
            <w:r w:rsidR="00A953D7">
              <w:rPr>
                <w:webHidden/>
              </w:rPr>
              <w:instrText xml:space="preserve"> PAGEREF _Toc76136206 \h </w:instrText>
            </w:r>
            <w:r w:rsidR="00A953D7">
              <w:rPr>
                <w:webHidden/>
              </w:rPr>
            </w:r>
            <w:r w:rsidR="00A953D7">
              <w:rPr>
                <w:webHidden/>
              </w:rPr>
              <w:fldChar w:fldCharType="separate"/>
            </w:r>
            <w:r w:rsidR="0089645B">
              <w:rPr>
                <w:webHidden/>
              </w:rPr>
              <w:t>54</w:t>
            </w:r>
            <w:r w:rsidR="00A953D7">
              <w:rPr>
                <w:webHidden/>
              </w:rPr>
              <w:fldChar w:fldCharType="end"/>
            </w:r>
          </w:hyperlink>
        </w:p>
        <w:p w14:paraId="5008E7A2" w14:textId="77777777" w:rsidR="00A953D7" w:rsidRPr="00A953D7" w:rsidRDefault="008D7E71" w:rsidP="006216A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7" w:history="1">
            <w:r w:rsidR="00A953D7" w:rsidRPr="00A953D7">
              <w:rPr>
                <w:rStyle w:val="affb"/>
                <w:rFonts w:hint="eastAsia"/>
                <w:b w:val="0"/>
              </w:rPr>
              <w:t>（一）兩岸投資</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_Toc76136207 \h </w:instrText>
            </w:r>
            <w:r w:rsidR="00A953D7" w:rsidRPr="00A953D7">
              <w:rPr>
                <w:b w:val="0"/>
                <w:webHidden/>
              </w:rPr>
            </w:r>
            <w:r w:rsidR="00A953D7" w:rsidRPr="00A953D7">
              <w:rPr>
                <w:b w:val="0"/>
                <w:webHidden/>
              </w:rPr>
              <w:fldChar w:fldCharType="separate"/>
            </w:r>
            <w:r w:rsidR="0089645B">
              <w:rPr>
                <w:b w:val="0"/>
                <w:webHidden/>
              </w:rPr>
              <w:t>54</w:t>
            </w:r>
            <w:r w:rsidR="00A953D7" w:rsidRPr="00A953D7">
              <w:rPr>
                <w:b w:val="0"/>
                <w:webHidden/>
              </w:rPr>
              <w:fldChar w:fldCharType="end"/>
            </w:r>
          </w:hyperlink>
        </w:p>
        <w:p w14:paraId="00AB1E34" w14:textId="77777777" w:rsidR="00A953D7" w:rsidRPr="00A953D7" w:rsidRDefault="008D7E71" w:rsidP="00E6705A">
          <w:pPr>
            <w:pStyle w:val="27"/>
            <w:ind w:left="1702" w:hanging="1524"/>
            <w:rPr>
              <w:rFonts w:asciiTheme="minorHAnsi" w:eastAsiaTheme="minorEastAsia" w:hAnsiTheme="minorHAnsi" w:cstheme="minorBidi"/>
              <w:b w:val="0"/>
              <w:bCs w:val="0"/>
              <w:smallCaps w:val="0"/>
              <w:color w:val="auto"/>
              <w:sz w:val="24"/>
              <w:szCs w:val="22"/>
              <w:lang w:val="en-US"/>
            </w:rPr>
          </w:pPr>
          <w:hyperlink w:anchor="_Toc76136208" w:history="1">
            <w:r w:rsidR="00A953D7" w:rsidRPr="00A953D7">
              <w:rPr>
                <w:rStyle w:val="affb"/>
                <w:rFonts w:hint="eastAsia"/>
                <w:b w:val="0"/>
              </w:rPr>
              <w:t>（二）兩岸貿易</w:t>
            </w:r>
            <w:r w:rsidR="00A953D7" w:rsidRPr="00A953D7">
              <w:rPr>
                <w:b w:val="0"/>
                <w:webHidden/>
              </w:rPr>
              <w:tab/>
            </w:r>
            <w:r w:rsidR="00A953D7" w:rsidRPr="00A953D7">
              <w:rPr>
                <w:b w:val="0"/>
                <w:webHidden/>
              </w:rPr>
              <w:fldChar w:fldCharType="begin"/>
            </w:r>
            <w:r w:rsidR="00A953D7" w:rsidRPr="00A953D7">
              <w:rPr>
                <w:b w:val="0"/>
                <w:webHidden/>
              </w:rPr>
              <w:instrText xml:space="preserve"> PAGEREF _Toc76136208 \h </w:instrText>
            </w:r>
            <w:r w:rsidR="00A953D7" w:rsidRPr="00A953D7">
              <w:rPr>
                <w:b w:val="0"/>
                <w:webHidden/>
              </w:rPr>
            </w:r>
            <w:r w:rsidR="00A953D7" w:rsidRPr="00A953D7">
              <w:rPr>
                <w:b w:val="0"/>
                <w:webHidden/>
              </w:rPr>
              <w:fldChar w:fldCharType="separate"/>
            </w:r>
            <w:r w:rsidR="0089645B">
              <w:rPr>
                <w:b w:val="0"/>
                <w:webHidden/>
              </w:rPr>
              <w:t>56</w:t>
            </w:r>
            <w:r w:rsidR="00A953D7" w:rsidRPr="00A953D7">
              <w:rPr>
                <w:b w:val="0"/>
                <w:webHidden/>
              </w:rPr>
              <w:fldChar w:fldCharType="end"/>
            </w:r>
          </w:hyperlink>
        </w:p>
        <w:p w14:paraId="3FB25708" w14:textId="0C3ACB4D" w:rsidR="00A953D7" w:rsidRDefault="008D7E71">
          <w:pPr>
            <w:pStyle w:val="19"/>
            <w:rPr>
              <w:rFonts w:asciiTheme="minorHAnsi" w:eastAsiaTheme="minorEastAsia" w:hAnsiTheme="minorHAnsi" w:cstheme="minorBidi"/>
              <w:b w:val="0"/>
              <w:bCs w:val="0"/>
              <w:caps w:val="0"/>
              <w:sz w:val="24"/>
              <w:szCs w:val="22"/>
            </w:rPr>
          </w:pPr>
          <w:hyperlink w:anchor="_Toc76136209" w:history="1">
            <w:r w:rsidR="00A953D7" w:rsidRPr="00CD105C">
              <w:rPr>
                <w:rStyle w:val="affb"/>
                <w:rFonts w:hint="eastAsia"/>
                <w:kern w:val="0"/>
              </w:rPr>
              <w:t>肆、專論</w:t>
            </w:r>
            <w:r w:rsidR="00CC6E21">
              <w:rPr>
                <w:rStyle w:val="affb"/>
                <w:rFonts w:hint="eastAsia"/>
                <w:kern w:val="0"/>
              </w:rPr>
              <w:t>:</w:t>
            </w:r>
            <w:r w:rsidR="00CC6E21" w:rsidRPr="00CC6E21">
              <w:rPr>
                <w:rStyle w:val="affb"/>
                <w:rFonts w:hint="eastAsia"/>
                <w:kern w:val="0"/>
              </w:rPr>
              <w:t>兩岸中小企業數位轉型現況剖析</w:t>
            </w:r>
            <w:r w:rsidR="00A953D7">
              <w:rPr>
                <w:webHidden/>
              </w:rPr>
              <w:tab/>
            </w:r>
            <w:r w:rsidR="00A953D7">
              <w:rPr>
                <w:webHidden/>
              </w:rPr>
              <w:fldChar w:fldCharType="begin"/>
            </w:r>
            <w:r w:rsidR="00A953D7">
              <w:rPr>
                <w:webHidden/>
              </w:rPr>
              <w:instrText xml:space="preserve"> PAGEREF _Toc76136209 \h </w:instrText>
            </w:r>
            <w:r w:rsidR="00A953D7">
              <w:rPr>
                <w:webHidden/>
              </w:rPr>
            </w:r>
            <w:r w:rsidR="00A953D7">
              <w:rPr>
                <w:webHidden/>
              </w:rPr>
              <w:fldChar w:fldCharType="separate"/>
            </w:r>
            <w:r w:rsidR="0089645B">
              <w:rPr>
                <w:webHidden/>
              </w:rPr>
              <w:t>57</w:t>
            </w:r>
            <w:r w:rsidR="00A953D7">
              <w:rPr>
                <w:webHidden/>
              </w:rPr>
              <w:fldChar w:fldCharType="end"/>
            </w:r>
          </w:hyperlink>
        </w:p>
        <w:p w14:paraId="53C83754" w14:textId="77777777" w:rsidR="003C1EBC" w:rsidRPr="00ED7C07" w:rsidRDefault="003C1EBC" w:rsidP="00A953D7">
          <w:pPr>
            <w:pStyle w:val="27"/>
            <w:ind w:left="1702" w:hanging="1524"/>
          </w:pPr>
          <w:r w:rsidRPr="00ED7C07">
            <w:fldChar w:fldCharType="end"/>
          </w:r>
        </w:p>
      </w:sdtContent>
    </w:sdt>
    <w:p w14:paraId="42FF7625" w14:textId="77777777" w:rsidR="003C1EBC" w:rsidRPr="00ED7C07" w:rsidRDefault="003C1EBC" w:rsidP="003C1EBC">
      <w:pPr>
        <w:spacing w:before="100" w:beforeAutospacing="1" w:after="100" w:afterAutospacing="1"/>
        <w:jc w:val="center"/>
        <w:rPr>
          <w:rFonts w:eastAsia="標楷體"/>
          <w:sz w:val="48"/>
        </w:rPr>
        <w:sectPr w:rsidR="003C1EBC" w:rsidRPr="00ED7C07" w:rsidSect="00B00B9C">
          <w:footerReference w:type="default" r:id="rId11"/>
          <w:pgSz w:w="11906" w:h="16838"/>
          <w:pgMar w:top="1418" w:right="1701" w:bottom="1134" w:left="1701" w:header="851" w:footer="992" w:gutter="0"/>
          <w:pgNumType w:start="1"/>
          <w:cols w:space="425"/>
          <w:docGrid w:type="lines" w:linePitch="360"/>
        </w:sectPr>
      </w:pPr>
    </w:p>
    <w:p w14:paraId="5D64411B" w14:textId="77777777" w:rsidR="003F3F99" w:rsidRPr="00ED7C07"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76136176"/>
      <w:r w:rsidRPr="00ED7C07">
        <w:rPr>
          <w:rFonts w:eastAsia="標楷體"/>
          <w:b/>
          <w:bCs/>
          <w:sz w:val="40"/>
          <w:szCs w:val="36"/>
        </w:rPr>
        <w:lastRenderedPageBreak/>
        <w:t>壹、當前經濟情勢概要</w:t>
      </w:r>
      <w:bookmarkEnd w:id="9"/>
      <w:bookmarkEnd w:id="10"/>
      <w:bookmarkEnd w:id="11"/>
    </w:p>
    <w:p w14:paraId="6A229694" w14:textId="77777777" w:rsidR="00815353" w:rsidRPr="00ED7C07" w:rsidRDefault="00815353" w:rsidP="00815353">
      <w:pPr>
        <w:keepNext/>
        <w:adjustRightInd w:val="0"/>
        <w:snapToGrid w:val="0"/>
        <w:spacing w:beforeLines="50" w:before="180" w:line="300" w:lineRule="auto"/>
        <w:outlineLvl w:val="1"/>
        <w:rPr>
          <w:rFonts w:eastAsia="標楷體"/>
          <w:b/>
          <w:bCs/>
          <w:sz w:val="40"/>
          <w:szCs w:val="36"/>
        </w:rPr>
      </w:pPr>
      <w:bookmarkStart w:id="12" w:name="_一、國際經濟"/>
      <w:bookmarkStart w:id="13" w:name="_Toc279048461"/>
      <w:bookmarkStart w:id="14" w:name="_Toc349916573"/>
      <w:bookmarkStart w:id="15" w:name="_Toc401923782"/>
      <w:bookmarkStart w:id="16" w:name="_Toc402171696"/>
      <w:bookmarkStart w:id="17" w:name="_Toc190847404"/>
      <w:bookmarkStart w:id="18" w:name="_Toc201487767"/>
      <w:bookmarkStart w:id="19" w:name="_Toc190847403"/>
      <w:bookmarkStart w:id="20" w:name="_Toc230064818"/>
      <w:bookmarkStart w:id="21" w:name="_Toc76136177"/>
      <w:bookmarkStart w:id="22" w:name="_Toc279048462"/>
      <w:bookmarkStart w:id="23" w:name="_Toc337122120"/>
      <w:bookmarkStart w:id="24" w:name="_Toc349916574"/>
      <w:bookmarkStart w:id="25" w:name="_Toc401923783"/>
      <w:bookmarkStart w:id="26" w:name="_Toc402171697"/>
      <w:bookmarkEnd w:id="12"/>
      <w:r w:rsidRPr="00ED7C07">
        <w:rPr>
          <w:rFonts w:eastAsia="標楷體"/>
          <w:b/>
          <w:bCs/>
          <w:sz w:val="40"/>
          <w:szCs w:val="36"/>
        </w:rPr>
        <w:t>一、</w:t>
      </w:r>
      <w:bookmarkEnd w:id="13"/>
      <w:bookmarkEnd w:id="14"/>
      <w:bookmarkEnd w:id="15"/>
      <w:bookmarkEnd w:id="16"/>
      <w:bookmarkEnd w:id="17"/>
      <w:bookmarkEnd w:id="18"/>
      <w:bookmarkEnd w:id="19"/>
      <w:bookmarkEnd w:id="20"/>
      <w:r w:rsidRPr="00ED7C07">
        <w:rPr>
          <w:rFonts w:eastAsia="標楷體"/>
          <w:b/>
          <w:bCs/>
          <w:sz w:val="40"/>
          <w:szCs w:val="36"/>
        </w:rPr>
        <w:t>國際經濟</w:t>
      </w:r>
      <w:bookmarkEnd w:id="21"/>
    </w:p>
    <w:p w14:paraId="75E27C5C" w14:textId="77777777" w:rsidR="005D200E" w:rsidRPr="00ED7C07" w:rsidRDefault="005D200E" w:rsidP="005D200E">
      <w:pPr>
        <w:autoSpaceDE w:val="0"/>
        <w:autoSpaceDN w:val="0"/>
        <w:adjustRightInd w:val="0"/>
        <w:snapToGrid w:val="0"/>
        <w:spacing w:beforeLines="50" w:before="180" w:line="300" w:lineRule="auto"/>
        <w:ind w:firstLineChars="202" w:firstLine="566"/>
        <w:jc w:val="both"/>
        <w:rPr>
          <w:rFonts w:eastAsia="標楷體"/>
          <w:sz w:val="28"/>
          <w:szCs w:val="28"/>
        </w:rPr>
      </w:pPr>
      <w:r w:rsidRPr="00ED7C07">
        <w:rPr>
          <w:rFonts w:eastAsia="標楷體" w:hint="eastAsia"/>
          <w:sz w:val="28"/>
          <w:szCs w:val="28"/>
        </w:rPr>
        <w:t>受益於</w:t>
      </w:r>
      <w:r w:rsidRPr="00ED7C07">
        <w:rPr>
          <w:rFonts w:eastAsia="標楷體" w:hint="eastAsia"/>
          <w:sz w:val="28"/>
          <w:szCs w:val="28"/>
        </w:rPr>
        <w:t>COVID-19</w:t>
      </w:r>
      <w:r w:rsidRPr="00ED7C07">
        <w:rPr>
          <w:rFonts w:eastAsia="標楷體" w:hint="eastAsia"/>
          <w:sz w:val="28"/>
          <w:szCs w:val="28"/>
        </w:rPr>
        <w:t>疫苗加速施打及去</w:t>
      </w:r>
      <w:r w:rsidRPr="00ED7C07">
        <w:rPr>
          <w:rFonts w:eastAsia="標楷體" w:hint="eastAsia"/>
          <w:sz w:val="28"/>
          <w:szCs w:val="28"/>
        </w:rPr>
        <w:t>(2020)</w:t>
      </w:r>
      <w:r w:rsidRPr="00ED7C07">
        <w:rPr>
          <w:rFonts w:eastAsia="標楷體" w:hint="eastAsia"/>
          <w:sz w:val="28"/>
          <w:szCs w:val="28"/>
        </w:rPr>
        <w:t>年低基期，</w:t>
      </w:r>
      <w:r w:rsidRPr="00ED7C07">
        <w:rPr>
          <w:rFonts w:eastAsia="標楷體"/>
          <w:sz w:val="28"/>
          <w:szCs w:val="28"/>
        </w:rPr>
        <w:t>今</w:t>
      </w:r>
      <w:r w:rsidRPr="00ED7C07">
        <w:rPr>
          <w:rFonts w:eastAsia="標楷體"/>
          <w:sz w:val="28"/>
          <w:szCs w:val="28"/>
        </w:rPr>
        <w:t>(</w:t>
      </w:r>
      <w:r w:rsidRPr="00ED7C07">
        <w:rPr>
          <w:rFonts w:eastAsia="標楷體" w:hint="eastAsia"/>
          <w:sz w:val="28"/>
          <w:szCs w:val="28"/>
        </w:rPr>
        <w:t>2021</w:t>
      </w:r>
      <w:r w:rsidRPr="00ED7C07">
        <w:rPr>
          <w:rFonts w:eastAsia="標楷體"/>
          <w:sz w:val="28"/>
          <w:szCs w:val="28"/>
        </w:rPr>
        <w:t>)</w:t>
      </w:r>
      <w:r w:rsidRPr="00ED7C07">
        <w:rPr>
          <w:rFonts w:eastAsia="標楷體"/>
          <w:sz w:val="28"/>
          <w:szCs w:val="28"/>
        </w:rPr>
        <w:t>年全球經濟</w:t>
      </w:r>
      <w:r w:rsidRPr="00ED7C07">
        <w:rPr>
          <w:rFonts w:eastAsia="標楷體" w:hint="eastAsia"/>
          <w:sz w:val="28"/>
          <w:szCs w:val="28"/>
        </w:rPr>
        <w:t>活動可望逐步恢復</w:t>
      </w:r>
      <w:r w:rsidRPr="00ED7C07">
        <w:rPr>
          <w:rFonts w:eastAsia="標楷體"/>
          <w:sz w:val="28"/>
          <w:szCs w:val="28"/>
        </w:rPr>
        <w:t>，根據</w:t>
      </w:r>
      <w:r w:rsidRPr="00ED7C07">
        <w:rPr>
          <w:rFonts w:eastAsia="標楷體"/>
          <w:sz w:val="28"/>
          <w:szCs w:val="28"/>
        </w:rPr>
        <w:t>IHS Markit</w:t>
      </w:r>
      <w:r w:rsidRPr="00ED7C07">
        <w:rPr>
          <w:rFonts w:eastAsia="標楷體"/>
          <w:sz w:val="28"/>
          <w:szCs w:val="28"/>
        </w:rPr>
        <w:t>今年</w:t>
      </w:r>
      <w:r w:rsidRPr="00ED7C07">
        <w:rPr>
          <w:rFonts w:eastAsia="標楷體" w:hint="eastAsia"/>
          <w:sz w:val="28"/>
          <w:szCs w:val="28"/>
        </w:rPr>
        <w:t>6</w:t>
      </w:r>
      <w:r w:rsidRPr="00ED7C07">
        <w:rPr>
          <w:rFonts w:eastAsia="標楷體" w:hint="eastAsia"/>
          <w:sz w:val="28"/>
          <w:szCs w:val="28"/>
        </w:rPr>
        <w:t>月</w:t>
      </w:r>
      <w:r w:rsidRPr="00ED7C07">
        <w:rPr>
          <w:rFonts w:eastAsia="標楷體"/>
          <w:sz w:val="28"/>
          <w:szCs w:val="28"/>
        </w:rPr>
        <w:t>最新預測，今年全球經濟成長</w:t>
      </w:r>
      <w:r w:rsidRPr="00ED7C07">
        <w:rPr>
          <w:rFonts w:eastAsia="標楷體" w:hint="eastAsia"/>
          <w:sz w:val="28"/>
          <w:szCs w:val="28"/>
        </w:rPr>
        <w:t>6.01</w:t>
      </w:r>
      <w:r w:rsidRPr="00ED7C07">
        <w:rPr>
          <w:rFonts w:eastAsia="標楷體"/>
          <w:sz w:val="28"/>
          <w:szCs w:val="28"/>
        </w:rPr>
        <w:t>%</w:t>
      </w:r>
      <w:r w:rsidRPr="00ED7C07">
        <w:rPr>
          <w:rFonts w:eastAsia="標楷體"/>
          <w:sz w:val="28"/>
          <w:szCs w:val="28"/>
        </w:rPr>
        <w:t>，</w:t>
      </w:r>
      <w:r w:rsidRPr="00ED7C07">
        <w:rPr>
          <w:rFonts w:eastAsia="標楷體" w:hint="eastAsia"/>
          <w:sz w:val="28"/>
          <w:szCs w:val="28"/>
        </w:rPr>
        <w:t>高</w:t>
      </w:r>
      <w:r w:rsidRPr="00ED7C07">
        <w:rPr>
          <w:rFonts w:eastAsia="標楷體"/>
          <w:sz w:val="28"/>
          <w:szCs w:val="28"/>
        </w:rPr>
        <w:t>於去年</w:t>
      </w:r>
      <w:r w:rsidRPr="00ED7C07">
        <w:rPr>
          <w:rFonts w:eastAsia="標楷體"/>
          <w:sz w:val="28"/>
          <w:szCs w:val="28"/>
        </w:rPr>
        <w:t>-</w:t>
      </w:r>
      <w:r w:rsidRPr="00ED7C07">
        <w:rPr>
          <w:rFonts w:eastAsia="標楷體" w:hint="eastAsia"/>
          <w:sz w:val="28"/>
          <w:szCs w:val="28"/>
        </w:rPr>
        <w:t>3.49</w:t>
      </w:r>
      <w:r w:rsidRPr="00ED7C07">
        <w:rPr>
          <w:rFonts w:eastAsia="標楷體"/>
          <w:sz w:val="28"/>
          <w:szCs w:val="28"/>
        </w:rPr>
        <w:t>%</w:t>
      </w:r>
      <w:r w:rsidRPr="00ED7C07">
        <w:rPr>
          <w:rFonts w:eastAsia="標楷體"/>
          <w:sz w:val="28"/>
          <w:szCs w:val="28"/>
        </w:rPr>
        <w:t>，明</w:t>
      </w:r>
      <w:r w:rsidRPr="00ED7C07">
        <w:rPr>
          <w:rFonts w:eastAsia="標楷體"/>
          <w:sz w:val="28"/>
          <w:szCs w:val="28"/>
        </w:rPr>
        <w:t>(202</w:t>
      </w:r>
      <w:r w:rsidRPr="00ED7C07">
        <w:rPr>
          <w:rFonts w:eastAsia="標楷體" w:hint="eastAsia"/>
          <w:sz w:val="28"/>
          <w:szCs w:val="28"/>
        </w:rPr>
        <w:t>2</w:t>
      </w:r>
      <w:r w:rsidRPr="00ED7C07">
        <w:rPr>
          <w:rFonts w:eastAsia="標楷體"/>
          <w:sz w:val="28"/>
          <w:szCs w:val="28"/>
        </w:rPr>
        <w:t>)</w:t>
      </w:r>
      <w:r w:rsidRPr="00ED7C07">
        <w:rPr>
          <w:rFonts w:eastAsia="標楷體"/>
          <w:sz w:val="28"/>
          <w:szCs w:val="28"/>
        </w:rPr>
        <w:t>年預估為</w:t>
      </w:r>
      <w:r w:rsidRPr="00ED7C07">
        <w:rPr>
          <w:rFonts w:eastAsia="標楷體" w:hint="eastAsia"/>
          <w:sz w:val="28"/>
          <w:szCs w:val="28"/>
        </w:rPr>
        <w:t>4.58</w:t>
      </w:r>
      <w:r w:rsidRPr="00ED7C07">
        <w:rPr>
          <w:rFonts w:eastAsia="標楷體"/>
          <w:sz w:val="28"/>
          <w:szCs w:val="28"/>
        </w:rPr>
        <w:t>%</w:t>
      </w:r>
      <w:r w:rsidRPr="00ED7C07">
        <w:rPr>
          <w:rFonts w:eastAsia="標楷體"/>
          <w:sz w:val="28"/>
          <w:szCs w:val="28"/>
        </w:rPr>
        <w:t>。</w:t>
      </w:r>
    </w:p>
    <w:p w14:paraId="7265B620" w14:textId="0CC9D7CD" w:rsidR="007A0C56" w:rsidRPr="00ED7C07" w:rsidRDefault="005D200E" w:rsidP="005D200E">
      <w:pPr>
        <w:autoSpaceDE w:val="0"/>
        <w:autoSpaceDN w:val="0"/>
        <w:adjustRightInd w:val="0"/>
        <w:snapToGrid w:val="0"/>
        <w:spacing w:beforeLines="50" w:before="180" w:line="300" w:lineRule="auto"/>
        <w:ind w:firstLineChars="202" w:firstLine="566"/>
        <w:jc w:val="both"/>
        <w:rPr>
          <w:rFonts w:eastAsia="標楷體"/>
          <w:sz w:val="28"/>
          <w:szCs w:val="28"/>
        </w:rPr>
      </w:pPr>
      <w:r w:rsidRPr="00ED7C07">
        <w:rPr>
          <w:rFonts w:eastAsia="標楷體" w:hint="eastAsia"/>
          <w:sz w:val="28"/>
          <w:szCs w:val="28"/>
        </w:rPr>
        <w:t>經濟合作暨發展組織</w:t>
      </w:r>
      <w:r w:rsidRPr="00ED7C07">
        <w:rPr>
          <w:rFonts w:eastAsia="標楷體" w:hint="eastAsia"/>
          <w:sz w:val="28"/>
          <w:szCs w:val="28"/>
        </w:rPr>
        <w:t>(OECD)</w:t>
      </w:r>
      <w:r w:rsidRPr="00ED7C07">
        <w:rPr>
          <w:rFonts w:eastAsia="標楷體" w:hint="eastAsia"/>
          <w:sz w:val="28"/>
          <w:szCs w:val="28"/>
        </w:rPr>
        <w:t>今年</w:t>
      </w:r>
      <w:r w:rsidRPr="00ED7C07">
        <w:rPr>
          <w:rFonts w:eastAsia="標楷體" w:hint="eastAsia"/>
          <w:sz w:val="28"/>
          <w:szCs w:val="28"/>
        </w:rPr>
        <w:t>5</w:t>
      </w:r>
      <w:r w:rsidRPr="00ED7C07">
        <w:rPr>
          <w:rFonts w:eastAsia="標楷體" w:hint="eastAsia"/>
          <w:sz w:val="28"/>
          <w:szCs w:val="28"/>
        </w:rPr>
        <w:t>月</w:t>
      </w:r>
      <w:r w:rsidRPr="00ED7C07">
        <w:rPr>
          <w:rFonts w:eastAsia="標楷體" w:hint="eastAsia"/>
          <w:sz w:val="28"/>
          <w:szCs w:val="28"/>
        </w:rPr>
        <w:t>31</w:t>
      </w:r>
      <w:r w:rsidRPr="00ED7C07">
        <w:rPr>
          <w:rFonts w:eastAsia="標楷體" w:hint="eastAsia"/>
          <w:sz w:val="28"/>
          <w:szCs w:val="28"/>
        </w:rPr>
        <w:t>日發布經濟展望報告指出，受益於疫苗陸續施打，企業恢復營運，加上美國投入數兆美元之財政刺激方案，上修今年全球經濟成長率至</w:t>
      </w:r>
      <w:r w:rsidRPr="00ED7C07">
        <w:rPr>
          <w:rFonts w:eastAsia="標楷體" w:hint="eastAsia"/>
          <w:sz w:val="28"/>
          <w:szCs w:val="28"/>
        </w:rPr>
        <w:t>5.8%</w:t>
      </w:r>
      <w:r w:rsidRPr="00ED7C07">
        <w:rPr>
          <w:rFonts w:eastAsia="標楷體" w:hint="eastAsia"/>
          <w:sz w:val="28"/>
          <w:szCs w:val="28"/>
        </w:rPr>
        <w:t>，較前次</w:t>
      </w:r>
      <w:r w:rsidRPr="00ED7C07">
        <w:rPr>
          <w:rFonts w:eastAsia="標楷體" w:hint="eastAsia"/>
          <w:sz w:val="28"/>
          <w:szCs w:val="28"/>
        </w:rPr>
        <w:t>(</w:t>
      </w:r>
      <w:r w:rsidRPr="00ED7C07">
        <w:rPr>
          <w:rFonts w:eastAsia="標楷體" w:hint="eastAsia"/>
          <w:sz w:val="28"/>
          <w:szCs w:val="28"/>
        </w:rPr>
        <w:t>今年</w:t>
      </w:r>
      <w:r w:rsidRPr="00ED7C07">
        <w:rPr>
          <w:rFonts w:eastAsia="標楷體" w:hint="eastAsia"/>
          <w:sz w:val="28"/>
          <w:szCs w:val="28"/>
        </w:rPr>
        <w:t>3</w:t>
      </w:r>
      <w:r w:rsidRPr="00ED7C07">
        <w:rPr>
          <w:rFonts w:eastAsia="標楷體" w:hint="eastAsia"/>
          <w:sz w:val="28"/>
          <w:szCs w:val="28"/>
        </w:rPr>
        <w:t>月</w:t>
      </w:r>
      <w:r w:rsidRPr="00ED7C07">
        <w:rPr>
          <w:rFonts w:eastAsia="標楷體" w:hint="eastAsia"/>
          <w:sz w:val="28"/>
          <w:szCs w:val="28"/>
        </w:rPr>
        <w:t>)</w:t>
      </w:r>
      <w:r w:rsidRPr="00ED7C07">
        <w:rPr>
          <w:rFonts w:eastAsia="標楷體" w:hint="eastAsia"/>
          <w:sz w:val="28"/>
          <w:szCs w:val="28"/>
        </w:rPr>
        <w:t>預測增加</w:t>
      </w:r>
      <w:r w:rsidRPr="00ED7C07">
        <w:rPr>
          <w:rFonts w:eastAsia="標楷體" w:hint="eastAsia"/>
          <w:sz w:val="28"/>
          <w:szCs w:val="28"/>
        </w:rPr>
        <w:t>0.2</w:t>
      </w:r>
      <w:r w:rsidRPr="00ED7C07">
        <w:rPr>
          <w:rFonts w:eastAsia="標楷體" w:hint="eastAsia"/>
          <w:sz w:val="28"/>
          <w:szCs w:val="28"/>
        </w:rPr>
        <w:t>個百分點，明年將成長</w:t>
      </w:r>
      <w:r w:rsidRPr="00ED7C07">
        <w:rPr>
          <w:rFonts w:eastAsia="標楷體" w:hint="eastAsia"/>
          <w:sz w:val="28"/>
          <w:szCs w:val="28"/>
        </w:rPr>
        <w:t>4.4%</w:t>
      </w:r>
      <w:r w:rsidRPr="00ED7C07">
        <w:rPr>
          <w:rFonts w:eastAsia="標楷體" w:hint="eastAsia"/>
          <w:sz w:val="28"/>
          <w:szCs w:val="28"/>
        </w:rPr>
        <w:t>。另由於先進經濟體的央行保持貨幣寬鬆的金融環境，並容忍通貨膨脹超過</w:t>
      </w:r>
      <w:r w:rsidRPr="00ED7C07">
        <w:rPr>
          <w:rFonts w:eastAsia="標楷體" w:hint="eastAsia"/>
          <w:sz w:val="28"/>
          <w:szCs w:val="28"/>
        </w:rPr>
        <w:t>2%</w:t>
      </w:r>
      <w:r w:rsidRPr="00ED7C07">
        <w:rPr>
          <w:rFonts w:eastAsia="標楷體" w:hint="eastAsia"/>
          <w:sz w:val="28"/>
          <w:szCs w:val="28"/>
        </w:rPr>
        <w:t>目標值，報告預測今年全球通貨膨脹成長</w:t>
      </w:r>
      <w:r w:rsidRPr="00ED7C07">
        <w:rPr>
          <w:rFonts w:eastAsia="標楷體" w:hint="eastAsia"/>
          <w:sz w:val="28"/>
          <w:szCs w:val="28"/>
        </w:rPr>
        <w:t>2.7%</w:t>
      </w:r>
      <w:r w:rsidR="007A0C56" w:rsidRPr="00ED7C07">
        <w:rPr>
          <w:rFonts w:ascii="標楷體" w:eastAsia="標楷體" w:hAnsi="標楷體" w:hint="eastAsia"/>
          <w:sz w:val="28"/>
          <w:szCs w:val="28"/>
          <w:lang w:eastAsia="zh-HK"/>
        </w:rPr>
        <w:t>。</w:t>
      </w:r>
    </w:p>
    <w:p w14:paraId="4308CEC7" w14:textId="77777777" w:rsidR="0004465C" w:rsidRPr="00ED7C07" w:rsidRDefault="007A0C56" w:rsidP="007A0C56">
      <w:pPr>
        <w:autoSpaceDE w:val="0"/>
        <w:autoSpaceDN w:val="0"/>
        <w:adjustRightInd w:val="0"/>
        <w:snapToGrid w:val="0"/>
        <w:spacing w:beforeLines="50" w:before="180" w:line="300" w:lineRule="auto"/>
        <w:ind w:firstLineChars="200" w:firstLine="560"/>
        <w:jc w:val="both"/>
        <w:rPr>
          <w:rFonts w:eastAsia="標楷體"/>
          <w:sz w:val="28"/>
          <w:szCs w:val="28"/>
        </w:rPr>
      </w:pPr>
      <w:r w:rsidRPr="00ED7C07">
        <w:rPr>
          <w:rFonts w:eastAsia="標楷體"/>
          <w:sz w:val="28"/>
          <w:szCs w:val="28"/>
        </w:rPr>
        <w:t>當前國際經濟仍面臨諸多風險變數，值得持續關注，包括</w:t>
      </w:r>
      <w:r w:rsidRPr="00ED7C07">
        <w:rPr>
          <w:rFonts w:eastAsia="標楷體"/>
          <w:sz w:val="28"/>
          <w:szCs w:val="28"/>
        </w:rPr>
        <w:t>COVID-19</w:t>
      </w:r>
      <w:r w:rsidRPr="00ED7C07">
        <w:rPr>
          <w:rFonts w:eastAsia="標楷體" w:hint="eastAsia"/>
          <w:sz w:val="28"/>
          <w:szCs w:val="28"/>
        </w:rPr>
        <w:t>疫情</w:t>
      </w:r>
      <w:r w:rsidRPr="00ED7C07">
        <w:rPr>
          <w:rFonts w:eastAsia="標楷體" w:hint="eastAsia"/>
          <w:sz w:val="28"/>
          <w:szCs w:val="28"/>
          <w:lang w:eastAsia="zh-HK"/>
        </w:rPr>
        <w:t>發展</w:t>
      </w:r>
      <w:r w:rsidRPr="00ED7C07">
        <w:rPr>
          <w:rFonts w:eastAsia="標楷體" w:hint="eastAsia"/>
          <w:sz w:val="28"/>
          <w:szCs w:val="28"/>
        </w:rPr>
        <w:t>，美國與中國大陸貿易及科技爭端後續發展</w:t>
      </w:r>
      <w:r w:rsidRPr="00ED7C07">
        <w:rPr>
          <w:rFonts w:eastAsia="標楷體"/>
          <w:sz w:val="28"/>
          <w:szCs w:val="28"/>
        </w:rPr>
        <w:t>、</w:t>
      </w:r>
      <w:r w:rsidRPr="00ED7C07">
        <w:rPr>
          <w:rFonts w:eastAsia="標楷體" w:hint="eastAsia"/>
          <w:sz w:val="28"/>
          <w:szCs w:val="28"/>
          <w:lang w:eastAsia="zh-HK"/>
        </w:rPr>
        <w:t>大宗商品價格走勢</w:t>
      </w:r>
      <w:r w:rsidRPr="00ED7C07">
        <w:rPr>
          <w:rFonts w:ascii="新細明體" w:hAnsi="新細明體" w:hint="eastAsia"/>
          <w:sz w:val="28"/>
          <w:szCs w:val="28"/>
          <w:lang w:eastAsia="zh-HK"/>
        </w:rPr>
        <w:t>、</w:t>
      </w:r>
      <w:r w:rsidRPr="00ED7C07">
        <w:rPr>
          <w:rFonts w:eastAsia="標楷體" w:hint="eastAsia"/>
          <w:sz w:val="28"/>
          <w:szCs w:val="28"/>
        </w:rPr>
        <w:t>全球</w:t>
      </w:r>
      <w:r w:rsidRPr="00ED7C07">
        <w:rPr>
          <w:rFonts w:eastAsia="標楷體"/>
          <w:sz w:val="28"/>
          <w:szCs w:val="28"/>
          <w:lang w:eastAsia="zh-HK"/>
        </w:rPr>
        <w:t>公共債務</w:t>
      </w:r>
      <w:r w:rsidRPr="00ED7C07">
        <w:rPr>
          <w:rFonts w:eastAsia="標楷體" w:hint="eastAsia"/>
          <w:sz w:val="28"/>
          <w:szCs w:val="28"/>
          <w:lang w:eastAsia="zh-HK"/>
        </w:rPr>
        <w:t>風險升高</w:t>
      </w:r>
      <w:r w:rsidRPr="00ED7C07">
        <w:rPr>
          <w:rFonts w:eastAsia="標楷體"/>
          <w:sz w:val="28"/>
          <w:szCs w:val="28"/>
          <w:lang w:eastAsia="zh-HK"/>
        </w:rPr>
        <w:t>加深金融脆弱性</w:t>
      </w:r>
      <w:r w:rsidRPr="00ED7C07">
        <w:rPr>
          <w:rFonts w:eastAsia="標楷體"/>
          <w:sz w:val="28"/>
          <w:szCs w:val="28"/>
        </w:rPr>
        <w:t>，以及地緣政治等，皆影響國際經濟前景。</w:t>
      </w:r>
    </w:p>
    <w:p w14:paraId="43F18A86" w14:textId="77777777" w:rsidR="003F3F99" w:rsidRPr="00ED7C07" w:rsidRDefault="00815353" w:rsidP="002E2905">
      <w:pPr>
        <w:keepNext/>
        <w:adjustRightInd w:val="0"/>
        <w:snapToGrid w:val="0"/>
        <w:spacing w:beforeLines="50" w:before="180" w:line="300" w:lineRule="auto"/>
        <w:outlineLvl w:val="1"/>
        <w:rPr>
          <w:rFonts w:eastAsia="標楷體"/>
          <w:b/>
          <w:bCs/>
          <w:sz w:val="40"/>
          <w:szCs w:val="36"/>
        </w:rPr>
      </w:pPr>
      <w:bookmarkStart w:id="27" w:name="_Toc76136178"/>
      <w:r w:rsidRPr="00ED7C07">
        <w:rPr>
          <w:rFonts w:eastAsia="標楷體"/>
          <w:b/>
          <w:bCs/>
          <w:sz w:val="40"/>
          <w:szCs w:val="36"/>
        </w:rPr>
        <w:t>二、國內經濟</w:t>
      </w:r>
      <w:bookmarkEnd w:id="22"/>
      <w:bookmarkEnd w:id="23"/>
      <w:bookmarkEnd w:id="24"/>
      <w:bookmarkEnd w:id="25"/>
      <w:bookmarkEnd w:id="26"/>
      <w:bookmarkEnd w:id="27"/>
    </w:p>
    <w:p w14:paraId="245C158A" w14:textId="151FB4A0" w:rsidR="00515A8A" w:rsidRPr="00ED7C07" w:rsidRDefault="00515A8A" w:rsidP="00C258B8">
      <w:pPr>
        <w:autoSpaceDE w:val="0"/>
        <w:autoSpaceDN w:val="0"/>
        <w:adjustRightInd w:val="0"/>
        <w:snapToGrid w:val="0"/>
        <w:spacing w:before="50" w:line="300" w:lineRule="auto"/>
        <w:ind w:firstLineChars="202" w:firstLine="566"/>
        <w:jc w:val="both"/>
        <w:rPr>
          <w:rFonts w:eastAsia="標楷體"/>
          <w:sz w:val="28"/>
          <w:szCs w:val="28"/>
          <w:lang w:eastAsia="zh-HK"/>
        </w:rPr>
      </w:pPr>
      <w:bookmarkStart w:id="28" w:name="_Toc368324010"/>
      <w:bookmarkStart w:id="29" w:name="_Toc402171698"/>
      <w:r w:rsidRPr="00ED7C07">
        <w:rPr>
          <w:rFonts w:eastAsia="標楷體" w:hint="eastAsia"/>
          <w:sz w:val="28"/>
          <w:szCs w:val="28"/>
        </w:rPr>
        <w:t>今</w:t>
      </w:r>
      <w:r w:rsidR="00ED1247" w:rsidRPr="0010511F">
        <w:rPr>
          <w:rFonts w:eastAsia="標楷體"/>
          <w:sz w:val="28"/>
          <w:szCs w:val="28"/>
        </w:rPr>
        <w:t>(</w:t>
      </w:r>
      <w:r w:rsidR="00D26D3B">
        <w:rPr>
          <w:rFonts w:eastAsia="標楷體" w:hint="eastAsia"/>
          <w:sz w:val="28"/>
          <w:szCs w:val="28"/>
        </w:rPr>
        <w:t>1</w:t>
      </w:r>
      <w:r w:rsidR="00D26D3B">
        <w:rPr>
          <w:rFonts w:eastAsia="標楷體"/>
          <w:sz w:val="28"/>
          <w:szCs w:val="28"/>
        </w:rPr>
        <w:t>10</w:t>
      </w:r>
      <w:r w:rsidR="00ED1247" w:rsidRPr="0010511F">
        <w:rPr>
          <w:rFonts w:eastAsia="標楷體"/>
          <w:sz w:val="28"/>
          <w:szCs w:val="28"/>
        </w:rPr>
        <w:t>)</w:t>
      </w:r>
      <w:r w:rsidRPr="00ED7C07">
        <w:rPr>
          <w:rFonts w:eastAsia="標楷體" w:hint="eastAsia"/>
          <w:sz w:val="28"/>
          <w:szCs w:val="28"/>
        </w:rPr>
        <w:t>年</w:t>
      </w:r>
      <w:r w:rsidRPr="00ED7C07">
        <w:rPr>
          <w:rFonts w:eastAsia="標楷體" w:hint="eastAsia"/>
          <w:sz w:val="28"/>
          <w:szCs w:val="28"/>
        </w:rPr>
        <w:t>5</w:t>
      </w:r>
      <w:r w:rsidR="00017957" w:rsidRPr="00ED7C07">
        <w:rPr>
          <w:rFonts w:eastAsia="標楷體" w:hint="eastAsia"/>
          <w:sz w:val="28"/>
          <w:szCs w:val="28"/>
        </w:rPr>
        <w:t>月中旬</w:t>
      </w:r>
      <w:r w:rsidR="009910C0" w:rsidRPr="00ED7C07">
        <w:rPr>
          <w:rFonts w:eastAsia="標楷體" w:hint="eastAsia"/>
          <w:sz w:val="28"/>
          <w:szCs w:val="28"/>
        </w:rPr>
        <w:t>國內爆發新一波本土疫情</w:t>
      </w:r>
      <w:r w:rsidR="00017957" w:rsidRPr="00ED7C07">
        <w:rPr>
          <w:rFonts w:eastAsia="標楷體" w:hint="eastAsia"/>
          <w:sz w:val="28"/>
          <w:szCs w:val="28"/>
        </w:rPr>
        <w:t>，</w:t>
      </w:r>
      <w:r w:rsidR="009910C0" w:rsidRPr="00ED7C07">
        <w:rPr>
          <w:rFonts w:eastAsia="標楷體" w:hint="eastAsia"/>
          <w:sz w:val="28"/>
          <w:szCs w:val="28"/>
        </w:rPr>
        <w:t>防疫層級提升，民間</w:t>
      </w:r>
      <w:r w:rsidR="00017957" w:rsidRPr="00ED7C07">
        <w:rPr>
          <w:rFonts w:eastAsia="標楷體" w:hint="eastAsia"/>
          <w:sz w:val="28"/>
          <w:szCs w:val="28"/>
        </w:rPr>
        <w:t>消費首當其衝，</w:t>
      </w:r>
      <w:r w:rsidR="0010511F">
        <w:rPr>
          <w:rFonts w:eastAsia="標楷體" w:hint="eastAsia"/>
          <w:sz w:val="28"/>
          <w:szCs w:val="28"/>
        </w:rPr>
        <w:t>政府</w:t>
      </w:r>
      <w:r w:rsidRPr="00ED7C07">
        <w:rPr>
          <w:rFonts w:eastAsia="標楷體" w:hint="eastAsia"/>
          <w:sz w:val="28"/>
          <w:szCs w:val="28"/>
        </w:rPr>
        <w:t>已通過</w:t>
      </w:r>
      <w:r w:rsidR="00017957" w:rsidRPr="00ED7C07">
        <w:rPr>
          <w:rFonts w:eastAsia="標楷體" w:hint="eastAsia"/>
          <w:sz w:val="28"/>
          <w:szCs w:val="28"/>
        </w:rPr>
        <w:t>追加紓困預算，</w:t>
      </w:r>
      <w:r w:rsidR="00EB2B57" w:rsidRPr="00ED7C07">
        <w:rPr>
          <w:rFonts w:eastAsia="標楷體" w:hint="eastAsia"/>
          <w:sz w:val="28"/>
          <w:szCs w:val="28"/>
        </w:rPr>
        <w:t>有助</w:t>
      </w:r>
      <w:r w:rsidR="00C258B8" w:rsidRPr="00ED7C07">
        <w:rPr>
          <w:rFonts w:eastAsia="標楷體" w:hint="eastAsia"/>
          <w:sz w:val="28"/>
          <w:szCs w:val="28"/>
        </w:rPr>
        <w:t>減緩</w:t>
      </w:r>
      <w:r w:rsidR="00EB2B57" w:rsidRPr="00ED7C07">
        <w:rPr>
          <w:rFonts w:eastAsia="標楷體" w:hint="eastAsia"/>
          <w:sz w:val="28"/>
          <w:szCs w:val="28"/>
        </w:rPr>
        <w:t>疫情</w:t>
      </w:r>
      <w:r w:rsidR="00C258B8" w:rsidRPr="00ED7C07">
        <w:rPr>
          <w:rFonts w:eastAsia="標楷體" w:hint="eastAsia"/>
          <w:sz w:val="28"/>
          <w:szCs w:val="28"/>
        </w:rPr>
        <w:t>對經濟的影響。另</w:t>
      </w:r>
      <w:r w:rsidR="00C258B8" w:rsidRPr="00ED7C07">
        <w:rPr>
          <w:rFonts w:eastAsia="標楷體"/>
          <w:sz w:val="28"/>
          <w:szCs w:val="28"/>
          <w:lang w:eastAsia="zh-HK"/>
        </w:rPr>
        <w:t>半導體廠商</w:t>
      </w:r>
      <w:r w:rsidRPr="00ED7C07">
        <w:rPr>
          <w:rFonts w:eastAsia="標楷體"/>
          <w:sz w:val="28"/>
          <w:szCs w:val="28"/>
          <w:lang w:eastAsia="zh-HK"/>
        </w:rPr>
        <w:t>推進全球頂尖製程，帶動相關供應鏈加深在地投資，在全球供應鏈重組大環境下，肆應</w:t>
      </w:r>
      <w:r w:rsidRPr="00ED7C07">
        <w:rPr>
          <w:rFonts w:eastAsia="標楷體"/>
          <w:sz w:val="28"/>
          <w:szCs w:val="28"/>
          <w:lang w:eastAsia="zh-HK"/>
        </w:rPr>
        <w:t>5G</w:t>
      </w:r>
      <w:r w:rsidRPr="00ED7C07">
        <w:rPr>
          <w:rFonts w:eastAsia="標楷體"/>
          <w:sz w:val="28"/>
          <w:szCs w:val="28"/>
          <w:lang w:eastAsia="zh-HK"/>
        </w:rPr>
        <w:t>、車用</w:t>
      </w:r>
      <w:r w:rsidRPr="00ED7C07">
        <w:rPr>
          <w:rFonts w:eastAsia="標楷體"/>
          <w:sz w:val="28"/>
          <w:szCs w:val="28"/>
        </w:rPr>
        <w:t>、高速運算、物聯網</w:t>
      </w:r>
      <w:r w:rsidRPr="00ED7C07">
        <w:rPr>
          <w:rFonts w:eastAsia="標楷體"/>
          <w:sz w:val="28"/>
          <w:szCs w:val="28"/>
          <w:lang w:eastAsia="zh-HK"/>
        </w:rPr>
        <w:t>等需求面之快速擴展，可望大量挹注我國出口。</w:t>
      </w:r>
      <w:r w:rsidR="00ED7C07" w:rsidRPr="00ED7C07">
        <w:rPr>
          <w:rFonts w:eastAsia="標楷體" w:hint="eastAsia"/>
          <w:sz w:val="28"/>
          <w:szCs w:val="28"/>
          <w:lang w:eastAsia="zh-HK"/>
        </w:rPr>
        <w:t>在</w:t>
      </w:r>
      <w:r w:rsidR="00DB28CC" w:rsidRPr="00ED7C07">
        <w:rPr>
          <w:rFonts w:eastAsia="標楷體" w:hint="eastAsia"/>
          <w:sz w:val="28"/>
          <w:szCs w:val="28"/>
          <w:lang w:eastAsia="zh-HK"/>
        </w:rPr>
        <w:t>疫情</w:t>
      </w:r>
      <w:r w:rsidR="00ED7C07" w:rsidRPr="00ED7C07">
        <w:rPr>
          <w:rFonts w:eastAsia="標楷體" w:hint="eastAsia"/>
          <w:sz w:val="28"/>
          <w:szCs w:val="28"/>
          <w:lang w:eastAsia="zh-HK"/>
        </w:rPr>
        <w:t>若</w:t>
      </w:r>
      <w:r w:rsidR="00DB28CC" w:rsidRPr="00ED7C07">
        <w:rPr>
          <w:rFonts w:eastAsia="標楷體" w:hint="eastAsia"/>
          <w:sz w:val="28"/>
          <w:szCs w:val="28"/>
          <w:lang w:eastAsia="zh-HK"/>
        </w:rPr>
        <w:t>於今年第</w:t>
      </w:r>
      <w:r w:rsidR="00DB28CC" w:rsidRPr="00ED7C07">
        <w:rPr>
          <w:rFonts w:eastAsia="標楷體" w:hint="eastAsia"/>
          <w:sz w:val="28"/>
          <w:szCs w:val="28"/>
          <w:lang w:eastAsia="zh-HK"/>
        </w:rPr>
        <w:t>3</w:t>
      </w:r>
      <w:r w:rsidR="00DB28CC" w:rsidRPr="00ED7C07">
        <w:rPr>
          <w:rFonts w:eastAsia="標楷體" w:hint="eastAsia"/>
          <w:sz w:val="28"/>
          <w:szCs w:val="28"/>
          <w:lang w:eastAsia="zh-HK"/>
        </w:rPr>
        <w:t>季可有效控制，且不影響以出口為主的製造業生產活動為前提下，</w:t>
      </w:r>
      <w:r w:rsidR="00ED1247" w:rsidRPr="00ED7C07">
        <w:rPr>
          <w:rFonts w:eastAsia="標楷體"/>
          <w:sz w:val="28"/>
          <w:szCs w:val="28"/>
          <w:lang w:eastAsia="zh-HK"/>
        </w:rPr>
        <w:t>行政院主計總處</w:t>
      </w:r>
      <w:r w:rsidR="00ED7C07" w:rsidRPr="00ED7C07">
        <w:rPr>
          <w:rFonts w:eastAsia="標楷體" w:hint="eastAsia"/>
          <w:sz w:val="28"/>
          <w:szCs w:val="28"/>
        </w:rPr>
        <w:t>今</w:t>
      </w:r>
      <w:r w:rsidR="00ED1247" w:rsidRPr="00ED7C07">
        <w:rPr>
          <w:rFonts w:eastAsia="標楷體"/>
          <w:sz w:val="28"/>
          <w:szCs w:val="28"/>
          <w:lang w:eastAsia="zh-HK"/>
        </w:rPr>
        <w:t>年</w:t>
      </w:r>
      <w:r w:rsidR="00ED1247" w:rsidRPr="00ED7C07">
        <w:rPr>
          <w:rFonts w:eastAsia="標楷體"/>
          <w:sz w:val="28"/>
          <w:szCs w:val="28"/>
          <w:lang w:eastAsia="zh-HK"/>
        </w:rPr>
        <w:t>6</w:t>
      </w:r>
      <w:r w:rsidR="00ED1247" w:rsidRPr="00ED7C07">
        <w:rPr>
          <w:rFonts w:eastAsia="標楷體" w:hint="eastAsia"/>
          <w:sz w:val="28"/>
          <w:szCs w:val="28"/>
          <w:lang w:eastAsia="zh-HK"/>
        </w:rPr>
        <w:t>月</w:t>
      </w:r>
      <w:r w:rsidR="00ED1247" w:rsidRPr="00ED7C07">
        <w:rPr>
          <w:rFonts w:eastAsia="標楷體"/>
          <w:sz w:val="28"/>
          <w:szCs w:val="28"/>
          <w:lang w:eastAsia="zh-HK"/>
        </w:rPr>
        <w:t>4</w:t>
      </w:r>
      <w:r w:rsidR="00ED1247" w:rsidRPr="00ED7C07">
        <w:rPr>
          <w:rFonts w:eastAsia="標楷體" w:hint="eastAsia"/>
          <w:sz w:val="28"/>
          <w:szCs w:val="28"/>
          <w:lang w:eastAsia="zh-HK"/>
        </w:rPr>
        <w:t>日</w:t>
      </w:r>
      <w:r w:rsidRPr="00ED7C07">
        <w:rPr>
          <w:rFonts w:eastAsia="標楷體"/>
          <w:sz w:val="28"/>
          <w:szCs w:val="28"/>
          <w:lang w:eastAsia="zh-HK"/>
        </w:rPr>
        <w:t>預測</w:t>
      </w:r>
      <w:r w:rsidR="00ED7C07" w:rsidRPr="00ED7C07">
        <w:rPr>
          <w:rFonts w:eastAsia="標楷體" w:hint="eastAsia"/>
          <w:sz w:val="28"/>
          <w:szCs w:val="28"/>
        </w:rPr>
        <w:t>今</w:t>
      </w:r>
      <w:r w:rsidRPr="00ED7C07">
        <w:rPr>
          <w:rFonts w:eastAsia="標楷體"/>
          <w:sz w:val="28"/>
          <w:szCs w:val="28"/>
          <w:lang w:eastAsia="zh-HK"/>
        </w:rPr>
        <w:t>年經濟成長</w:t>
      </w:r>
      <w:r w:rsidR="00D20726" w:rsidRPr="00ED7C07">
        <w:rPr>
          <w:rFonts w:eastAsia="標楷體"/>
          <w:sz w:val="28"/>
          <w:szCs w:val="28"/>
          <w:lang w:eastAsia="zh-HK"/>
        </w:rPr>
        <w:t>5.46</w:t>
      </w:r>
      <w:r w:rsidRPr="00ED7C07">
        <w:rPr>
          <w:rFonts w:eastAsia="標楷體"/>
          <w:sz w:val="28"/>
          <w:szCs w:val="28"/>
          <w:lang w:eastAsia="zh-HK"/>
        </w:rPr>
        <w:t>%</w:t>
      </w:r>
      <w:r w:rsidRPr="00ED7C07">
        <w:rPr>
          <w:rFonts w:eastAsia="標楷體"/>
          <w:sz w:val="28"/>
          <w:szCs w:val="28"/>
          <w:lang w:eastAsia="zh-HK"/>
        </w:rPr>
        <w:t>。</w:t>
      </w:r>
    </w:p>
    <w:p w14:paraId="7BB32752" w14:textId="50E19048" w:rsidR="00515A8A" w:rsidRPr="00ED7C07" w:rsidRDefault="00515A8A" w:rsidP="007078BE">
      <w:pPr>
        <w:autoSpaceDE w:val="0"/>
        <w:autoSpaceDN w:val="0"/>
        <w:adjustRightInd w:val="0"/>
        <w:snapToGrid w:val="0"/>
        <w:spacing w:before="50" w:line="300" w:lineRule="auto"/>
        <w:ind w:firstLineChars="202" w:firstLine="566"/>
        <w:jc w:val="both"/>
        <w:rPr>
          <w:rFonts w:eastAsia="標楷體"/>
          <w:sz w:val="28"/>
          <w:szCs w:val="28"/>
        </w:rPr>
      </w:pPr>
      <w:r w:rsidRPr="00ED7C07">
        <w:rPr>
          <w:rFonts w:eastAsia="標楷體"/>
          <w:sz w:val="28"/>
          <w:szCs w:val="28"/>
        </w:rPr>
        <w:t>經濟指標方面，</w:t>
      </w:r>
      <w:r w:rsidR="0010511F" w:rsidRPr="00ED7C07">
        <w:rPr>
          <w:rFonts w:eastAsia="標楷體" w:hint="eastAsia"/>
          <w:sz w:val="28"/>
          <w:szCs w:val="28"/>
        </w:rPr>
        <w:t>今</w:t>
      </w:r>
      <w:r w:rsidRPr="00ED7C07">
        <w:rPr>
          <w:rFonts w:eastAsia="標楷體"/>
          <w:sz w:val="28"/>
          <w:szCs w:val="28"/>
        </w:rPr>
        <w:t>年</w:t>
      </w:r>
      <w:r w:rsidR="00DA344E" w:rsidRPr="00ED7C07">
        <w:rPr>
          <w:rFonts w:eastAsia="標楷體"/>
          <w:sz w:val="28"/>
          <w:szCs w:val="28"/>
        </w:rPr>
        <w:t>5</w:t>
      </w:r>
      <w:r w:rsidRPr="00ED7C07">
        <w:rPr>
          <w:rFonts w:eastAsia="標楷體"/>
          <w:sz w:val="28"/>
          <w:szCs w:val="28"/>
        </w:rPr>
        <w:t>月工業生產增</w:t>
      </w:r>
      <w:r w:rsidR="00ED7C07" w:rsidRPr="00ED7C07">
        <w:rPr>
          <w:rFonts w:eastAsia="標楷體" w:hint="eastAsia"/>
          <w:sz w:val="28"/>
          <w:szCs w:val="28"/>
        </w:rPr>
        <w:t>加</w:t>
      </w:r>
      <w:r w:rsidR="00DA344E" w:rsidRPr="00ED7C07">
        <w:rPr>
          <w:rFonts w:eastAsia="標楷體" w:hint="eastAsia"/>
          <w:sz w:val="28"/>
          <w:szCs w:val="28"/>
        </w:rPr>
        <w:t>16.51</w:t>
      </w:r>
      <w:r w:rsidRPr="00ED7C07">
        <w:rPr>
          <w:rFonts w:eastAsia="標楷體"/>
          <w:sz w:val="28"/>
          <w:szCs w:val="28"/>
        </w:rPr>
        <w:t>%</w:t>
      </w:r>
      <w:r w:rsidRPr="00ED7C07">
        <w:rPr>
          <w:rFonts w:eastAsia="標楷體"/>
          <w:sz w:val="28"/>
          <w:szCs w:val="28"/>
        </w:rPr>
        <w:t>；批發業</w:t>
      </w:r>
      <w:r w:rsidR="00DA344E" w:rsidRPr="00ED7C07">
        <w:rPr>
          <w:rFonts w:eastAsia="標楷體" w:hint="eastAsia"/>
          <w:sz w:val="28"/>
          <w:szCs w:val="28"/>
        </w:rPr>
        <w:t>及</w:t>
      </w:r>
      <w:r w:rsidRPr="00ED7C07">
        <w:rPr>
          <w:rFonts w:eastAsia="標楷體"/>
          <w:sz w:val="28"/>
          <w:szCs w:val="28"/>
        </w:rPr>
        <w:t>零售業</w:t>
      </w:r>
      <w:r w:rsidR="00ED7C07" w:rsidRPr="00ED7C07">
        <w:rPr>
          <w:rFonts w:eastAsia="標楷體"/>
          <w:sz w:val="28"/>
          <w:szCs w:val="28"/>
        </w:rPr>
        <w:t>營業額</w:t>
      </w:r>
      <w:r w:rsidRPr="00ED7C07">
        <w:rPr>
          <w:rFonts w:eastAsia="標楷體"/>
          <w:sz w:val="28"/>
          <w:szCs w:val="28"/>
        </w:rPr>
        <w:t>分別</w:t>
      </w:r>
      <w:r w:rsidR="00ED7C07" w:rsidRPr="00ED7C07">
        <w:rPr>
          <w:rFonts w:eastAsia="標楷體"/>
          <w:sz w:val="28"/>
          <w:szCs w:val="28"/>
        </w:rPr>
        <w:t>增</w:t>
      </w:r>
      <w:r w:rsidR="00ED7C07" w:rsidRPr="00ED7C07">
        <w:rPr>
          <w:rFonts w:eastAsia="標楷體" w:hint="eastAsia"/>
          <w:sz w:val="28"/>
          <w:szCs w:val="28"/>
        </w:rPr>
        <w:t>加</w:t>
      </w:r>
      <w:r w:rsidR="00DA344E" w:rsidRPr="00ED7C07">
        <w:rPr>
          <w:rFonts w:eastAsia="標楷體" w:hint="eastAsia"/>
          <w:sz w:val="28"/>
          <w:szCs w:val="28"/>
        </w:rPr>
        <w:t>23.9</w:t>
      </w:r>
      <w:r w:rsidRPr="00ED7C07">
        <w:rPr>
          <w:rFonts w:eastAsia="標楷體"/>
          <w:sz w:val="28"/>
          <w:szCs w:val="28"/>
        </w:rPr>
        <w:t>%</w:t>
      </w:r>
      <w:r w:rsidRPr="00ED7C07">
        <w:rPr>
          <w:rFonts w:eastAsia="標楷體"/>
          <w:sz w:val="28"/>
          <w:szCs w:val="28"/>
        </w:rPr>
        <w:t>、</w:t>
      </w:r>
      <w:r w:rsidR="00DA344E" w:rsidRPr="00ED7C07">
        <w:rPr>
          <w:rFonts w:eastAsia="標楷體" w:hint="eastAsia"/>
          <w:sz w:val="28"/>
          <w:szCs w:val="28"/>
        </w:rPr>
        <w:t>2.8</w:t>
      </w:r>
      <w:r w:rsidRPr="00ED7C07">
        <w:rPr>
          <w:rFonts w:eastAsia="標楷體"/>
          <w:sz w:val="28"/>
          <w:szCs w:val="28"/>
        </w:rPr>
        <w:t>%</w:t>
      </w:r>
      <w:r w:rsidR="00DA344E" w:rsidRPr="00ED7C07">
        <w:rPr>
          <w:rFonts w:eastAsia="標楷體" w:hint="eastAsia"/>
          <w:sz w:val="28"/>
          <w:szCs w:val="28"/>
        </w:rPr>
        <w:t>，</w:t>
      </w:r>
      <w:r w:rsidR="00DA344E" w:rsidRPr="00ED7C07">
        <w:rPr>
          <w:rFonts w:eastAsia="標楷體"/>
          <w:sz w:val="28"/>
          <w:szCs w:val="28"/>
        </w:rPr>
        <w:t>餐飲業</w:t>
      </w:r>
      <w:r w:rsidR="00DA344E" w:rsidRPr="00ED7C07">
        <w:rPr>
          <w:rFonts w:eastAsia="標楷體" w:hint="eastAsia"/>
          <w:sz w:val="28"/>
          <w:szCs w:val="28"/>
        </w:rPr>
        <w:t>則減</w:t>
      </w:r>
      <w:r w:rsidR="00ED7C07" w:rsidRPr="00ED7C07">
        <w:rPr>
          <w:rFonts w:eastAsia="標楷體" w:hint="eastAsia"/>
          <w:sz w:val="28"/>
          <w:szCs w:val="28"/>
        </w:rPr>
        <w:t>少</w:t>
      </w:r>
      <w:r w:rsidR="00DA344E" w:rsidRPr="00ED7C07">
        <w:rPr>
          <w:rFonts w:eastAsia="標楷體" w:hint="eastAsia"/>
          <w:sz w:val="28"/>
          <w:szCs w:val="28"/>
        </w:rPr>
        <w:t>19.1</w:t>
      </w:r>
      <w:r w:rsidRPr="00ED7C07">
        <w:rPr>
          <w:rFonts w:eastAsia="標楷體"/>
          <w:sz w:val="28"/>
          <w:szCs w:val="28"/>
        </w:rPr>
        <w:t>%</w:t>
      </w:r>
      <w:r w:rsidRPr="00ED7C07">
        <w:rPr>
          <w:rFonts w:eastAsia="標楷體"/>
          <w:sz w:val="28"/>
          <w:szCs w:val="28"/>
        </w:rPr>
        <w:t>；外銷訂單金額</w:t>
      </w:r>
      <w:r w:rsidR="00D4053B" w:rsidRPr="00ED7C07">
        <w:rPr>
          <w:rFonts w:eastAsia="標楷體" w:hint="eastAsia"/>
          <w:sz w:val="28"/>
          <w:szCs w:val="28"/>
        </w:rPr>
        <w:t>522.9</w:t>
      </w:r>
      <w:r w:rsidRPr="00ED7C07">
        <w:rPr>
          <w:rFonts w:eastAsia="標楷體"/>
          <w:sz w:val="28"/>
          <w:szCs w:val="28"/>
        </w:rPr>
        <w:t>億美元，</w:t>
      </w:r>
      <w:r w:rsidR="00ED7C07" w:rsidRPr="00ED7C07">
        <w:rPr>
          <w:rFonts w:eastAsia="標楷體"/>
          <w:sz w:val="28"/>
          <w:szCs w:val="28"/>
        </w:rPr>
        <w:t>增</w:t>
      </w:r>
      <w:r w:rsidR="00ED7C07" w:rsidRPr="00ED7C07">
        <w:rPr>
          <w:rFonts w:eastAsia="標楷體" w:hint="eastAsia"/>
          <w:sz w:val="28"/>
          <w:szCs w:val="28"/>
        </w:rPr>
        <w:t>加</w:t>
      </w:r>
      <w:r w:rsidR="00D4053B" w:rsidRPr="00ED7C07">
        <w:rPr>
          <w:rFonts w:eastAsia="標楷體"/>
          <w:sz w:val="28"/>
          <w:szCs w:val="28"/>
        </w:rPr>
        <w:t>34.5</w:t>
      </w:r>
      <w:r w:rsidRPr="00ED7C07">
        <w:rPr>
          <w:rFonts w:eastAsia="標楷體"/>
          <w:sz w:val="28"/>
          <w:szCs w:val="28"/>
        </w:rPr>
        <w:t>%</w:t>
      </w:r>
      <w:r w:rsidRPr="00ED7C07">
        <w:rPr>
          <w:rFonts w:eastAsia="標楷體"/>
          <w:sz w:val="28"/>
          <w:szCs w:val="28"/>
        </w:rPr>
        <w:t>；出口值</w:t>
      </w:r>
      <w:r w:rsidR="00D4053B" w:rsidRPr="00ED7C07">
        <w:rPr>
          <w:rFonts w:eastAsia="標楷體"/>
          <w:sz w:val="28"/>
          <w:szCs w:val="28"/>
        </w:rPr>
        <w:t>374.1</w:t>
      </w:r>
      <w:r w:rsidRPr="00ED7C07">
        <w:rPr>
          <w:rFonts w:eastAsia="標楷體"/>
          <w:sz w:val="28"/>
          <w:szCs w:val="28"/>
        </w:rPr>
        <w:t>億美元，</w:t>
      </w:r>
      <w:r w:rsidR="00ED7C07" w:rsidRPr="00ED7C07">
        <w:rPr>
          <w:rFonts w:eastAsia="標楷體"/>
          <w:sz w:val="28"/>
          <w:szCs w:val="28"/>
        </w:rPr>
        <w:t>增</w:t>
      </w:r>
      <w:r w:rsidR="00ED7C07" w:rsidRPr="00ED7C07">
        <w:rPr>
          <w:rFonts w:eastAsia="標楷體" w:hint="eastAsia"/>
          <w:sz w:val="28"/>
          <w:szCs w:val="28"/>
        </w:rPr>
        <w:t>加</w:t>
      </w:r>
      <w:r w:rsidRPr="00ED7C07">
        <w:rPr>
          <w:rFonts w:eastAsia="標楷體" w:hint="eastAsia"/>
          <w:sz w:val="28"/>
          <w:szCs w:val="28"/>
        </w:rPr>
        <w:t>38.</w:t>
      </w:r>
      <w:r w:rsidR="00D4053B" w:rsidRPr="00ED7C07">
        <w:rPr>
          <w:rFonts w:eastAsia="標楷體" w:hint="eastAsia"/>
          <w:sz w:val="28"/>
          <w:szCs w:val="28"/>
        </w:rPr>
        <w:t>6</w:t>
      </w:r>
      <w:r w:rsidRPr="00ED7C07">
        <w:rPr>
          <w:rFonts w:eastAsia="標楷體"/>
          <w:sz w:val="28"/>
          <w:szCs w:val="28"/>
        </w:rPr>
        <w:t>%</w:t>
      </w:r>
      <w:r w:rsidRPr="00ED7C07">
        <w:rPr>
          <w:rFonts w:eastAsia="標楷體"/>
          <w:sz w:val="28"/>
          <w:szCs w:val="28"/>
        </w:rPr>
        <w:t>，進口值</w:t>
      </w:r>
      <w:r w:rsidR="00D4053B" w:rsidRPr="00ED7C07">
        <w:rPr>
          <w:rFonts w:eastAsia="標楷體"/>
          <w:sz w:val="28"/>
          <w:szCs w:val="28"/>
        </w:rPr>
        <w:t>312.5</w:t>
      </w:r>
      <w:r w:rsidRPr="00ED7C07">
        <w:rPr>
          <w:rFonts w:eastAsia="標楷體"/>
          <w:sz w:val="28"/>
          <w:szCs w:val="28"/>
        </w:rPr>
        <w:t>億美元，</w:t>
      </w:r>
      <w:r w:rsidR="00ED7C07" w:rsidRPr="00ED7C07">
        <w:rPr>
          <w:rFonts w:eastAsia="標楷體"/>
          <w:sz w:val="28"/>
          <w:szCs w:val="28"/>
        </w:rPr>
        <w:t>增</w:t>
      </w:r>
      <w:r w:rsidR="00ED7C07" w:rsidRPr="00ED7C07">
        <w:rPr>
          <w:rFonts w:eastAsia="標楷體" w:hint="eastAsia"/>
          <w:sz w:val="28"/>
          <w:szCs w:val="28"/>
        </w:rPr>
        <w:t>加</w:t>
      </w:r>
      <w:r w:rsidR="00D4053B" w:rsidRPr="00ED7C07">
        <w:rPr>
          <w:rFonts w:eastAsia="標楷體"/>
          <w:sz w:val="28"/>
          <w:szCs w:val="28"/>
        </w:rPr>
        <w:t>40.9</w:t>
      </w:r>
      <w:r w:rsidRPr="00ED7C07">
        <w:rPr>
          <w:rFonts w:eastAsia="標楷體"/>
          <w:sz w:val="28"/>
          <w:szCs w:val="28"/>
        </w:rPr>
        <w:t>%</w:t>
      </w:r>
      <w:r w:rsidRPr="00ED7C07">
        <w:rPr>
          <w:rFonts w:eastAsia="標楷體"/>
          <w:sz w:val="28"/>
          <w:szCs w:val="28"/>
        </w:rPr>
        <w:t>，貿易出超</w:t>
      </w:r>
      <w:r w:rsidR="00D4053B" w:rsidRPr="00ED7C07">
        <w:rPr>
          <w:rFonts w:eastAsia="標楷體"/>
          <w:sz w:val="28"/>
          <w:szCs w:val="28"/>
        </w:rPr>
        <w:t>61.6</w:t>
      </w:r>
      <w:r w:rsidRPr="00ED7C07">
        <w:rPr>
          <w:rFonts w:eastAsia="標楷體"/>
          <w:sz w:val="28"/>
          <w:szCs w:val="28"/>
        </w:rPr>
        <w:t>億美元；躉售物價指數</w:t>
      </w:r>
      <w:r w:rsidRPr="00ED7C07">
        <w:rPr>
          <w:rFonts w:eastAsia="標楷體"/>
          <w:sz w:val="28"/>
          <w:szCs w:val="28"/>
        </w:rPr>
        <w:t>(WPI)</w:t>
      </w:r>
      <w:r w:rsidRPr="00ED7C07">
        <w:rPr>
          <w:rFonts w:eastAsia="標楷體"/>
          <w:sz w:val="28"/>
          <w:szCs w:val="28"/>
        </w:rPr>
        <w:t>上漲</w:t>
      </w:r>
      <w:r w:rsidR="00D20726" w:rsidRPr="00ED7C07">
        <w:rPr>
          <w:rFonts w:eastAsia="標楷體"/>
          <w:sz w:val="28"/>
          <w:szCs w:val="28"/>
        </w:rPr>
        <w:lastRenderedPageBreak/>
        <w:t>11.33</w:t>
      </w:r>
      <w:r w:rsidRPr="00ED7C07">
        <w:rPr>
          <w:rFonts w:eastAsia="標楷體"/>
          <w:sz w:val="28"/>
          <w:szCs w:val="28"/>
        </w:rPr>
        <w:t>%</w:t>
      </w:r>
      <w:r w:rsidRPr="00ED7C07">
        <w:rPr>
          <w:rFonts w:eastAsia="標楷體"/>
          <w:sz w:val="28"/>
          <w:szCs w:val="28"/>
        </w:rPr>
        <w:t>，消費者物價指數</w:t>
      </w:r>
      <w:r w:rsidRPr="00ED7C07">
        <w:rPr>
          <w:rFonts w:eastAsia="標楷體"/>
          <w:sz w:val="28"/>
          <w:szCs w:val="28"/>
        </w:rPr>
        <w:t>(CPI)</w:t>
      </w:r>
      <w:r w:rsidRPr="00ED7C07">
        <w:rPr>
          <w:rFonts w:eastAsia="標楷體"/>
          <w:sz w:val="28"/>
          <w:szCs w:val="28"/>
        </w:rPr>
        <w:t>上漲</w:t>
      </w:r>
      <w:r w:rsidR="00D20726" w:rsidRPr="00ED7C07">
        <w:rPr>
          <w:rFonts w:eastAsia="標楷體"/>
          <w:sz w:val="28"/>
          <w:szCs w:val="28"/>
        </w:rPr>
        <w:t>2.48</w:t>
      </w:r>
      <w:r w:rsidRPr="00ED7C07">
        <w:rPr>
          <w:rFonts w:eastAsia="標楷體"/>
          <w:sz w:val="28"/>
          <w:szCs w:val="28"/>
        </w:rPr>
        <w:t>%</w:t>
      </w:r>
      <w:r w:rsidRPr="00ED7C07">
        <w:rPr>
          <w:rFonts w:eastAsia="標楷體"/>
          <w:sz w:val="28"/>
          <w:szCs w:val="28"/>
        </w:rPr>
        <w:t>；失業</w:t>
      </w:r>
      <w:r w:rsidRPr="00425844">
        <w:rPr>
          <w:rFonts w:eastAsia="標楷體"/>
          <w:sz w:val="28"/>
          <w:szCs w:val="28"/>
        </w:rPr>
        <w:t>率</w:t>
      </w:r>
      <w:r w:rsidR="006216AA" w:rsidRPr="00425844">
        <w:rPr>
          <w:rFonts w:eastAsia="標楷體"/>
          <w:sz w:val="28"/>
          <w:szCs w:val="28"/>
        </w:rPr>
        <w:t>4.11</w:t>
      </w:r>
      <w:r w:rsidRPr="00425844">
        <w:rPr>
          <w:rFonts w:eastAsia="標楷體"/>
          <w:sz w:val="28"/>
          <w:szCs w:val="28"/>
        </w:rPr>
        <w:t>%</w:t>
      </w:r>
      <w:r w:rsidRPr="00425844">
        <w:rPr>
          <w:rFonts w:eastAsia="標楷體"/>
          <w:sz w:val="28"/>
          <w:szCs w:val="28"/>
        </w:rPr>
        <w:t>。</w:t>
      </w:r>
    </w:p>
    <w:p w14:paraId="22F86CFA" w14:textId="7D6FF06F" w:rsidR="00515A8A" w:rsidRPr="00ED7C07" w:rsidRDefault="0010511F" w:rsidP="007078BE">
      <w:pPr>
        <w:autoSpaceDE w:val="0"/>
        <w:autoSpaceDN w:val="0"/>
        <w:adjustRightInd w:val="0"/>
        <w:snapToGrid w:val="0"/>
        <w:spacing w:before="50" w:line="300" w:lineRule="auto"/>
        <w:ind w:firstLineChars="202" w:firstLine="566"/>
        <w:jc w:val="both"/>
        <w:rPr>
          <w:rFonts w:eastAsia="標楷體"/>
          <w:sz w:val="28"/>
          <w:szCs w:val="28"/>
        </w:rPr>
      </w:pPr>
      <w:r w:rsidRPr="00ED7C07">
        <w:rPr>
          <w:rFonts w:eastAsia="標楷體" w:hint="eastAsia"/>
          <w:sz w:val="28"/>
          <w:szCs w:val="28"/>
        </w:rPr>
        <w:t>今</w:t>
      </w:r>
      <w:r w:rsidR="00AA1A48" w:rsidRPr="00ED7C07">
        <w:rPr>
          <w:rFonts w:eastAsia="標楷體" w:hint="eastAsia"/>
          <w:sz w:val="28"/>
          <w:szCs w:val="28"/>
        </w:rPr>
        <w:t>年</w:t>
      </w:r>
      <w:r w:rsidR="00425844">
        <w:rPr>
          <w:rFonts w:eastAsia="標楷體" w:hint="eastAsia"/>
          <w:sz w:val="28"/>
          <w:szCs w:val="28"/>
        </w:rPr>
        <w:t>5</w:t>
      </w:r>
      <w:r w:rsidR="00AA1A48" w:rsidRPr="00ED7C07">
        <w:rPr>
          <w:rFonts w:eastAsia="標楷體" w:hint="eastAsia"/>
          <w:sz w:val="28"/>
          <w:szCs w:val="28"/>
        </w:rPr>
        <w:t>月景氣對策信號綜合判斷分數為</w:t>
      </w:r>
      <w:r w:rsidR="00AA1A48" w:rsidRPr="00ED7C07">
        <w:rPr>
          <w:rFonts w:eastAsia="標楷體" w:hint="eastAsia"/>
          <w:sz w:val="28"/>
          <w:szCs w:val="28"/>
        </w:rPr>
        <w:t>41</w:t>
      </w:r>
      <w:r w:rsidR="00425844">
        <w:rPr>
          <w:rFonts w:eastAsia="標楷體" w:hint="eastAsia"/>
          <w:sz w:val="28"/>
          <w:szCs w:val="28"/>
        </w:rPr>
        <w:t>分，與上月持平</w:t>
      </w:r>
      <w:r w:rsidR="00AA1A48" w:rsidRPr="00ED7C07">
        <w:rPr>
          <w:rFonts w:eastAsia="標楷體" w:hint="eastAsia"/>
          <w:sz w:val="28"/>
          <w:szCs w:val="28"/>
        </w:rPr>
        <w:t>，燈號續呈紅燈；</w:t>
      </w:r>
      <w:r w:rsidR="00425844" w:rsidRPr="00425844">
        <w:rPr>
          <w:rFonts w:eastAsia="標楷體" w:hint="eastAsia"/>
          <w:sz w:val="28"/>
          <w:szCs w:val="28"/>
        </w:rPr>
        <w:t>同時指標持續上升，但領先指標續呈走緩，顯示當前國內景氣仍處穩健成長，惟須關注後續發展。</w:t>
      </w:r>
    </w:p>
    <w:p w14:paraId="2F7973C9" w14:textId="77777777" w:rsidR="00546002" w:rsidRPr="00ED7C07" w:rsidRDefault="00515A8A" w:rsidP="00546002">
      <w:pPr>
        <w:keepNext/>
        <w:adjustRightInd w:val="0"/>
        <w:snapToGrid w:val="0"/>
        <w:spacing w:beforeLines="50" w:before="180" w:line="300" w:lineRule="auto"/>
        <w:outlineLvl w:val="1"/>
        <w:rPr>
          <w:rFonts w:eastAsia="標楷體"/>
        </w:rPr>
      </w:pPr>
      <w:bookmarkStart w:id="30" w:name="_Toc433892456"/>
      <w:bookmarkStart w:id="31" w:name="_Toc76136179"/>
      <w:bookmarkEnd w:id="28"/>
      <w:bookmarkEnd w:id="29"/>
      <w:r w:rsidRPr="00ED7C07">
        <w:rPr>
          <w:rFonts w:eastAsia="標楷體"/>
          <w:b/>
          <w:bCs/>
          <w:sz w:val="40"/>
          <w:szCs w:val="36"/>
        </w:rPr>
        <w:t>三、中國大陸經濟</w:t>
      </w:r>
      <w:bookmarkEnd w:id="30"/>
      <w:bookmarkEnd w:id="31"/>
    </w:p>
    <w:p w14:paraId="1FA5CEA3" w14:textId="77777777" w:rsidR="008C6402" w:rsidRPr="00ED7C07" w:rsidRDefault="008C6402" w:rsidP="008C6402">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2" w:name="_Toc415126200"/>
      <w:r w:rsidRPr="00ED7C07">
        <w:rPr>
          <w:rFonts w:eastAsia="標楷體" w:hint="eastAsia"/>
          <w:sz w:val="28"/>
          <w:szCs w:val="28"/>
        </w:rPr>
        <w:t>中國大陸今</w:t>
      </w:r>
      <w:r w:rsidRPr="00ED7C07">
        <w:rPr>
          <w:rFonts w:eastAsia="標楷體" w:hint="eastAsia"/>
          <w:sz w:val="28"/>
          <w:szCs w:val="28"/>
        </w:rPr>
        <w:t>(2021)</w:t>
      </w:r>
      <w:r w:rsidRPr="00ED7C07">
        <w:rPr>
          <w:rFonts w:eastAsia="標楷體" w:hint="eastAsia"/>
          <w:sz w:val="28"/>
          <w:szCs w:val="28"/>
        </w:rPr>
        <w:t>年</w:t>
      </w:r>
      <w:r w:rsidRPr="00ED7C07">
        <w:rPr>
          <w:rFonts w:eastAsia="標楷體"/>
          <w:sz w:val="28"/>
          <w:szCs w:val="28"/>
        </w:rPr>
        <w:t>1</w:t>
      </w:r>
      <w:r w:rsidRPr="00ED7C07">
        <w:rPr>
          <w:rFonts w:eastAsia="標楷體" w:hint="eastAsia"/>
          <w:sz w:val="28"/>
          <w:szCs w:val="28"/>
        </w:rPr>
        <w:t>至</w:t>
      </w:r>
      <w:r w:rsidRPr="00ED7C07">
        <w:rPr>
          <w:rFonts w:eastAsia="標楷體" w:hint="eastAsia"/>
          <w:sz w:val="28"/>
          <w:szCs w:val="28"/>
        </w:rPr>
        <w:t>3</w:t>
      </w:r>
      <w:r w:rsidRPr="00ED7C07">
        <w:rPr>
          <w:rFonts w:eastAsia="標楷體" w:hint="eastAsia"/>
          <w:sz w:val="28"/>
          <w:szCs w:val="28"/>
        </w:rPr>
        <w:t>月國內生產總值</w:t>
      </w:r>
      <w:r w:rsidRPr="00ED7C07">
        <w:rPr>
          <w:rFonts w:eastAsia="標楷體"/>
          <w:sz w:val="28"/>
          <w:szCs w:val="28"/>
        </w:rPr>
        <w:t>(GDP)</w:t>
      </w:r>
      <w:r w:rsidRPr="00ED7C07">
        <w:rPr>
          <w:rFonts w:eastAsia="標楷體" w:hint="eastAsia"/>
          <w:sz w:val="28"/>
          <w:szCs w:val="28"/>
        </w:rPr>
        <w:t>為</w:t>
      </w:r>
      <w:r w:rsidRPr="00ED7C07">
        <w:rPr>
          <w:rFonts w:eastAsia="標楷體" w:hint="eastAsia"/>
          <w:sz w:val="28"/>
          <w:szCs w:val="28"/>
        </w:rPr>
        <w:t>24</w:t>
      </w:r>
      <w:r w:rsidRPr="00ED7C07">
        <w:rPr>
          <w:rFonts w:eastAsia="標楷體" w:hint="eastAsia"/>
          <w:sz w:val="28"/>
          <w:szCs w:val="28"/>
        </w:rPr>
        <w:t>兆</w:t>
      </w:r>
      <w:r w:rsidRPr="00ED7C07">
        <w:rPr>
          <w:rFonts w:eastAsia="標楷體" w:hint="eastAsia"/>
          <w:sz w:val="28"/>
          <w:szCs w:val="28"/>
        </w:rPr>
        <w:t>9,310</w:t>
      </w:r>
      <w:r w:rsidRPr="00ED7C07">
        <w:rPr>
          <w:rFonts w:eastAsia="標楷體" w:hint="eastAsia"/>
          <w:sz w:val="28"/>
          <w:szCs w:val="28"/>
        </w:rPr>
        <w:t>億人民幣，經濟成長率為</w:t>
      </w:r>
      <w:r w:rsidRPr="00ED7C07">
        <w:rPr>
          <w:rFonts w:eastAsia="標楷體" w:hint="eastAsia"/>
          <w:sz w:val="28"/>
          <w:szCs w:val="28"/>
        </w:rPr>
        <w:t>18.3</w:t>
      </w:r>
      <w:r w:rsidRPr="00ED7C07">
        <w:rPr>
          <w:rFonts w:eastAsia="標楷體"/>
          <w:sz w:val="28"/>
          <w:szCs w:val="28"/>
        </w:rPr>
        <w:t>%</w:t>
      </w:r>
      <w:r w:rsidRPr="00ED7C07">
        <w:rPr>
          <w:rFonts w:eastAsia="標楷體" w:hint="eastAsia"/>
          <w:sz w:val="28"/>
          <w:szCs w:val="28"/>
        </w:rPr>
        <w:t>。</w:t>
      </w:r>
      <w:r w:rsidRPr="00ED7C07">
        <w:rPr>
          <w:rFonts w:eastAsia="標楷體"/>
          <w:sz w:val="28"/>
          <w:szCs w:val="28"/>
        </w:rPr>
        <w:t>I</w:t>
      </w:r>
      <w:r w:rsidRPr="00ED7C07">
        <w:rPr>
          <w:rFonts w:eastAsia="標楷體" w:hint="eastAsia"/>
          <w:sz w:val="28"/>
          <w:szCs w:val="28"/>
        </w:rPr>
        <w:t>H</w:t>
      </w:r>
      <w:r w:rsidRPr="00ED7C07">
        <w:rPr>
          <w:rFonts w:eastAsia="標楷體"/>
          <w:sz w:val="28"/>
          <w:szCs w:val="28"/>
        </w:rPr>
        <w:t>S</w:t>
      </w:r>
      <w:r w:rsidRPr="00ED7C07">
        <w:rPr>
          <w:rFonts w:eastAsia="標楷體" w:hint="eastAsia"/>
          <w:sz w:val="28"/>
          <w:szCs w:val="28"/>
        </w:rPr>
        <w:t xml:space="preserve"> Markit</w:t>
      </w:r>
      <w:r w:rsidRPr="00ED7C07">
        <w:rPr>
          <w:rFonts w:eastAsia="標楷體" w:hint="eastAsia"/>
          <w:sz w:val="28"/>
          <w:szCs w:val="28"/>
        </w:rPr>
        <w:t>預估今年中國大陸經濟成長率為</w:t>
      </w:r>
      <w:r w:rsidRPr="00ED7C07">
        <w:rPr>
          <w:rFonts w:eastAsia="標楷體" w:hint="eastAsia"/>
          <w:sz w:val="28"/>
          <w:szCs w:val="28"/>
        </w:rPr>
        <w:t>8.</w:t>
      </w:r>
      <w:r w:rsidRPr="00ED7C07">
        <w:rPr>
          <w:rFonts w:eastAsia="標楷體"/>
          <w:sz w:val="28"/>
          <w:szCs w:val="28"/>
        </w:rPr>
        <w:t>48%</w:t>
      </w:r>
      <w:r w:rsidRPr="00ED7C07">
        <w:rPr>
          <w:rFonts w:eastAsia="標楷體" w:hint="eastAsia"/>
          <w:sz w:val="28"/>
          <w:szCs w:val="28"/>
        </w:rPr>
        <w:t>。</w:t>
      </w:r>
      <w:r w:rsidRPr="00ED7C07">
        <w:rPr>
          <w:rFonts w:eastAsia="標楷體"/>
          <w:sz w:val="28"/>
          <w:szCs w:val="28"/>
        </w:rPr>
        <w:t xml:space="preserve">                                                                                                                                                                                                                                                                                                                                                                                                                                                         </w:t>
      </w:r>
    </w:p>
    <w:p w14:paraId="36F4FFE8" w14:textId="77777777" w:rsidR="008C6402" w:rsidRPr="00ED7C07" w:rsidRDefault="008C6402" w:rsidP="008C6402">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ED7C07">
        <w:rPr>
          <w:rFonts w:eastAsia="標楷體" w:hint="eastAsia"/>
          <w:sz w:val="28"/>
          <w:szCs w:val="28"/>
        </w:rPr>
        <w:t>今年</w:t>
      </w:r>
      <w:r w:rsidRPr="00ED7C07">
        <w:rPr>
          <w:rFonts w:eastAsia="標楷體"/>
          <w:sz w:val="28"/>
          <w:szCs w:val="28"/>
        </w:rPr>
        <w:t>5</w:t>
      </w:r>
      <w:r w:rsidRPr="00ED7C07">
        <w:rPr>
          <w:rFonts w:eastAsia="標楷體" w:hint="eastAsia"/>
          <w:sz w:val="28"/>
          <w:szCs w:val="28"/>
        </w:rPr>
        <w:t>月固定資產投資</w:t>
      </w:r>
      <w:r w:rsidRPr="00ED7C07">
        <w:rPr>
          <w:rFonts w:eastAsia="標楷體" w:hint="eastAsia"/>
          <w:sz w:val="28"/>
          <w:szCs w:val="28"/>
        </w:rPr>
        <w:t>(</w:t>
      </w:r>
      <w:r w:rsidRPr="00ED7C07">
        <w:rPr>
          <w:rFonts w:eastAsia="標楷體" w:hint="eastAsia"/>
          <w:sz w:val="28"/>
          <w:szCs w:val="28"/>
        </w:rPr>
        <w:t>不含農戶</w:t>
      </w:r>
      <w:r w:rsidRPr="00ED7C07">
        <w:rPr>
          <w:rFonts w:eastAsia="標楷體" w:hint="eastAsia"/>
          <w:sz w:val="28"/>
          <w:szCs w:val="28"/>
        </w:rPr>
        <w:t>)</w:t>
      </w:r>
      <w:r w:rsidRPr="00ED7C07">
        <w:rPr>
          <w:rFonts w:eastAsia="標楷體" w:hint="eastAsia"/>
          <w:sz w:val="28"/>
          <w:szCs w:val="28"/>
        </w:rPr>
        <w:t>金額為</w:t>
      </w:r>
      <w:r w:rsidRPr="00ED7C07">
        <w:rPr>
          <w:rFonts w:eastAsia="標楷體"/>
          <w:sz w:val="28"/>
          <w:szCs w:val="28"/>
        </w:rPr>
        <w:t>5</w:t>
      </w:r>
      <w:r w:rsidRPr="00ED7C07">
        <w:rPr>
          <w:rFonts w:eastAsia="標楷體" w:hint="eastAsia"/>
          <w:sz w:val="28"/>
          <w:szCs w:val="28"/>
        </w:rPr>
        <w:t>兆</w:t>
      </w:r>
      <w:r w:rsidRPr="00ED7C07">
        <w:rPr>
          <w:rFonts w:eastAsia="標楷體"/>
          <w:sz w:val="28"/>
          <w:szCs w:val="28"/>
        </w:rPr>
        <w:t>113</w:t>
      </w:r>
      <w:r w:rsidRPr="00ED7C07">
        <w:rPr>
          <w:rFonts w:eastAsia="標楷體" w:hint="eastAsia"/>
          <w:sz w:val="28"/>
          <w:szCs w:val="28"/>
        </w:rPr>
        <w:t>億人民幣，較上年同期減少</w:t>
      </w:r>
      <w:r w:rsidRPr="00ED7C07">
        <w:rPr>
          <w:rFonts w:eastAsia="標楷體"/>
          <w:sz w:val="28"/>
          <w:szCs w:val="28"/>
        </w:rPr>
        <w:t>19.65</w:t>
      </w:r>
      <w:r w:rsidRPr="00ED7C07">
        <w:rPr>
          <w:rFonts w:eastAsia="標楷體" w:hint="eastAsia"/>
          <w:sz w:val="28"/>
          <w:szCs w:val="28"/>
        </w:rPr>
        <w:t>%</w:t>
      </w:r>
      <w:r w:rsidRPr="00ED7C07">
        <w:rPr>
          <w:rFonts w:eastAsia="標楷體" w:hint="eastAsia"/>
          <w:sz w:val="28"/>
          <w:szCs w:val="28"/>
        </w:rPr>
        <w:t>；規模以上工業生產增加</w:t>
      </w:r>
      <w:r w:rsidRPr="00ED7C07">
        <w:rPr>
          <w:rFonts w:eastAsia="標楷體"/>
          <w:sz w:val="28"/>
          <w:szCs w:val="28"/>
        </w:rPr>
        <w:t>8.8</w:t>
      </w:r>
      <w:r w:rsidRPr="00ED7C07">
        <w:rPr>
          <w:rFonts w:eastAsia="標楷體" w:hint="eastAsia"/>
          <w:sz w:val="28"/>
          <w:szCs w:val="28"/>
        </w:rPr>
        <w:t>%</w:t>
      </w:r>
      <w:r w:rsidRPr="00ED7C07">
        <w:rPr>
          <w:rFonts w:eastAsia="標楷體" w:hint="eastAsia"/>
          <w:sz w:val="28"/>
          <w:szCs w:val="28"/>
        </w:rPr>
        <w:t>；對外貿易方面，出口及進口分別增加</w:t>
      </w:r>
      <w:r w:rsidRPr="00ED7C07">
        <w:rPr>
          <w:rFonts w:eastAsia="標楷體"/>
          <w:sz w:val="28"/>
          <w:szCs w:val="28"/>
        </w:rPr>
        <w:t>27.9</w:t>
      </w:r>
      <w:r w:rsidRPr="00ED7C07">
        <w:rPr>
          <w:rFonts w:eastAsia="標楷體" w:hint="eastAsia"/>
          <w:sz w:val="28"/>
          <w:szCs w:val="28"/>
        </w:rPr>
        <w:t>%</w:t>
      </w:r>
      <w:r w:rsidRPr="00ED7C07">
        <w:rPr>
          <w:rFonts w:eastAsia="標楷體" w:hint="eastAsia"/>
          <w:sz w:val="28"/>
          <w:szCs w:val="28"/>
        </w:rPr>
        <w:t>及</w:t>
      </w:r>
      <w:r w:rsidRPr="00ED7C07">
        <w:rPr>
          <w:rFonts w:eastAsia="標楷體"/>
          <w:sz w:val="28"/>
          <w:szCs w:val="28"/>
        </w:rPr>
        <w:t>51.1</w:t>
      </w:r>
      <w:r w:rsidRPr="00ED7C07">
        <w:rPr>
          <w:rFonts w:eastAsia="標楷體" w:hint="eastAsia"/>
          <w:sz w:val="28"/>
          <w:szCs w:val="28"/>
        </w:rPr>
        <w:t>%</w:t>
      </w:r>
      <w:r w:rsidRPr="00ED7C07">
        <w:rPr>
          <w:rFonts w:eastAsia="標楷體" w:hint="eastAsia"/>
          <w:sz w:val="28"/>
          <w:szCs w:val="28"/>
        </w:rPr>
        <w:t>；物價方面，居民消費價格指數上漲</w:t>
      </w:r>
      <w:r w:rsidRPr="00ED7C07">
        <w:rPr>
          <w:rFonts w:eastAsia="標楷體"/>
          <w:sz w:val="28"/>
          <w:szCs w:val="28"/>
        </w:rPr>
        <w:t>1.3</w:t>
      </w:r>
      <w:r w:rsidRPr="00ED7C07">
        <w:rPr>
          <w:rFonts w:eastAsia="標楷體" w:hint="eastAsia"/>
          <w:sz w:val="28"/>
          <w:szCs w:val="28"/>
        </w:rPr>
        <w:t>%</w:t>
      </w:r>
      <w:r w:rsidRPr="00ED7C07">
        <w:rPr>
          <w:rFonts w:eastAsia="標楷體" w:hint="eastAsia"/>
          <w:sz w:val="28"/>
          <w:szCs w:val="28"/>
        </w:rPr>
        <w:t>；貨幣供給額</w:t>
      </w:r>
      <w:r w:rsidRPr="00ED7C07">
        <w:rPr>
          <w:rFonts w:eastAsia="標楷體" w:hint="eastAsia"/>
          <w:sz w:val="28"/>
          <w:szCs w:val="28"/>
        </w:rPr>
        <w:t>M1</w:t>
      </w:r>
      <w:r w:rsidRPr="00ED7C07">
        <w:rPr>
          <w:rFonts w:eastAsia="標楷體" w:hint="eastAsia"/>
          <w:sz w:val="28"/>
          <w:szCs w:val="28"/>
        </w:rPr>
        <w:t>及</w:t>
      </w:r>
      <w:r w:rsidRPr="00ED7C07">
        <w:rPr>
          <w:rFonts w:eastAsia="標楷體" w:hint="eastAsia"/>
          <w:sz w:val="28"/>
          <w:szCs w:val="28"/>
        </w:rPr>
        <w:t>M2</w:t>
      </w:r>
      <w:r w:rsidRPr="00ED7C07">
        <w:rPr>
          <w:rFonts w:eastAsia="標楷體" w:hint="eastAsia"/>
          <w:sz w:val="28"/>
          <w:szCs w:val="28"/>
        </w:rPr>
        <w:t>分別較上年同月增加</w:t>
      </w:r>
      <w:r w:rsidRPr="00ED7C07">
        <w:rPr>
          <w:rFonts w:eastAsia="標楷體"/>
          <w:sz w:val="28"/>
          <w:szCs w:val="28"/>
        </w:rPr>
        <w:t>6.1</w:t>
      </w:r>
      <w:r w:rsidRPr="00ED7C07">
        <w:rPr>
          <w:rFonts w:eastAsia="標楷體" w:hint="eastAsia"/>
          <w:sz w:val="28"/>
          <w:szCs w:val="28"/>
        </w:rPr>
        <w:t>%</w:t>
      </w:r>
      <w:r w:rsidRPr="00ED7C07">
        <w:rPr>
          <w:rFonts w:eastAsia="標楷體" w:hint="eastAsia"/>
          <w:sz w:val="28"/>
          <w:szCs w:val="28"/>
        </w:rPr>
        <w:t>及</w:t>
      </w:r>
      <w:r w:rsidRPr="00ED7C07">
        <w:rPr>
          <w:rFonts w:eastAsia="標楷體"/>
          <w:sz w:val="28"/>
          <w:szCs w:val="28"/>
        </w:rPr>
        <w:t>8.3</w:t>
      </w:r>
      <w:r w:rsidRPr="00ED7C07">
        <w:rPr>
          <w:rFonts w:eastAsia="標楷體" w:hint="eastAsia"/>
          <w:sz w:val="28"/>
          <w:szCs w:val="28"/>
        </w:rPr>
        <w:t>%</w:t>
      </w:r>
      <w:r w:rsidRPr="00ED7C07">
        <w:rPr>
          <w:rFonts w:eastAsia="標楷體" w:hint="eastAsia"/>
          <w:sz w:val="28"/>
          <w:szCs w:val="28"/>
        </w:rPr>
        <w:t>。</w:t>
      </w:r>
    </w:p>
    <w:p w14:paraId="4DC3FF95" w14:textId="63CCF62E" w:rsidR="00165C3E" w:rsidRPr="00ED7C07" w:rsidRDefault="008C6402" w:rsidP="00C059B9">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ED7C07">
        <w:rPr>
          <w:rFonts w:eastAsia="標楷體" w:hint="eastAsia"/>
          <w:kern w:val="0"/>
          <w:sz w:val="28"/>
          <w:szCs w:val="28"/>
        </w:rPr>
        <w:t>李克強於</w:t>
      </w:r>
      <w:r w:rsidR="00BC5E6C" w:rsidRPr="00ED7C07">
        <w:rPr>
          <w:rFonts w:eastAsia="標楷體" w:hint="eastAsia"/>
          <w:kern w:val="0"/>
          <w:sz w:val="28"/>
          <w:szCs w:val="28"/>
        </w:rPr>
        <w:t>今年</w:t>
      </w:r>
      <w:r w:rsidRPr="00ED7C07">
        <w:rPr>
          <w:rFonts w:eastAsia="標楷體" w:hint="eastAsia"/>
          <w:kern w:val="0"/>
          <w:sz w:val="28"/>
          <w:szCs w:val="28"/>
        </w:rPr>
        <w:t>6</w:t>
      </w:r>
      <w:r w:rsidRPr="00ED7C07">
        <w:rPr>
          <w:rFonts w:eastAsia="標楷體" w:hint="eastAsia"/>
          <w:kern w:val="0"/>
          <w:sz w:val="28"/>
          <w:szCs w:val="28"/>
        </w:rPr>
        <w:t>月</w:t>
      </w:r>
      <w:r w:rsidRPr="00ED7C07">
        <w:rPr>
          <w:rFonts w:eastAsia="標楷體" w:hint="eastAsia"/>
          <w:kern w:val="0"/>
          <w:sz w:val="28"/>
          <w:szCs w:val="28"/>
        </w:rPr>
        <w:t>18</w:t>
      </w:r>
      <w:r w:rsidRPr="00ED7C07">
        <w:rPr>
          <w:rFonts w:eastAsia="標楷體" w:hint="eastAsia"/>
          <w:kern w:val="0"/>
          <w:sz w:val="28"/>
          <w:szCs w:val="28"/>
        </w:rPr>
        <w:t>日召開國務院常務會議，表示去年推動金融機構減費讓利</w:t>
      </w:r>
      <w:r w:rsidR="00242BC2" w:rsidRPr="00ED7C07">
        <w:rPr>
          <w:rFonts w:eastAsia="標楷體" w:hint="eastAsia"/>
          <w:kern w:val="0"/>
          <w:sz w:val="28"/>
          <w:szCs w:val="28"/>
        </w:rPr>
        <w:t>，</w:t>
      </w:r>
      <w:r w:rsidRPr="00ED7C07">
        <w:rPr>
          <w:rFonts w:eastAsia="標楷體" w:hint="eastAsia"/>
          <w:kern w:val="0"/>
          <w:sz w:val="28"/>
          <w:szCs w:val="28"/>
        </w:rPr>
        <w:t>有效對小微及個體工商戶紓困，今年將繼續採取相關措施，降低個體工商戶成本並減輕上游大宗商品漲價傳導壓力；在農業方面，決定將根據主要糧食作物等價格上漲情況，對農民發放一次性補貼，以穩定農民收入；在城鎮化方面，為保障新市民及青年人口住房需求，計畫建造保障性租房，以低於市場</w:t>
      </w:r>
      <w:r w:rsidR="00040933" w:rsidRPr="00ED7C07">
        <w:rPr>
          <w:rFonts w:eastAsia="標楷體" w:hint="eastAsia"/>
          <w:kern w:val="0"/>
          <w:sz w:val="28"/>
          <w:szCs w:val="28"/>
        </w:rPr>
        <w:t>價格</w:t>
      </w:r>
      <w:r w:rsidRPr="00ED7C07">
        <w:rPr>
          <w:rFonts w:eastAsia="標楷體" w:hint="eastAsia"/>
          <w:kern w:val="0"/>
          <w:sz w:val="28"/>
          <w:szCs w:val="28"/>
        </w:rPr>
        <w:t>提供</w:t>
      </w:r>
      <w:r w:rsidR="00DB192D" w:rsidRPr="00ED7C07">
        <w:rPr>
          <w:rFonts w:eastAsia="標楷體" w:hint="eastAsia"/>
          <w:kern w:val="0"/>
          <w:sz w:val="28"/>
          <w:szCs w:val="28"/>
        </w:rPr>
        <w:t>；</w:t>
      </w:r>
      <w:r w:rsidRPr="00ED7C07">
        <w:rPr>
          <w:rFonts w:eastAsia="標楷體" w:hint="eastAsia"/>
          <w:kern w:val="0"/>
          <w:sz w:val="28"/>
          <w:szCs w:val="28"/>
        </w:rPr>
        <w:t>另通過「中華人民共和國人口與計劃生育法</w:t>
      </w:r>
      <w:r w:rsidRPr="00ED7C07">
        <w:rPr>
          <w:rFonts w:eastAsia="標楷體" w:hint="eastAsia"/>
          <w:kern w:val="0"/>
          <w:sz w:val="28"/>
          <w:szCs w:val="28"/>
        </w:rPr>
        <w:t>(</w:t>
      </w:r>
      <w:r w:rsidRPr="00ED7C07">
        <w:rPr>
          <w:rFonts w:eastAsia="標楷體" w:hint="eastAsia"/>
          <w:kern w:val="0"/>
          <w:sz w:val="28"/>
          <w:szCs w:val="28"/>
        </w:rPr>
        <w:t>修正草案</w:t>
      </w:r>
      <w:r w:rsidRPr="00ED7C07">
        <w:rPr>
          <w:rFonts w:eastAsia="標楷體" w:hint="eastAsia"/>
          <w:kern w:val="0"/>
          <w:sz w:val="28"/>
          <w:szCs w:val="28"/>
        </w:rPr>
        <w:t>)</w:t>
      </w:r>
      <w:r w:rsidRPr="00ED7C07">
        <w:rPr>
          <w:rFonts w:eastAsia="標楷體" w:hint="eastAsia"/>
          <w:kern w:val="0"/>
          <w:sz w:val="28"/>
          <w:szCs w:val="28"/>
        </w:rPr>
        <w:t>」</w:t>
      </w:r>
      <w:r w:rsidR="00242BC2" w:rsidRPr="00ED7C07">
        <w:rPr>
          <w:rFonts w:eastAsia="標楷體" w:hint="eastAsia"/>
          <w:kern w:val="0"/>
          <w:sz w:val="28"/>
          <w:szCs w:val="28"/>
        </w:rPr>
        <w:t>，</w:t>
      </w:r>
      <w:r w:rsidR="00874B27" w:rsidRPr="00ED7C07">
        <w:rPr>
          <w:rFonts w:eastAsia="標楷體" w:hint="eastAsia"/>
          <w:kern w:val="0"/>
          <w:sz w:val="28"/>
          <w:szCs w:val="28"/>
        </w:rPr>
        <w:t>希望鼓勵生育並改善人口結構</w:t>
      </w:r>
      <w:r w:rsidR="00474E5A" w:rsidRPr="00ED7C07">
        <w:rPr>
          <w:rFonts w:eastAsia="標楷體" w:hint="eastAsia"/>
          <w:kern w:val="0"/>
          <w:sz w:val="28"/>
          <w:szCs w:val="28"/>
        </w:rPr>
        <w:t>。</w:t>
      </w:r>
    </w:p>
    <w:p w14:paraId="7330D529" w14:textId="77777777" w:rsidR="00A636E1" w:rsidRPr="00ED7C07" w:rsidRDefault="00A636E1" w:rsidP="000A6C31">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14:paraId="336E8486" w14:textId="77777777" w:rsidR="00FA6CBB" w:rsidRPr="00ED7C07" w:rsidRDefault="00FA6CBB" w:rsidP="00FA6CBB">
      <w:pPr>
        <w:keepNext/>
        <w:adjustRightInd w:val="0"/>
        <w:snapToGrid w:val="0"/>
        <w:spacing w:beforeLines="50" w:before="180" w:line="300" w:lineRule="auto"/>
        <w:outlineLvl w:val="1"/>
        <w:rPr>
          <w:rFonts w:eastAsia="標楷體"/>
        </w:rPr>
      </w:pPr>
      <w:bookmarkStart w:id="33" w:name="_Toc76136180"/>
      <w:bookmarkStart w:id="34" w:name="_Toc401923784"/>
      <w:bookmarkStart w:id="35" w:name="_Toc402171699"/>
      <w:bookmarkEnd w:id="32"/>
      <w:r w:rsidRPr="00ED7C07">
        <w:rPr>
          <w:rFonts w:eastAsia="標楷體"/>
          <w:b/>
          <w:bCs/>
          <w:sz w:val="40"/>
          <w:szCs w:val="36"/>
        </w:rPr>
        <w:t>四、兩岸經貿</w:t>
      </w:r>
      <w:bookmarkEnd w:id="33"/>
    </w:p>
    <w:p w14:paraId="31DEE19F" w14:textId="18C78C6B" w:rsidR="00205EAF" w:rsidRPr="00ED7C07" w:rsidRDefault="008E0332" w:rsidP="00C33EC6">
      <w:pPr>
        <w:overflowPunct w:val="0"/>
        <w:autoSpaceDE w:val="0"/>
        <w:autoSpaceDN w:val="0"/>
        <w:adjustRightInd w:val="0"/>
        <w:snapToGrid w:val="0"/>
        <w:spacing w:before="50" w:line="300" w:lineRule="auto"/>
        <w:ind w:right="-153" w:firstLineChars="202" w:firstLine="566"/>
        <w:jc w:val="both"/>
        <w:rPr>
          <w:rFonts w:eastAsia="標楷體"/>
          <w:bCs/>
          <w:sz w:val="22"/>
        </w:rPr>
      </w:pPr>
      <w:r w:rsidRPr="00ED7C07">
        <w:rPr>
          <w:rFonts w:eastAsia="標楷體" w:hint="eastAsia"/>
          <w:sz w:val="28"/>
          <w:szCs w:val="28"/>
        </w:rPr>
        <w:t>今年</w:t>
      </w:r>
      <w:r w:rsidRPr="00ED7C07">
        <w:rPr>
          <w:rFonts w:eastAsia="標楷體" w:hint="eastAsia"/>
          <w:sz w:val="28"/>
          <w:szCs w:val="28"/>
        </w:rPr>
        <w:t>5</w:t>
      </w:r>
      <w:r w:rsidRPr="00ED7C07">
        <w:rPr>
          <w:rFonts w:eastAsia="標楷體" w:hint="eastAsia"/>
          <w:sz w:val="28"/>
          <w:szCs w:val="28"/>
        </w:rPr>
        <w:t>月我對中國大陸</w:t>
      </w:r>
      <w:r w:rsidRPr="00ED7C07">
        <w:rPr>
          <w:rFonts w:eastAsia="標楷體" w:hint="eastAsia"/>
          <w:sz w:val="28"/>
          <w:szCs w:val="28"/>
        </w:rPr>
        <w:t>(</w:t>
      </w:r>
      <w:r w:rsidRPr="00ED7C07">
        <w:rPr>
          <w:rFonts w:eastAsia="標楷體" w:hint="eastAsia"/>
          <w:sz w:val="28"/>
          <w:szCs w:val="28"/>
        </w:rPr>
        <w:t>含香港</w:t>
      </w:r>
      <w:r w:rsidRPr="00ED7C07">
        <w:rPr>
          <w:rFonts w:eastAsia="標楷體" w:hint="eastAsia"/>
          <w:sz w:val="28"/>
          <w:szCs w:val="28"/>
        </w:rPr>
        <w:t>)</w:t>
      </w:r>
      <w:r w:rsidRPr="00ED7C07">
        <w:rPr>
          <w:rFonts w:eastAsia="標楷體" w:hint="eastAsia"/>
          <w:sz w:val="28"/>
          <w:szCs w:val="28"/>
        </w:rPr>
        <w:t>出口額為</w:t>
      </w:r>
      <w:r w:rsidRPr="00ED7C07">
        <w:rPr>
          <w:rFonts w:eastAsia="標楷體" w:hint="eastAsia"/>
          <w:sz w:val="28"/>
          <w:szCs w:val="28"/>
        </w:rPr>
        <w:t>156.9</w:t>
      </w:r>
      <w:r w:rsidRPr="00ED7C07">
        <w:rPr>
          <w:rFonts w:eastAsia="標楷體" w:hint="eastAsia"/>
          <w:sz w:val="28"/>
          <w:szCs w:val="28"/>
        </w:rPr>
        <w:t>億美元，增加</w:t>
      </w:r>
      <w:r w:rsidRPr="00ED7C07">
        <w:rPr>
          <w:rFonts w:eastAsia="標楷體" w:hint="eastAsia"/>
          <w:sz w:val="28"/>
          <w:szCs w:val="28"/>
        </w:rPr>
        <w:t>29.5%</w:t>
      </w:r>
      <w:r w:rsidRPr="00ED7C07">
        <w:rPr>
          <w:rFonts w:eastAsia="標楷體" w:hint="eastAsia"/>
          <w:sz w:val="28"/>
          <w:szCs w:val="28"/>
        </w:rPr>
        <w:t>；進口額為</w:t>
      </w:r>
      <w:r w:rsidRPr="00ED7C07">
        <w:rPr>
          <w:rFonts w:eastAsia="標楷體" w:hint="eastAsia"/>
          <w:sz w:val="28"/>
          <w:szCs w:val="28"/>
        </w:rPr>
        <w:t>73.6</w:t>
      </w:r>
      <w:r w:rsidRPr="00ED7C07">
        <w:rPr>
          <w:rFonts w:eastAsia="標楷體" w:hint="eastAsia"/>
          <w:sz w:val="28"/>
          <w:szCs w:val="28"/>
        </w:rPr>
        <w:t>億美元，增加</w:t>
      </w:r>
      <w:r w:rsidRPr="00ED7C07">
        <w:rPr>
          <w:rFonts w:eastAsia="標楷體" w:hint="eastAsia"/>
          <w:sz w:val="28"/>
          <w:szCs w:val="28"/>
        </w:rPr>
        <w:t>33.4%</w:t>
      </w:r>
      <w:r w:rsidRPr="00ED7C07">
        <w:rPr>
          <w:rFonts w:eastAsia="標楷體" w:hint="eastAsia"/>
          <w:sz w:val="28"/>
          <w:szCs w:val="28"/>
        </w:rPr>
        <w:t>；貿易出超為</w:t>
      </w:r>
      <w:r w:rsidRPr="00ED7C07">
        <w:rPr>
          <w:rFonts w:eastAsia="標楷體" w:hint="eastAsia"/>
          <w:sz w:val="28"/>
          <w:szCs w:val="28"/>
        </w:rPr>
        <w:t>83.3</w:t>
      </w:r>
      <w:r w:rsidRPr="00ED7C07">
        <w:rPr>
          <w:rFonts w:eastAsia="標楷體" w:hint="eastAsia"/>
          <w:sz w:val="28"/>
          <w:szCs w:val="28"/>
        </w:rPr>
        <w:t>億美元，增加</w:t>
      </w:r>
      <w:r w:rsidRPr="00ED7C07">
        <w:rPr>
          <w:rFonts w:eastAsia="標楷體" w:hint="eastAsia"/>
          <w:sz w:val="28"/>
          <w:szCs w:val="28"/>
        </w:rPr>
        <w:t>26.2%</w:t>
      </w:r>
      <w:r w:rsidRPr="00ED7C07">
        <w:rPr>
          <w:rFonts w:eastAsia="標楷體" w:hint="eastAsia"/>
          <w:sz w:val="28"/>
          <w:szCs w:val="28"/>
        </w:rPr>
        <w:t>。同期間，我對中國大陸投資件數為</w:t>
      </w:r>
      <w:r w:rsidRPr="00ED7C07">
        <w:rPr>
          <w:rFonts w:eastAsia="標楷體" w:hint="eastAsia"/>
          <w:sz w:val="28"/>
          <w:szCs w:val="28"/>
        </w:rPr>
        <w:t>39</w:t>
      </w:r>
      <w:r w:rsidRPr="00ED7C07">
        <w:rPr>
          <w:rFonts w:eastAsia="標楷體" w:hint="eastAsia"/>
          <w:sz w:val="28"/>
          <w:szCs w:val="28"/>
        </w:rPr>
        <w:t>件，金額為</w:t>
      </w:r>
      <w:r w:rsidRPr="00ED7C07">
        <w:rPr>
          <w:rFonts w:eastAsia="標楷體" w:hint="eastAsia"/>
          <w:sz w:val="28"/>
          <w:szCs w:val="28"/>
        </w:rPr>
        <w:t>2.8</w:t>
      </w:r>
      <w:r w:rsidRPr="00ED7C07">
        <w:rPr>
          <w:rFonts w:eastAsia="標楷體" w:hint="eastAsia"/>
          <w:sz w:val="28"/>
          <w:szCs w:val="28"/>
        </w:rPr>
        <w:t>億美元；陸資來臺投資件數為</w:t>
      </w:r>
      <w:r w:rsidRPr="00ED7C07">
        <w:rPr>
          <w:rFonts w:eastAsia="標楷體" w:hint="eastAsia"/>
          <w:sz w:val="28"/>
          <w:szCs w:val="28"/>
        </w:rPr>
        <w:t>4</w:t>
      </w:r>
      <w:r w:rsidRPr="00ED7C07">
        <w:rPr>
          <w:rFonts w:eastAsia="標楷體" w:hint="eastAsia"/>
          <w:sz w:val="28"/>
          <w:szCs w:val="28"/>
        </w:rPr>
        <w:t>件，金額為</w:t>
      </w:r>
      <w:r w:rsidRPr="00ED7C07">
        <w:rPr>
          <w:rFonts w:eastAsia="標楷體" w:hint="eastAsia"/>
          <w:sz w:val="28"/>
          <w:szCs w:val="28"/>
        </w:rPr>
        <w:t>70.8</w:t>
      </w:r>
      <w:r w:rsidRPr="00ED7C07">
        <w:rPr>
          <w:rFonts w:eastAsia="標楷體" w:hint="eastAsia"/>
          <w:sz w:val="28"/>
          <w:szCs w:val="28"/>
        </w:rPr>
        <w:t>萬美元</w:t>
      </w:r>
      <w:r w:rsidR="00C33EC6" w:rsidRPr="00ED7C07">
        <w:rPr>
          <w:rFonts w:eastAsia="標楷體" w:hint="eastAsia"/>
          <w:sz w:val="28"/>
          <w:szCs w:val="28"/>
        </w:rPr>
        <w:t>。</w:t>
      </w:r>
    </w:p>
    <w:p w14:paraId="4E825B8A" w14:textId="77777777" w:rsidR="00301CBC" w:rsidRPr="00ED7C07" w:rsidRDefault="00301CBC">
      <w:pPr>
        <w:widowControl/>
        <w:rPr>
          <w:rFonts w:eastAsia="標楷體"/>
          <w:b/>
          <w:sz w:val="32"/>
          <w:szCs w:val="32"/>
          <w:lang w:val="zh-TW"/>
        </w:rPr>
      </w:pPr>
      <w:r w:rsidRPr="00ED7C07">
        <w:rPr>
          <w:rFonts w:eastAsia="標楷體"/>
          <w:b/>
          <w:sz w:val="32"/>
          <w:szCs w:val="32"/>
          <w:lang w:val="zh-TW"/>
        </w:rPr>
        <w:br w:type="page"/>
      </w:r>
    </w:p>
    <w:p w14:paraId="79FEA19C" w14:textId="77777777" w:rsidR="000B6E27" w:rsidRPr="00ED7C07" w:rsidRDefault="000B6E27" w:rsidP="000B6E27">
      <w:pPr>
        <w:keepNext/>
        <w:adjustRightInd w:val="0"/>
        <w:snapToGrid w:val="0"/>
        <w:spacing w:line="300" w:lineRule="auto"/>
        <w:outlineLvl w:val="1"/>
        <w:rPr>
          <w:b/>
          <w:bCs/>
        </w:rPr>
      </w:pPr>
      <w:bookmarkStart w:id="36" w:name="_Toc76136181"/>
      <w:r w:rsidRPr="00ED7C07">
        <w:rPr>
          <w:rFonts w:eastAsia="標楷體"/>
          <w:b/>
          <w:bCs/>
          <w:sz w:val="40"/>
          <w:szCs w:val="36"/>
        </w:rPr>
        <w:lastRenderedPageBreak/>
        <w:t>貳、國內外經濟指標</w:t>
      </w:r>
      <w:bookmarkEnd w:id="36"/>
    </w:p>
    <w:p w14:paraId="388ACDC4" w14:textId="77777777" w:rsidR="000B6E27" w:rsidRPr="00ED7C07" w:rsidRDefault="000B6E27" w:rsidP="000B6E27">
      <w:pPr>
        <w:keepNext/>
        <w:snapToGrid w:val="0"/>
        <w:spacing w:line="240" w:lineRule="atLeast"/>
        <w:jc w:val="center"/>
        <w:outlineLvl w:val="1"/>
        <w:rPr>
          <w:rFonts w:eastAsia="標楷體"/>
          <w:bCs/>
          <w:sz w:val="28"/>
          <w:szCs w:val="32"/>
          <w:lang w:val="zh-TW"/>
        </w:rPr>
      </w:pPr>
      <w:bookmarkStart w:id="37" w:name="_Toc515271001"/>
      <w:bookmarkStart w:id="38" w:name="_Toc525744837"/>
      <w:bookmarkStart w:id="39" w:name="_Toc536517827"/>
      <w:bookmarkStart w:id="40" w:name="_Toc20842447"/>
      <w:bookmarkStart w:id="41" w:name="_Toc76136182"/>
      <w:r w:rsidRPr="00ED7C07">
        <w:rPr>
          <w:rFonts w:eastAsia="標楷體"/>
          <w:b/>
          <w:bCs/>
          <w:sz w:val="32"/>
          <w:szCs w:val="32"/>
          <w:lang w:val="zh-TW"/>
        </w:rPr>
        <w:t>表</w:t>
      </w:r>
      <w:r w:rsidRPr="00ED7C07">
        <w:rPr>
          <w:rFonts w:eastAsia="標楷體"/>
          <w:b/>
          <w:bCs/>
          <w:sz w:val="32"/>
          <w:szCs w:val="32"/>
          <w:lang w:val="zh-TW"/>
        </w:rPr>
        <w:t xml:space="preserve">1  </w:t>
      </w:r>
      <w:r w:rsidRPr="00ED7C07">
        <w:rPr>
          <w:rFonts w:eastAsia="標楷體"/>
          <w:b/>
          <w:bCs/>
          <w:sz w:val="32"/>
          <w:szCs w:val="32"/>
          <w:lang w:val="zh-TW"/>
        </w:rPr>
        <w:t>世界經濟成長率及物價上漲率</w:t>
      </w:r>
      <w:bookmarkEnd w:id="37"/>
      <w:bookmarkEnd w:id="38"/>
      <w:bookmarkEnd w:id="39"/>
      <w:bookmarkEnd w:id="40"/>
      <w:bookmarkEnd w:id="41"/>
      <w:r w:rsidRPr="00ED7C07">
        <w:rPr>
          <w:rFonts w:eastAsia="標楷體"/>
          <w:b/>
          <w:bCs/>
          <w:sz w:val="32"/>
          <w:szCs w:val="32"/>
          <w:lang w:val="zh-TW"/>
        </w:rPr>
        <w:t xml:space="preserve">  </w:t>
      </w:r>
    </w:p>
    <w:p w14:paraId="4004A7DA" w14:textId="77777777" w:rsidR="00D13B26" w:rsidRPr="00ED7C07" w:rsidRDefault="000B6E27" w:rsidP="00D13B26">
      <w:pPr>
        <w:jc w:val="right"/>
        <w:rPr>
          <w:rFonts w:eastAsia="標楷體"/>
          <w:bCs/>
          <w:szCs w:val="32"/>
        </w:rPr>
      </w:pPr>
      <w:r w:rsidRPr="00ED7C07">
        <w:rPr>
          <w:rFonts w:eastAsia="標楷體"/>
          <w:bCs/>
          <w:szCs w:val="32"/>
        </w:rPr>
        <w:t xml:space="preserve">           </w:t>
      </w:r>
      <w:bookmarkStart w:id="42" w:name="_Toc515271002"/>
      <w:bookmarkStart w:id="43" w:name="_Toc525744838"/>
      <w:bookmarkStart w:id="44" w:name="_Toc536517828"/>
      <w:bookmarkStart w:id="45" w:name="_Toc20842448"/>
      <w:r w:rsidR="00D13B26" w:rsidRPr="00ED7C07">
        <w:rPr>
          <w:rFonts w:eastAsia="標楷體"/>
          <w:bCs/>
          <w:szCs w:val="32"/>
          <w:lang w:val="zh-TW"/>
        </w:rPr>
        <w:t>單位</w:t>
      </w:r>
      <w:r w:rsidR="00D13B26" w:rsidRPr="00ED7C07">
        <w:rPr>
          <w:rFonts w:eastAsia="標楷體"/>
          <w:bCs/>
          <w:szCs w:val="32"/>
        </w:rPr>
        <w:t>：</w:t>
      </w:r>
      <w:r w:rsidR="00D13B26" w:rsidRPr="00ED7C07">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ED7C07" w:rsidRPr="00ED7C07" w14:paraId="17F319B2" w14:textId="77777777" w:rsidTr="00420E4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14:paraId="28AFC08C" w14:textId="77777777" w:rsidR="00A73703" w:rsidRPr="00ED7C07" w:rsidRDefault="00A73703" w:rsidP="00420E4F">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797A88DB" w14:textId="77777777" w:rsidR="00A73703" w:rsidRPr="00ED7C07" w:rsidRDefault="00A73703" w:rsidP="00420E4F">
            <w:pPr>
              <w:keepNext/>
              <w:autoSpaceDE w:val="0"/>
              <w:autoSpaceDN w:val="0"/>
              <w:adjustRightInd w:val="0"/>
              <w:snapToGrid w:val="0"/>
              <w:spacing w:before="120" w:line="240" w:lineRule="exact"/>
              <w:jc w:val="center"/>
              <w:outlineLvl w:val="3"/>
              <w:rPr>
                <w:rFonts w:eastAsia="標楷體"/>
                <w:bCs/>
                <w:sz w:val="28"/>
                <w:szCs w:val="32"/>
              </w:rPr>
            </w:pPr>
            <w:r w:rsidRPr="00ED7C07">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14:paraId="6CE13D21" w14:textId="77777777" w:rsidR="00A73703" w:rsidRPr="00ED7C07" w:rsidRDefault="00A73703" w:rsidP="00420E4F">
            <w:pPr>
              <w:keepNext/>
              <w:autoSpaceDE w:val="0"/>
              <w:autoSpaceDN w:val="0"/>
              <w:adjustRightInd w:val="0"/>
              <w:snapToGrid w:val="0"/>
              <w:spacing w:before="120" w:line="240" w:lineRule="exact"/>
              <w:jc w:val="center"/>
              <w:outlineLvl w:val="3"/>
              <w:rPr>
                <w:rFonts w:eastAsia="標楷體"/>
                <w:bCs/>
                <w:sz w:val="28"/>
                <w:szCs w:val="32"/>
              </w:rPr>
            </w:pPr>
            <w:r w:rsidRPr="00ED7C07">
              <w:rPr>
                <w:rFonts w:eastAsia="標楷體"/>
                <w:bCs/>
                <w:sz w:val="28"/>
                <w:szCs w:val="32"/>
              </w:rPr>
              <w:t>IMF</w:t>
            </w:r>
          </w:p>
        </w:tc>
      </w:tr>
      <w:tr w:rsidR="00ED7C07" w:rsidRPr="00ED7C07" w14:paraId="63B6EF35" w14:textId="77777777" w:rsidTr="00420E4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642D7B22" w14:textId="77777777" w:rsidR="00A73703" w:rsidRPr="00ED7C07" w:rsidRDefault="00A73703" w:rsidP="00420E4F">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3FD9AD67" w14:textId="77777777" w:rsidR="00A73703" w:rsidRPr="00ED7C07" w:rsidRDefault="00A73703" w:rsidP="00420E4F">
            <w:pPr>
              <w:autoSpaceDE w:val="0"/>
              <w:autoSpaceDN w:val="0"/>
              <w:adjustRightInd w:val="0"/>
              <w:snapToGrid w:val="0"/>
              <w:spacing w:before="120" w:line="240" w:lineRule="exact"/>
              <w:jc w:val="center"/>
              <w:rPr>
                <w:rFonts w:eastAsia="標楷體"/>
                <w:bCs/>
                <w:sz w:val="28"/>
                <w:szCs w:val="32"/>
              </w:rPr>
            </w:pPr>
            <w:r w:rsidRPr="00ED7C07">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1CDE3165" w14:textId="77777777" w:rsidR="00A73703" w:rsidRPr="00ED7C07" w:rsidRDefault="00A73703" w:rsidP="00420E4F">
            <w:pPr>
              <w:autoSpaceDE w:val="0"/>
              <w:autoSpaceDN w:val="0"/>
              <w:adjustRightInd w:val="0"/>
              <w:snapToGrid w:val="0"/>
              <w:spacing w:before="120" w:line="240" w:lineRule="exact"/>
              <w:jc w:val="center"/>
              <w:rPr>
                <w:rFonts w:eastAsia="標楷體"/>
                <w:bCs/>
                <w:sz w:val="28"/>
                <w:szCs w:val="32"/>
              </w:rPr>
            </w:pPr>
            <w:r w:rsidRPr="00ED7C07">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1319B587" w14:textId="77777777" w:rsidR="00A73703" w:rsidRPr="00ED7C07" w:rsidRDefault="00A73703" w:rsidP="00420E4F">
            <w:pPr>
              <w:autoSpaceDE w:val="0"/>
              <w:autoSpaceDN w:val="0"/>
              <w:adjustRightInd w:val="0"/>
              <w:snapToGrid w:val="0"/>
              <w:spacing w:before="120" w:line="240" w:lineRule="exact"/>
              <w:jc w:val="center"/>
              <w:rPr>
                <w:rFonts w:eastAsia="標楷體"/>
                <w:bCs/>
                <w:sz w:val="28"/>
                <w:szCs w:val="32"/>
              </w:rPr>
            </w:pPr>
            <w:r w:rsidRPr="00ED7C07">
              <w:rPr>
                <w:rFonts w:eastAsia="標楷體"/>
                <w:bCs/>
                <w:sz w:val="28"/>
                <w:szCs w:val="32"/>
              </w:rPr>
              <w:t>20</w:t>
            </w:r>
            <w:r w:rsidRPr="00ED7C07">
              <w:rPr>
                <w:rFonts w:eastAsia="標楷體" w:hint="eastAsia"/>
                <w:bCs/>
                <w:sz w:val="28"/>
                <w:szCs w:val="32"/>
              </w:rPr>
              <w:t>22</w:t>
            </w:r>
            <w:r w:rsidRPr="00ED7C07">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5C55BA9B" w14:textId="77777777" w:rsidR="00A73703" w:rsidRPr="00ED7C07" w:rsidRDefault="00A73703" w:rsidP="00420E4F">
            <w:pPr>
              <w:autoSpaceDE w:val="0"/>
              <w:autoSpaceDN w:val="0"/>
              <w:adjustRightInd w:val="0"/>
              <w:snapToGrid w:val="0"/>
              <w:spacing w:before="120" w:line="240" w:lineRule="exact"/>
              <w:jc w:val="center"/>
              <w:rPr>
                <w:rFonts w:eastAsia="標楷體"/>
                <w:bCs/>
                <w:sz w:val="28"/>
                <w:szCs w:val="32"/>
              </w:rPr>
            </w:pPr>
            <w:r w:rsidRPr="00ED7C07">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5FE4BFD9" w14:textId="77777777" w:rsidR="00A73703" w:rsidRPr="00ED7C07" w:rsidRDefault="00A73703" w:rsidP="00420E4F">
            <w:pPr>
              <w:autoSpaceDE w:val="0"/>
              <w:autoSpaceDN w:val="0"/>
              <w:adjustRightInd w:val="0"/>
              <w:snapToGrid w:val="0"/>
              <w:spacing w:before="120" w:line="240" w:lineRule="exact"/>
              <w:jc w:val="center"/>
              <w:rPr>
                <w:rFonts w:eastAsia="標楷體"/>
                <w:bCs/>
                <w:sz w:val="28"/>
                <w:szCs w:val="32"/>
              </w:rPr>
            </w:pPr>
            <w:r w:rsidRPr="00ED7C07">
              <w:rPr>
                <w:rFonts w:eastAsia="標楷體" w:hint="eastAsia"/>
                <w:bCs/>
                <w:sz w:val="28"/>
                <w:szCs w:val="32"/>
              </w:rPr>
              <w:t>2021</w:t>
            </w:r>
            <w:r w:rsidRPr="00ED7C07">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65A0C51E" w14:textId="77777777" w:rsidR="00A73703" w:rsidRPr="00ED7C07" w:rsidRDefault="00A73703" w:rsidP="00420E4F">
            <w:pPr>
              <w:autoSpaceDE w:val="0"/>
              <w:autoSpaceDN w:val="0"/>
              <w:adjustRightInd w:val="0"/>
              <w:snapToGrid w:val="0"/>
              <w:spacing w:before="120" w:line="240" w:lineRule="exact"/>
              <w:jc w:val="center"/>
              <w:rPr>
                <w:rFonts w:eastAsia="標楷體"/>
                <w:bCs/>
                <w:sz w:val="28"/>
                <w:szCs w:val="32"/>
              </w:rPr>
            </w:pPr>
            <w:r w:rsidRPr="00ED7C07">
              <w:rPr>
                <w:rFonts w:eastAsia="標楷體"/>
                <w:bCs/>
                <w:sz w:val="28"/>
                <w:szCs w:val="32"/>
              </w:rPr>
              <w:t>20</w:t>
            </w:r>
            <w:r w:rsidRPr="00ED7C07">
              <w:rPr>
                <w:rFonts w:eastAsia="標楷體" w:hint="eastAsia"/>
                <w:bCs/>
                <w:sz w:val="28"/>
                <w:szCs w:val="32"/>
              </w:rPr>
              <w:t>22</w:t>
            </w:r>
            <w:r w:rsidRPr="00ED7C07">
              <w:rPr>
                <w:rFonts w:eastAsia="標楷體"/>
                <w:bCs/>
                <w:sz w:val="28"/>
                <w:szCs w:val="32"/>
              </w:rPr>
              <w:t>(f)</w:t>
            </w:r>
          </w:p>
        </w:tc>
      </w:tr>
      <w:tr w:rsidR="00ED7C07" w:rsidRPr="00ED7C07" w14:paraId="16EC7CFA" w14:textId="77777777" w:rsidTr="00420E4F">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14:paraId="7C039FE3"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lang w:val="zh-TW"/>
              </w:rPr>
              <w:t>全</w:t>
            </w:r>
            <w:r w:rsidRPr="00ED7C07">
              <w:rPr>
                <w:rFonts w:eastAsia="標楷體"/>
                <w:bCs/>
                <w:sz w:val="28"/>
                <w:szCs w:val="32"/>
              </w:rPr>
              <w:t xml:space="preserve">    </w:t>
            </w:r>
            <w:r w:rsidRPr="00ED7C07">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3219CD4A"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GDP</w:t>
            </w:r>
          </w:p>
        </w:tc>
        <w:tc>
          <w:tcPr>
            <w:tcW w:w="621" w:type="pct"/>
            <w:tcBorders>
              <w:top w:val="single" w:sz="6" w:space="0" w:color="auto"/>
              <w:left w:val="single" w:sz="6" w:space="0" w:color="auto"/>
              <w:bottom w:val="nil"/>
              <w:right w:val="nil"/>
            </w:tcBorders>
            <w:vAlign w:val="center"/>
          </w:tcPr>
          <w:p w14:paraId="22E5533F"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-3.49</w:t>
            </w:r>
          </w:p>
        </w:tc>
        <w:tc>
          <w:tcPr>
            <w:tcW w:w="644" w:type="pct"/>
            <w:tcBorders>
              <w:top w:val="single" w:sz="6" w:space="0" w:color="auto"/>
              <w:left w:val="nil"/>
              <w:bottom w:val="nil"/>
              <w:right w:val="nil"/>
            </w:tcBorders>
            <w:vAlign w:val="center"/>
          </w:tcPr>
          <w:p w14:paraId="52B756A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6.01</w:t>
            </w:r>
          </w:p>
        </w:tc>
        <w:tc>
          <w:tcPr>
            <w:tcW w:w="619" w:type="pct"/>
            <w:tcBorders>
              <w:top w:val="single" w:sz="6" w:space="0" w:color="auto"/>
              <w:left w:val="nil"/>
              <w:bottom w:val="nil"/>
              <w:right w:val="single" w:sz="6" w:space="0" w:color="auto"/>
            </w:tcBorders>
            <w:vAlign w:val="center"/>
          </w:tcPr>
          <w:p w14:paraId="5E850CE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4.58</w:t>
            </w:r>
          </w:p>
        </w:tc>
        <w:tc>
          <w:tcPr>
            <w:tcW w:w="679" w:type="pct"/>
            <w:tcBorders>
              <w:top w:val="single" w:sz="6" w:space="0" w:color="auto"/>
              <w:left w:val="nil"/>
              <w:bottom w:val="nil"/>
              <w:right w:val="nil"/>
            </w:tcBorders>
            <w:vAlign w:val="center"/>
          </w:tcPr>
          <w:p w14:paraId="314DD76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-3.3</w:t>
            </w:r>
          </w:p>
        </w:tc>
        <w:tc>
          <w:tcPr>
            <w:tcW w:w="631" w:type="pct"/>
            <w:tcBorders>
              <w:top w:val="single" w:sz="6" w:space="0" w:color="auto"/>
              <w:left w:val="nil"/>
              <w:bottom w:val="nil"/>
              <w:right w:val="nil"/>
            </w:tcBorders>
            <w:vAlign w:val="center"/>
          </w:tcPr>
          <w:p w14:paraId="124CAB0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6.0</w:t>
            </w:r>
          </w:p>
        </w:tc>
        <w:tc>
          <w:tcPr>
            <w:tcW w:w="617" w:type="pct"/>
            <w:tcBorders>
              <w:top w:val="single" w:sz="6" w:space="0" w:color="auto"/>
              <w:left w:val="nil"/>
              <w:bottom w:val="nil"/>
              <w:right w:val="nil"/>
            </w:tcBorders>
            <w:vAlign w:val="center"/>
          </w:tcPr>
          <w:p w14:paraId="224A4958"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4.4</w:t>
            </w:r>
          </w:p>
        </w:tc>
      </w:tr>
      <w:tr w:rsidR="00ED7C07" w:rsidRPr="00ED7C07" w14:paraId="59D8B61F" w14:textId="77777777" w:rsidTr="00420E4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09834BA7"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CFA0E6D"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70082D6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2.12</w:t>
            </w:r>
          </w:p>
        </w:tc>
        <w:tc>
          <w:tcPr>
            <w:tcW w:w="644" w:type="pct"/>
            <w:tcBorders>
              <w:top w:val="nil"/>
              <w:left w:val="nil"/>
              <w:bottom w:val="single" w:sz="4" w:space="0" w:color="auto"/>
              <w:right w:val="nil"/>
            </w:tcBorders>
            <w:vAlign w:val="center"/>
          </w:tcPr>
          <w:p w14:paraId="04C1F4E0"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3.26</w:t>
            </w:r>
          </w:p>
        </w:tc>
        <w:tc>
          <w:tcPr>
            <w:tcW w:w="619" w:type="pct"/>
            <w:tcBorders>
              <w:top w:val="nil"/>
              <w:left w:val="nil"/>
              <w:bottom w:val="single" w:sz="4" w:space="0" w:color="auto"/>
              <w:right w:val="single" w:sz="6" w:space="0" w:color="auto"/>
            </w:tcBorders>
            <w:vAlign w:val="center"/>
          </w:tcPr>
          <w:p w14:paraId="1FDBFAFC"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2.68</w:t>
            </w:r>
          </w:p>
        </w:tc>
        <w:tc>
          <w:tcPr>
            <w:tcW w:w="679" w:type="pct"/>
            <w:tcBorders>
              <w:top w:val="nil"/>
              <w:left w:val="nil"/>
              <w:bottom w:val="single" w:sz="4" w:space="0" w:color="auto"/>
              <w:right w:val="nil"/>
            </w:tcBorders>
            <w:vAlign w:val="center"/>
          </w:tcPr>
          <w:p w14:paraId="55386592" w14:textId="77777777" w:rsidR="00A73703" w:rsidRPr="00ED7C07" w:rsidRDefault="00A73703" w:rsidP="00420E4F">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6F9D6B93" w14:textId="77777777" w:rsidR="00A73703" w:rsidRPr="00ED7C07" w:rsidRDefault="00A73703" w:rsidP="00420E4F">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0534E8EE" w14:textId="77777777" w:rsidR="00A73703" w:rsidRPr="00ED7C07" w:rsidRDefault="00A73703" w:rsidP="00420E4F">
            <w:pPr>
              <w:autoSpaceDE w:val="0"/>
              <w:autoSpaceDN w:val="0"/>
              <w:adjustRightInd w:val="0"/>
              <w:snapToGrid w:val="0"/>
              <w:spacing w:before="100" w:line="240" w:lineRule="exact"/>
              <w:jc w:val="center"/>
              <w:rPr>
                <w:rFonts w:eastAsia="標楷體"/>
                <w:bCs/>
              </w:rPr>
            </w:pPr>
          </w:p>
        </w:tc>
      </w:tr>
      <w:tr w:rsidR="00ED7C07" w:rsidRPr="00ED7C07" w14:paraId="6B116BD9" w14:textId="77777777" w:rsidTr="00420E4F">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14:paraId="69CF9DEC"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lang w:val="zh-TW"/>
              </w:rPr>
              <w:t>美</w:t>
            </w:r>
            <w:r w:rsidRPr="00ED7C07">
              <w:rPr>
                <w:rFonts w:eastAsia="標楷體"/>
                <w:bCs/>
                <w:sz w:val="28"/>
                <w:szCs w:val="32"/>
              </w:rPr>
              <w:t xml:space="preserve">    </w:t>
            </w:r>
            <w:r w:rsidRPr="00ED7C07">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5CEA5EB1"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63FA516"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-3.49</w:t>
            </w:r>
          </w:p>
        </w:tc>
        <w:tc>
          <w:tcPr>
            <w:tcW w:w="644" w:type="pct"/>
            <w:tcBorders>
              <w:top w:val="single" w:sz="4" w:space="0" w:color="auto"/>
              <w:left w:val="nil"/>
              <w:bottom w:val="nil"/>
              <w:right w:val="nil"/>
            </w:tcBorders>
            <w:vAlign w:val="center"/>
          </w:tcPr>
          <w:p w14:paraId="72AD0F56"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7.35</w:t>
            </w:r>
          </w:p>
        </w:tc>
        <w:tc>
          <w:tcPr>
            <w:tcW w:w="619" w:type="pct"/>
            <w:tcBorders>
              <w:top w:val="single" w:sz="4" w:space="0" w:color="auto"/>
              <w:left w:val="nil"/>
              <w:bottom w:val="nil"/>
              <w:right w:val="single" w:sz="6" w:space="0" w:color="auto"/>
            </w:tcBorders>
            <w:vAlign w:val="center"/>
          </w:tcPr>
          <w:p w14:paraId="743247FB"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4.77</w:t>
            </w:r>
          </w:p>
        </w:tc>
        <w:tc>
          <w:tcPr>
            <w:tcW w:w="679" w:type="pct"/>
            <w:tcBorders>
              <w:top w:val="single" w:sz="4" w:space="0" w:color="auto"/>
              <w:left w:val="nil"/>
              <w:bottom w:val="nil"/>
              <w:right w:val="nil"/>
            </w:tcBorders>
            <w:vAlign w:val="center"/>
          </w:tcPr>
          <w:p w14:paraId="48005E3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-3.5</w:t>
            </w:r>
          </w:p>
        </w:tc>
        <w:tc>
          <w:tcPr>
            <w:tcW w:w="631" w:type="pct"/>
            <w:tcBorders>
              <w:top w:val="single" w:sz="4" w:space="0" w:color="auto"/>
              <w:left w:val="nil"/>
              <w:bottom w:val="nil"/>
              <w:right w:val="nil"/>
            </w:tcBorders>
            <w:vAlign w:val="center"/>
          </w:tcPr>
          <w:p w14:paraId="512A814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6.4</w:t>
            </w:r>
          </w:p>
        </w:tc>
        <w:tc>
          <w:tcPr>
            <w:tcW w:w="617" w:type="pct"/>
            <w:tcBorders>
              <w:top w:val="single" w:sz="4" w:space="0" w:color="auto"/>
              <w:left w:val="nil"/>
              <w:bottom w:val="nil"/>
              <w:right w:val="nil"/>
            </w:tcBorders>
            <w:vAlign w:val="center"/>
          </w:tcPr>
          <w:p w14:paraId="66AF3858"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3.5</w:t>
            </w:r>
          </w:p>
        </w:tc>
      </w:tr>
      <w:tr w:rsidR="00ED7C07" w:rsidRPr="00ED7C07" w14:paraId="43AC8C45" w14:textId="77777777" w:rsidTr="00420E4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663428B"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8FC98BF"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0D7CD7D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1.25</w:t>
            </w:r>
          </w:p>
        </w:tc>
        <w:tc>
          <w:tcPr>
            <w:tcW w:w="644" w:type="pct"/>
            <w:tcBorders>
              <w:top w:val="nil"/>
              <w:left w:val="nil"/>
              <w:bottom w:val="single" w:sz="4" w:space="0" w:color="auto"/>
              <w:right w:val="nil"/>
            </w:tcBorders>
            <w:vAlign w:val="center"/>
          </w:tcPr>
          <w:p w14:paraId="09702D4B"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3.27</w:t>
            </w:r>
          </w:p>
        </w:tc>
        <w:tc>
          <w:tcPr>
            <w:tcW w:w="619" w:type="pct"/>
            <w:tcBorders>
              <w:top w:val="nil"/>
              <w:left w:val="nil"/>
              <w:bottom w:val="single" w:sz="4" w:space="0" w:color="auto"/>
              <w:right w:val="single" w:sz="6" w:space="0" w:color="auto"/>
            </w:tcBorders>
            <w:vAlign w:val="center"/>
          </w:tcPr>
          <w:p w14:paraId="2F864AD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2.15</w:t>
            </w:r>
          </w:p>
        </w:tc>
        <w:tc>
          <w:tcPr>
            <w:tcW w:w="679" w:type="pct"/>
            <w:tcBorders>
              <w:top w:val="nil"/>
              <w:left w:val="nil"/>
              <w:bottom w:val="single" w:sz="4" w:space="0" w:color="auto"/>
              <w:right w:val="nil"/>
            </w:tcBorders>
            <w:vAlign w:val="center"/>
          </w:tcPr>
          <w:p w14:paraId="4DF22DF0"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1.2</w:t>
            </w:r>
          </w:p>
        </w:tc>
        <w:tc>
          <w:tcPr>
            <w:tcW w:w="631" w:type="pct"/>
            <w:tcBorders>
              <w:top w:val="nil"/>
              <w:left w:val="nil"/>
              <w:bottom w:val="single" w:sz="4" w:space="0" w:color="auto"/>
              <w:right w:val="nil"/>
            </w:tcBorders>
            <w:vAlign w:val="center"/>
          </w:tcPr>
          <w:p w14:paraId="5ED9387C"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2.3</w:t>
            </w:r>
          </w:p>
        </w:tc>
        <w:tc>
          <w:tcPr>
            <w:tcW w:w="617" w:type="pct"/>
            <w:tcBorders>
              <w:top w:val="nil"/>
              <w:left w:val="nil"/>
              <w:bottom w:val="single" w:sz="4" w:space="0" w:color="auto"/>
              <w:right w:val="nil"/>
            </w:tcBorders>
            <w:vAlign w:val="center"/>
          </w:tcPr>
          <w:p w14:paraId="4E58E74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2.4</w:t>
            </w:r>
          </w:p>
        </w:tc>
      </w:tr>
      <w:tr w:rsidR="00ED7C07" w:rsidRPr="00ED7C07" w14:paraId="46448998" w14:textId="77777777" w:rsidTr="00420E4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4D8DFCDF" w14:textId="77777777" w:rsidR="00A73703" w:rsidRPr="00ED7C07" w:rsidRDefault="00A73703" w:rsidP="00420E4F">
            <w:pPr>
              <w:tabs>
                <w:tab w:val="left" w:pos="1800"/>
              </w:tabs>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lang w:val="zh-TW"/>
              </w:rPr>
              <w:t>歐</w:t>
            </w:r>
            <w:r w:rsidRPr="00ED7C07">
              <w:rPr>
                <w:rFonts w:eastAsia="標楷體"/>
                <w:bCs/>
                <w:sz w:val="28"/>
                <w:szCs w:val="32"/>
              </w:rPr>
              <w:t xml:space="preserve"> </w:t>
            </w:r>
            <w:r w:rsidRPr="00ED7C07">
              <w:rPr>
                <w:rFonts w:eastAsia="標楷體"/>
                <w:bCs/>
                <w:sz w:val="28"/>
                <w:szCs w:val="32"/>
                <w:lang w:val="zh-TW"/>
              </w:rPr>
              <w:t>元</w:t>
            </w:r>
            <w:r w:rsidRPr="00ED7C07">
              <w:rPr>
                <w:rFonts w:eastAsia="標楷體"/>
                <w:bCs/>
                <w:sz w:val="28"/>
                <w:szCs w:val="32"/>
              </w:rPr>
              <w:t xml:space="preserve"> </w:t>
            </w:r>
            <w:r w:rsidRPr="00ED7C07">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5B2ACDA1"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41F726E"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-6.60</w:t>
            </w:r>
          </w:p>
        </w:tc>
        <w:tc>
          <w:tcPr>
            <w:tcW w:w="644" w:type="pct"/>
            <w:tcBorders>
              <w:top w:val="single" w:sz="4" w:space="0" w:color="auto"/>
              <w:left w:val="nil"/>
              <w:bottom w:val="nil"/>
              <w:right w:val="nil"/>
            </w:tcBorders>
            <w:vAlign w:val="center"/>
          </w:tcPr>
          <w:p w14:paraId="1575B0BE"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4.75</w:t>
            </w:r>
          </w:p>
        </w:tc>
        <w:tc>
          <w:tcPr>
            <w:tcW w:w="619" w:type="pct"/>
            <w:tcBorders>
              <w:top w:val="single" w:sz="4" w:space="0" w:color="auto"/>
              <w:left w:val="nil"/>
              <w:bottom w:val="nil"/>
              <w:right w:val="single" w:sz="6" w:space="0" w:color="auto"/>
            </w:tcBorders>
            <w:vAlign w:val="center"/>
          </w:tcPr>
          <w:p w14:paraId="5F0A2723"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4.42</w:t>
            </w:r>
          </w:p>
        </w:tc>
        <w:tc>
          <w:tcPr>
            <w:tcW w:w="679" w:type="pct"/>
            <w:tcBorders>
              <w:top w:val="single" w:sz="4" w:space="0" w:color="auto"/>
              <w:left w:val="nil"/>
              <w:bottom w:val="nil"/>
              <w:right w:val="nil"/>
            </w:tcBorders>
            <w:vAlign w:val="center"/>
          </w:tcPr>
          <w:p w14:paraId="238C59CF"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-6.6</w:t>
            </w:r>
          </w:p>
        </w:tc>
        <w:tc>
          <w:tcPr>
            <w:tcW w:w="631" w:type="pct"/>
            <w:tcBorders>
              <w:top w:val="single" w:sz="4" w:space="0" w:color="auto"/>
              <w:left w:val="nil"/>
              <w:bottom w:val="nil"/>
              <w:right w:val="nil"/>
            </w:tcBorders>
            <w:vAlign w:val="center"/>
          </w:tcPr>
          <w:p w14:paraId="5A5E29D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4.4</w:t>
            </w:r>
          </w:p>
        </w:tc>
        <w:tc>
          <w:tcPr>
            <w:tcW w:w="617" w:type="pct"/>
            <w:tcBorders>
              <w:top w:val="single" w:sz="4" w:space="0" w:color="auto"/>
              <w:left w:val="nil"/>
              <w:bottom w:val="nil"/>
              <w:right w:val="nil"/>
            </w:tcBorders>
            <w:vAlign w:val="center"/>
          </w:tcPr>
          <w:p w14:paraId="697846E4"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3.8</w:t>
            </w:r>
          </w:p>
        </w:tc>
      </w:tr>
      <w:tr w:rsidR="00ED7C07" w:rsidRPr="00ED7C07" w14:paraId="7EF343A5" w14:textId="77777777" w:rsidTr="00420E4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E5F7438"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EFA66AE"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2741EEF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0.29</w:t>
            </w:r>
          </w:p>
        </w:tc>
        <w:tc>
          <w:tcPr>
            <w:tcW w:w="644" w:type="pct"/>
            <w:tcBorders>
              <w:top w:val="nil"/>
              <w:left w:val="nil"/>
              <w:bottom w:val="single" w:sz="4" w:space="0" w:color="auto"/>
              <w:right w:val="nil"/>
            </w:tcBorders>
            <w:vAlign w:val="center"/>
          </w:tcPr>
          <w:p w14:paraId="277A2838"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1.94</w:t>
            </w:r>
          </w:p>
        </w:tc>
        <w:tc>
          <w:tcPr>
            <w:tcW w:w="619" w:type="pct"/>
            <w:tcBorders>
              <w:top w:val="nil"/>
              <w:left w:val="nil"/>
              <w:bottom w:val="single" w:sz="4" w:space="0" w:color="auto"/>
              <w:right w:val="single" w:sz="6" w:space="0" w:color="auto"/>
            </w:tcBorders>
            <w:vAlign w:val="center"/>
          </w:tcPr>
          <w:p w14:paraId="1465AAB0"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1.54</w:t>
            </w:r>
          </w:p>
        </w:tc>
        <w:tc>
          <w:tcPr>
            <w:tcW w:w="679" w:type="pct"/>
            <w:tcBorders>
              <w:top w:val="nil"/>
              <w:left w:val="nil"/>
              <w:bottom w:val="single" w:sz="4" w:space="0" w:color="auto"/>
              <w:right w:val="nil"/>
            </w:tcBorders>
            <w:vAlign w:val="center"/>
          </w:tcPr>
          <w:p w14:paraId="1B51DA36"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0.3</w:t>
            </w:r>
          </w:p>
        </w:tc>
        <w:tc>
          <w:tcPr>
            <w:tcW w:w="631" w:type="pct"/>
            <w:tcBorders>
              <w:top w:val="nil"/>
              <w:left w:val="nil"/>
              <w:bottom w:val="single" w:sz="4" w:space="0" w:color="auto"/>
              <w:right w:val="nil"/>
            </w:tcBorders>
            <w:vAlign w:val="center"/>
          </w:tcPr>
          <w:p w14:paraId="2E2D0CE7"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1.4</w:t>
            </w:r>
          </w:p>
        </w:tc>
        <w:tc>
          <w:tcPr>
            <w:tcW w:w="617" w:type="pct"/>
            <w:tcBorders>
              <w:top w:val="nil"/>
              <w:left w:val="nil"/>
              <w:bottom w:val="single" w:sz="4" w:space="0" w:color="auto"/>
              <w:right w:val="nil"/>
            </w:tcBorders>
            <w:vAlign w:val="center"/>
          </w:tcPr>
          <w:p w14:paraId="1154D81B"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1.2</w:t>
            </w:r>
          </w:p>
        </w:tc>
      </w:tr>
      <w:tr w:rsidR="00ED7C07" w:rsidRPr="00ED7C07" w14:paraId="19F4D9EE" w14:textId="77777777" w:rsidTr="00420E4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557707DA"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lang w:val="zh-TW"/>
              </w:rPr>
              <w:t>日</w:t>
            </w:r>
            <w:r w:rsidRPr="00ED7C07">
              <w:rPr>
                <w:rFonts w:eastAsia="標楷體"/>
                <w:bCs/>
                <w:sz w:val="28"/>
                <w:szCs w:val="32"/>
              </w:rPr>
              <w:t xml:space="preserve">    </w:t>
            </w:r>
            <w:r w:rsidRPr="00ED7C07">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52751A39"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717BE95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-4.74</w:t>
            </w:r>
          </w:p>
        </w:tc>
        <w:tc>
          <w:tcPr>
            <w:tcW w:w="644" w:type="pct"/>
            <w:tcBorders>
              <w:top w:val="single" w:sz="4" w:space="0" w:color="auto"/>
              <w:left w:val="nil"/>
              <w:bottom w:val="nil"/>
              <w:right w:val="nil"/>
            </w:tcBorders>
            <w:vAlign w:val="center"/>
          </w:tcPr>
          <w:p w14:paraId="39B40A1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2.64</w:t>
            </w:r>
          </w:p>
        </w:tc>
        <w:tc>
          <w:tcPr>
            <w:tcW w:w="619" w:type="pct"/>
            <w:tcBorders>
              <w:top w:val="single" w:sz="4" w:space="0" w:color="auto"/>
              <w:left w:val="nil"/>
              <w:bottom w:val="nil"/>
              <w:right w:val="single" w:sz="6" w:space="0" w:color="auto"/>
            </w:tcBorders>
            <w:vAlign w:val="center"/>
          </w:tcPr>
          <w:p w14:paraId="4AF32F6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2.34</w:t>
            </w:r>
          </w:p>
        </w:tc>
        <w:tc>
          <w:tcPr>
            <w:tcW w:w="679" w:type="pct"/>
            <w:tcBorders>
              <w:top w:val="single" w:sz="4" w:space="0" w:color="auto"/>
              <w:left w:val="nil"/>
              <w:bottom w:val="nil"/>
              <w:right w:val="nil"/>
            </w:tcBorders>
            <w:vAlign w:val="center"/>
          </w:tcPr>
          <w:p w14:paraId="6E6F4F1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-4.8</w:t>
            </w:r>
          </w:p>
        </w:tc>
        <w:tc>
          <w:tcPr>
            <w:tcW w:w="631" w:type="pct"/>
            <w:tcBorders>
              <w:top w:val="single" w:sz="4" w:space="0" w:color="auto"/>
              <w:left w:val="nil"/>
              <w:bottom w:val="nil"/>
              <w:right w:val="nil"/>
            </w:tcBorders>
            <w:vAlign w:val="center"/>
          </w:tcPr>
          <w:p w14:paraId="3F3A5E8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3.3</w:t>
            </w:r>
          </w:p>
        </w:tc>
        <w:tc>
          <w:tcPr>
            <w:tcW w:w="617" w:type="pct"/>
            <w:tcBorders>
              <w:top w:val="single" w:sz="4" w:space="0" w:color="auto"/>
              <w:left w:val="nil"/>
              <w:bottom w:val="nil"/>
              <w:right w:val="nil"/>
            </w:tcBorders>
            <w:vAlign w:val="center"/>
          </w:tcPr>
          <w:p w14:paraId="3D484E6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2.5</w:t>
            </w:r>
          </w:p>
        </w:tc>
      </w:tr>
      <w:tr w:rsidR="00ED7C07" w:rsidRPr="00ED7C07" w14:paraId="41BBB026" w14:textId="77777777" w:rsidTr="00420E4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61593362"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6153216"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62F36A7"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-0.02</w:t>
            </w:r>
          </w:p>
        </w:tc>
        <w:tc>
          <w:tcPr>
            <w:tcW w:w="644" w:type="pct"/>
            <w:tcBorders>
              <w:top w:val="nil"/>
              <w:left w:val="nil"/>
              <w:bottom w:val="single" w:sz="4" w:space="0" w:color="auto"/>
              <w:right w:val="nil"/>
            </w:tcBorders>
            <w:vAlign w:val="center"/>
          </w:tcPr>
          <w:p w14:paraId="3C509B8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0.08</w:t>
            </w:r>
          </w:p>
        </w:tc>
        <w:tc>
          <w:tcPr>
            <w:tcW w:w="619" w:type="pct"/>
            <w:tcBorders>
              <w:top w:val="nil"/>
              <w:left w:val="nil"/>
              <w:bottom w:val="single" w:sz="4" w:space="0" w:color="auto"/>
              <w:right w:val="single" w:sz="6" w:space="0" w:color="auto"/>
            </w:tcBorders>
            <w:vAlign w:val="center"/>
          </w:tcPr>
          <w:p w14:paraId="7B6A80D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0.77</w:t>
            </w:r>
          </w:p>
        </w:tc>
        <w:tc>
          <w:tcPr>
            <w:tcW w:w="679" w:type="pct"/>
            <w:tcBorders>
              <w:top w:val="nil"/>
              <w:left w:val="nil"/>
              <w:bottom w:val="single" w:sz="4" w:space="0" w:color="auto"/>
              <w:right w:val="nil"/>
            </w:tcBorders>
            <w:vAlign w:val="center"/>
          </w:tcPr>
          <w:p w14:paraId="3FDDEEA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0.0</w:t>
            </w:r>
          </w:p>
        </w:tc>
        <w:tc>
          <w:tcPr>
            <w:tcW w:w="631" w:type="pct"/>
            <w:tcBorders>
              <w:top w:val="nil"/>
              <w:left w:val="nil"/>
              <w:bottom w:val="single" w:sz="4" w:space="0" w:color="auto"/>
              <w:right w:val="nil"/>
            </w:tcBorders>
            <w:vAlign w:val="center"/>
          </w:tcPr>
          <w:p w14:paraId="4018829C"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0.1</w:t>
            </w:r>
          </w:p>
        </w:tc>
        <w:tc>
          <w:tcPr>
            <w:tcW w:w="617" w:type="pct"/>
            <w:tcBorders>
              <w:top w:val="nil"/>
              <w:left w:val="nil"/>
              <w:bottom w:val="single" w:sz="4" w:space="0" w:color="auto"/>
              <w:right w:val="nil"/>
            </w:tcBorders>
            <w:vAlign w:val="center"/>
          </w:tcPr>
          <w:p w14:paraId="075778A3"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0.7</w:t>
            </w:r>
          </w:p>
        </w:tc>
      </w:tr>
      <w:tr w:rsidR="00ED7C07" w:rsidRPr="00ED7C07" w14:paraId="21EA8CFB" w14:textId="77777777" w:rsidTr="00420E4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58617EB7" w14:textId="77777777" w:rsidR="00A73703" w:rsidRPr="00ED7C07" w:rsidRDefault="00A73703" w:rsidP="00420E4F">
            <w:pPr>
              <w:rPr>
                <w:rFonts w:eastAsia="標楷體"/>
                <w:bCs/>
                <w:sz w:val="28"/>
                <w:szCs w:val="32"/>
              </w:rPr>
            </w:pPr>
            <w:r w:rsidRPr="00ED7C07">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2F471550" w14:textId="77777777" w:rsidR="00A73703" w:rsidRPr="00ED7C07" w:rsidRDefault="00A73703" w:rsidP="00420E4F">
            <w:pP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550967F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3.11</w:t>
            </w:r>
          </w:p>
        </w:tc>
        <w:tc>
          <w:tcPr>
            <w:tcW w:w="644" w:type="pct"/>
            <w:tcBorders>
              <w:top w:val="single" w:sz="4" w:space="0" w:color="auto"/>
              <w:left w:val="nil"/>
              <w:bottom w:val="nil"/>
              <w:right w:val="nil"/>
            </w:tcBorders>
            <w:vAlign w:val="center"/>
          </w:tcPr>
          <w:p w14:paraId="64E5662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5.83</w:t>
            </w:r>
          </w:p>
        </w:tc>
        <w:tc>
          <w:tcPr>
            <w:tcW w:w="619" w:type="pct"/>
            <w:tcBorders>
              <w:top w:val="single" w:sz="4" w:space="0" w:color="auto"/>
              <w:left w:val="nil"/>
              <w:bottom w:val="nil"/>
              <w:right w:val="single" w:sz="6" w:space="0" w:color="auto"/>
            </w:tcBorders>
            <w:vAlign w:val="center"/>
          </w:tcPr>
          <w:p w14:paraId="4F8C2188"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3.04</w:t>
            </w:r>
          </w:p>
        </w:tc>
        <w:tc>
          <w:tcPr>
            <w:tcW w:w="679" w:type="pct"/>
            <w:tcBorders>
              <w:top w:val="single" w:sz="4" w:space="0" w:color="auto"/>
              <w:left w:val="single" w:sz="6" w:space="0" w:color="auto"/>
              <w:bottom w:val="nil"/>
              <w:right w:val="nil"/>
            </w:tcBorders>
            <w:vAlign w:val="center"/>
          </w:tcPr>
          <w:p w14:paraId="4DEF4FEC"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3.1</w:t>
            </w:r>
          </w:p>
        </w:tc>
        <w:tc>
          <w:tcPr>
            <w:tcW w:w="631" w:type="pct"/>
            <w:tcBorders>
              <w:top w:val="single" w:sz="4" w:space="0" w:color="auto"/>
              <w:left w:val="nil"/>
              <w:bottom w:val="nil"/>
              <w:right w:val="nil"/>
            </w:tcBorders>
            <w:vAlign w:val="center"/>
          </w:tcPr>
          <w:p w14:paraId="70D9F1B0"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4.7</w:t>
            </w:r>
          </w:p>
        </w:tc>
        <w:tc>
          <w:tcPr>
            <w:tcW w:w="617" w:type="pct"/>
            <w:tcBorders>
              <w:top w:val="single" w:sz="4" w:space="0" w:color="auto"/>
              <w:left w:val="nil"/>
              <w:bottom w:val="nil"/>
              <w:right w:val="nil"/>
            </w:tcBorders>
            <w:vAlign w:val="center"/>
          </w:tcPr>
          <w:p w14:paraId="7419EEC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3.0</w:t>
            </w:r>
          </w:p>
        </w:tc>
      </w:tr>
      <w:tr w:rsidR="00ED7C07" w:rsidRPr="00ED7C07" w14:paraId="4BF4D1B1" w14:textId="77777777" w:rsidTr="00420E4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E2F4BAE"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7772B87"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71CDA14C"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-0.24</w:t>
            </w:r>
          </w:p>
        </w:tc>
        <w:tc>
          <w:tcPr>
            <w:tcW w:w="644" w:type="pct"/>
            <w:tcBorders>
              <w:top w:val="nil"/>
              <w:left w:val="nil"/>
              <w:bottom w:val="single" w:sz="4" w:space="0" w:color="auto"/>
              <w:right w:val="nil"/>
            </w:tcBorders>
            <w:vAlign w:val="center"/>
          </w:tcPr>
          <w:p w14:paraId="78B1D6D8"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1.73</w:t>
            </w:r>
          </w:p>
        </w:tc>
        <w:tc>
          <w:tcPr>
            <w:tcW w:w="619" w:type="pct"/>
            <w:tcBorders>
              <w:top w:val="nil"/>
              <w:left w:val="nil"/>
              <w:bottom w:val="single" w:sz="4" w:space="0" w:color="auto"/>
              <w:right w:val="single" w:sz="6" w:space="0" w:color="auto"/>
            </w:tcBorders>
            <w:vAlign w:val="center"/>
          </w:tcPr>
          <w:p w14:paraId="598C0E95"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1.47</w:t>
            </w:r>
          </w:p>
        </w:tc>
        <w:tc>
          <w:tcPr>
            <w:tcW w:w="679" w:type="pct"/>
            <w:tcBorders>
              <w:top w:val="nil"/>
              <w:left w:val="single" w:sz="6" w:space="0" w:color="auto"/>
              <w:bottom w:val="single" w:sz="4" w:space="0" w:color="auto"/>
              <w:right w:val="nil"/>
            </w:tcBorders>
            <w:vAlign w:val="center"/>
          </w:tcPr>
          <w:p w14:paraId="6D185C8B"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-0.2</w:t>
            </w:r>
          </w:p>
        </w:tc>
        <w:tc>
          <w:tcPr>
            <w:tcW w:w="631" w:type="pct"/>
            <w:tcBorders>
              <w:top w:val="nil"/>
              <w:left w:val="nil"/>
              <w:bottom w:val="single" w:sz="4" w:space="0" w:color="auto"/>
              <w:right w:val="nil"/>
            </w:tcBorders>
            <w:vAlign w:val="center"/>
          </w:tcPr>
          <w:p w14:paraId="5AA32858"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0.9</w:t>
            </w:r>
          </w:p>
        </w:tc>
        <w:tc>
          <w:tcPr>
            <w:tcW w:w="617" w:type="pct"/>
            <w:tcBorders>
              <w:top w:val="nil"/>
              <w:left w:val="nil"/>
              <w:bottom w:val="single" w:sz="4" w:space="0" w:color="auto"/>
              <w:right w:val="nil"/>
            </w:tcBorders>
            <w:vAlign w:val="center"/>
          </w:tcPr>
          <w:p w14:paraId="404FAEE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1.2</w:t>
            </w:r>
          </w:p>
        </w:tc>
      </w:tr>
      <w:tr w:rsidR="00ED7C07" w:rsidRPr="00ED7C07" w14:paraId="3A6887A0" w14:textId="77777777" w:rsidTr="00420E4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A1D58FB" w14:textId="77777777" w:rsidR="00A73703" w:rsidRPr="00ED7C07" w:rsidRDefault="00A73703" w:rsidP="00420E4F">
            <w:pPr>
              <w:rPr>
                <w:rFonts w:eastAsia="標楷體"/>
                <w:bCs/>
                <w:sz w:val="28"/>
                <w:szCs w:val="32"/>
              </w:rPr>
            </w:pPr>
            <w:r w:rsidRPr="00ED7C07">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22EB5B52" w14:textId="77777777" w:rsidR="00A73703" w:rsidRPr="00ED7C07" w:rsidRDefault="00A73703" w:rsidP="00420E4F">
            <w:pP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3A1B0CD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2.34</w:t>
            </w:r>
          </w:p>
        </w:tc>
        <w:tc>
          <w:tcPr>
            <w:tcW w:w="644" w:type="pct"/>
            <w:tcBorders>
              <w:top w:val="single" w:sz="4" w:space="0" w:color="auto"/>
              <w:left w:val="nil"/>
              <w:bottom w:val="nil"/>
              <w:right w:val="nil"/>
            </w:tcBorders>
            <w:vAlign w:val="center"/>
          </w:tcPr>
          <w:p w14:paraId="3AC95D57"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8.48</w:t>
            </w:r>
          </w:p>
        </w:tc>
        <w:tc>
          <w:tcPr>
            <w:tcW w:w="619" w:type="pct"/>
            <w:tcBorders>
              <w:top w:val="single" w:sz="4" w:space="0" w:color="auto"/>
              <w:left w:val="nil"/>
              <w:bottom w:val="nil"/>
              <w:right w:val="single" w:sz="6" w:space="0" w:color="auto"/>
            </w:tcBorders>
            <w:vAlign w:val="center"/>
          </w:tcPr>
          <w:p w14:paraId="5A0EB163"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5.80</w:t>
            </w:r>
          </w:p>
        </w:tc>
        <w:tc>
          <w:tcPr>
            <w:tcW w:w="679" w:type="pct"/>
            <w:tcBorders>
              <w:top w:val="single" w:sz="4" w:space="0" w:color="auto"/>
              <w:left w:val="nil"/>
              <w:bottom w:val="nil"/>
              <w:right w:val="nil"/>
            </w:tcBorders>
            <w:vAlign w:val="center"/>
          </w:tcPr>
          <w:p w14:paraId="00B81A8E"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2.3</w:t>
            </w:r>
          </w:p>
        </w:tc>
        <w:tc>
          <w:tcPr>
            <w:tcW w:w="631" w:type="pct"/>
            <w:tcBorders>
              <w:top w:val="single" w:sz="4" w:space="0" w:color="auto"/>
              <w:left w:val="nil"/>
              <w:bottom w:val="nil"/>
              <w:right w:val="nil"/>
            </w:tcBorders>
            <w:vAlign w:val="center"/>
          </w:tcPr>
          <w:p w14:paraId="31DF692B"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8.4</w:t>
            </w:r>
          </w:p>
        </w:tc>
        <w:tc>
          <w:tcPr>
            <w:tcW w:w="617" w:type="pct"/>
            <w:tcBorders>
              <w:top w:val="single" w:sz="4" w:space="0" w:color="auto"/>
              <w:left w:val="nil"/>
              <w:bottom w:val="nil"/>
              <w:right w:val="nil"/>
            </w:tcBorders>
            <w:vAlign w:val="center"/>
          </w:tcPr>
          <w:p w14:paraId="62D25735"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5.6</w:t>
            </w:r>
          </w:p>
        </w:tc>
      </w:tr>
      <w:tr w:rsidR="00ED7C07" w:rsidRPr="00ED7C07" w14:paraId="77A4D01D" w14:textId="77777777" w:rsidTr="00420E4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5727CE8E"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D2BF7BA"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0ACB61C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2.48</w:t>
            </w:r>
          </w:p>
        </w:tc>
        <w:tc>
          <w:tcPr>
            <w:tcW w:w="644" w:type="pct"/>
            <w:tcBorders>
              <w:top w:val="nil"/>
              <w:left w:val="nil"/>
              <w:bottom w:val="single" w:sz="4" w:space="0" w:color="auto"/>
              <w:right w:val="nil"/>
            </w:tcBorders>
            <w:vAlign w:val="center"/>
          </w:tcPr>
          <w:p w14:paraId="3771F205"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1.99</w:t>
            </w:r>
          </w:p>
        </w:tc>
        <w:tc>
          <w:tcPr>
            <w:tcW w:w="619" w:type="pct"/>
            <w:tcBorders>
              <w:top w:val="nil"/>
              <w:left w:val="nil"/>
              <w:bottom w:val="single" w:sz="4" w:space="0" w:color="auto"/>
              <w:right w:val="single" w:sz="6" w:space="0" w:color="auto"/>
            </w:tcBorders>
            <w:vAlign w:val="center"/>
          </w:tcPr>
          <w:p w14:paraId="295E798B"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2.70</w:t>
            </w:r>
          </w:p>
        </w:tc>
        <w:tc>
          <w:tcPr>
            <w:tcW w:w="679" w:type="pct"/>
            <w:tcBorders>
              <w:top w:val="nil"/>
              <w:left w:val="nil"/>
              <w:bottom w:val="single" w:sz="4" w:space="0" w:color="auto"/>
              <w:right w:val="nil"/>
            </w:tcBorders>
            <w:vAlign w:val="center"/>
          </w:tcPr>
          <w:p w14:paraId="2869872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2.4</w:t>
            </w:r>
          </w:p>
        </w:tc>
        <w:tc>
          <w:tcPr>
            <w:tcW w:w="631" w:type="pct"/>
            <w:tcBorders>
              <w:top w:val="nil"/>
              <w:left w:val="nil"/>
              <w:bottom w:val="single" w:sz="4" w:space="0" w:color="auto"/>
              <w:right w:val="nil"/>
            </w:tcBorders>
            <w:vAlign w:val="center"/>
          </w:tcPr>
          <w:p w14:paraId="73731C8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1.2</w:t>
            </w:r>
          </w:p>
        </w:tc>
        <w:tc>
          <w:tcPr>
            <w:tcW w:w="617" w:type="pct"/>
            <w:tcBorders>
              <w:top w:val="nil"/>
              <w:left w:val="nil"/>
              <w:bottom w:val="single" w:sz="4" w:space="0" w:color="auto"/>
              <w:right w:val="nil"/>
            </w:tcBorders>
            <w:vAlign w:val="center"/>
          </w:tcPr>
          <w:p w14:paraId="221AC283"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1.9</w:t>
            </w:r>
          </w:p>
        </w:tc>
      </w:tr>
      <w:tr w:rsidR="00ED7C07" w:rsidRPr="00ED7C07" w14:paraId="6609B6A1" w14:textId="77777777" w:rsidTr="00420E4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8D0CF0A"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lang w:val="zh-TW"/>
              </w:rPr>
              <w:t>新</w:t>
            </w:r>
            <w:r w:rsidRPr="00ED7C07">
              <w:rPr>
                <w:rFonts w:eastAsia="標楷體"/>
                <w:bCs/>
                <w:sz w:val="28"/>
                <w:szCs w:val="32"/>
              </w:rPr>
              <w:t xml:space="preserve"> </w:t>
            </w:r>
            <w:r w:rsidRPr="00ED7C07">
              <w:rPr>
                <w:rFonts w:eastAsia="標楷體"/>
                <w:bCs/>
                <w:sz w:val="28"/>
                <w:szCs w:val="32"/>
                <w:lang w:val="zh-TW"/>
              </w:rPr>
              <w:t>加</w:t>
            </w:r>
            <w:r w:rsidRPr="00ED7C07">
              <w:rPr>
                <w:rFonts w:eastAsia="標楷體"/>
                <w:bCs/>
                <w:sz w:val="28"/>
                <w:szCs w:val="32"/>
              </w:rPr>
              <w:t xml:space="preserve"> </w:t>
            </w:r>
            <w:r w:rsidRPr="00ED7C07">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4DA378B1"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359F1C6"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-5.38</w:t>
            </w:r>
          </w:p>
        </w:tc>
        <w:tc>
          <w:tcPr>
            <w:tcW w:w="644" w:type="pct"/>
            <w:tcBorders>
              <w:top w:val="single" w:sz="4" w:space="0" w:color="auto"/>
              <w:left w:val="nil"/>
              <w:bottom w:val="nil"/>
              <w:right w:val="nil"/>
            </w:tcBorders>
            <w:vAlign w:val="center"/>
          </w:tcPr>
          <w:p w14:paraId="7C9CF9B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7.41</w:t>
            </w:r>
          </w:p>
        </w:tc>
        <w:tc>
          <w:tcPr>
            <w:tcW w:w="619" w:type="pct"/>
            <w:tcBorders>
              <w:top w:val="single" w:sz="4" w:space="0" w:color="auto"/>
              <w:left w:val="nil"/>
              <w:bottom w:val="nil"/>
              <w:right w:val="single" w:sz="6" w:space="0" w:color="auto"/>
            </w:tcBorders>
            <w:vAlign w:val="center"/>
          </w:tcPr>
          <w:p w14:paraId="2D25CC6F"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3.41</w:t>
            </w:r>
          </w:p>
        </w:tc>
        <w:tc>
          <w:tcPr>
            <w:tcW w:w="679" w:type="pct"/>
            <w:tcBorders>
              <w:top w:val="single" w:sz="4" w:space="0" w:color="auto"/>
              <w:left w:val="nil"/>
              <w:bottom w:val="nil"/>
              <w:right w:val="nil"/>
            </w:tcBorders>
            <w:vAlign w:val="center"/>
          </w:tcPr>
          <w:p w14:paraId="1E20931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-5.4</w:t>
            </w:r>
          </w:p>
        </w:tc>
        <w:tc>
          <w:tcPr>
            <w:tcW w:w="631" w:type="pct"/>
            <w:tcBorders>
              <w:top w:val="single" w:sz="4" w:space="0" w:color="auto"/>
              <w:left w:val="nil"/>
              <w:bottom w:val="nil"/>
              <w:right w:val="nil"/>
            </w:tcBorders>
            <w:vAlign w:val="center"/>
          </w:tcPr>
          <w:p w14:paraId="62B6DDB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5.2</w:t>
            </w:r>
          </w:p>
        </w:tc>
        <w:tc>
          <w:tcPr>
            <w:tcW w:w="617" w:type="pct"/>
            <w:tcBorders>
              <w:top w:val="single" w:sz="4" w:space="0" w:color="auto"/>
              <w:left w:val="nil"/>
              <w:bottom w:val="nil"/>
              <w:right w:val="nil"/>
            </w:tcBorders>
            <w:vAlign w:val="center"/>
          </w:tcPr>
          <w:p w14:paraId="1C64E74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3.2</w:t>
            </w:r>
          </w:p>
        </w:tc>
      </w:tr>
      <w:tr w:rsidR="00ED7C07" w:rsidRPr="00ED7C07" w14:paraId="721716AD" w14:textId="77777777" w:rsidTr="00420E4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DB039E6"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CA9E641"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CF2F9D7"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-0.18</w:t>
            </w:r>
          </w:p>
        </w:tc>
        <w:tc>
          <w:tcPr>
            <w:tcW w:w="644" w:type="pct"/>
            <w:tcBorders>
              <w:top w:val="nil"/>
              <w:left w:val="nil"/>
              <w:bottom w:val="single" w:sz="4" w:space="0" w:color="auto"/>
              <w:right w:val="nil"/>
            </w:tcBorders>
            <w:vAlign w:val="center"/>
          </w:tcPr>
          <w:p w14:paraId="4067B015"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0.83</w:t>
            </w:r>
          </w:p>
        </w:tc>
        <w:tc>
          <w:tcPr>
            <w:tcW w:w="619" w:type="pct"/>
            <w:tcBorders>
              <w:top w:val="nil"/>
              <w:left w:val="nil"/>
              <w:bottom w:val="single" w:sz="4" w:space="0" w:color="auto"/>
              <w:right w:val="single" w:sz="6" w:space="0" w:color="auto"/>
            </w:tcBorders>
            <w:vAlign w:val="center"/>
          </w:tcPr>
          <w:p w14:paraId="64DADC96"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-0.07</w:t>
            </w:r>
          </w:p>
        </w:tc>
        <w:tc>
          <w:tcPr>
            <w:tcW w:w="679" w:type="pct"/>
            <w:tcBorders>
              <w:top w:val="nil"/>
              <w:left w:val="nil"/>
              <w:bottom w:val="single" w:sz="4" w:space="0" w:color="auto"/>
              <w:right w:val="nil"/>
            </w:tcBorders>
            <w:vAlign w:val="center"/>
          </w:tcPr>
          <w:p w14:paraId="3B4D40DB"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-0.2</w:t>
            </w:r>
          </w:p>
        </w:tc>
        <w:tc>
          <w:tcPr>
            <w:tcW w:w="631" w:type="pct"/>
            <w:tcBorders>
              <w:top w:val="nil"/>
              <w:left w:val="nil"/>
              <w:bottom w:val="single" w:sz="4" w:space="0" w:color="auto"/>
              <w:right w:val="nil"/>
            </w:tcBorders>
            <w:vAlign w:val="center"/>
          </w:tcPr>
          <w:p w14:paraId="1DBDEDA6"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0.2</w:t>
            </w:r>
          </w:p>
        </w:tc>
        <w:tc>
          <w:tcPr>
            <w:tcW w:w="617" w:type="pct"/>
            <w:tcBorders>
              <w:top w:val="nil"/>
              <w:left w:val="nil"/>
              <w:bottom w:val="single" w:sz="4" w:space="0" w:color="auto"/>
              <w:right w:val="nil"/>
            </w:tcBorders>
            <w:vAlign w:val="center"/>
          </w:tcPr>
          <w:p w14:paraId="1A52B5D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0.8</w:t>
            </w:r>
          </w:p>
        </w:tc>
      </w:tr>
      <w:tr w:rsidR="00ED7C07" w:rsidRPr="00ED7C07" w14:paraId="49CA0C7B" w14:textId="77777777" w:rsidTr="00420E4F">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14:paraId="7ACDEAAC"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lang w:val="zh-TW"/>
              </w:rPr>
              <w:t>韓</w:t>
            </w:r>
            <w:r w:rsidRPr="00ED7C07">
              <w:rPr>
                <w:rFonts w:eastAsia="標楷體"/>
                <w:bCs/>
                <w:sz w:val="28"/>
                <w:szCs w:val="32"/>
              </w:rPr>
              <w:t xml:space="preserve">    </w:t>
            </w:r>
            <w:r w:rsidRPr="00ED7C07">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48B0C431"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4063617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-0.85</w:t>
            </w:r>
          </w:p>
        </w:tc>
        <w:tc>
          <w:tcPr>
            <w:tcW w:w="644" w:type="pct"/>
            <w:tcBorders>
              <w:top w:val="single" w:sz="4" w:space="0" w:color="auto"/>
              <w:left w:val="nil"/>
              <w:bottom w:val="nil"/>
              <w:right w:val="nil"/>
            </w:tcBorders>
            <w:vAlign w:val="center"/>
          </w:tcPr>
          <w:p w14:paraId="3F9E1D7E"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3.77</w:t>
            </w:r>
          </w:p>
        </w:tc>
        <w:tc>
          <w:tcPr>
            <w:tcW w:w="619" w:type="pct"/>
            <w:tcBorders>
              <w:top w:val="single" w:sz="4" w:space="0" w:color="auto"/>
              <w:left w:val="nil"/>
              <w:bottom w:val="nil"/>
              <w:right w:val="single" w:sz="6" w:space="0" w:color="auto"/>
            </w:tcBorders>
            <w:vAlign w:val="center"/>
          </w:tcPr>
          <w:p w14:paraId="2FDE44C3"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2.79</w:t>
            </w:r>
          </w:p>
        </w:tc>
        <w:tc>
          <w:tcPr>
            <w:tcW w:w="679" w:type="pct"/>
            <w:tcBorders>
              <w:top w:val="single" w:sz="4" w:space="0" w:color="auto"/>
              <w:left w:val="nil"/>
              <w:bottom w:val="nil"/>
              <w:right w:val="nil"/>
            </w:tcBorders>
            <w:vAlign w:val="center"/>
          </w:tcPr>
          <w:p w14:paraId="7D00CC72"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-1.0</w:t>
            </w:r>
          </w:p>
        </w:tc>
        <w:tc>
          <w:tcPr>
            <w:tcW w:w="631" w:type="pct"/>
            <w:tcBorders>
              <w:top w:val="single" w:sz="4" w:space="0" w:color="auto"/>
              <w:left w:val="nil"/>
              <w:bottom w:val="nil"/>
              <w:right w:val="nil"/>
            </w:tcBorders>
            <w:vAlign w:val="center"/>
          </w:tcPr>
          <w:p w14:paraId="22B028ED"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3.6</w:t>
            </w:r>
          </w:p>
        </w:tc>
        <w:tc>
          <w:tcPr>
            <w:tcW w:w="617" w:type="pct"/>
            <w:tcBorders>
              <w:top w:val="single" w:sz="4" w:space="0" w:color="auto"/>
              <w:left w:val="nil"/>
              <w:bottom w:val="nil"/>
              <w:right w:val="nil"/>
            </w:tcBorders>
            <w:vAlign w:val="center"/>
          </w:tcPr>
          <w:p w14:paraId="5B1EDB25"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2.8</w:t>
            </w:r>
          </w:p>
        </w:tc>
      </w:tr>
      <w:tr w:rsidR="00ED7C07" w:rsidRPr="00ED7C07" w14:paraId="27720821" w14:textId="77777777" w:rsidTr="00420E4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674DB60E"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2B4E1C17"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E98727F"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0.54</w:t>
            </w:r>
          </w:p>
        </w:tc>
        <w:tc>
          <w:tcPr>
            <w:tcW w:w="644" w:type="pct"/>
            <w:tcBorders>
              <w:top w:val="nil"/>
              <w:left w:val="nil"/>
              <w:bottom w:val="single" w:sz="4" w:space="0" w:color="auto"/>
              <w:right w:val="nil"/>
            </w:tcBorders>
            <w:vAlign w:val="center"/>
          </w:tcPr>
          <w:p w14:paraId="696D71A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1.28</w:t>
            </w:r>
          </w:p>
        </w:tc>
        <w:tc>
          <w:tcPr>
            <w:tcW w:w="619" w:type="pct"/>
            <w:tcBorders>
              <w:top w:val="nil"/>
              <w:left w:val="nil"/>
              <w:bottom w:val="single" w:sz="4" w:space="0" w:color="auto"/>
              <w:right w:val="single" w:sz="6" w:space="0" w:color="auto"/>
            </w:tcBorders>
            <w:vAlign w:val="center"/>
          </w:tcPr>
          <w:p w14:paraId="26AE6698"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0.58</w:t>
            </w:r>
          </w:p>
        </w:tc>
        <w:tc>
          <w:tcPr>
            <w:tcW w:w="679" w:type="pct"/>
            <w:tcBorders>
              <w:top w:val="nil"/>
              <w:left w:val="nil"/>
              <w:bottom w:val="single" w:sz="4" w:space="0" w:color="auto"/>
              <w:right w:val="nil"/>
            </w:tcBorders>
            <w:vAlign w:val="center"/>
          </w:tcPr>
          <w:p w14:paraId="0BA294E9"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0.5</w:t>
            </w:r>
          </w:p>
        </w:tc>
        <w:tc>
          <w:tcPr>
            <w:tcW w:w="631" w:type="pct"/>
            <w:tcBorders>
              <w:top w:val="nil"/>
              <w:left w:val="nil"/>
              <w:bottom w:val="single" w:sz="4" w:space="0" w:color="auto"/>
              <w:right w:val="nil"/>
            </w:tcBorders>
            <w:vAlign w:val="center"/>
          </w:tcPr>
          <w:p w14:paraId="77377141"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1.4</w:t>
            </w:r>
          </w:p>
        </w:tc>
        <w:tc>
          <w:tcPr>
            <w:tcW w:w="617" w:type="pct"/>
            <w:tcBorders>
              <w:top w:val="nil"/>
              <w:left w:val="nil"/>
              <w:bottom w:val="single" w:sz="4" w:space="0" w:color="auto"/>
              <w:right w:val="nil"/>
            </w:tcBorders>
            <w:vAlign w:val="center"/>
          </w:tcPr>
          <w:p w14:paraId="2500B6D0"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0.9</w:t>
            </w:r>
          </w:p>
        </w:tc>
      </w:tr>
      <w:tr w:rsidR="00ED7C07" w:rsidRPr="00ED7C07" w14:paraId="294B72D0" w14:textId="77777777" w:rsidTr="00420E4F">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14:paraId="5CAEA72A"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lang w:val="zh-TW"/>
              </w:rPr>
              <w:t>香</w:t>
            </w:r>
            <w:r w:rsidRPr="00ED7C07">
              <w:rPr>
                <w:rFonts w:eastAsia="標楷體"/>
                <w:bCs/>
                <w:sz w:val="28"/>
                <w:szCs w:val="32"/>
              </w:rPr>
              <w:t xml:space="preserve">    </w:t>
            </w:r>
            <w:r w:rsidRPr="00ED7C07">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334FD38B"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8735ACF"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-6.18</w:t>
            </w:r>
          </w:p>
        </w:tc>
        <w:tc>
          <w:tcPr>
            <w:tcW w:w="644" w:type="pct"/>
            <w:tcBorders>
              <w:top w:val="single" w:sz="4" w:space="0" w:color="auto"/>
              <w:left w:val="nil"/>
              <w:bottom w:val="nil"/>
              <w:right w:val="nil"/>
            </w:tcBorders>
            <w:vAlign w:val="center"/>
          </w:tcPr>
          <w:p w14:paraId="1C6F6C7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6.80</w:t>
            </w:r>
          </w:p>
        </w:tc>
        <w:tc>
          <w:tcPr>
            <w:tcW w:w="619" w:type="pct"/>
            <w:tcBorders>
              <w:top w:val="single" w:sz="4" w:space="0" w:color="auto"/>
              <w:left w:val="nil"/>
              <w:bottom w:val="nil"/>
              <w:right w:val="single" w:sz="6" w:space="0" w:color="auto"/>
            </w:tcBorders>
            <w:vAlign w:val="center"/>
          </w:tcPr>
          <w:p w14:paraId="79A13D6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3.28</w:t>
            </w:r>
          </w:p>
        </w:tc>
        <w:tc>
          <w:tcPr>
            <w:tcW w:w="679" w:type="pct"/>
            <w:tcBorders>
              <w:top w:val="single" w:sz="4" w:space="0" w:color="auto"/>
              <w:left w:val="nil"/>
              <w:bottom w:val="nil"/>
              <w:right w:val="nil"/>
            </w:tcBorders>
            <w:vAlign w:val="center"/>
          </w:tcPr>
          <w:p w14:paraId="39BDF515"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-6.1</w:t>
            </w:r>
          </w:p>
        </w:tc>
        <w:tc>
          <w:tcPr>
            <w:tcW w:w="631" w:type="pct"/>
            <w:tcBorders>
              <w:top w:val="single" w:sz="4" w:space="0" w:color="auto"/>
              <w:left w:val="nil"/>
              <w:bottom w:val="nil"/>
              <w:right w:val="nil"/>
            </w:tcBorders>
            <w:vAlign w:val="center"/>
          </w:tcPr>
          <w:p w14:paraId="476FFDEC"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4.3</w:t>
            </w:r>
          </w:p>
        </w:tc>
        <w:tc>
          <w:tcPr>
            <w:tcW w:w="617" w:type="pct"/>
            <w:tcBorders>
              <w:top w:val="single" w:sz="4" w:space="0" w:color="auto"/>
              <w:left w:val="nil"/>
              <w:bottom w:val="nil"/>
              <w:right w:val="nil"/>
            </w:tcBorders>
            <w:vAlign w:val="center"/>
          </w:tcPr>
          <w:p w14:paraId="2E6D11AA"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3.8</w:t>
            </w:r>
          </w:p>
        </w:tc>
      </w:tr>
      <w:tr w:rsidR="00ED7C07" w:rsidRPr="00ED7C07" w14:paraId="774FD746" w14:textId="77777777" w:rsidTr="00420E4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4E80570D" w14:textId="77777777" w:rsidR="00A73703" w:rsidRPr="00ED7C07" w:rsidRDefault="00A73703" w:rsidP="00420E4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C985E1F" w14:textId="77777777" w:rsidR="00A73703" w:rsidRPr="00ED7C07" w:rsidRDefault="00A73703" w:rsidP="00420E4F">
            <w:pPr>
              <w:autoSpaceDE w:val="0"/>
              <w:autoSpaceDN w:val="0"/>
              <w:adjustRightInd w:val="0"/>
              <w:snapToGrid w:val="0"/>
              <w:spacing w:before="100" w:line="240" w:lineRule="exact"/>
              <w:jc w:val="center"/>
              <w:rPr>
                <w:rFonts w:eastAsia="標楷體"/>
                <w:bCs/>
                <w:sz w:val="28"/>
                <w:szCs w:val="32"/>
              </w:rPr>
            </w:pPr>
            <w:r w:rsidRPr="00ED7C07">
              <w:rPr>
                <w:rFonts w:eastAsia="標楷體"/>
                <w:bCs/>
                <w:sz w:val="28"/>
                <w:szCs w:val="32"/>
              </w:rPr>
              <w:t>CPI</w:t>
            </w:r>
          </w:p>
        </w:tc>
        <w:tc>
          <w:tcPr>
            <w:tcW w:w="621" w:type="pct"/>
            <w:tcBorders>
              <w:top w:val="nil"/>
              <w:left w:val="single" w:sz="6" w:space="0" w:color="auto"/>
              <w:bottom w:val="single" w:sz="6" w:space="0" w:color="auto"/>
              <w:right w:val="nil"/>
            </w:tcBorders>
            <w:vAlign w:val="center"/>
          </w:tcPr>
          <w:p w14:paraId="6C5FA147"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0.32</w:t>
            </w:r>
          </w:p>
        </w:tc>
        <w:tc>
          <w:tcPr>
            <w:tcW w:w="644" w:type="pct"/>
            <w:tcBorders>
              <w:top w:val="nil"/>
              <w:left w:val="nil"/>
              <w:bottom w:val="single" w:sz="6" w:space="0" w:color="auto"/>
              <w:right w:val="nil"/>
            </w:tcBorders>
            <w:vAlign w:val="center"/>
          </w:tcPr>
          <w:p w14:paraId="2BBB0EB7"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1.73</w:t>
            </w:r>
          </w:p>
        </w:tc>
        <w:tc>
          <w:tcPr>
            <w:tcW w:w="619" w:type="pct"/>
            <w:tcBorders>
              <w:top w:val="nil"/>
              <w:left w:val="nil"/>
              <w:bottom w:val="single" w:sz="6" w:space="0" w:color="auto"/>
              <w:right w:val="single" w:sz="6" w:space="0" w:color="auto"/>
            </w:tcBorders>
            <w:vAlign w:val="center"/>
          </w:tcPr>
          <w:p w14:paraId="423047F0"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1.92</w:t>
            </w:r>
          </w:p>
        </w:tc>
        <w:tc>
          <w:tcPr>
            <w:tcW w:w="679" w:type="pct"/>
            <w:tcBorders>
              <w:top w:val="nil"/>
              <w:left w:val="nil"/>
              <w:bottom w:val="single" w:sz="6" w:space="0" w:color="auto"/>
              <w:right w:val="nil"/>
            </w:tcBorders>
            <w:vAlign w:val="center"/>
          </w:tcPr>
          <w:p w14:paraId="5144AAA3"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0.3</w:t>
            </w:r>
          </w:p>
        </w:tc>
        <w:tc>
          <w:tcPr>
            <w:tcW w:w="631" w:type="pct"/>
            <w:tcBorders>
              <w:top w:val="nil"/>
              <w:left w:val="nil"/>
              <w:bottom w:val="single" w:sz="6" w:space="0" w:color="auto"/>
              <w:right w:val="nil"/>
            </w:tcBorders>
            <w:vAlign w:val="center"/>
          </w:tcPr>
          <w:p w14:paraId="525310FF"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1.4</w:t>
            </w:r>
          </w:p>
        </w:tc>
        <w:tc>
          <w:tcPr>
            <w:tcW w:w="617" w:type="pct"/>
            <w:tcBorders>
              <w:top w:val="nil"/>
              <w:left w:val="nil"/>
              <w:bottom w:val="single" w:sz="6" w:space="0" w:color="auto"/>
              <w:right w:val="nil"/>
            </w:tcBorders>
            <w:vAlign w:val="center"/>
          </w:tcPr>
          <w:p w14:paraId="57BFE20C" w14:textId="77777777" w:rsidR="00A73703" w:rsidRPr="00ED7C07" w:rsidRDefault="00A73703" w:rsidP="00420E4F">
            <w:pPr>
              <w:autoSpaceDE w:val="0"/>
              <w:autoSpaceDN w:val="0"/>
              <w:adjustRightInd w:val="0"/>
              <w:snapToGrid w:val="0"/>
              <w:spacing w:before="100" w:line="240" w:lineRule="exact"/>
              <w:jc w:val="center"/>
              <w:rPr>
                <w:rFonts w:eastAsia="標楷體"/>
                <w:bCs/>
              </w:rPr>
            </w:pPr>
            <w:r w:rsidRPr="00ED7C07">
              <w:rPr>
                <w:rFonts w:eastAsia="標楷體" w:hint="eastAsia"/>
                <w:bCs/>
              </w:rPr>
              <w:t>1.9</w:t>
            </w:r>
          </w:p>
        </w:tc>
      </w:tr>
    </w:tbl>
    <w:p w14:paraId="34E108CD" w14:textId="77777777" w:rsidR="00D13B26" w:rsidRPr="00ED7C07" w:rsidRDefault="00D13B26" w:rsidP="00D13B26">
      <w:pPr>
        <w:autoSpaceDE w:val="0"/>
        <w:autoSpaceDN w:val="0"/>
        <w:adjustRightInd w:val="0"/>
        <w:snapToGrid w:val="0"/>
        <w:spacing w:line="220" w:lineRule="exact"/>
        <w:jc w:val="both"/>
        <w:rPr>
          <w:rFonts w:eastAsia="標楷體"/>
          <w:bCs/>
          <w:sz w:val="22"/>
        </w:rPr>
      </w:pPr>
      <w:r w:rsidRPr="00ED7C07">
        <w:rPr>
          <w:rFonts w:eastAsia="標楷體"/>
          <w:bCs/>
          <w:sz w:val="22"/>
          <w:lang w:val="zh-TW"/>
        </w:rPr>
        <w:t>註</w:t>
      </w:r>
      <w:r w:rsidRPr="00ED7C07">
        <w:rPr>
          <w:rFonts w:eastAsia="標楷體"/>
          <w:bCs/>
          <w:sz w:val="22"/>
        </w:rPr>
        <w:t>：</w:t>
      </w:r>
      <w:r w:rsidRPr="00ED7C07">
        <w:rPr>
          <w:rFonts w:eastAsia="標楷體"/>
          <w:bCs/>
          <w:sz w:val="22"/>
        </w:rPr>
        <w:t>(f)</w:t>
      </w:r>
      <w:r w:rsidRPr="00ED7C07">
        <w:rPr>
          <w:rFonts w:eastAsia="標楷體"/>
          <w:bCs/>
          <w:sz w:val="22"/>
        </w:rPr>
        <w:t>為預測值。</w:t>
      </w:r>
    </w:p>
    <w:p w14:paraId="381B72E5" w14:textId="31C33BE6" w:rsidR="00D13B26" w:rsidRPr="00ED7C07" w:rsidRDefault="00D13B26" w:rsidP="00D13B26">
      <w:pPr>
        <w:autoSpaceDE w:val="0"/>
        <w:autoSpaceDN w:val="0"/>
        <w:adjustRightInd w:val="0"/>
        <w:snapToGrid w:val="0"/>
        <w:spacing w:line="220" w:lineRule="exact"/>
        <w:jc w:val="both"/>
        <w:rPr>
          <w:rFonts w:eastAsia="標楷體"/>
          <w:bCs/>
          <w:sz w:val="22"/>
        </w:rPr>
      </w:pPr>
      <w:r w:rsidRPr="00ED7C07">
        <w:rPr>
          <w:rFonts w:eastAsia="標楷體"/>
          <w:bCs/>
          <w:sz w:val="22"/>
          <w:lang w:val="zh-TW"/>
        </w:rPr>
        <w:t>資料來源</w:t>
      </w:r>
      <w:r w:rsidRPr="00ED7C07">
        <w:rPr>
          <w:rFonts w:eastAsia="標楷體"/>
          <w:bCs/>
          <w:sz w:val="22"/>
        </w:rPr>
        <w:t>：</w:t>
      </w:r>
      <w:r w:rsidRPr="00ED7C07">
        <w:rPr>
          <w:rFonts w:eastAsia="標楷體"/>
          <w:bCs/>
          <w:sz w:val="22"/>
        </w:rPr>
        <w:t xml:space="preserve">1.IHS Markit, </w:t>
      </w:r>
      <w:r w:rsidRPr="00ED7C07">
        <w:rPr>
          <w:rFonts w:eastAsia="標楷體"/>
          <w:bCs/>
          <w:i/>
          <w:iCs/>
          <w:sz w:val="22"/>
        </w:rPr>
        <w:t>World Overview</w:t>
      </w:r>
      <w:r w:rsidRPr="00ED7C07">
        <w:rPr>
          <w:rFonts w:eastAsia="標楷體"/>
          <w:bCs/>
          <w:sz w:val="22"/>
        </w:rPr>
        <w:t>,</w:t>
      </w:r>
      <w:r w:rsidRPr="00ED7C07">
        <w:rPr>
          <w:sz w:val="22"/>
        </w:rPr>
        <w:t xml:space="preserve"> </w:t>
      </w:r>
      <w:r w:rsidR="00387B3C" w:rsidRPr="00ED7C07">
        <w:rPr>
          <w:sz w:val="22"/>
        </w:rPr>
        <w:t>June</w:t>
      </w:r>
      <w:r w:rsidRPr="00ED7C07">
        <w:rPr>
          <w:sz w:val="22"/>
        </w:rPr>
        <w:t xml:space="preserve"> 202</w:t>
      </w:r>
      <w:r w:rsidRPr="00ED7C07">
        <w:rPr>
          <w:rFonts w:hint="eastAsia"/>
          <w:sz w:val="22"/>
        </w:rPr>
        <w:t>1</w:t>
      </w:r>
      <w:r w:rsidRPr="00ED7C07">
        <w:rPr>
          <w:rFonts w:hint="eastAsia"/>
          <w:bCs/>
          <w:sz w:val="22"/>
        </w:rPr>
        <w:t>。</w:t>
      </w:r>
    </w:p>
    <w:p w14:paraId="10138D8A" w14:textId="77777777" w:rsidR="000A5747" w:rsidRPr="00ED7C07" w:rsidRDefault="00D13B26" w:rsidP="00D13B26">
      <w:pPr>
        <w:autoSpaceDE w:val="0"/>
        <w:autoSpaceDN w:val="0"/>
        <w:adjustRightInd w:val="0"/>
        <w:snapToGrid w:val="0"/>
        <w:spacing w:line="220" w:lineRule="exact"/>
        <w:ind w:leftChars="478" w:left="1147"/>
        <w:jc w:val="both"/>
        <w:rPr>
          <w:rFonts w:eastAsia="標楷體"/>
          <w:bCs/>
          <w:sz w:val="22"/>
        </w:rPr>
      </w:pPr>
      <w:r w:rsidRPr="00ED7C07">
        <w:rPr>
          <w:rFonts w:eastAsia="標楷體"/>
          <w:bCs/>
          <w:sz w:val="22"/>
        </w:rPr>
        <w:t xml:space="preserve">2.IMF, </w:t>
      </w:r>
      <w:r w:rsidRPr="00ED7C07">
        <w:rPr>
          <w:rFonts w:eastAsia="標楷體"/>
          <w:bCs/>
          <w:i/>
          <w:iCs/>
          <w:sz w:val="22"/>
        </w:rPr>
        <w:t>World Economic Outlook</w:t>
      </w:r>
      <w:r w:rsidRPr="00ED7C07">
        <w:rPr>
          <w:rFonts w:eastAsia="標楷體" w:hint="eastAsia"/>
          <w:bCs/>
          <w:i/>
          <w:iCs/>
          <w:sz w:val="22"/>
        </w:rPr>
        <w:t xml:space="preserve"> </w:t>
      </w:r>
      <w:r w:rsidRPr="00ED7C07">
        <w:rPr>
          <w:rFonts w:eastAsia="標楷體"/>
          <w:bCs/>
          <w:sz w:val="22"/>
        </w:rPr>
        <w:t>,</w:t>
      </w:r>
      <w:r w:rsidRPr="00ED7C07">
        <w:t xml:space="preserve"> </w:t>
      </w:r>
      <w:r w:rsidRPr="00ED7C07">
        <w:rPr>
          <w:rFonts w:eastAsia="標楷體"/>
          <w:bCs/>
          <w:sz w:val="22"/>
        </w:rPr>
        <w:t>April</w:t>
      </w:r>
      <w:r w:rsidRPr="00ED7C07">
        <w:rPr>
          <w:sz w:val="22"/>
        </w:rPr>
        <w:t xml:space="preserve"> 20</w:t>
      </w:r>
      <w:r w:rsidRPr="00ED7C07">
        <w:rPr>
          <w:rFonts w:hint="eastAsia"/>
          <w:sz w:val="22"/>
        </w:rPr>
        <w:t>21</w:t>
      </w:r>
      <w:r w:rsidRPr="00ED7C07">
        <w:rPr>
          <w:rFonts w:hint="eastAsia"/>
          <w:bCs/>
          <w:sz w:val="22"/>
        </w:rPr>
        <w:t>。</w:t>
      </w:r>
    </w:p>
    <w:p w14:paraId="5929B282" w14:textId="77777777" w:rsidR="002803B8" w:rsidRPr="00ED7C07" w:rsidRDefault="002803B8" w:rsidP="002803B8">
      <w:pPr>
        <w:snapToGrid w:val="0"/>
        <w:spacing w:line="220" w:lineRule="exact"/>
        <w:rPr>
          <w:bCs/>
          <w:sz w:val="22"/>
        </w:rPr>
      </w:pPr>
    </w:p>
    <w:p w14:paraId="2FB21B17" w14:textId="77777777" w:rsidR="000B6E27" w:rsidRPr="00ED7C07" w:rsidRDefault="000B6E27" w:rsidP="000B6E27">
      <w:pPr>
        <w:keepNext/>
        <w:snapToGrid w:val="0"/>
        <w:spacing w:line="200" w:lineRule="atLeast"/>
        <w:jc w:val="center"/>
        <w:outlineLvl w:val="1"/>
        <w:rPr>
          <w:rFonts w:eastAsia="標楷體"/>
          <w:b/>
          <w:sz w:val="32"/>
          <w:szCs w:val="32"/>
          <w:lang w:val="zh-TW"/>
        </w:rPr>
      </w:pPr>
      <w:bookmarkStart w:id="46" w:name="_Toc76136183"/>
      <w:r w:rsidRPr="00ED7C07">
        <w:rPr>
          <w:rFonts w:eastAsia="標楷體"/>
          <w:b/>
          <w:sz w:val="32"/>
          <w:szCs w:val="32"/>
          <w:lang w:val="zh-TW"/>
        </w:rPr>
        <w:t>表</w:t>
      </w:r>
      <w:r w:rsidRPr="00ED7C07">
        <w:rPr>
          <w:rFonts w:eastAsia="標楷體"/>
          <w:b/>
          <w:sz w:val="32"/>
          <w:szCs w:val="32"/>
          <w:lang w:val="zh-TW"/>
        </w:rPr>
        <w:t xml:space="preserve">2  </w:t>
      </w:r>
      <w:r w:rsidRPr="00ED7C07">
        <w:rPr>
          <w:rFonts w:eastAsia="標楷體"/>
          <w:b/>
          <w:sz w:val="32"/>
          <w:szCs w:val="32"/>
          <w:lang w:val="zh-TW"/>
        </w:rPr>
        <w:t>世界貿易量成長率</w:t>
      </w:r>
      <w:bookmarkEnd w:id="42"/>
      <w:bookmarkEnd w:id="43"/>
      <w:bookmarkEnd w:id="44"/>
      <w:bookmarkEnd w:id="45"/>
      <w:bookmarkEnd w:id="46"/>
      <w:r w:rsidRPr="00ED7C07">
        <w:rPr>
          <w:rFonts w:eastAsia="標楷體"/>
          <w:b/>
          <w:sz w:val="32"/>
          <w:szCs w:val="32"/>
          <w:lang w:val="zh-TW"/>
        </w:rPr>
        <w:t xml:space="preserve"> </w:t>
      </w:r>
    </w:p>
    <w:p w14:paraId="5EC6107A" w14:textId="77777777" w:rsidR="00D13B26" w:rsidRPr="00ED7C07" w:rsidRDefault="000B6E27" w:rsidP="00D13B26">
      <w:pPr>
        <w:autoSpaceDE w:val="0"/>
        <w:autoSpaceDN w:val="0"/>
        <w:adjustRightInd w:val="0"/>
        <w:snapToGrid w:val="0"/>
        <w:spacing w:line="240" w:lineRule="exact"/>
        <w:jc w:val="right"/>
        <w:rPr>
          <w:rFonts w:eastAsia="標楷體"/>
          <w:bCs/>
          <w:sz w:val="28"/>
          <w:szCs w:val="32"/>
        </w:rPr>
      </w:pPr>
      <w:r w:rsidRPr="00ED7C07">
        <w:rPr>
          <w:rFonts w:eastAsia="標楷體"/>
          <w:bCs/>
          <w:sz w:val="28"/>
          <w:szCs w:val="32"/>
        </w:rPr>
        <w:t xml:space="preserve">              </w:t>
      </w:r>
      <w:r w:rsidR="00D13B26" w:rsidRPr="00ED7C07">
        <w:rPr>
          <w:rFonts w:eastAsia="標楷體"/>
          <w:bCs/>
          <w:szCs w:val="32"/>
          <w:lang w:val="zh-TW"/>
        </w:rPr>
        <w:t>單位</w:t>
      </w:r>
      <w:r w:rsidR="00D13B26" w:rsidRPr="00ED7C07">
        <w:rPr>
          <w:rFonts w:eastAsia="標楷體"/>
          <w:bCs/>
          <w:szCs w:val="32"/>
        </w:rPr>
        <w:t>：</w:t>
      </w:r>
      <w:r w:rsidR="00D13B26" w:rsidRPr="00ED7C07">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ED7C07" w:rsidRPr="00ED7C07" w14:paraId="6C7A414D" w14:textId="77777777" w:rsidTr="00420E4F">
        <w:trPr>
          <w:trHeight w:val="301"/>
        </w:trPr>
        <w:tc>
          <w:tcPr>
            <w:tcW w:w="1456" w:type="pct"/>
            <w:tcBorders>
              <w:top w:val="single" w:sz="6" w:space="0" w:color="auto"/>
              <w:left w:val="nil"/>
              <w:bottom w:val="single" w:sz="6" w:space="0" w:color="auto"/>
              <w:right w:val="single" w:sz="4" w:space="0" w:color="auto"/>
            </w:tcBorders>
            <w:vAlign w:val="center"/>
          </w:tcPr>
          <w:p w14:paraId="1903E901" w14:textId="77777777" w:rsidR="001C0F8C" w:rsidRPr="00ED7C07" w:rsidRDefault="001C0F8C" w:rsidP="00420E4F">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460E91DF" w14:textId="77777777" w:rsidR="001C0F8C" w:rsidRPr="00ED7C07" w:rsidRDefault="001C0F8C" w:rsidP="00420E4F">
            <w:pPr>
              <w:autoSpaceDE w:val="0"/>
              <w:autoSpaceDN w:val="0"/>
              <w:adjustRightInd w:val="0"/>
              <w:snapToGrid w:val="0"/>
              <w:spacing w:line="240" w:lineRule="exact"/>
              <w:jc w:val="center"/>
              <w:rPr>
                <w:bCs/>
              </w:rPr>
            </w:pPr>
            <w:r w:rsidRPr="00ED7C07">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37FEEEEE" w14:textId="77777777" w:rsidR="001C0F8C" w:rsidRPr="00ED7C07" w:rsidRDefault="001C0F8C" w:rsidP="00420E4F">
            <w:pPr>
              <w:autoSpaceDE w:val="0"/>
              <w:autoSpaceDN w:val="0"/>
              <w:adjustRightInd w:val="0"/>
              <w:snapToGrid w:val="0"/>
              <w:spacing w:line="240" w:lineRule="exact"/>
              <w:jc w:val="center"/>
              <w:rPr>
                <w:bCs/>
              </w:rPr>
            </w:pPr>
            <w:r w:rsidRPr="00ED7C07">
              <w:rPr>
                <w:bCs/>
              </w:rPr>
              <w:t>20</w:t>
            </w:r>
            <w:r w:rsidRPr="00ED7C07">
              <w:rPr>
                <w:rFonts w:hint="eastAsia"/>
                <w:bCs/>
              </w:rPr>
              <w:t>21</w:t>
            </w:r>
            <w:r w:rsidRPr="00ED7C07">
              <w:rPr>
                <w:bCs/>
              </w:rPr>
              <w:t>(f)</w:t>
            </w:r>
          </w:p>
        </w:tc>
        <w:tc>
          <w:tcPr>
            <w:tcW w:w="1180" w:type="pct"/>
            <w:tcBorders>
              <w:top w:val="single" w:sz="6" w:space="0" w:color="auto"/>
              <w:left w:val="single" w:sz="4" w:space="0" w:color="auto"/>
              <w:bottom w:val="single" w:sz="6" w:space="0" w:color="auto"/>
              <w:right w:val="nil"/>
            </w:tcBorders>
            <w:vAlign w:val="center"/>
            <w:hideMark/>
          </w:tcPr>
          <w:p w14:paraId="4A20EEE9"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2022</w:t>
            </w:r>
            <w:r w:rsidRPr="00ED7C07">
              <w:rPr>
                <w:bCs/>
              </w:rPr>
              <w:t>(f)</w:t>
            </w:r>
          </w:p>
        </w:tc>
      </w:tr>
      <w:tr w:rsidR="00ED7C07" w:rsidRPr="00ED7C07" w14:paraId="09654DFF" w14:textId="77777777" w:rsidTr="00420E4F">
        <w:trPr>
          <w:trHeight w:val="302"/>
        </w:trPr>
        <w:tc>
          <w:tcPr>
            <w:tcW w:w="1456" w:type="pct"/>
            <w:tcBorders>
              <w:top w:val="nil"/>
              <w:left w:val="nil"/>
              <w:bottom w:val="nil"/>
              <w:right w:val="single" w:sz="4" w:space="0" w:color="auto"/>
            </w:tcBorders>
            <w:vAlign w:val="center"/>
            <w:hideMark/>
          </w:tcPr>
          <w:p w14:paraId="29280CF4" w14:textId="77777777" w:rsidR="001C0F8C" w:rsidRPr="00ED7C07" w:rsidRDefault="001C0F8C" w:rsidP="00420E4F">
            <w:pPr>
              <w:autoSpaceDE w:val="0"/>
              <w:autoSpaceDN w:val="0"/>
              <w:adjustRightInd w:val="0"/>
              <w:snapToGrid w:val="0"/>
              <w:spacing w:line="240" w:lineRule="exact"/>
              <w:rPr>
                <w:bCs/>
              </w:rPr>
            </w:pPr>
            <w:r w:rsidRPr="00ED7C07">
              <w:rPr>
                <w:bCs/>
              </w:rPr>
              <w:t>IMF</w:t>
            </w:r>
          </w:p>
        </w:tc>
        <w:tc>
          <w:tcPr>
            <w:tcW w:w="1183" w:type="pct"/>
            <w:tcBorders>
              <w:top w:val="nil"/>
              <w:left w:val="single" w:sz="6" w:space="0" w:color="auto"/>
              <w:bottom w:val="nil"/>
              <w:right w:val="nil"/>
            </w:tcBorders>
            <w:vAlign w:val="center"/>
          </w:tcPr>
          <w:p w14:paraId="0085A85D"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-8.5</w:t>
            </w:r>
          </w:p>
        </w:tc>
        <w:tc>
          <w:tcPr>
            <w:tcW w:w="1181" w:type="pct"/>
            <w:tcBorders>
              <w:top w:val="nil"/>
              <w:left w:val="single" w:sz="6" w:space="0" w:color="auto"/>
              <w:bottom w:val="nil"/>
              <w:right w:val="single" w:sz="4" w:space="0" w:color="auto"/>
            </w:tcBorders>
            <w:vAlign w:val="center"/>
          </w:tcPr>
          <w:p w14:paraId="2298A259"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8.4</w:t>
            </w:r>
          </w:p>
        </w:tc>
        <w:tc>
          <w:tcPr>
            <w:tcW w:w="1180" w:type="pct"/>
            <w:tcBorders>
              <w:top w:val="nil"/>
              <w:left w:val="single" w:sz="4" w:space="0" w:color="auto"/>
              <w:bottom w:val="nil"/>
              <w:right w:val="nil"/>
            </w:tcBorders>
            <w:vAlign w:val="center"/>
          </w:tcPr>
          <w:p w14:paraId="5498EA67"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6.5</w:t>
            </w:r>
          </w:p>
        </w:tc>
      </w:tr>
      <w:tr w:rsidR="00ED7C07" w:rsidRPr="00ED7C07" w14:paraId="2B873782" w14:textId="77777777" w:rsidTr="00420E4F">
        <w:trPr>
          <w:trHeight w:val="302"/>
        </w:trPr>
        <w:tc>
          <w:tcPr>
            <w:tcW w:w="1456" w:type="pct"/>
            <w:tcBorders>
              <w:top w:val="nil"/>
              <w:left w:val="nil"/>
              <w:bottom w:val="nil"/>
              <w:right w:val="single" w:sz="4" w:space="0" w:color="auto"/>
            </w:tcBorders>
            <w:vAlign w:val="center"/>
            <w:hideMark/>
          </w:tcPr>
          <w:p w14:paraId="0E6DDFE5" w14:textId="77777777" w:rsidR="001C0F8C" w:rsidRPr="00ED7C07" w:rsidRDefault="001C0F8C" w:rsidP="00420E4F">
            <w:pPr>
              <w:autoSpaceDE w:val="0"/>
              <w:autoSpaceDN w:val="0"/>
              <w:adjustRightInd w:val="0"/>
              <w:snapToGrid w:val="0"/>
              <w:spacing w:line="240" w:lineRule="exact"/>
              <w:rPr>
                <w:bCs/>
              </w:rPr>
            </w:pPr>
            <w:r w:rsidRPr="00ED7C07">
              <w:rPr>
                <w:bCs/>
              </w:rPr>
              <w:t>UN</w:t>
            </w:r>
          </w:p>
        </w:tc>
        <w:tc>
          <w:tcPr>
            <w:tcW w:w="1183" w:type="pct"/>
            <w:tcBorders>
              <w:top w:val="nil"/>
              <w:left w:val="single" w:sz="4" w:space="0" w:color="auto"/>
              <w:bottom w:val="nil"/>
              <w:right w:val="single" w:sz="4" w:space="0" w:color="auto"/>
            </w:tcBorders>
            <w:vAlign w:val="center"/>
          </w:tcPr>
          <w:p w14:paraId="283306C5"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-8.1</w:t>
            </w:r>
          </w:p>
        </w:tc>
        <w:tc>
          <w:tcPr>
            <w:tcW w:w="1181" w:type="pct"/>
            <w:tcBorders>
              <w:top w:val="nil"/>
              <w:left w:val="single" w:sz="4" w:space="0" w:color="auto"/>
              <w:bottom w:val="nil"/>
              <w:right w:val="single" w:sz="4" w:space="0" w:color="auto"/>
            </w:tcBorders>
            <w:vAlign w:val="center"/>
          </w:tcPr>
          <w:p w14:paraId="48977E58"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9.4</w:t>
            </w:r>
          </w:p>
        </w:tc>
        <w:tc>
          <w:tcPr>
            <w:tcW w:w="1180" w:type="pct"/>
            <w:tcBorders>
              <w:top w:val="nil"/>
              <w:left w:val="single" w:sz="4" w:space="0" w:color="auto"/>
              <w:bottom w:val="nil"/>
              <w:right w:val="nil"/>
            </w:tcBorders>
            <w:vAlign w:val="center"/>
          </w:tcPr>
          <w:p w14:paraId="76D6DA72"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5.7</w:t>
            </w:r>
          </w:p>
        </w:tc>
      </w:tr>
      <w:tr w:rsidR="00ED7C07" w:rsidRPr="00ED7C07" w14:paraId="5C3FED2C" w14:textId="77777777" w:rsidTr="00420E4F">
        <w:trPr>
          <w:trHeight w:val="302"/>
        </w:trPr>
        <w:tc>
          <w:tcPr>
            <w:tcW w:w="1456" w:type="pct"/>
            <w:tcBorders>
              <w:top w:val="nil"/>
              <w:left w:val="nil"/>
              <w:bottom w:val="nil"/>
              <w:right w:val="single" w:sz="4" w:space="0" w:color="auto"/>
            </w:tcBorders>
            <w:vAlign w:val="center"/>
            <w:hideMark/>
          </w:tcPr>
          <w:p w14:paraId="7D6945DF" w14:textId="77777777" w:rsidR="001C0F8C" w:rsidRPr="00ED7C07" w:rsidRDefault="001C0F8C" w:rsidP="00420E4F">
            <w:pPr>
              <w:autoSpaceDE w:val="0"/>
              <w:autoSpaceDN w:val="0"/>
              <w:adjustRightInd w:val="0"/>
              <w:snapToGrid w:val="0"/>
              <w:spacing w:line="240" w:lineRule="exact"/>
              <w:rPr>
                <w:bCs/>
              </w:rPr>
            </w:pPr>
            <w:r w:rsidRPr="00ED7C07">
              <w:rPr>
                <w:bCs/>
              </w:rPr>
              <w:t>OECD</w:t>
            </w:r>
          </w:p>
        </w:tc>
        <w:tc>
          <w:tcPr>
            <w:tcW w:w="1183" w:type="pct"/>
            <w:tcBorders>
              <w:top w:val="nil"/>
              <w:left w:val="single" w:sz="4" w:space="0" w:color="auto"/>
              <w:bottom w:val="nil"/>
              <w:right w:val="single" w:sz="4" w:space="0" w:color="auto"/>
            </w:tcBorders>
            <w:vAlign w:val="center"/>
          </w:tcPr>
          <w:p w14:paraId="4AAA7F70"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-8.5</w:t>
            </w:r>
          </w:p>
        </w:tc>
        <w:tc>
          <w:tcPr>
            <w:tcW w:w="1181" w:type="pct"/>
            <w:tcBorders>
              <w:top w:val="nil"/>
              <w:left w:val="single" w:sz="4" w:space="0" w:color="auto"/>
              <w:bottom w:val="nil"/>
              <w:right w:val="single" w:sz="4" w:space="0" w:color="auto"/>
            </w:tcBorders>
            <w:vAlign w:val="center"/>
          </w:tcPr>
          <w:p w14:paraId="09E7B63F"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8.2</w:t>
            </w:r>
          </w:p>
        </w:tc>
        <w:tc>
          <w:tcPr>
            <w:tcW w:w="1180" w:type="pct"/>
            <w:tcBorders>
              <w:top w:val="nil"/>
              <w:left w:val="single" w:sz="4" w:space="0" w:color="auto"/>
              <w:bottom w:val="nil"/>
              <w:right w:val="nil"/>
            </w:tcBorders>
            <w:vAlign w:val="center"/>
          </w:tcPr>
          <w:p w14:paraId="1947381A"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5.8</w:t>
            </w:r>
          </w:p>
        </w:tc>
      </w:tr>
      <w:tr w:rsidR="00ED7C07" w:rsidRPr="00ED7C07" w14:paraId="41EA3E2B" w14:textId="77777777" w:rsidTr="00420E4F">
        <w:trPr>
          <w:trHeight w:val="302"/>
        </w:trPr>
        <w:tc>
          <w:tcPr>
            <w:tcW w:w="1456" w:type="pct"/>
            <w:tcBorders>
              <w:top w:val="nil"/>
              <w:left w:val="nil"/>
              <w:bottom w:val="nil"/>
              <w:right w:val="single" w:sz="4" w:space="0" w:color="auto"/>
            </w:tcBorders>
            <w:vAlign w:val="center"/>
            <w:hideMark/>
          </w:tcPr>
          <w:p w14:paraId="1B7AA5E0" w14:textId="77777777" w:rsidR="001C0F8C" w:rsidRPr="00ED7C07" w:rsidRDefault="001C0F8C" w:rsidP="00420E4F">
            <w:pPr>
              <w:autoSpaceDE w:val="0"/>
              <w:autoSpaceDN w:val="0"/>
              <w:adjustRightInd w:val="0"/>
              <w:snapToGrid w:val="0"/>
              <w:spacing w:line="240" w:lineRule="exact"/>
            </w:pPr>
            <w:r w:rsidRPr="00ED7C07">
              <w:t>World Bank</w:t>
            </w:r>
          </w:p>
        </w:tc>
        <w:tc>
          <w:tcPr>
            <w:tcW w:w="1183" w:type="pct"/>
            <w:tcBorders>
              <w:top w:val="nil"/>
              <w:left w:val="single" w:sz="4" w:space="0" w:color="auto"/>
              <w:bottom w:val="nil"/>
              <w:right w:val="single" w:sz="4" w:space="0" w:color="auto"/>
            </w:tcBorders>
            <w:vAlign w:val="center"/>
          </w:tcPr>
          <w:p w14:paraId="4B3A43A3"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-9.5</w:t>
            </w:r>
          </w:p>
        </w:tc>
        <w:tc>
          <w:tcPr>
            <w:tcW w:w="1181" w:type="pct"/>
            <w:tcBorders>
              <w:top w:val="nil"/>
              <w:left w:val="single" w:sz="4" w:space="0" w:color="auto"/>
              <w:bottom w:val="nil"/>
              <w:right w:val="single" w:sz="4" w:space="0" w:color="auto"/>
            </w:tcBorders>
            <w:vAlign w:val="center"/>
          </w:tcPr>
          <w:p w14:paraId="1541A613"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5.0</w:t>
            </w:r>
          </w:p>
        </w:tc>
        <w:tc>
          <w:tcPr>
            <w:tcW w:w="1180" w:type="pct"/>
            <w:tcBorders>
              <w:top w:val="nil"/>
              <w:left w:val="single" w:sz="4" w:space="0" w:color="auto"/>
              <w:bottom w:val="nil"/>
              <w:right w:val="nil"/>
            </w:tcBorders>
            <w:vAlign w:val="center"/>
          </w:tcPr>
          <w:p w14:paraId="128CE2EC"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5.1</w:t>
            </w:r>
          </w:p>
        </w:tc>
      </w:tr>
      <w:tr w:rsidR="00ED7C07" w:rsidRPr="00ED7C07" w14:paraId="7CA5BD53" w14:textId="77777777" w:rsidTr="00420E4F">
        <w:trPr>
          <w:trHeight w:val="302"/>
        </w:trPr>
        <w:tc>
          <w:tcPr>
            <w:tcW w:w="1456" w:type="pct"/>
            <w:tcBorders>
              <w:top w:val="nil"/>
              <w:left w:val="nil"/>
              <w:bottom w:val="single" w:sz="4" w:space="0" w:color="auto"/>
              <w:right w:val="single" w:sz="4" w:space="0" w:color="auto"/>
            </w:tcBorders>
            <w:vAlign w:val="center"/>
            <w:hideMark/>
          </w:tcPr>
          <w:p w14:paraId="525FC792" w14:textId="77777777" w:rsidR="001C0F8C" w:rsidRPr="00ED7C07" w:rsidRDefault="001C0F8C" w:rsidP="00420E4F">
            <w:pPr>
              <w:autoSpaceDE w:val="0"/>
              <w:autoSpaceDN w:val="0"/>
              <w:adjustRightInd w:val="0"/>
              <w:snapToGrid w:val="0"/>
              <w:spacing w:line="240" w:lineRule="exact"/>
            </w:pPr>
            <w:r w:rsidRPr="00ED7C07">
              <w:t>WTO</w:t>
            </w:r>
          </w:p>
        </w:tc>
        <w:tc>
          <w:tcPr>
            <w:tcW w:w="1183" w:type="pct"/>
            <w:tcBorders>
              <w:top w:val="nil"/>
              <w:left w:val="single" w:sz="4" w:space="0" w:color="auto"/>
              <w:bottom w:val="single" w:sz="4" w:space="0" w:color="auto"/>
              <w:right w:val="single" w:sz="4" w:space="0" w:color="auto"/>
            </w:tcBorders>
            <w:vAlign w:val="center"/>
          </w:tcPr>
          <w:p w14:paraId="3F77FE9C"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-5.3</w:t>
            </w:r>
          </w:p>
        </w:tc>
        <w:tc>
          <w:tcPr>
            <w:tcW w:w="1181" w:type="pct"/>
            <w:tcBorders>
              <w:top w:val="nil"/>
              <w:left w:val="single" w:sz="4" w:space="0" w:color="auto"/>
              <w:bottom w:val="single" w:sz="4" w:space="0" w:color="auto"/>
              <w:right w:val="single" w:sz="4" w:space="0" w:color="auto"/>
            </w:tcBorders>
            <w:vAlign w:val="center"/>
          </w:tcPr>
          <w:p w14:paraId="796F86F4"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8.0</w:t>
            </w:r>
          </w:p>
        </w:tc>
        <w:tc>
          <w:tcPr>
            <w:tcW w:w="1180" w:type="pct"/>
            <w:tcBorders>
              <w:top w:val="nil"/>
              <w:left w:val="single" w:sz="4" w:space="0" w:color="auto"/>
              <w:bottom w:val="single" w:sz="4" w:space="0" w:color="auto"/>
              <w:right w:val="nil"/>
            </w:tcBorders>
            <w:vAlign w:val="center"/>
          </w:tcPr>
          <w:p w14:paraId="46992824" w14:textId="77777777" w:rsidR="001C0F8C" w:rsidRPr="00ED7C07" w:rsidRDefault="001C0F8C" w:rsidP="00420E4F">
            <w:pPr>
              <w:autoSpaceDE w:val="0"/>
              <w:autoSpaceDN w:val="0"/>
              <w:adjustRightInd w:val="0"/>
              <w:snapToGrid w:val="0"/>
              <w:spacing w:line="240" w:lineRule="exact"/>
              <w:jc w:val="center"/>
              <w:rPr>
                <w:bCs/>
              </w:rPr>
            </w:pPr>
            <w:r w:rsidRPr="00ED7C07">
              <w:rPr>
                <w:rFonts w:hint="eastAsia"/>
                <w:bCs/>
              </w:rPr>
              <w:t>4.0</w:t>
            </w:r>
          </w:p>
        </w:tc>
      </w:tr>
    </w:tbl>
    <w:p w14:paraId="3DE9B52F" w14:textId="77777777" w:rsidR="00D13B26" w:rsidRPr="00ED7C07" w:rsidRDefault="00D13B26" w:rsidP="00D13B26">
      <w:pPr>
        <w:autoSpaceDE w:val="0"/>
        <w:autoSpaceDN w:val="0"/>
        <w:adjustRightInd w:val="0"/>
        <w:snapToGrid w:val="0"/>
        <w:spacing w:line="220" w:lineRule="exact"/>
        <w:jc w:val="both"/>
        <w:rPr>
          <w:rFonts w:eastAsia="標楷體"/>
          <w:bCs/>
          <w:sz w:val="22"/>
        </w:rPr>
      </w:pPr>
      <w:r w:rsidRPr="00ED7C07">
        <w:rPr>
          <w:rFonts w:eastAsia="標楷體"/>
          <w:bCs/>
          <w:sz w:val="22"/>
          <w:lang w:val="zh-TW"/>
        </w:rPr>
        <w:t>註</w:t>
      </w:r>
      <w:r w:rsidRPr="00ED7C07">
        <w:rPr>
          <w:rFonts w:eastAsia="標楷體"/>
          <w:bCs/>
          <w:sz w:val="22"/>
        </w:rPr>
        <w:t>：</w:t>
      </w:r>
      <w:r w:rsidRPr="00ED7C07">
        <w:rPr>
          <w:rFonts w:eastAsia="標楷體"/>
          <w:bCs/>
          <w:sz w:val="22"/>
        </w:rPr>
        <w:t>(f)</w:t>
      </w:r>
      <w:r w:rsidRPr="00ED7C07">
        <w:rPr>
          <w:rFonts w:eastAsia="標楷體"/>
          <w:bCs/>
          <w:sz w:val="22"/>
          <w:lang w:val="zh-TW"/>
        </w:rPr>
        <w:t>為</w:t>
      </w:r>
      <w:r w:rsidRPr="00ED7C07">
        <w:rPr>
          <w:rFonts w:eastAsia="標楷體"/>
          <w:bCs/>
          <w:sz w:val="22"/>
        </w:rPr>
        <w:t>預測</w:t>
      </w:r>
      <w:r w:rsidRPr="00ED7C07">
        <w:rPr>
          <w:rFonts w:eastAsia="標楷體"/>
          <w:bCs/>
          <w:sz w:val="22"/>
          <w:lang w:val="zh-TW"/>
        </w:rPr>
        <w:t>值</w:t>
      </w:r>
    </w:p>
    <w:p w14:paraId="359A0128" w14:textId="77777777" w:rsidR="001C0F8C" w:rsidRPr="00ED7C07" w:rsidRDefault="00D13B26" w:rsidP="001C0F8C">
      <w:pPr>
        <w:autoSpaceDE w:val="0"/>
        <w:autoSpaceDN w:val="0"/>
        <w:adjustRightInd w:val="0"/>
        <w:snapToGrid w:val="0"/>
        <w:spacing w:line="220" w:lineRule="exact"/>
        <w:jc w:val="both"/>
        <w:rPr>
          <w:rFonts w:eastAsia="標楷體"/>
          <w:bCs/>
          <w:sz w:val="22"/>
          <w:szCs w:val="22"/>
        </w:rPr>
      </w:pPr>
      <w:r w:rsidRPr="00ED7C07">
        <w:rPr>
          <w:rFonts w:eastAsia="標楷體"/>
          <w:bCs/>
          <w:sz w:val="22"/>
          <w:lang w:val="zh-TW"/>
        </w:rPr>
        <w:t>資料來源</w:t>
      </w:r>
      <w:r w:rsidRPr="00ED7C07">
        <w:rPr>
          <w:rFonts w:eastAsia="標楷體"/>
          <w:bCs/>
          <w:sz w:val="22"/>
        </w:rPr>
        <w:t>：</w:t>
      </w:r>
      <w:r w:rsidR="001C0F8C" w:rsidRPr="00ED7C07">
        <w:rPr>
          <w:rFonts w:eastAsia="標楷體"/>
          <w:bCs/>
          <w:sz w:val="22"/>
        </w:rPr>
        <w:t>1.</w:t>
      </w:r>
      <w:r w:rsidR="001C0F8C" w:rsidRPr="00ED7C07">
        <w:rPr>
          <w:rFonts w:eastAsia="標楷體"/>
          <w:bCs/>
          <w:sz w:val="22"/>
          <w:szCs w:val="22"/>
        </w:rPr>
        <w:t xml:space="preserve">IMF, </w:t>
      </w:r>
      <w:r w:rsidR="001C0F8C" w:rsidRPr="00ED7C07">
        <w:rPr>
          <w:rFonts w:eastAsia="標楷體"/>
          <w:bCs/>
          <w:i/>
          <w:sz w:val="22"/>
          <w:szCs w:val="22"/>
        </w:rPr>
        <w:t xml:space="preserve">World Economic Outlook, </w:t>
      </w:r>
      <w:r w:rsidR="001C0F8C" w:rsidRPr="00ED7C07">
        <w:rPr>
          <w:rFonts w:eastAsia="標楷體"/>
          <w:bCs/>
          <w:sz w:val="22"/>
          <w:szCs w:val="22"/>
        </w:rPr>
        <w:t>April 2021</w:t>
      </w:r>
      <w:r w:rsidR="001C0F8C" w:rsidRPr="00ED7C07">
        <w:rPr>
          <w:rFonts w:eastAsia="標楷體" w:hint="eastAsia"/>
          <w:bCs/>
          <w:iCs/>
          <w:sz w:val="22"/>
          <w:szCs w:val="22"/>
        </w:rPr>
        <w:t>。</w:t>
      </w:r>
    </w:p>
    <w:p w14:paraId="702B1945" w14:textId="77777777" w:rsidR="001C0F8C" w:rsidRPr="00ED7C07" w:rsidRDefault="001C0F8C" w:rsidP="001C0F8C">
      <w:pPr>
        <w:autoSpaceDE w:val="0"/>
        <w:autoSpaceDN w:val="0"/>
        <w:adjustRightInd w:val="0"/>
        <w:snapToGrid w:val="0"/>
        <w:spacing w:line="220" w:lineRule="exact"/>
        <w:ind w:firstLineChars="515" w:firstLine="1133"/>
        <w:jc w:val="both"/>
        <w:rPr>
          <w:rFonts w:eastAsia="標楷體"/>
          <w:bCs/>
          <w:sz w:val="22"/>
          <w:szCs w:val="22"/>
        </w:rPr>
      </w:pPr>
      <w:r w:rsidRPr="00ED7C07">
        <w:rPr>
          <w:rFonts w:eastAsia="標楷體"/>
          <w:bCs/>
          <w:sz w:val="22"/>
          <w:szCs w:val="22"/>
        </w:rPr>
        <w:t>2.UN,</w:t>
      </w:r>
      <w:r w:rsidRPr="00ED7C07">
        <w:rPr>
          <w:rFonts w:eastAsia="標楷體"/>
          <w:bCs/>
          <w:i/>
          <w:sz w:val="22"/>
          <w:szCs w:val="22"/>
        </w:rPr>
        <w:t xml:space="preserve"> World</w:t>
      </w:r>
      <w:r w:rsidRPr="00ED7C07">
        <w:rPr>
          <w:rFonts w:eastAsia="標楷體"/>
          <w:bCs/>
          <w:sz w:val="22"/>
          <w:szCs w:val="22"/>
        </w:rPr>
        <w:t xml:space="preserve"> </w:t>
      </w:r>
      <w:r w:rsidRPr="00ED7C07">
        <w:rPr>
          <w:rFonts w:eastAsia="標楷體"/>
          <w:bCs/>
          <w:i/>
          <w:iCs/>
          <w:sz w:val="22"/>
          <w:szCs w:val="22"/>
        </w:rPr>
        <w:t>Economic Situation and Prospects,</w:t>
      </w:r>
      <w:r w:rsidRPr="00ED7C07">
        <w:rPr>
          <w:rFonts w:eastAsia="標楷體"/>
          <w:bCs/>
          <w:iCs/>
          <w:sz w:val="22"/>
          <w:szCs w:val="22"/>
        </w:rPr>
        <w:t xml:space="preserve"> May 2021</w:t>
      </w:r>
      <w:r w:rsidRPr="00ED7C07">
        <w:rPr>
          <w:rFonts w:eastAsia="標楷體" w:hint="eastAsia"/>
          <w:bCs/>
          <w:sz w:val="22"/>
          <w:szCs w:val="22"/>
        </w:rPr>
        <w:t>。</w:t>
      </w:r>
    </w:p>
    <w:p w14:paraId="40755FAE" w14:textId="77777777" w:rsidR="001C0F8C" w:rsidRPr="00ED7C07" w:rsidRDefault="001C0F8C" w:rsidP="001C0F8C">
      <w:pPr>
        <w:autoSpaceDE w:val="0"/>
        <w:autoSpaceDN w:val="0"/>
        <w:adjustRightInd w:val="0"/>
        <w:snapToGrid w:val="0"/>
        <w:spacing w:line="220" w:lineRule="exact"/>
        <w:ind w:firstLineChars="521" w:firstLine="1146"/>
        <w:jc w:val="both"/>
        <w:rPr>
          <w:rFonts w:eastAsia="標楷體"/>
          <w:bCs/>
          <w:sz w:val="22"/>
          <w:szCs w:val="22"/>
        </w:rPr>
      </w:pPr>
      <w:r w:rsidRPr="00ED7C07">
        <w:rPr>
          <w:rFonts w:eastAsia="標楷體"/>
          <w:bCs/>
          <w:sz w:val="22"/>
          <w:szCs w:val="22"/>
        </w:rPr>
        <w:t xml:space="preserve">3.OECD, </w:t>
      </w:r>
      <w:r w:rsidRPr="00ED7C07">
        <w:rPr>
          <w:rFonts w:eastAsia="標楷體"/>
          <w:bCs/>
          <w:i/>
          <w:iCs/>
          <w:sz w:val="22"/>
          <w:szCs w:val="22"/>
        </w:rPr>
        <w:t>Economic Outlook</w:t>
      </w:r>
      <w:r w:rsidRPr="00ED7C07">
        <w:rPr>
          <w:rFonts w:eastAsia="標楷體"/>
          <w:bCs/>
          <w:sz w:val="22"/>
          <w:szCs w:val="22"/>
        </w:rPr>
        <w:t>,</w:t>
      </w:r>
      <w:r w:rsidRPr="00ED7C07">
        <w:rPr>
          <w:sz w:val="22"/>
          <w:szCs w:val="22"/>
        </w:rPr>
        <w:t xml:space="preserve"> May 2021</w:t>
      </w:r>
      <w:r w:rsidRPr="00ED7C07">
        <w:rPr>
          <w:rFonts w:eastAsia="標楷體" w:hint="eastAsia"/>
          <w:bCs/>
          <w:sz w:val="22"/>
          <w:szCs w:val="22"/>
        </w:rPr>
        <w:t>。</w:t>
      </w:r>
    </w:p>
    <w:p w14:paraId="69EBC200" w14:textId="77777777" w:rsidR="001C0F8C" w:rsidRPr="00ED7C07" w:rsidRDefault="001C0F8C" w:rsidP="001C0F8C">
      <w:pPr>
        <w:autoSpaceDE w:val="0"/>
        <w:autoSpaceDN w:val="0"/>
        <w:adjustRightInd w:val="0"/>
        <w:snapToGrid w:val="0"/>
        <w:spacing w:line="240" w:lineRule="exact"/>
        <w:ind w:right="880" w:firstLineChars="515" w:firstLine="1133"/>
        <w:rPr>
          <w:sz w:val="22"/>
          <w:szCs w:val="22"/>
        </w:rPr>
      </w:pPr>
      <w:r w:rsidRPr="00ED7C07">
        <w:rPr>
          <w:sz w:val="22"/>
          <w:szCs w:val="22"/>
        </w:rPr>
        <w:t xml:space="preserve">4.World Bank, </w:t>
      </w:r>
      <w:r w:rsidRPr="00ED7C07">
        <w:rPr>
          <w:i/>
          <w:sz w:val="22"/>
          <w:szCs w:val="22"/>
        </w:rPr>
        <w:t>Global Economic Prospects</w:t>
      </w:r>
      <w:r w:rsidRPr="00ED7C07">
        <w:rPr>
          <w:sz w:val="22"/>
          <w:szCs w:val="22"/>
        </w:rPr>
        <w:t>, J</w:t>
      </w:r>
      <w:r w:rsidRPr="00ED7C07">
        <w:rPr>
          <w:rFonts w:hint="eastAsia"/>
          <w:sz w:val="22"/>
          <w:szCs w:val="22"/>
        </w:rPr>
        <w:t xml:space="preserve">anuary </w:t>
      </w:r>
      <w:r w:rsidRPr="00ED7C07">
        <w:rPr>
          <w:sz w:val="22"/>
          <w:szCs w:val="22"/>
        </w:rPr>
        <w:t>202</w:t>
      </w:r>
      <w:r w:rsidRPr="00ED7C07">
        <w:rPr>
          <w:rFonts w:hint="eastAsia"/>
          <w:sz w:val="22"/>
          <w:szCs w:val="22"/>
        </w:rPr>
        <w:t>1</w:t>
      </w:r>
      <w:r w:rsidRPr="00ED7C07">
        <w:rPr>
          <w:rFonts w:hint="eastAsia"/>
          <w:sz w:val="22"/>
          <w:szCs w:val="22"/>
        </w:rPr>
        <w:t>。</w:t>
      </w:r>
    </w:p>
    <w:p w14:paraId="3175A82C" w14:textId="776146F3" w:rsidR="002D28C5" w:rsidRPr="00ED7C07" w:rsidRDefault="001C0F8C" w:rsidP="001C0F8C">
      <w:pPr>
        <w:autoSpaceDE w:val="0"/>
        <w:autoSpaceDN w:val="0"/>
        <w:adjustRightInd w:val="0"/>
        <w:snapToGrid w:val="0"/>
        <w:spacing w:line="240" w:lineRule="exact"/>
        <w:ind w:right="880" w:firstLineChars="515" w:firstLine="1133"/>
        <w:rPr>
          <w:sz w:val="22"/>
          <w:szCs w:val="22"/>
        </w:rPr>
      </w:pPr>
      <w:r w:rsidRPr="00ED7C07">
        <w:rPr>
          <w:sz w:val="22"/>
          <w:szCs w:val="22"/>
        </w:rPr>
        <w:t xml:space="preserve">5.WTO, </w:t>
      </w:r>
      <w:r w:rsidRPr="00ED7C07">
        <w:rPr>
          <w:i/>
          <w:sz w:val="22"/>
          <w:szCs w:val="22"/>
        </w:rPr>
        <w:t>PRESS RELEASE</w:t>
      </w:r>
      <w:r w:rsidRPr="00ED7C07">
        <w:rPr>
          <w:sz w:val="22"/>
          <w:szCs w:val="22"/>
        </w:rPr>
        <w:t>, March 202</w:t>
      </w:r>
      <w:r w:rsidRPr="00ED7C07">
        <w:rPr>
          <w:rFonts w:hint="eastAsia"/>
          <w:sz w:val="22"/>
          <w:szCs w:val="22"/>
        </w:rPr>
        <w:t>1</w:t>
      </w:r>
      <w:r w:rsidR="00D13B26" w:rsidRPr="00ED7C07">
        <w:rPr>
          <w:rFonts w:hint="eastAsia"/>
          <w:sz w:val="22"/>
          <w:szCs w:val="22"/>
        </w:rPr>
        <w:t>。</w:t>
      </w:r>
    </w:p>
    <w:p w14:paraId="09C174E2" w14:textId="77777777" w:rsidR="002D28C5" w:rsidRPr="00ED7C07" w:rsidRDefault="002D28C5">
      <w:pPr>
        <w:widowControl/>
        <w:rPr>
          <w:sz w:val="22"/>
          <w:szCs w:val="22"/>
        </w:rPr>
      </w:pPr>
      <w:r w:rsidRPr="00ED7C07">
        <w:rPr>
          <w:sz w:val="22"/>
          <w:szCs w:val="22"/>
        </w:rPr>
        <w:br w:type="page"/>
      </w:r>
    </w:p>
    <w:p w14:paraId="5DADADDC" w14:textId="77777777" w:rsidR="0068533B" w:rsidRPr="00ED7C07" w:rsidRDefault="0068533B" w:rsidP="0068533B">
      <w:pPr>
        <w:keepNext/>
        <w:snapToGrid w:val="0"/>
        <w:spacing w:afterLines="100" w:after="360" w:line="200" w:lineRule="atLeast"/>
        <w:jc w:val="center"/>
        <w:outlineLvl w:val="1"/>
        <w:rPr>
          <w:rFonts w:eastAsia="標楷體"/>
          <w:b/>
          <w:sz w:val="32"/>
          <w:szCs w:val="32"/>
        </w:rPr>
      </w:pPr>
      <w:bookmarkStart w:id="47" w:name="_Toc76136184"/>
      <w:r w:rsidRPr="00ED7C07">
        <w:rPr>
          <w:rFonts w:eastAsia="標楷體"/>
          <w:b/>
          <w:sz w:val="32"/>
          <w:szCs w:val="32"/>
          <w:lang w:val="zh-TW"/>
        </w:rPr>
        <w:lastRenderedPageBreak/>
        <w:t>表</w:t>
      </w:r>
      <w:r w:rsidRPr="00ED7C07">
        <w:rPr>
          <w:rFonts w:eastAsia="標楷體"/>
          <w:b/>
          <w:sz w:val="32"/>
          <w:szCs w:val="32"/>
        </w:rPr>
        <w:t xml:space="preserve">3  </w:t>
      </w:r>
      <w:r w:rsidRPr="00ED7C07">
        <w:rPr>
          <w:rFonts w:eastAsia="標楷體"/>
          <w:b/>
          <w:sz w:val="32"/>
          <w:szCs w:val="32"/>
          <w:lang w:val="zh-TW"/>
        </w:rPr>
        <w:t>國內主要經濟指標</w:t>
      </w:r>
      <w:bookmarkEnd w:id="47"/>
    </w:p>
    <w:tbl>
      <w:tblPr>
        <w:tblStyle w:val="affffa"/>
        <w:tblW w:w="11329" w:type="dxa"/>
        <w:jc w:val="center"/>
        <w:tblLayout w:type="fixed"/>
        <w:tblLook w:val="04A0" w:firstRow="1" w:lastRow="0" w:firstColumn="1" w:lastColumn="0" w:noHBand="0" w:noVBand="1"/>
      </w:tblPr>
      <w:tblGrid>
        <w:gridCol w:w="284"/>
        <w:gridCol w:w="361"/>
        <w:gridCol w:w="911"/>
        <w:gridCol w:w="706"/>
        <w:gridCol w:w="603"/>
        <w:gridCol w:w="61"/>
        <w:gridCol w:w="542"/>
        <w:gridCol w:w="39"/>
        <w:gridCol w:w="564"/>
        <w:gridCol w:w="44"/>
        <w:gridCol w:w="559"/>
        <w:gridCol w:w="553"/>
        <w:gridCol w:w="50"/>
        <w:gridCol w:w="557"/>
        <w:gridCol w:w="46"/>
        <w:gridCol w:w="575"/>
        <w:gridCol w:w="28"/>
        <w:gridCol w:w="593"/>
        <w:gridCol w:w="10"/>
        <w:gridCol w:w="603"/>
        <w:gridCol w:w="9"/>
        <w:gridCol w:w="594"/>
        <w:gridCol w:w="17"/>
        <w:gridCol w:w="569"/>
        <w:gridCol w:w="17"/>
        <w:gridCol w:w="578"/>
        <w:gridCol w:w="25"/>
        <w:gridCol w:w="603"/>
        <w:gridCol w:w="606"/>
        <w:gridCol w:w="606"/>
        <w:gridCol w:w="16"/>
      </w:tblGrid>
      <w:tr w:rsidR="00470ADB" w:rsidRPr="00ED7C07" w14:paraId="7C2BDA34" w14:textId="77777777" w:rsidTr="007246A7">
        <w:trPr>
          <w:trHeight w:val="288"/>
          <w:jc w:val="center"/>
        </w:trPr>
        <w:tc>
          <w:tcPr>
            <w:tcW w:w="285" w:type="dxa"/>
            <w:tcBorders>
              <w:left w:val="nil"/>
              <w:bottom w:val="single" w:sz="4" w:space="0" w:color="FFFFFF" w:themeColor="background1"/>
            </w:tcBorders>
          </w:tcPr>
          <w:p w14:paraId="6AF3ADC1"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vMerge w:val="restart"/>
            <w:tcBorders>
              <w:bottom w:val="single" w:sz="4" w:space="0" w:color="FFFFFF" w:themeColor="background1"/>
            </w:tcBorders>
          </w:tcPr>
          <w:p w14:paraId="215DC757"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707" w:type="dxa"/>
            <w:vMerge w:val="restart"/>
            <w:vAlign w:val="center"/>
          </w:tcPr>
          <w:p w14:paraId="25B522C2" w14:textId="77777777" w:rsidR="007246A7" w:rsidRPr="00ED7C07" w:rsidRDefault="007246A7" w:rsidP="003809BC">
            <w:pPr>
              <w:adjustRightInd w:val="0"/>
              <w:snapToGrid w:val="0"/>
              <w:ind w:leftChars="-50" w:left="-120" w:rightChars="-50" w:right="-120"/>
              <w:contextualSpacing/>
              <w:jc w:val="center"/>
              <w:textAlignment w:val="center"/>
              <w:rPr>
                <w:rFonts w:eastAsia="標楷體"/>
                <w:sz w:val="22"/>
              </w:rPr>
            </w:pPr>
            <w:r w:rsidRPr="00ED7C07">
              <w:rPr>
                <w:rFonts w:eastAsia="標楷體"/>
                <w:sz w:val="22"/>
              </w:rPr>
              <w:t>108</w:t>
            </w:r>
            <w:r w:rsidRPr="00ED7C07">
              <w:rPr>
                <w:rFonts w:eastAsia="標楷體"/>
                <w:sz w:val="22"/>
              </w:rPr>
              <w:t>年</w:t>
            </w:r>
          </w:p>
        </w:tc>
        <w:tc>
          <w:tcPr>
            <w:tcW w:w="5435" w:type="dxa"/>
            <w:gridSpan w:val="17"/>
            <w:tcBorders>
              <w:right w:val="nil"/>
            </w:tcBorders>
          </w:tcPr>
          <w:p w14:paraId="08552F13" w14:textId="77777777" w:rsidR="007246A7" w:rsidRPr="00ED7C07" w:rsidRDefault="007246A7" w:rsidP="003809BC">
            <w:pPr>
              <w:adjustRightInd w:val="0"/>
              <w:snapToGrid w:val="0"/>
              <w:contextualSpacing/>
              <w:jc w:val="center"/>
              <w:textAlignment w:val="center"/>
              <w:rPr>
                <w:rFonts w:eastAsia="標楷體"/>
                <w:sz w:val="22"/>
              </w:rPr>
            </w:pPr>
            <w:r w:rsidRPr="00ED7C07">
              <w:rPr>
                <w:rFonts w:eastAsia="標楷體"/>
                <w:sz w:val="22"/>
              </w:rPr>
              <w:t>109</w:t>
            </w:r>
            <w:r w:rsidRPr="00ED7C07">
              <w:rPr>
                <w:rFonts w:eastAsia="標楷體"/>
                <w:sz w:val="22"/>
              </w:rPr>
              <w:t>年</w:t>
            </w:r>
          </w:p>
        </w:tc>
        <w:tc>
          <w:tcPr>
            <w:tcW w:w="3005" w:type="dxa"/>
            <w:gridSpan w:val="8"/>
          </w:tcPr>
          <w:p w14:paraId="0A50EBAA" w14:textId="3520B21F" w:rsidR="007246A7" w:rsidRPr="00ED7C07" w:rsidRDefault="007246A7" w:rsidP="003809BC">
            <w:pPr>
              <w:adjustRightInd w:val="0"/>
              <w:snapToGrid w:val="0"/>
              <w:contextualSpacing/>
              <w:jc w:val="center"/>
              <w:textAlignment w:val="center"/>
              <w:rPr>
                <w:rFonts w:eastAsia="標楷體"/>
                <w:sz w:val="22"/>
              </w:rPr>
            </w:pPr>
            <w:r w:rsidRPr="00ED7C07">
              <w:rPr>
                <w:rFonts w:eastAsia="標楷體"/>
                <w:sz w:val="22"/>
              </w:rPr>
              <w:t>110</w:t>
            </w:r>
            <w:r w:rsidRPr="00ED7C07">
              <w:rPr>
                <w:rFonts w:eastAsia="標楷體"/>
                <w:sz w:val="22"/>
              </w:rPr>
              <w:t>年</w:t>
            </w:r>
          </w:p>
        </w:tc>
        <w:tc>
          <w:tcPr>
            <w:tcW w:w="622" w:type="dxa"/>
            <w:gridSpan w:val="2"/>
            <w:tcBorders>
              <w:right w:val="nil"/>
            </w:tcBorders>
          </w:tcPr>
          <w:p w14:paraId="3C755432" w14:textId="3A091AAB" w:rsidR="007246A7" w:rsidRPr="00ED7C07" w:rsidRDefault="007246A7" w:rsidP="003809BC">
            <w:pPr>
              <w:adjustRightInd w:val="0"/>
              <w:snapToGrid w:val="0"/>
              <w:contextualSpacing/>
              <w:jc w:val="center"/>
              <w:textAlignment w:val="center"/>
              <w:rPr>
                <w:rFonts w:eastAsia="標楷體"/>
                <w:sz w:val="22"/>
              </w:rPr>
            </w:pPr>
          </w:p>
        </w:tc>
      </w:tr>
      <w:tr w:rsidR="00470ADB" w:rsidRPr="00ED7C07" w14:paraId="0BBEAB5F" w14:textId="77777777" w:rsidTr="007246A7">
        <w:trPr>
          <w:gridAfter w:val="1"/>
          <w:wAfter w:w="16" w:type="dxa"/>
          <w:trHeight w:val="576"/>
          <w:jc w:val="center"/>
        </w:trPr>
        <w:tc>
          <w:tcPr>
            <w:tcW w:w="285" w:type="dxa"/>
            <w:tcBorders>
              <w:top w:val="single" w:sz="4" w:space="0" w:color="FFFFFF" w:themeColor="background1"/>
              <w:left w:val="nil"/>
            </w:tcBorders>
          </w:tcPr>
          <w:p w14:paraId="395EE724"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vMerge/>
          </w:tcPr>
          <w:p w14:paraId="08D61970"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707" w:type="dxa"/>
            <w:vMerge/>
            <w:tcBorders>
              <w:bottom w:val="single" w:sz="4" w:space="0" w:color="auto"/>
            </w:tcBorders>
            <w:vAlign w:val="center"/>
          </w:tcPr>
          <w:p w14:paraId="189A8A7F" w14:textId="77777777" w:rsidR="007246A7" w:rsidRPr="00ED7C07" w:rsidRDefault="007246A7" w:rsidP="003809BC">
            <w:pPr>
              <w:adjustRightInd w:val="0"/>
              <w:snapToGrid w:val="0"/>
              <w:contextualSpacing/>
              <w:jc w:val="center"/>
              <w:textAlignment w:val="center"/>
              <w:rPr>
                <w:rFonts w:eastAsia="標楷體"/>
                <w:spacing w:val="-20"/>
                <w:sz w:val="22"/>
              </w:rPr>
            </w:pPr>
          </w:p>
        </w:tc>
        <w:tc>
          <w:tcPr>
            <w:tcW w:w="603" w:type="dxa"/>
            <w:tcBorders>
              <w:top w:val="single" w:sz="4" w:space="0" w:color="auto"/>
              <w:left w:val="single" w:sz="4" w:space="0" w:color="auto"/>
              <w:bottom w:val="single" w:sz="4" w:space="0" w:color="auto"/>
              <w:right w:val="single" w:sz="4" w:space="0" w:color="auto"/>
            </w:tcBorders>
            <w:vAlign w:val="center"/>
          </w:tcPr>
          <w:p w14:paraId="0E37B896"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5</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single" w:sz="4" w:space="0" w:color="auto"/>
            </w:tcBorders>
            <w:vAlign w:val="center"/>
          </w:tcPr>
          <w:p w14:paraId="0AB0FF61"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6</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single" w:sz="4" w:space="0" w:color="auto"/>
            </w:tcBorders>
            <w:vAlign w:val="center"/>
          </w:tcPr>
          <w:p w14:paraId="4341D825"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7</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single" w:sz="4" w:space="0" w:color="auto"/>
            </w:tcBorders>
            <w:vAlign w:val="center"/>
          </w:tcPr>
          <w:p w14:paraId="500DEE37"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8</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single" w:sz="4" w:space="0" w:color="auto"/>
            </w:tcBorders>
            <w:vAlign w:val="center"/>
          </w:tcPr>
          <w:p w14:paraId="4178879A"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9</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nil"/>
            </w:tcBorders>
            <w:vAlign w:val="center"/>
          </w:tcPr>
          <w:p w14:paraId="47F6EDB2" w14:textId="77777777" w:rsidR="007246A7" w:rsidRPr="00ED7C07" w:rsidRDefault="007246A7" w:rsidP="007246A7">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10</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single" w:sz="4" w:space="0" w:color="auto"/>
            </w:tcBorders>
            <w:vAlign w:val="center"/>
          </w:tcPr>
          <w:p w14:paraId="67099BD4" w14:textId="77777777" w:rsidR="007246A7" w:rsidRPr="00ED7C07" w:rsidRDefault="007246A7" w:rsidP="007246A7">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11</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single" w:sz="4" w:space="0" w:color="auto"/>
            </w:tcBorders>
            <w:vAlign w:val="center"/>
          </w:tcPr>
          <w:p w14:paraId="76AC0FDE" w14:textId="77777777" w:rsidR="007246A7" w:rsidRPr="00ED7C07" w:rsidRDefault="007246A7" w:rsidP="007246A7">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12</w:t>
            </w:r>
            <w:r w:rsidRPr="00ED7C07">
              <w:rPr>
                <w:rFonts w:eastAsia="標楷體"/>
                <w:spacing w:val="-20"/>
                <w:sz w:val="22"/>
              </w:rPr>
              <w:t>月</w:t>
            </w:r>
          </w:p>
        </w:tc>
        <w:tc>
          <w:tcPr>
            <w:tcW w:w="603" w:type="dxa"/>
            <w:tcBorders>
              <w:top w:val="single" w:sz="4" w:space="0" w:color="auto"/>
              <w:left w:val="single" w:sz="4" w:space="0" w:color="auto"/>
              <w:bottom w:val="single" w:sz="4" w:space="0" w:color="auto"/>
              <w:right w:val="nil"/>
            </w:tcBorders>
            <w:vAlign w:val="center"/>
          </w:tcPr>
          <w:p w14:paraId="41E9C184"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全年</w:t>
            </w:r>
          </w:p>
        </w:tc>
        <w:tc>
          <w:tcPr>
            <w:tcW w:w="603" w:type="dxa"/>
            <w:gridSpan w:val="2"/>
            <w:tcBorders>
              <w:top w:val="single" w:sz="4" w:space="0" w:color="auto"/>
              <w:left w:val="single" w:sz="4" w:space="0" w:color="auto"/>
              <w:bottom w:val="single" w:sz="4" w:space="0" w:color="auto"/>
              <w:right w:val="nil"/>
            </w:tcBorders>
            <w:vAlign w:val="center"/>
          </w:tcPr>
          <w:p w14:paraId="3FB1C72F"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spacing w:val="-20"/>
                <w:sz w:val="22"/>
              </w:rPr>
              <w:t>月</w:t>
            </w:r>
          </w:p>
        </w:tc>
        <w:tc>
          <w:tcPr>
            <w:tcW w:w="603" w:type="dxa"/>
            <w:gridSpan w:val="3"/>
            <w:tcBorders>
              <w:top w:val="single" w:sz="4" w:space="0" w:color="auto"/>
              <w:left w:val="single" w:sz="4" w:space="0" w:color="auto"/>
              <w:bottom w:val="single" w:sz="4" w:space="0" w:color="auto"/>
              <w:right w:val="nil"/>
            </w:tcBorders>
            <w:vAlign w:val="center"/>
          </w:tcPr>
          <w:p w14:paraId="223334F0"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2</w:t>
            </w:r>
            <w:r w:rsidRPr="00ED7C07">
              <w:rPr>
                <w:rFonts w:eastAsia="標楷體"/>
                <w:spacing w:val="-20"/>
                <w:sz w:val="22"/>
              </w:rPr>
              <w:t>月</w:t>
            </w:r>
          </w:p>
        </w:tc>
        <w:tc>
          <w:tcPr>
            <w:tcW w:w="603" w:type="dxa"/>
            <w:gridSpan w:val="2"/>
            <w:tcBorders>
              <w:top w:val="single" w:sz="4" w:space="0" w:color="auto"/>
              <w:left w:val="single" w:sz="4" w:space="0" w:color="auto"/>
              <w:bottom w:val="single" w:sz="4" w:space="0" w:color="auto"/>
              <w:right w:val="nil"/>
            </w:tcBorders>
            <w:vAlign w:val="center"/>
          </w:tcPr>
          <w:p w14:paraId="21828D04"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3</w:t>
            </w:r>
            <w:r w:rsidRPr="00ED7C07">
              <w:rPr>
                <w:rFonts w:eastAsia="標楷體"/>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14:paraId="2868A447" w14:textId="77777777" w:rsidR="007246A7" w:rsidRPr="00ED7C07" w:rsidRDefault="007246A7" w:rsidP="003809BC">
            <w:pPr>
              <w:adjustRightInd w:val="0"/>
              <w:snapToGrid w:val="0"/>
              <w:contextualSpacing/>
              <w:jc w:val="center"/>
              <w:textAlignment w:val="center"/>
              <w:rPr>
                <w:rFonts w:eastAsia="標楷體"/>
                <w:spacing w:val="-20"/>
                <w:sz w:val="22"/>
              </w:rPr>
            </w:pPr>
            <w:r w:rsidRPr="00ED7C07">
              <w:rPr>
                <w:rFonts w:eastAsia="標楷體"/>
                <w:spacing w:val="-20"/>
                <w:sz w:val="22"/>
              </w:rPr>
              <w:t>4</w:t>
            </w:r>
            <w:r w:rsidRPr="00ED7C07">
              <w:rPr>
                <w:rFonts w:eastAsia="標楷體"/>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14:paraId="4F02C776" w14:textId="04730475" w:rsidR="007246A7" w:rsidRPr="00ED7C07" w:rsidRDefault="007246A7" w:rsidP="003809BC">
            <w:pPr>
              <w:adjustRightInd w:val="0"/>
              <w:snapToGrid w:val="0"/>
              <w:contextualSpacing/>
              <w:jc w:val="center"/>
              <w:textAlignment w:val="center"/>
              <w:rPr>
                <w:rFonts w:eastAsia="標楷體"/>
                <w:spacing w:val="-20"/>
                <w:sz w:val="22"/>
              </w:rPr>
            </w:pPr>
            <w:r w:rsidRPr="00ED7C07">
              <w:rPr>
                <w:rFonts w:eastAsia="標楷體"/>
                <w:spacing w:val="-20"/>
                <w:sz w:val="22"/>
              </w:rPr>
              <w:t>5</w:t>
            </w:r>
            <w:r w:rsidRPr="00ED7C07">
              <w:rPr>
                <w:rFonts w:eastAsia="標楷體"/>
                <w:spacing w:val="-20"/>
                <w:sz w:val="22"/>
              </w:rPr>
              <w:t>月</w:t>
            </w:r>
          </w:p>
        </w:tc>
        <w:tc>
          <w:tcPr>
            <w:tcW w:w="604" w:type="dxa"/>
            <w:tcBorders>
              <w:top w:val="single" w:sz="4" w:space="0" w:color="auto"/>
              <w:left w:val="single" w:sz="4" w:space="0" w:color="auto"/>
              <w:bottom w:val="single" w:sz="4" w:space="0" w:color="auto"/>
              <w:right w:val="nil"/>
            </w:tcBorders>
            <w:vAlign w:val="center"/>
          </w:tcPr>
          <w:p w14:paraId="5172F8C1" w14:textId="5D6D8E8E" w:rsidR="007246A7" w:rsidRPr="00ED7C07" w:rsidRDefault="007246A7" w:rsidP="003809BC">
            <w:pPr>
              <w:adjustRightInd w:val="0"/>
              <w:snapToGrid w:val="0"/>
              <w:contextualSpacing/>
              <w:jc w:val="center"/>
              <w:textAlignment w:val="center"/>
              <w:rPr>
                <w:rFonts w:eastAsia="標楷體"/>
                <w:spacing w:val="-20"/>
                <w:sz w:val="22"/>
              </w:rPr>
            </w:pPr>
            <w:r w:rsidRPr="00ED7C07">
              <w:rPr>
                <w:rFonts w:eastAsia="標楷體"/>
                <w:spacing w:val="-20"/>
                <w:sz w:val="22"/>
              </w:rPr>
              <w:t>累計</w:t>
            </w:r>
            <w:r w:rsidRPr="00ED7C07">
              <w:rPr>
                <w:rFonts w:eastAsia="標楷體"/>
                <w:spacing w:val="-20"/>
                <w:sz w:val="22"/>
              </w:rPr>
              <w:t>/</w:t>
            </w:r>
          </w:p>
          <w:p w14:paraId="42BDF076" w14:textId="77777777" w:rsidR="007246A7" w:rsidRPr="00ED7C07" w:rsidRDefault="007246A7" w:rsidP="003809BC">
            <w:pPr>
              <w:adjustRightInd w:val="0"/>
              <w:snapToGrid w:val="0"/>
              <w:contextualSpacing/>
              <w:jc w:val="center"/>
              <w:textAlignment w:val="center"/>
              <w:rPr>
                <w:rFonts w:eastAsia="標楷體"/>
                <w:spacing w:val="-20"/>
                <w:sz w:val="22"/>
              </w:rPr>
            </w:pPr>
            <w:r w:rsidRPr="00ED7C07">
              <w:rPr>
                <w:rFonts w:eastAsia="標楷體"/>
                <w:spacing w:val="-20"/>
                <w:sz w:val="22"/>
              </w:rPr>
              <w:t>預估</w:t>
            </w:r>
          </w:p>
        </w:tc>
      </w:tr>
      <w:tr w:rsidR="00470ADB" w:rsidRPr="00ED7C07" w14:paraId="486D9D51" w14:textId="77777777" w:rsidTr="007246A7">
        <w:trPr>
          <w:gridAfter w:val="1"/>
          <w:wAfter w:w="16" w:type="dxa"/>
          <w:trHeight w:val="639"/>
          <w:jc w:val="center"/>
        </w:trPr>
        <w:tc>
          <w:tcPr>
            <w:tcW w:w="285" w:type="dxa"/>
            <w:vMerge w:val="restart"/>
            <w:tcBorders>
              <w:left w:val="nil"/>
            </w:tcBorders>
            <w:vAlign w:val="center"/>
          </w:tcPr>
          <w:p w14:paraId="2CC12072"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w:t>
            </w:r>
          </w:p>
          <w:p w14:paraId="08069374"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濟</w:t>
            </w:r>
          </w:p>
          <w:p w14:paraId="7F537B0A"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成</w:t>
            </w:r>
          </w:p>
          <w:p w14:paraId="40A42DC9"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長</w:t>
            </w:r>
          </w:p>
        </w:tc>
        <w:tc>
          <w:tcPr>
            <w:tcW w:w="1275" w:type="dxa"/>
            <w:gridSpan w:val="2"/>
            <w:tcBorders>
              <w:right w:val="single" w:sz="4" w:space="0" w:color="auto"/>
            </w:tcBorders>
            <w:vAlign w:val="center"/>
          </w:tcPr>
          <w:p w14:paraId="757D5B4C"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經濟成長率</w:t>
            </w:r>
          </w:p>
          <w:p w14:paraId="6524664C"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7" w:type="dxa"/>
            <w:tcBorders>
              <w:top w:val="single" w:sz="4" w:space="0" w:color="auto"/>
              <w:left w:val="nil"/>
              <w:bottom w:val="nil"/>
              <w:right w:val="nil"/>
            </w:tcBorders>
            <w:vAlign w:val="center"/>
          </w:tcPr>
          <w:p w14:paraId="40755CD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2.96</w:t>
            </w:r>
          </w:p>
        </w:tc>
        <w:tc>
          <w:tcPr>
            <w:tcW w:w="664" w:type="dxa"/>
            <w:gridSpan w:val="2"/>
            <w:tcBorders>
              <w:top w:val="single" w:sz="4" w:space="0" w:color="auto"/>
              <w:left w:val="nil"/>
              <w:bottom w:val="nil"/>
              <w:right w:val="nil"/>
            </w:tcBorders>
          </w:tcPr>
          <w:p w14:paraId="043DA7CE"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81" w:type="dxa"/>
            <w:gridSpan w:val="2"/>
            <w:tcBorders>
              <w:top w:val="single" w:sz="4" w:space="0" w:color="auto"/>
              <w:left w:val="nil"/>
              <w:bottom w:val="nil"/>
              <w:right w:val="nil"/>
            </w:tcBorders>
            <w:vAlign w:val="center"/>
          </w:tcPr>
          <w:p w14:paraId="4C5B3BF6"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63183A0F"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0.35</w:t>
            </w:r>
          </w:p>
        </w:tc>
        <w:tc>
          <w:tcPr>
            <w:tcW w:w="608" w:type="dxa"/>
            <w:gridSpan w:val="2"/>
            <w:tcBorders>
              <w:top w:val="single" w:sz="4" w:space="0" w:color="auto"/>
              <w:left w:val="nil"/>
              <w:bottom w:val="nil"/>
              <w:right w:val="nil"/>
            </w:tcBorders>
            <w:vAlign w:val="center"/>
          </w:tcPr>
          <w:p w14:paraId="33784EA8"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single" w:sz="4" w:space="0" w:color="auto"/>
              <w:left w:val="nil"/>
              <w:bottom w:val="nil"/>
              <w:right w:val="nil"/>
            </w:tcBorders>
            <w:vAlign w:val="center"/>
          </w:tcPr>
          <w:p w14:paraId="296E4A84" w14:textId="77777777" w:rsidR="007246A7" w:rsidRPr="00ED7C07" w:rsidRDefault="007246A7" w:rsidP="007D4005">
            <w:pPr>
              <w:adjustRightInd w:val="0"/>
              <w:snapToGrid w:val="0"/>
              <w:ind w:rightChars="-50" w:right="-120"/>
              <w:contextualSpacing/>
              <w:jc w:val="center"/>
              <w:textAlignment w:val="center"/>
              <w:rPr>
                <w:rFonts w:eastAsia="標楷體"/>
                <w:spacing w:val="-20"/>
                <w:sz w:val="22"/>
                <w:vertAlign w:val="superscript"/>
              </w:rPr>
            </w:pPr>
          </w:p>
        </w:tc>
        <w:tc>
          <w:tcPr>
            <w:tcW w:w="553" w:type="dxa"/>
            <w:tcBorders>
              <w:top w:val="single" w:sz="4" w:space="0" w:color="auto"/>
              <w:left w:val="nil"/>
              <w:bottom w:val="nil"/>
              <w:right w:val="nil"/>
            </w:tcBorders>
            <w:vAlign w:val="center"/>
          </w:tcPr>
          <w:p w14:paraId="072D685F"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7409C3C0"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4.26</w:t>
            </w:r>
          </w:p>
        </w:tc>
        <w:tc>
          <w:tcPr>
            <w:tcW w:w="607" w:type="dxa"/>
            <w:gridSpan w:val="2"/>
            <w:tcBorders>
              <w:top w:val="single" w:sz="4" w:space="0" w:color="auto"/>
              <w:left w:val="nil"/>
              <w:bottom w:val="nil"/>
              <w:right w:val="nil"/>
            </w:tcBorders>
            <w:vAlign w:val="center"/>
          </w:tcPr>
          <w:p w14:paraId="35A78247"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p>
        </w:tc>
        <w:tc>
          <w:tcPr>
            <w:tcW w:w="621" w:type="dxa"/>
            <w:gridSpan w:val="2"/>
            <w:tcBorders>
              <w:top w:val="single" w:sz="4" w:space="0" w:color="auto"/>
              <w:left w:val="nil"/>
              <w:bottom w:val="nil"/>
              <w:right w:val="nil"/>
            </w:tcBorders>
            <w:vAlign w:val="center"/>
          </w:tcPr>
          <w:p w14:paraId="763DBC6D"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p>
        </w:tc>
        <w:tc>
          <w:tcPr>
            <w:tcW w:w="621" w:type="dxa"/>
            <w:gridSpan w:val="2"/>
            <w:tcBorders>
              <w:top w:val="single" w:sz="4" w:space="0" w:color="auto"/>
              <w:left w:val="nil"/>
              <w:bottom w:val="nil"/>
              <w:right w:val="nil"/>
            </w:tcBorders>
            <w:vAlign w:val="center"/>
          </w:tcPr>
          <w:p w14:paraId="39728B3F"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7A54CE38" w14:textId="3EFE0A8F"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5.</w:t>
            </w:r>
            <w:r w:rsidR="00284048" w:rsidRPr="00ED7C07">
              <w:rPr>
                <w:rFonts w:eastAsia="標楷體"/>
                <w:spacing w:val="-20"/>
                <w:sz w:val="22"/>
              </w:rPr>
              <w:t>15</w:t>
            </w:r>
          </w:p>
        </w:tc>
        <w:tc>
          <w:tcPr>
            <w:tcW w:w="622" w:type="dxa"/>
            <w:gridSpan w:val="3"/>
            <w:tcBorders>
              <w:top w:val="single" w:sz="4" w:space="0" w:color="auto"/>
              <w:left w:val="nil"/>
              <w:bottom w:val="nil"/>
              <w:right w:val="nil"/>
            </w:tcBorders>
            <w:vAlign w:val="center"/>
          </w:tcPr>
          <w:p w14:paraId="22782E7C" w14:textId="04CA4A0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3.1</w:t>
            </w:r>
            <w:r w:rsidR="00284048" w:rsidRPr="00ED7C07">
              <w:rPr>
                <w:rFonts w:eastAsia="標楷體"/>
                <w:spacing w:val="-20"/>
                <w:sz w:val="22"/>
              </w:rPr>
              <w:t>2</w:t>
            </w:r>
          </w:p>
        </w:tc>
        <w:tc>
          <w:tcPr>
            <w:tcW w:w="611" w:type="dxa"/>
            <w:gridSpan w:val="2"/>
            <w:tcBorders>
              <w:top w:val="single" w:sz="4" w:space="0" w:color="auto"/>
              <w:left w:val="nil"/>
              <w:bottom w:val="nil"/>
              <w:right w:val="nil"/>
            </w:tcBorders>
            <w:vAlign w:val="center"/>
          </w:tcPr>
          <w:p w14:paraId="779C1380"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69" w:type="dxa"/>
            <w:tcBorders>
              <w:top w:val="single" w:sz="4" w:space="0" w:color="auto"/>
              <w:left w:val="nil"/>
              <w:bottom w:val="nil"/>
              <w:right w:val="nil"/>
            </w:tcBorders>
            <w:vAlign w:val="center"/>
          </w:tcPr>
          <w:p w14:paraId="39A50824"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95" w:type="dxa"/>
            <w:gridSpan w:val="2"/>
            <w:tcBorders>
              <w:top w:val="single" w:sz="4" w:space="0" w:color="auto"/>
              <w:left w:val="nil"/>
              <w:bottom w:val="nil"/>
              <w:right w:val="nil"/>
            </w:tcBorders>
            <w:vAlign w:val="center"/>
          </w:tcPr>
          <w:p w14:paraId="0B3623A0"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37015CBC" w14:textId="139DEC4B"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8</w:t>
            </w:r>
            <w:r w:rsidRPr="00ED7C07">
              <w:rPr>
                <w:rFonts w:eastAsia="標楷體"/>
                <w:spacing w:val="-20"/>
                <w:sz w:val="22"/>
                <w:szCs w:val="22"/>
              </w:rPr>
              <w:t>.</w:t>
            </w:r>
            <w:r w:rsidR="00284048" w:rsidRPr="00ED7C07">
              <w:rPr>
                <w:rFonts w:eastAsia="標楷體"/>
                <w:spacing w:val="-20"/>
                <w:sz w:val="22"/>
                <w:szCs w:val="22"/>
              </w:rPr>
              <w:t>92</w:t>
            </w:r>
          </w:p>
        </w:tc>
        <w:tc>
          <w:tcPr>
            <w:tcW w:w="624" w:type="dxa"/>
            <w:gridSpan w:val="2"/>
            <w:tcBorders>
              <w:top w:val="single" w:sz="4" w:space="0" w:color="auto"/>
              <w:left w:val="nil"/>
              <w:bottom w:val="nil"/>
              <w:right w:val="nil"/>
            </w:tcBorders>
            <w:vAlign w:val="center"/>
          </w:tcPr>
          <w:p w14:paraId="4A4F6732" w14:textId="77777777" w:rsidR="007246A7" w:rsidRPr="00ED7C07" w:rsidRDefault="007246A7" w:rsidP="00143ABC">
            <w:pPr>
              <w:adjustRightInd w:val="0"/>
              <w:snapToGrid w:val="0"/>
              <w:ind w:leftChars="-50" w:left="-120" w:rightChars="-50" w:right="-120"/>
              <w:contextualSpacing/>
              <w:jc w:val="center"/>
              <w:textAlignment w:val="center"/>
              <w:rPr>
                <w:rFonts w:eastAsia="標楷體"/>
                <w:spacing w:val="-20"/>
                <w:sz w:val="22"/>
              </w:rPr>
            </w:pPr>
          </w:p>
        </w:tc>
        <w:tc>
          <w:tcPr>
            <w:tcW w:w="606" w:type="dxa"/>
            <w:tcBorders>
              <w:top w:val="single" w:sz="4" w:space="0" w:color="auto"/>
              <w:left w:val="nil"/>
              <w:bottom w:val="nil"/>
              <w:right w:val="nil"/>
            </w:tcBorders>
            <w:vAlign w:val="center"/>
          </w:tcPr>
          <w:p w14:paraId="0A918F10"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606" w:type="dxa"/>
            <w:tcBorders>
              <w:top w:val="single" w:sz="4" w:space="0" w:color="auto"/>
              <w:left w:val="nil"/>
              <w:bottom w:val="nil"/>
              <w:right w:val="nil"/>
            </w:tcBorders>
            <w:vAlign w:val="center"/>
          </w:tcPr>
          <w:p w14:paraId="6336CD44" w14:textId="765884A6" w:rsidR="007246A7" w:rsidRPr="00ED7C07" w:rsidRDefault="00284048"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5.46</w:t>
            </w:r>
          </w:p>
        </w:tc>
      </w:tr>
      <w:tr w:rsidR="00470ADB" w:rsidRPr="00ED7C07" w14:paraId="48EB7782" w14:textId="77777777" w:rsidTr="007246A7">
        <w:trPr>
          <w:gridAfter w:val="1"/>
          <w:wAfter w:w="16" w:type="dxa"/>
          <w:trHeight w:val="577"/>
          <w:jc w:val="center"/>
        </w:trPr>
        <w:tc>
          <w:tcPr>
            <w:tcW w:w="285" w:type="dxa"/>
            <w:vMerge/>
            <w:tcBorders>
              <w:left w:val="nil"/>
            </w:tcBorders>
            <w:vAlign w:val="center"/>
          </w:tcPr>
          <w:p w14:paraId="303910AE"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right w:val="single" w:sz="4" w:space="0" w:color="auto"/>
            </w:tcBorders>
            <w:vAlign w:val="center"/>
          </w:tcPr>
          <w:p w14:paraId="1841BE67"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民間投資成長率</w:t>
            </w:r>
          </w:p>
          <w:p w14:paraId="2D322B11"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7" w:type="dxa"/>
            <w:tcBorders>
              <w:top w:val="nil"/>
              <w:left w:val="nil"/>
              <w:bottom w:val="nil"/>
              <w:right w:val="nil"/>
            </w:tcBorders>
            <w:vAlign w:val="center"/>
          </w:tcPr>
          <w:p w14:paraId="78AB071C"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11.00</w:t>
            </w:r>
          </w:p>
        </w:tc>
        <w:tc>
          <w:tcPr>
            <w:tcW w:w="664" w:type="dxa"/>
            <w:gridSpan w:val="2"/>
            <w:tcBorders>
              <w:top w:val="nil"/>
              <w:left w:val="nil"/>
              <w:bottom w:val="nil"/>
              <w:right w:val="nil"/>
            </w:tcBorders>
          </w:tcPr>
          <w:p w14:paraId="387F061B"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81" w:type="dxa"/>
            <w:gridSpan w:val="2"/>
            <w:tcBorders>
              <w:top w:val="nil"/>
              <w:left w:val="nil"/>
              <w:bottom w:val="nil"/>
              <w:right w:val="nil"/>
            </w:tcBorders>
            <w:vAlign w:val="center"/>
          </w:tcPr>
          <w:p w14:paraId="7C19FA18"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0B9C6515"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1.56</w:t>
            </w:r>
          </w:p>
        </w:tc>
        <w:tc>
          <w:tcPr>
            <w:tcW w:w="608" w:type="dxa"/>
            <w:gridSpan w:val="2"/>
            <w:tcBorders>
              <w:top w:val="nil"/>
              <w:left w:val="nil"/>
              <w:bottom w:val="nil"/>
              <w:right w:val="nil"/>
            </w:tcBorders>
            <w:vAlign w:val="center"/>
          </w:tcPr>
          <w:p w14:paraId="09DE7B92"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14:paraId="37375892" w14:textId="77777777" w:rsidR="007246A7" w:rsidRPr="00ED7C07" w:rsidRDefault="007246A7" w:rsidP="007D4005">
            <w:pPr>
              <w:adjustRightInd w:val="0"/>
              <w:snapToGrid w:val="0"/>
              <w:ind w:rightChars="-50" w:right="-120"/>
              <w:contextualSpacing/>
              <w:jc w:val="center"/>
              <w:textAlignment w:val="center"/>
              <w:rPr>
                <w:rFonts w:eastAsia="標楷體"/>
                <w:spacing w:val="-20"/>
                <w:sz w:val="22"/>
                <w:vertAlign w:val="superscript"/>
              </w:rPr>
            </w:pPr>
          </w:p>
        </w:tc>
        <w:tc>
          <w:tcPr>
            <w:tcW w:w="553" w:type="dxa"/>
            <w:tcBorders>
              <w:top w:val="nil"/>
              <w:left w:val="nil"/>
              <w:bottom w:val="nil"/>
              <w:right w:val="nil"/>
            </w:tcBorders>
            <w:vAlign w:val="center"/>
          </w:tcPr>
          <w:p w14:paraId="614DAC48"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7BD73ECA"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4.63</w:t>
            </w:r>
          </w:p>
        </w:tc>
        <w:tc>
          <w:tcPr>
            <w:tcW w:w="607" w:type="dxa"/>
            <w:gridSpan w:val="2"/>
            <w:tcBorders>
              <w:top w:val="nil"/>
              <w:left w:val="nil"/>
              <w:bottom w:val="nil"/>
              <w:right w:val="nil"/>
            </w:tcBorders>
            <w:vAlign w:val="center"/>
          </w:tcPr>
          <w:p w14:paraId="0B90B629"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p>
        </w:tc>
        <w:tc>
          <w:tcPr>
            <w:tcW w:w="621" w:type="dxa"/>
            <w:gridSpan w:val="2"/>
            <w:tcBorders>
              <w:top w:val="nil"/>
              <w:left w:val="nil"/>
              <w:bottom w:val="nil"/>
              <w:right w:val="nil"/>
            </w:tcBorders>
            <w:vAlign w:val="center"/>
          </w:tcPr>
          <w:p w14:paraId="49A8F03A"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p>
        </w:tc>
        <w:tc>
          <w:tcPr>
            <w:tcW w:w="621" w:type="dxa"/>
            <w:gridSpan w:val="2"/>
            <w:tcBorders>
              <w:top w:val="nil"/>
              <w:left w:val="nil"/>
              <w:bottom w:val="nil"/>
              <w:right w:val="nil"/>
            </w:tcBorders>
            <w:vAlign w:val="center"/>
          </w:tcPr>
          <w:p w14:paraId="7114B6C9"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42B5356E" w14:textId="3161CD9D" w:rsidR="007246A7" w:rsidRPr="00ED7C07" w:rsidRDefault="00284048" w:rsidP="007D4005">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-0.69</w:t>
            </w:r>
          </w:p>
        </w:tc>
        <w:tc>
          <w:tcPr>
            <w:tcW w:w="622" w:type="dxa"/>
            <w:gridSpan w:val="3"/>
            <w:tcBorders>
              <w:top w:val="nil"/>
              <w:left w:val="nil"/>
              <w:bottom w:val="nil"/>
              <w:right w:val="nil"/>
            </w:tcBorders>
            <w:vAlign w:val="center"/>
          </w:tcPr>
          <w:p w14:paraId="3CCF92E7" w14:textId="384B636B" w:rsidR="007246A7" w:rsidRPr="00ED7C07" w:rsidRDefault="00284048" w:rsidP="007D4005">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2.78</w:t>
            </w:r>
          </w:p>
        </w:tc>
        <w:tc>
          <w:tcPr>
            <w:tcW w:w="611" w:type="dxa"/>
            <w:gridSpan w:val="2"/>
            <w:tcBorders>
              <w:top w:val="nil"/>
              <w:left w:val="nil"/>
              <w:bottom w:val="nil"/>
              <w:right w:val="nil"/>
            </w:tcBorders>
            <w:vAlign w:val="center"/>
          </w:tcPr>
          <w:p w14:paraId="02438EE0"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69" w:type="dxa"/>
            <w:tcBorders>
              <w:top w:val="nil"/>
              <w:left w:val="nil"/>
              <w:bottom w:val="nil"/>
              <w:right w:val="nil"/>
            </w:tcBorders>
            <w:vAlign w:val="center"/>
          </w:tcPr>
          <w:p w14:paraId="74CCCA83"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95" w:type="dxa"/>
            <w:gridSpan w:val="2"/>
            <w:tcBorders>
              <w:top w:val="nil"/>
              <w:left w:val="nil"/>
              <w:bottom w:val="nil"/>
              <w:right w:val="nil"/>
            </w:tcBorders>
            <w:vAlign w:val="center"/>
          </w:tcPr>
          <w:p w14:paraId="6F820B0F"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6AEF3EF3" w14:textId="2EF5C170" w:rsidR="007246A7" w:rsidRPr="00ED7C07" w:rsidRDefault="00ED7C07" w:rsidP="007D4005">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1</w:t>
            </w:r>
            <w:r w:rsidRPr="00ED7C07">
              <w:rPr>
                <w:rFonts w:eastAsia="標楷體"/>
                <w:spacing w:val="-20"/>
                <w:sz w:val="22"/>
                <w:szCs w:val="22"/>
              </w:rPr>
              <w:t>3.7</w:t>
            </w:r>
          </w:p>
        </w:tc>
        <w:tc>
          <w:tcPr>
            <w:tcW w:w="624" w:type="dxa"/>
            <w:gridSpan w:val="2"/>
            <w:tcBorders>
              <w:top w:val="nil"/>
              <w:left w:val="nil"/>
              <w:bottom w:val="nil"/>
              <w:right w:val="nil"/>
            </w:tcBorders>
            <w:vAlign w:val="center"/>
          </w:tcPr>
          <w:p w14:paraId="774EDDE5" w14:textId="77777777" w:rsidR="007246A7" w:rsidRPr="00ED7C07" w:rsidRDefault="007246A7" w:rsidP="00143ABC">
            <w:pPr>
              <w:adjustRightInd w:val="0"/>
              <w:snapToGrid w:val="0"/>
              <w:ind w:leftChars="-50" w:left="-120" w:rightChars="-50" w:right="-120"/>
              <w:contextualSpacing/>
              <w:jc w:val="center"/>
              <w:textAlignment w:val="center"/>
              <w:rPr>
                <w:rFonts w:eastAsia="標楷體"/>
                <w:spacing w:val="-20"/>
                <w:sz w:val="22"/>
              </w:rPr>
            </w:pPr>
          </w:p>
        </w:tc>
        <w:tc>
          <w:tcPr>
            <w:tcW w:w="606" w:type="dxa"/>
            <w:tcBorders>
              <w:top w:val="nil"/>
              <w:left w:val="nil"/>
              <w:bottom w:val="nil"/>
              <w:right w:val="nil"/>
            </w:tcBorders>
            <w:vAlign w:val="center"/>
          </w:tcPr>
          <w:p w14:paraId="1FECF2A7"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606" w:type="dxa"/>
            <w:tcBorders>
              <w:top w:val="nil"/>
              <w:left w:val="nil"/>
              <w:bottom w:val="nil"/>
              <w:right w:val="nil"/>
            </w:tcBorders>
            <w:vAlign w:val="center"/>
          </w:tcPr>
          <w:p w14:paraId="27A39081" w14:textId="7D024E0B" w:rsidR="007246A7" w:rsidRPr="00ED7C07" w:rsidRDefault="00284048"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9.10</w:t>
            </w:r>
          </w:p>
        </w:tc>
      </w:tr>
      <w:tr w:rsidR="00470ADB" w:rsidRPr="00ED7C07" w14:paraId="71BF4BDC" w14:textId="77777777" w:rsidTr="007246A7">
        <w:trPr>
          <w:gridAfter w:val="1"/>
          <w:wAfter w:w="16" w:type="dxa"/>
          <w:trHeight w:val="556"/>
          <w:jc w:val="center"/>
        </w:trPr>
        <w:tc>
          <w:tcPr>
            <w:tcW w:w="285" w:type="dxa"/>
            <w:vMerge/>
            <w:tcBorders>
              <w:left w:val="nil"/>
            </w:tcBorders>
            <w:vAlign w:val="center"/>
          </w:tcPr>
          <w:p w14:paraId="0C549D7B"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right w:val="single" w:sz="4" w:space="0" w:color="auto"/>
            </w:tcBorders>
            <w:vAlign w:val="center"/>
          </w:tcPr>
          <w:p w14:paraId="252A36B3"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民間消費成長率</w:t>
            </w:r>
          </w:p>
          <w:p w14:paraId="5F8141A6"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7" w:type="dxa"/>
            <w:tcBorders>
              <w:top w:val="nil"/>
              <w:left w:val="nil"/>
              <w:bottom w:val="nil"/>
              <w:right w:val="nil"/>
            </w:tcBorders>
            <w:vAlign w:val="center"/>
          </w:tcPr>
          <w:p w14:paraId="7CC06839"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2.26</w:t>
            </w:r>
          </w:p>
        </w:tc>
        <w:tc>
          <w:tcPr>
            <w:tcW w:w="664" w:type="dxa"/>
            <w:gridSpan w:val="2"/>
            <w:tcBorders>
              <w:top w:val="nil"/>
              <w:left w:val="nil"/>
              <w:bottom w:val="nil"/>
              <w:right w:val="nil"/>
            </w:tcBorders>
          </w:tcPr>
          <w:p w14:paraId="3D809925"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81" w:type="dxa"/>
            <w:gridSpan w:val="2"/>
            <w:tcBorders>
              <w:top w:val="nil"/>
              <w:left w:val="nil"/>
              <w:bottom w:val="nil"/>
              <w:right w:val="nil"/>
            </w:tcBorders>
            <w:vAlign w:val="center"/>
          </w:tcPr>
          <w:p w14:paraId="09800560"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0F5ADAB1"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-5.21</w:t>
            </w:r>
          </w:p>
        </w:tc>
        <w:tc>
          <w:tcPr>
            <w:tcW w:w="608" w:type="dxa"/>
            <w:gridSpan w:val="2"/>
            <w:tcBorders>
              <w:top w:val="nil"/>
              <w:left w:val="nil"/>
              <w:bottom w:val="nil"/>
              <w:right w:val="nil"/>
            </w:tcBorders>
            <w:vAlign w:val="center"/>
          </w:tcPr>
          <w:p w14:paraId="2B846F3A"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14:paraId="12ABBD05" w14:textId="77777777" w:rsidR="007246A7" w:rsidRPr="00ED7C07" w:rsidRDefault="007246A7" w:rsidP="007D4005">
            <w:pPr>
              <w:adjustRightInd w:val="0"/>
              <w:snapToGrid w:val="0"/>
              <w:ind w:rightChars="-50" w:right="-120"/>
              <w:contextualSpacing/>
              <w:jc w:val="center"/>
              <w:textAlignment w:val="center"/>
              <w:rPr>
                <w:rFonts w:eastAsia="標楷體"/>
                <w:spacing w:val="-20"/>
                <w:sz w:val="22"/>
                <w:vertAlign w:val="superscript"/>
              </w:rPr>
            </w:pPr>
          </w:p>
        </w:tc>
        <w:tc>
          <w:tcPr>
            <w:tcW w:w="553" w:type="dxa"/>
            <w:tcBorders>
              <w:top w:val="nil"/>
              <w:left w:val="nil"/>
              <w:bottom w:val="nil"/>
              <w:right w:val="nil"/>
            </w:tcBorders>
            <w:vAlign w:val="center"/>
          </w:tcPr>
          <w:p w14:paraId="617F1E17"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64B237D0"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-1.55</w:t>
            </w:r>
          </w:p>
        </w:tc>
        <w:tc>
          <w:tcPr>
            <w:tcW w:w="607" w:type="dxa"/>
            <w:gridSpan w:val="2"/>
            <w:tcBorders>
              <w:top w:val="nil"/>
              <w:left w:val="nil"/>
              <w:bottom w:val="nil"/>
              <w:right w:val="nil"/>
            </w:tcBorders>
            <w:vAlign w:val="center"/>
          </w:tcPr>
          <w:p w14:paraId="24141023"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p>
        </w:tc>
        <w:tc>
          <w:tcPr>
            <w:tcW w:w="621" w:type="dxa"/>
            <w:gridSpan w:val="2"/>
            <w:tcBorders>
              <w:top w:val="nil"/>
              <w:left w:val="nil"/>
              <w:bottom w:val="nil"/>
              <w:right w:val="nil"/>
            </w:tcBorders>
            <w:vAlign w:val="center"/>
          </w:tcPr>
          <w:p w14:paraId="30BBE5EF"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p>
        </w:tc>
        <w:tc>
          <w:tcPr>
            <w:tcW w:w="621" w:type="dxa"/>
            <w:gridSpan w:val="2"/>
            <w:tcBorders>
              <w:top w:val="nil"/>
              <w:left w:val="nil"/>
              <w:bottom w:val="nil"/>
              <w:right w:val="nil"/>
            </w:tcBorders>
            <w:vAlign w:val="center"/>
          </w:tcPr>
          <w:p w14:paraId="3370C5C9"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08608032" w14:textId="2CB96483"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w:t>
            </w:r>
            <w:r w:rsidR="00284048" w:rsidRPr="00ED7C07">
              <w:rPr>
                <w:rFonts w:eastAsia="標楷體"/>
                <w:spacing w:val="-20"/>
                <w:sz w:val="22"/>
              </w:rPr>
              <w:t>25</w:t>
            </w:r>
          </w:p>
        </w:tc>
        <w:tc>
          <w:tcPr>
            <w:tcW w:w="622" w:type="dxa"/>
            <w:gridSpan w:val="3"/>
            <w:tcBorders>
              <w:top w:val="nil"/>
              <w:left w:val="nil"/>
              <w:bottom w:val="nil"/>
              <w:right w:val="nil"/>
            </w:tcBorders>
            <w:vAlign w:val="center"/>
          </w:tcPr>
          <w:p w14:paraId="7922BF46" w14:textId="25EAED15"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w:t>
            </w:r>
            <w:r w:rsidR="00284048" w:rsidRPr="00ED7C07">
              <w:rPr>
                <w:rFonts w:eastAsia="標楷體"/>
                <w:spacing w:val="-20"/>
                <w:sz w:val="22"/>
              </w:rPr>
              <w:t>42</w:t>
            </w:r>
          </w:p>
        </w:tc>
        <w:tc>
          <w:tcPr>
            <w:tcW w:w="611" w:type="dxa"/>
            <w:gridSpan w:val="2"/>
            <w:tcBorders>
              <w:top w:val="nil"/>
              <w:left w:val="nil"/>
              <w:bottom w:val="nil"/>
              <w:right w:val="nil"/>
            </w:tcBorders>
            <w:vAlign w:val="center"/>
          </w:tcPr>
          <w:p w14:paraId="4510DAB6"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69" w:type="dxa"/>
            <w:tcBorders>
              <w:top w:val="nil"/>
              <w:left w:val="nil"/>
              <w:bottom w:val="nil"/>
              <w:right w:val="nil"/>
            </w:tcBorders>
            <w:vAlign w:val="center"/>
          </w:tcPr>
          <w:p w14:paraId="32A362BE"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rPr>
            </w:pPr>
          </w:p>
        </w:tc>
        <w:tc>
          <w:tcPr>
            <w:tcW w:w="595" w:type="dxa"/>
            <w:gridSpan w:val="2"/>
            <w:tcBorders>
              <w:top w:val="nil"/>
              <w:left w:val="nil"/>
              <w:bottom w:val="nil"/>
              <w:right w:val="nil"/>
            </w:tcBorders>
            <w:vAlign w:val="center"/>
          </w:tcPr>
          <w:p w14:paraId="410FD8B5" w14:textId="77777777"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17F96EC0" w14:textId="55041233" w:rsidR="007246A7" w:rsidRPr="00ED7C07" w:rsidRDefault="007246A7" w:rsidP="007D4005">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2.</w:t>
            </w:r>
            <w:r w:rsidR="00284048" w:rsidRPr="00ED7C07">
              <w:rPr>
                <w:rFonts w:eastAsia="標楷體"/>
                <w:spacing w:val="-20"/>
                <w:sz w:val="22"/>
                <w:szCs w:val="22"/>
              </w:rPr>
              <w:t>11</w:t>
            </w:r>
          </w:p>
        </w:tc>
        <w:tc>
          <w:tcPr>
            <w:tcW w:w="624" w:type="dxa"/>
            <w:gridSpan w:val="2"/>
            <w:tcBorders>
              <w:top w:val="nil"/>
              <w:left w:val="nil"/>
              <w:bottom w:val="nil"/>
              <w:right w:val="nil"/>
            </w:tcBorders>
            <w:vAlign w:val="center"/>
          </w:tcPr>
          <w:p w14:paraId="571A6ACE" w14:textId="77777777" w:rsidR="007246A7" w:rsidRPr="00ED7C07" w:rsidRDefault="007246A7" w:rsidP="00143ABC">
            <w:pPr>
              <w:adjustRightInd w:val="0"/>
              <w:snapToGrid w:val="0"/>
              <w:ind w:leftChars="-50" w:left="-120" w:rightChars="-50" w:right="-120"/>
              <w:contextualSpacing/>
              <w:jc w:val="center"/>
              <w:textAlignment w:val="center"/>
              <w:rPr>
                <w:rFonts w:eastAsia="標楷體"/>
                <w:spacing w:val="-20"/>
                <w:sz w:val="22"/>
              </w:rPr>
            </w:pPr>
          </w:p>
        </w:tc>
        <w:tc>
          <w:tcPr>
            <w:tcW w:w="606" w:type="dxa"/>
            <w:tcBorders>
              <w:top w:val="nil"/>
              <w:left w:val="nil"/>
              <w:bottom w:val="nil"/>
              <w:right w:val="nil"/>
            </w:tcBorders>
            <w:vAlign w:val="center"/>
          </w:tcPr>
          <w:p w14:paraId="231922F2"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606" w:type="dxa"/>
            <w:tcBorders>
              <w:top w:val="nil"/>
              <w:left w:val="nil"/>
              <w:bottom w:val="nil"/>
              <w:right w:val="nil"/>
            </w:tcBorders>
            <w:vAlign w:val="center"/>
          </w:tcPr>
          <w:p w14:paraId="2B803D60" w14:textId="6CEEAD63" w:rsidR="007246A7" w:rsidRPr="00ED7C07" w:rsidRDefault="00284048"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2.75</w:t>
            </w:r>
          </w:p>
        </w:tc>
      </w:tr>
      <w:tr w:rsidR="00470ADB" w:rsidRPr="00ED7C07" w14:paraId="45A07E26" w14:textId="77777777" w:rsidTr="007246A7">
        <w:trPr>
          <w:gridAfter w:val="1"/>
          <w:wAfter w:w="16" w:type="dxa"/>
          <w:trHeight w:val="536"/>
          <w:jc w:val="center"/>
        </w:trPr>
        <w:tc>
          <w:tcPr>
            <w:tcW w:w="285" w:type="dxa"/>
            <w:vMerge w:val="restart"/>
            <w:tcBorders>
              <w:left w:val="nil"/>
            </w:tcBorders>
            <w:vAlign w:val="center"/>
          </w:tcPr>
          <w:p w14:paraId="52CE3BC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產</w:t>
            </w:r>
          </w:p>
          <w:p w14:paraId="4CD7D05A"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75" w:type="dxa"/>
            <w:gridSpan w:val="2"/>
            <w:tcBorders>
              <w:right w:val="single" w:sz="4" w:space="0" w:color="auto"/>
            </w:tcBorders>
            <w:vAlign w:val="center"/>
          </w:tcPr>
          <w:p w14:paraId="0E60FA18"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工業生產指數</w:t>
            </w:r>
          </w:p>
          <w:p w14:paraId="396725B0"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451DA8E7"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-0.35</w:t>
            </w:r>
          </w:p>
        </w:tc>
        <w:tc>
          <w:tcPr>
            <w:tcW w:w="664" w:type="dxa"/>
            <w:gridSpan w:val="2"/>
            <w:tcBorders>
              <w:top w:val="nil"/>
              <w:left w:val="nil"/>
              <w:bottom w:val="nil"/>
              <w:right w:val="nil"/>
            </w:tcBorders>
            <w:vAlign w:val="center"/>
          </w:tcPr>
          <w:p w14:paraId="09CD36DB"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1.71</w:t>
            </w:r>
          </w:p>
        </w:tc>
        <w:tc>
          <w:tcPr>
            <w:tcW w:w="581" w:type="dxa"/>
            <w:gridSpan w:val="2"/>
            <w:tcBorders>
              <w:top w:val="nil"/>
              <w:left w:val="nil"/>
              <w:bottom w:val="nil"/>
              <w:right w:val="nil"/>
            </w:tcBorders>
            <w:vAlign w:val="center"/>
          </w:tcPr>
          <w:p w14:paraId="20BE346C"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7.20</w:t>
            </w:r>
          </w:p>
        </w:tc>
        <w:tc>
          <w:tcPr>
            <w:tcW w:w="608" w:type="dxa"/>
            <w:gridSpan w:val="2"/>
            <w:tcBorders>
              <w:top w:val="nil"/>
              <w:left w:val="nil"/>
              <w:bottom w:val="nil"/>
              <w:right w:val="nil"/>
            </w:tcBorders>
            <w:vAlign w:val="center"/>
          </w:tcPr>
          <w:p w14:paraId="3BEDC3F0"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2.98</w:t>
            </w:r>
          </w:p>
        </w:tc>
        <w:tc>
          <w:tcPr>
            <w:tcW w:w="558" w:type="dxa"/>
            <w:tcBorders>
              <w:top w:val="nil"/>
              <w:left w:val="nil"/>
              <w:bottom w:val="nil"/>
              <w:right w:val="nil"/>
            </w:tcBorders>
            <w:vAlign w:val="center"/>
          </w:tcPr>
          <w:p w14:paraId="2B82AA93"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4.08</w:t>
            </w:r>
          </w:p>
        </w:tc>
        <w:tc>
          <w:tcPr>
            <w:tcW w:w="553" w:type="dxa"/>
            <w:tcBorders>
              <w:top w:val="nil"/>
              <w:left w:val="nil"/>
              <w:bottom w:val="nil"/>
              <w:right w:val="nil"/>
            </w:tcBorders>
            <w:vAlign w:val="center"/>
          </w:tcPr>
          <w:p w14:paraId="4ED6A1D1"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11.69</w:t>
            </w:r>
          </w:p>
        </w:tc>
        <w:tc>
          <w:tcPr>
            <w:tcW w:w="607" w:type="dxa"/>
            <w:gridSpan w:val="2"/>
            <w:tcBorders>
              <w:top w:val="nil"/>
              <w:left w:val="nil"/>
              <w:bottom w:val="nil"/>
              <w:right w:val="nil"/>
            </w:tcBorders>
            <w:vAlign w:val="center"/>
          </w:tcPr>
          <w:p w14:paraId="1B0AB5A8"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6.44</w:t>
            </w:r>
          </w:p>
        </w:tc>
        <w:tc>
          <w:tcPr>
            <w:tcW w:w="621" w:type="dxa"/>
            <w:gridSpan w:val="2"/>
            <w:tcBorders>
              <w:top w:val="nil"/>
              <w:left w:val="nil"/>
              <w:bottom w:val="nil"/>
              <w:right w:val="nil"/>
            </w:tcBorders>
            <w:vAlign w:val="center"/>
          </w:tcPr>
          <w:p w14:paraId="04E7A2A3"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7.74</w:t>
            </w:r>
          </w:p>
        </w:tc>
        <w:tc>
          <w:tcPr>
            <w:tcW w:w="621" w:type="dxa"/>
            <w:gridSpan w:val="2"/>
            <w:tcBorders>
              <w:top w:val="nil"/>
              <w:left w:val="nil"/>
              <w:bottom w:val="nil"/>
              <w:right w:val="nil"/>
            </w:tcBorders>
            <w:vAlign w:val="center"/>
          </w:tcPr>
          <w:p w14:paraId="4556E7F5"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10.29</w:t>
            </w:r>
          </w:p>
        </w:tc>
        <w:tc>
          <w:tcPr>
            <w:tcW w:w="622" w:type="dxa"/>
            <w:gridSpan w:val="3"/>
            <w:tcBorders>
              <w:top w:val="nil"/>
              <w:left w:val="nil"/>
              <w:bottom w:val="nil"/>
              <w:right w:val="nil"/>
            </w:tcBorders>
            <w:vAlign w:val="center"/>
          </w:tcPr>
          <w:p w14:paraId="320D8A4E"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7.08</w:t>
            </w:r>
          </w:p>
        </w:tc>
        <w:tc>
          <w:tcPr>
            <w:tcW w:w="611" w:type="dxa"/>
            <w:gridSpan w:val="2"/>
            <w:tcBorders>
              <w:top w:val="nil"/>
              <w:left w:val="nil"/>
              <w:bottom w:val="nil"/>
              <w:right w:val="nil"/>
            </w:tcBorders>
            <w:vAlign w:val="center"/>
          </w:tcPr>
          <w:p w14:paraId="4C7FA62E"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19.04</w:t>
            </w:r>
          </w:p>
        </w:tc>
        <w:tc>
          <w:tcPr>
            <w:tcW w:w="569" w:type="dxa"/>
            <w:tcBorders>
              <w:top w:val="nil"/>
              <w:left w:val="nil"/>
              <w:bottom w:val="nil"/>
              <w:right w:val="nil"/>
            </w:tcBorders>
            <w:vAlign w:val="center"/>
          </w:tcPr>
          <w:p w14:paraId="5817165D"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52</w:t>
            </w:r>
          </w:p>
        </w:tc>
        <w:tc>
          <w:tcPr>
            <w:tcW w:w="595" w:type="dxa"/>
            <w:gridSpan w:val="2"/>
            <w:tcBorders>
              <w:top w:val="nil"/>
              <w:left w:val="nil"/>
              <w:bottom w:val="nil"/>
              <w:right w:val="nil"/>
            </w:tcBorders>
            <w:vAlign w:val="center"/>
          </w:tcPr>
          <w:p w14:paraId="08C1DDF5" w14:textId="77777777" w:rsidR="007246A7" w:rsidRPr="00ED7C07" w:rsidRDefault="007246A7" w:rsidP="00D14DEE">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w:t>
            </w:r>
            <w:r w:rsidRPr="00ED7C07">
              <w:rPr>
                <w:rFonts w:eastAsia="標楷體" w:hint="eastAsia"/>
                <w:spacing w:val="-20"/>
                <w:sz w:val="22"/>
              </w:rPr>
              <w:t>06</w:t>
            </w:r>
          </w:p>
        </w:tc>
        <w:tc>
          <w:tcPr>
            <w:tcW w:w="624" w:type="dxa"/>
            <w:gridSpan w:val="2"/>
            <w:tcBorders>
              <w:top w:val="nil"/>
              <w:left w:val="nil"/>
              <w:bottom w:val="nil"/>
              <w:right w:val="nil"/>
            </w:tcBorders>
            <w:vAlign w:val="center"/>
          </w:tcPr>
          <w:p w14:paraId="106CB043" w14:textId="4B06EC6A" w:rsidR="007246A7" w:rsidRPr="00ED7C07" w:rsidRDefault="00ED7C0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14.10</w:t>
            </w:r>
          </w:p>
        </w:tc>
        <w:tc>
          <w:tcPr>
            <w:tcW w:w="606" w:type="dxa"/>
            <w:tcBorders>
              <w:top w:val="nil"/>
              <w:left w:val="nil"/>
              <w:bottom w:val="nil"/>
              <w:right w:val="nil"/>
            </w:tcBorders>
            <w:vAlign w:val="center"/>
          </w:tcPr>
          <w:p w14:paraId="3F1130B6" w14:textId="5330CA4E" w:rsidR="007246A7" w:rsidRPr="00ED7C07" w:rsidRDefault="00F91D3C"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16.51</w:t>
            </w:r>
          </w:p>
        </w:tc>
        <w:tc>
          <w:tcPr>
            <w:tcW w:w="606" w:type="dxa"/>
            <w:tcBorders>
              <w:top w:val="nil"/>
              <w:left w:val="nil"/>
              <w:bottom w:val="nil"/>
              <w:right w:val="nil"/>
            </w:tcBorders>
            <w:vAlign w:val="center"/>
          </w:tcPr>
          <w:p w14:paraId="34B2ACEB" w14:textId="0E07E3B9" w:rsidR="007246A7" w:rsidRPr="00ED7C07" w:rsidRDefault="00F91D3C"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13.76</w:t>
            </w:r>
          </w:p>
        </w:tc>
      </w:tr>
      <w:tr w:rsidR="00470ADB" w:rsidRPr="00ED7C07" w14:paraId="669A66EA" w14:textId="77777777" w:rsidTr="007246A7">
        <w:trPr>
          <w:gridAfter w:val="1"/>
          <w:wAfter w:w="16" w:type="dxa"/>
          <w:trHeight w:val="562"/>
          <w:jc w:val="center"/>
        </w:trPr>
        <w:tc>
          <w:tcPr>
            <w:tcW w:w="285" w:type="dxa"/>
            <w:vMerge/>
            <w:tcBorders>
              <w:left w:val="nil"/>
            </w:tcBorders>
            <w:vAlign w:val="center"/>
          </w:tcPr>
          <w:p w14:paraId="39145C49"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bottom w:val="single" w:sz="4" w:space="0" w:color="auto"/>
              <w:right w:val="single" w:sz="4" w:space="0" w:color="auto"/>
            </w:tcBorders>
            <w:vAlign w:val="center"/>
          </w:tcPr>
          <w:p w14:paraId="5D25263F"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製造業生產指數</w:t>
            </w:r>
          </w:p>
          <w:p w14:paraId="753934E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2EAF389E"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-0.45</w:t>
            </w:r>
          </w:p>
        </w:tc>
        <w:tc>
          <w:tcPr>
            <w:tcW w:w="664" w:type="dxa"/>
            <w:gridSpan w:val="2"/>
            <w:tcBorders>
              <w:top w:val="nil"/>
              <w:left w:val="nil"/>
              <w:bottom w:val="nil"/>
              <w:right w:val="nil"/>
            </w:tcBorders>
            <w:vAlign w:val="center"/>
          </w:tcPr>
          <w:p w14:paraId="2D059337"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1.90</w:t>
            </w:r>
          </w:p>
        </w:tc>
        <w:tc>
          <w:tcPr>
            <w:tcW w:w="581" w:type="dxa"/>
            <w:gridSpan w:val="2"/>
            <w:tcBorders>
              <w:top w:val="nil"/>
              <w:left w:val="nil"/>
              <w:bottom w:val="nil"/>
              <w:right w:val="nil"/>
            </w:tcBorders>
            <w:vAlign w:val="center"/>
          </w:tcPr>
          <w:p w14:paraId="49ED7B13"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7.65</w:t>
            </w:r>
          </w:p>
        </w:tc>
        <w:tc>
          <w:tcPr>
            <w:tcW w:w="608" w:type="dxa"/>
            <w:gridSpan w:val="2"/>
            <w:tcBorders>
              <w:top w:val="nil"/>
              <w:left w:val="nil"/>
              <w:bottom w:val="nil"/>
              <w:right w:val="nil"/>
            </w:tcBorders>
            <w:vAlign w:val="center"/>
          </w:tcPr>
          <w:p w14:paraId="3697566E"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3.03</w:t>
            </w:r>
          </w:p>
        </w:tc>
        <w:tc>
          <w:tcPr>
            <w:tcW w:w="558" w:type="dxa"/>
            <w:tcBorders>
              <w:top w:val="nil"/>
              <w:left w:val="nil"/>
              <w:bottom w:val="nil"/>
              <w:right w:val="nil"/>
            </w:tcBorders>
            <w:vAlign w:val="center"/>
          </w:tcPr>
          <w:p w14:paraId="66DB7B3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4.59</w:t>
            </w:r>
          </w:p>
        </w:tc>
        <w:tc>
          <w:tcPr>
            <w:tcW w:w="553" w:type="dxa"/>
            <w:tcBorders>
              <w:top w:val="nil"/>
              <w:left w:val="nil"/>
              <w:bottom w:val="nil"/>
              <w:right w:val="nil"/>
            </w:tcBorders>
            <w:vAlign w:val="center"/>
          </w:tcPr>
          <w:p w14:paraId="0D131B91"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12.33</w:t>
            </w:r>
          </w:p>
        </w:tc>
        <w:tc>
          <w:tcPr>
            <w:tcW w:w="607" w:type="dxa"/>
            <w:gridSpan w:val="2"/>
            <w:tcBorders>
              <w:top w:val="nil"/>
              <w:left w:val="nil"/>
              <w:bottom w:val="nil"/>
              <w:right w:val="nil"/>
            </w:tcBorders>
            <w:vAlign w:val="center"/>
          </w:tcPr>
          <w:p w14:paraId="311545B2"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6.89</w:t>
            </w:r>
          </w:p>
        </w:tc>
        <w:tc>
          <w:tcPr>
            <w:tcW w:w="621" w:type="dxa"/>
            <w:gridSpan w:val="2"/>
            <w:tcBorders>
              <w:top w:val="nil"/>
              <w:left w:val="nil"/>
              <w:bottom w:val="nil"/>
              <w:right w:val="nil"/>
            </w:tcBorders>
            <w:vAlign w:val="center"/>
          </w:tcPr>
          <w:p w14:paraId="181F841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8.03</w:t>
            </w:r>
          </w:p>
        </w:tc>
        <w:tc>
          <w:tcPr>
            <w:tcW w:w="621" w:type="dxa"/>
            <w:gridSpan w:val="2"/>
            <w:tcBorders>
              <w:top w:val="nil"/>
              <w:left w:val="nil"/>
              <w:bottom w:val="nil"/>
              <w:right w:val="nil"/>
            </w:tcBorders>
            <w:vAlign w:val="center"/>
          </w:tcPr>
          <w:p w14:paraId="0C1B830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10.80</w:t>
            </w:r>
          </w:p>
        </w:tc>
        <w:tc>
          <w:tcPr>
            <w:tcW w:w="622" w:type="dxa"/>
            <w:gridSpan w:val="3"/>
            <w:tcBorders>
              <w:top w:val="nil"/>
              <w:left w:val="nil"/>
              <w:bottom w:val="nil"/>
              <w:right w:val="nil"/>
            </w:tcBorders>
            <w:vAlign w:val="center"/>
          </w:tcPr>
          <w:p w14:paraId="167E9C7B"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7.56</w:t>
            </w:r>
          </w:p>
        </w:tc>
        <w:tc>
          <w:tcPr>
            <w:tcW w:w="611" w:type="dxa"/>
            <w:gridSpan w:val="2"/>
            <w:tcBorders>
              <w:top w:val="nil"/>
              <w:left w:val="nil"/>
              <w:bottom w:val="nil"/>
              <w:right w:val="nil"/>
            </w:tcBorders>
            <w:vAlign w:val="center"/>
          </w:tcPr>
          <w:p w14:paraId="1245D49B"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19.97</w:t>
            </w:r>
          </w:p>
        </w:tc>
        <w:tc>
          <w:tcPr>
            <w:tcW w:w="569" w:type="dxa"/>
            <w:tcBorders>
              <w:top w:val="nil"/>
              <w:left w:val="nil"/>
              <w:bottom w:val="nil"/>
              <w:right w:val="nil"/>
            </w:tcBorders>
            <w:vAlign w:val="center"/>
          </w:tcPr>
          <w:p w14:paraId="1BFA0172"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w:t>
            </w:r>
            <w:r w:rsidRPr="00ED7C07">
              <w:rPr>
                <w:rFonts w:eastAsia="標楷體" w:hint="eastAsia"/>
                <w:spacing w:val="-20"/>
                <w:sz w:val="22"/>
              </w:rPr>
              <w:t>29</w:t>
            </w:r>
          </w:p>
        </w:tc>
        <w:tc>
          <w:tcPr>
            <w:tcW w:w="595" w:type="dxa"/>
            <w:gridSpan w:val="2"/>
            <w:tcBorders>
              <w:top w:val="nil"/>
              <w:left w:val="nil"/>
              <w:bottom w:val="nil"/>
              <w:right w:val="nil"/>
            </w:tcBorders>
            <w:vAlign w:val="center"/>
          </w:tcPr>
          <w:p w14:paraId="611642A9" w14:textId="77777777" w:rsidR="007246A7" w:rsidRPr="00ED7C07" w:rsidRDefault="007246A7" w:rsidP="00D14DEE">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7</w:t>
            </w:r>
            <w:r w:rsidRPr="00ED7C07">
              <w:rPr>
                <w:rFonts w:eastAsia="標楷體"/>
                <w:spacing w:val="-20"/>
                <w:sz w:val="22"/>
              </w:rPr>
              <w:t>.</w:t>
            </w:r>
            <w:r w:rsidRPr="00ED7C07">
              <w:rPr>
                <w:rFonts w:eastAsia="標楷體" w:hint="eastAsia"/>
                <w:spacing w:val="-20"/>
                <w:sz w:val="22"/>
              </w:rPr>
              <w:t>24</w:t>
            </w:r>
          </w:p>
        </w:tc>
        <w:tc>
          <w:tcPr>
            <w:tcW w:w="624" w:type="dxa"/>
            <w:gridSpan w:val="2"/>
            <w:tcBorders>
              <w:top w:val="nil"/>
              <w:left w:val="nil"/>
              <w:bottom w:val="nil"/>
              <w:right w:val="nil"/>
            </w:tcBorders>
            <w:vAlign w:val="center"/>
          </w:tcPr>
          <w:p w14:paraId="2E083BD7" w14:textId="691FB40B"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14.</w:t>
            </w:r>
            <w:r w:rsidR="00ED7C07" w:rsidRPr="00ED7C07">
              <w:rPr>
                <w:rFonts w:eastAsia="標楷體"/>
                <w:spacing w:val="-20"/>
                <w:sz w:val="22"/>
              </w:rPr>
              <w:t>81</w:t>
            </w:r>
          </w:p>
        </w:tc>
        <w:tc>
          <w:tcPr>
            <w:tcW w:w="606" w:type="dxa"/>
            <w:tcBorders>
              <w:top w:val="nil"/>
              <w:left w:val="nil"/>
              <w:bottom w:val="nil"/>
              <w:right w:val="nil"/>
            </w:tcBorders>
            <w:vAlign w:val="center"/>
          </w:tcPr>
          <w:p w14:paraId="718164DB" w14:textId="6D7AAF1C" w:rsidR="007246A7" w:rsidRPr="00ED7C07" w:rsidRDefault="00F91D3C"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17.28</w:t>
            </w:r>
          </w:p>
        </w:tc>
        <w:tc>
          <w:tcPr>
            <w:tcW w:w="606" w:type="dxa"/>
            <w:tcBorders>
              <w:top w:val="nil"/>
              <w:left w:val="nil"/>
              <w:bottom w:val="nil"/>
              <w:right w:val="nil"/>
            </w:tcBorders>
            <w:vAlign w:val="center"/>
          </w:tcPr>
          <w:p w14:paraId="0CEC76E8" w14:textId="3D46F7A3" w:rsidR="007246A7" w:rsidRPr="00ED7C07" w:rsidRDefault="00F91D3C"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14.63</w:t>
            </w:r>
          </w:p>
        </w:tc>
      </w:tr>
      <w:tr w:rsidR="00470ADB" w:rsidRPr="00ED7C07" w14:paraId="22E7FD5C" w14:textId="77777777" w:rsidTr="007246A7">
        <w:trPr>
          <w:gridAfter w:val="1"/>
          <w:wAfter w:w="16" w:type="dxa"/>
          <w:trHeight w:val="572"/>
          <w:jc w:val="center"/>
        </w:trPr>
        <w:tc>
          <w:tcPr>
            <w:tcW w:w="285" w:type="dxa"/>
            <w:vMerge/>
            <w:tcBorders>
              <w:left w:val="nil"/>
            </w:tcBorders>
            <w:vAlign w:val="center"/>
          </w:tcPr>
          <w:p w14:paraId="4C6B0788"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bottom w:val="nil"/>
              <w:right w:val="single" w:sz="4" w:space="0" w:color="auto"/>
            </w:tcBorders>
            <w:vAlign w:val="center"/>
          </w:tcPr>
          <w:p w14:paraId="410CD528"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批發業營業額</w:t>
            </w:r>
          </w:p>
          <w:p w14:paraId="245A36D3"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33F60795"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-2.1</w:t>
            </w:r>
          </w:p>
        </w:tc>
        <w:tc>
          <w:tcPr>
            <w:tcW w:w="664" w:type="dxa"/>
            <w:gridSpan w:val="2"/>
            <w:tcBorders>
              <w:top w:val="nil"/>
              <w:left w:val="nil"/>
              <w:bottom w:val="nil"/>
              <w:right w:val="nil"/>
            </w:tcBorders>
            <w:vAlign w:val="center"/>
          </w:tcPr>
          <w:p w14:paraId="55ECEB8F"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-6.5</w:t>
            </w:r>
          </w:p>
        </w:tc>
        <w:tc>
          <w:tcPr>
            <w:tcW w:w="581" w:type="dxa"/>
            <w:gridSpan w:val="2"/>
            <w:tcBorders>
              <w:top w:val="nil"/>
              <w:left w:val="nil"/>
              <w:bottom w:val="nil"/>
              <w:right w:val="nil"/>
            </w:tcBorders>
            <w:vAlign w:val="center"/>
          </w:tcPr>
          <w:p w14:paraId="7D15C3B5"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0.1</w:t>
            </w:r>
          </w:p>
        </w:tc>
        <w:tc>
          <w:tcPr>
            <w:tcW w:w="608" w:type="dxa"/>
            <w:gridSpan w:val="2"/>
            <w:tcBorders>
              <w:top w:val="nil"/>
              <w:left w:val="nil"/>
              <w:bottom w:val="nil"/>
              <w:right w:val="nil"/>
            </w:tcBorders>
            <w:vAlign w:val="center"/>
          </w:tcPr>
          <w:p w14:paraId="4701FE99"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0.0</w:t>
            </w:r>
          </w:p>
        </w:tc>
        <w:tc>
          <w:tcPr>
            <w:tcW w:w="558" w:type="dxa"/>
            <w:tcBorders>
              <w:top w:val="nil"/>
              <w:left w:val="nil"/>
              <w:bottom w:val="nil"/>
              <w:right w:val="nil"/>
            </w:tcBorders>
            <w:vAlign w:val="center"/>
          </w:tcPr>
          <w:p w14:paraId="32911990"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553" w:type="dxa"/>
            <w:tcBorders>
              <w:top w:val="nil"/>
              <w:left w:val="nil"/>
              <w:bottom w:val="nil"/>
              <w:right w:val="nil"/>
            </w:tcBorders>
            <w:vAlign w:val="center"/>
          </w:tcPr>
          <w:p w14:paraId="038E64F6"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9.6</w:t>
            </w:r>
          </w:p>
        </w:tc>
        <w:tc>
          <w:tcPr>
            <w:tcW w:w="607" w:type="dxa"/>
            <w:gridSpan w:val="2"/>
            <w:tcBorders>
              <w:top w:val="nil"/>
              <w:left w:val="nil"/>
              <w:bottom w:val="nil"/>
              <w:right w:val="nil"/>
            </w:tcBorders>
            <w:vAlign w:val="center"/>
          </w:tcPr>
          <w:p w14:paraId="08C3D4F6"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-0.4</w:t>
            </w:r>
          </w:p>
        </w:tc>
        <w:tc>
          <w:tcPr>
            <w:tcW w:w="621" w:type="dxa"/>
            <w:gridSpan w:val="2"/>
            <w:tcBorders>
              <w:top w:val="nil"/>
              <w:left w:val="nil"/>
              <w:bottom w:val="nil"/>
              <w:right w:val="nil"/>
            </w:tcBorders>
            <w:vAlign w:val="center"/>
          </w:tcPr>
          <w:p w14:paraId="5BCD9F8E"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9.3</w:t>
            </w:r>
          </w:p>
        </w:tc>
        <w:tc>
          <w:tcPr>
            <w:tcW w:w="621" w:type="dxa"/>
            <w:gridSpan w:val="2"/>
            <w:tcBorders>
              <w:top w:val="nil"/>
              <w:left w:val="nil"/>
              <w:bottom w:val="nil"/>
              <w:right w:val="nil"/>
            </w:tcBorders>
            <w:vAlign w:val="center"/>
          </w:tcPr>
          <w:p w14:paraId="7A6F01A5"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12.5</w:t>
            </w:r>
          </w:p>
        </w:tc>
        <w:tc>
          <w:tcPr>
            <w:tcW w:w="622" w:type="dxa"/>
            <w:gridSpan w:val="3"/>
            <w:tcBorders>
              <w:top w:val="nil"/>
              <w:left w:val="nil"/>
              <w:bottom w:val="nil"/>
              <w:right w:val="nil"/>
            </w:tcBorders>
            <w:vAlign w:val="center"/>
          </w:tcPr>
          <w:p w14:paraId="0F9F08D6"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w:t>
            </w:r>
          </w:p>
        </w:tc>
        <w:tc>
          <w:tcPr>
            <w:tcW w:w="611" w:type="dxa"/>
            <w:gridSpan w:val="2"/>
            <w:tcBorders>
              <w:top w:val="nil"/>
              <w:left w:val="nil"/>
              <w:bottom w:val="nil"/>
              <w:right w:val="nil"/>
            </w:tcBorders>
            <w:vAlign w:val="center"/>
          </w:tcPr>
          <w:p w14:paraId="6322B0D0"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23.2</w:t>
            </w:r>
          </w:p>
        </w:tc>
        <w:tc>
          <w:tcPr>
            <w:tcW w:w="569" w:type="dxa"/>
            <w:tcBorders>
              <w:top w:val="nil"/>
              <w:left w:val="nil"/>
              <w:bottom w:val="nil"/>
              <w:right w:val="nil"/>
            </w:tcBorders>
            <w:vAlign w:val="center"/>
          </w:tcPr>
          <w:p w14:paraId="44E608CF"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w:t>
            </w:r>
          </w:p>
        </w:tc>
        <w:tc>
          <w:tcPr>
            <w:tcW w:w="595" w:type="dxa"/>
            <w:gridSpan w:val="2"/>
            <w:tcBorders>
              <w:top w:val="nil"/>
              <w:left w:val="nil"/>
              <w:bottom w:val="nil"/>
              <w:right w:val="nil"/>
            </w:tcBorders>
            <w:vAlign w:val="center"/>
          </w:tcPr>
          <w:p w14:paraId="47ECC098" w14:textId="77777777" w:rsidR="007246A7" w:rsidRPr="00ED7C07" w:rsidRDefault="007246A7" w:rsidP="00D14DEE">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w:t>
            </w:r>
            <w:r w:rsidRPr="00ED7C07">
              <w:rPr>
                <w:rFonts w:eastAsia="標楷體"/>
                <w:spacing w:val="-20"/>
                <w:sz w:val="22"/>
              </w:rPr>
              <w:t>.</w:t>
            </w:r>
            <w:r w:rsidRPr="00ED7C07">
              <w:rPr>
                <w:rFonts w:eastAsia="標楷體" w:hint="eastAsia"/>
                <w:spacing w:val="-20"/>
                <w:sz w:val="22"/>
              </w:rPr>
              <w:t>1</w:t>
            </w:r>
          </w:p>
        </w:tc>
        <w:tc>
          <w:tcPr>
            <w:tcW w:w="624" w:type="dxa"/>
            <w:gridSpan w:val="2"/>
            <w:tcBorders>
              <w:top w:val="nil"/>
              <w:left w:val="nil"/>
              <w:bottom w:val="nil"/>
              <w:right w:val="nil"/>
            </w:tcBorders>
            <w:vAlign w:val="center"/>
          </w:tcPr>
          <w:p w14:paraId="60A5676D"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22.2</w:t>
            </w:r>
          </w:p>
        </w:tc>
        <w:tc>
          <w:tcPr>
            <w:tcW w:w="606" w:type="dxa"/>
            <w:tcBorders>
              <w:top w:val="nil"/>
              <w:left w:val="nil"/>
              <w:bottom w:val="nil"/>
              <w:right w:val="nil"/>
            </w:tcBorders>
            <w:vAlign w:val="center"/>
          </w:tcPr>
          <w:p w14:paraId="070A3524" w14:textId="36A07FEF" w:rsidR="007246A7" w:rsidRPr="00ED7C07" w:rsidRDefault="00F91D3C" w:rsidP="00D14DEE">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23.9</w:t>
            </w:r>
          </w:p>
        </w:tc>
        <w:tc>
          <w:tcPr>
            <w:tcW w:w="606" w:type="dxa"/>
            <w:tcBorders>
              <w:top w:val="nil"/>
              <w:left w:val="nil"/>
              <w:bottom w:val="nil"/>
              <w:right w:val="nil"/>
            </w:tcBorders>
            <w:vAlign w:val="center"/>
          </w:tcPr>
          <w:p w14:paraId="447DA321" w14:textId="3B47610C" w:rsidR="007246A7" w:rsidRPr="00ED7C07" w:rsidRDefault="00F91D3C" w:rsidP="00D14DEE">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18.0</w:t>
            </w:r>
          </w:p>
        </w:tc>
      </w:tr>
      <w:tr w:rsidR="00470ADB" w:rsidRPr="00ED7C07" w14:paraId="27CCD2BA" w14:textId="77777777" w:rsidTr="007246A7">
        <w:trPr>
          <w:gridAfter w:val="1"/>
          <w:wAfter w:w="16" w:type="dxa"/>
          <w:trHeight w:val="700"/>
          <w:jc w:val="center"/>
        </w:trPr>
        <w:tc>
          <w:tcPr>
            <w:tcW w:w="285" w:type="dxa"/>
            <w:vMerge/>
            <w:tcBorders>
              <w:left w:val="nil"/>
            </w:tcBorders>
            <w:vAlign w:val="center"/>
          </w:tcPr>
          <w:p w14:paraId="38EF7A21"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bottom w:val="nil"/>
              <w:right w:val="single" w:sz="4" w:space="0" w:color="auto"/>
            </w:tcBorders>
            <w:vAlign w:val="center"/>
          </w:tcPr>
          <w:p w14:paraId="562D174F"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零售業營業額</w:t>
            </w:r>
          </w:p>
          <w:p w14:paraId="1AE40AF1"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39847FD7"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3.1</w:t>
            </w:r>
          </w:p>
        </w:tc>
        <w:tc>
          <w:tcPr>
            <w:tcW w:w="664" w:type="dxa"/>
            <w:gridSpan w:val="2"/>
            <w:tcBorders>
              <w:top w:val="nil"/>
              <w:left w:val="nil"/>
              <w:bottom w:val="nil"/>
              <w:right w:val="nil"/>
            </w:tcBorders>
            <w:vAlign w:val="center"/>
          </w:tcPr>
          <w:p w14:paraId="6600C3AC"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-5.7</w:t>
            </w:r>
          </w:p>
        </w:tc>
        <w:tc>
          <w:tcPr>
            <w:tcW w:w="581" w:type="dxa"/>
            <w:gridSpan w:val="2"/>
            <w:tcBorders>
              <w:top w:val="nil"/>
              <w:left w:val="nil"/>
              <w:bottom w:val="nil"/>
              <w:right w:val="nil"/>
            </w:tcBorders>
            <w:vAlign w:val="center"/>
          </w:tcPr>
          <w:p w14:paraId="465F856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-1.3</w:t>
            </w:r>
          </w:p>
        </w:tc>
        <w:tc>
          <w:tcPr>
            <w:tcW w:w="608" w:type="dxa"/>
            <w:gridSpan w:val="2"/>
            <w:tcBorders>
              <w:top w:val="nil"/>
              <w:left w:val="nil"/>
              <w:bottom w:val="nil"/>
              <w:right w:val="nil"/>
            </w:tcBorders>
            <w:vAlign w:val="center"/>
          </w:tcPr>
          <w:p w14:paraId="598DE482"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2.8</w:t>
            </w:r>
          </w:p>
        </w:tc>
        <w:tc>
          <w:tcPr>
            <w:tcW w:w="558" w:type="dxa"/>
            <w:tcBorders>
              <w:top w:val="nil"/>
              <w:left w:val="nil"/>
              <w:bottom w:val="nil"/>
              <w:right w:val="nil"/>
            </w:tcBorders>
            <w:vAlign w:val="center"/>
          </w:tcPr>
          <w:p w14:paraId="3384477D"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8.2</w:t>
            </w:r>
          </w:p>
        </w:tc>
        <w:tc>
          <w:tcPr>
            <w:tcW w:w="553" w:type="dxa"/>
            <w:tcBorders>
              <w:top w:val="nil"/>
              <w:left w:val="nil"/>
              <w:bottom w:val="nil"/>
              <w:right w:val="nil"/>
            </w:tcBorders>
            <w:vAlign w:val="center"/>
          </w:tcPr>
          <w:p w14:paraId="74B74E57"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607" w:type="dxa"/>
            <w:gridSpan w:val="2"/>
            <w:tcBorders>
              <w:top w:val="nil"/>
              <w:left w:val="nil"/>
              <w:bottom w:val="nil"/>
              <w:right w:val="nil"/>
            </w:tcBorders>
            <w:vAlign w:val="center"/>
          </w:tcPr>
          <w:p w14:paraId="374547D5"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621" w:type="dxa"/>
            <w:gridSpan w:val="2"/>
            <w:tcBorders>
              <w:top w:val="nil"/>
              <w:left w:val="nil"/>
              <w:bottom w:val="nil"/>
              <w:right w:val="nil"/>
            </w:tcBorders>
            <w:vAlign w:val="center"/>
          </w:tcPr>
          <w:p w14:paraId="77E18354"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621" w:type="dxa"/>
            <w:gridSpan w:val="2"/>
            <w:tcBorders>
              <w:top w:val="nil"/>
              <w:left w:val="nil"/>
              <w:bottom w:val="nil"/>
              <w:right w:val="nil"/>
            </w:tcBorders>
            <w:vAlign w:val="center"/>
          </w:tcPr>
          <w:p w14:paraId="21781C43"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1.4</w:t>
            </w:r>
          </w:p>
        </w:tc>
        <w:tc>
          <w:tcPr>
            <w:tcW w:w="622" w:type="dxa"/>
            <w:gridSpan w:val="3"/>
            <w:tcBorders>
              <w:top w:val="nil"/>
              <w:left w:val="nil"/>
              <w:bottom w:val="nil"/>
              <w:right w:val="nil"/>
            </w:tcBorders>
            <w:vAlign w:val="center"/>
          </w:tcPr>
          <w:p w14:paraId="17E0FBCD"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w:t>
            </w:r>
          </w:p>
        </w:tc>
        <w:tc>
          <w:tcPr>
            <w:tcW w:w="611" w:type="dxa"/>
            <w:gridSpan w:val="2"/>
            <w:tcBorders>
              <w:top w:val="nil"/>
              <w:left w:val="nil"/>
              <w:bottom w:val="nil"/>
              <w:right w:val="nil"/>
            </w:tcBorders>
            <w:vAlign w:val="center"/>
          </w:tcPr>
          <w:p w14:paraId="2D28A990"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w:t>
            </w:r>
          </w:p>
        </w:tc>
        <w:tc>
          <w:tcPr>
            <w:tcW w:w="569" w:type="dxa"/>
            <w:tcBorders>
              <w:top w:val="nil"/>
              <w:left w:val="nil"/>
              <w:bottom w:val="nil"/>
              <w:right w:val="nil"/>
            </w:tcBorders>
            <w:vAlign w:val="center"/>
          </w:tcPr>
          <w:p w14:paraId="0BFDB4BC"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12.8</w:t>
            </w:r>
          </w:p>
        </w:tc>
        <w:tc>
          <w:tcPr>
            <w:tcW w:w="595" w:type="dxa"/>
            <w:gridSpan w:val="2"/>
            <w:tcBorders>
              <w:top w:val="nil"/>
              <w:left w:val="nil"/>
              <w:bottom w:val="nil"/>
              <w:right w:val="nil"/>
            </w:tcBorders>
            <w:vAlign w:val="center"/>
          </w:tcPr>
          <w:p w14:paraId="1F0B455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w:t>
            </w:r>
            <w:r w:rsidRPr="00ED7C07">
              <w:rPr>
                <w:rFonts w:eastAsia="標楷體" w:hint="eastAsia"/>
                <w:spacing w:val="-20"/>
                <w:sz w:val="22"/>
              </w:rPr>
              <w:t>5</w:t>
            </w:r>
          </w:p>
        </w:tc>
        <w:tc>
          <w:tcPr>
            <w:tcW w:w="624" w:type="dxa"/>
            <w:gridSpan w:val="2"/>
            <w:tcBorders>
              <w:top w:val="nil"/>
              <w:left w:val="nil"/>
              <w:bottom w:val="nil"/>
              <w:right w:val="nil"/>
            </w:tcBorders>
            <w:vAlign w:val="center"/>
          </w:tcPr>
          <w:p w14:paraId="0E7031E4"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18.3</w:t>
            </w:r>
          </w:p>
        </w:tc>
        <w:tc>
          <w:tcPr>
            <w:tcW w:w="606" w:type="dxa"/>
            <w:tcBorders>
              <w:top w:val="nil"/>
              <w:left w:val="nil"/>
              <w:bottom w:val="nil"/>
              <w:right w:val="nil"/>
            </w:tcBorders>
            <w:vAlign w:val="center"/>
          </w:tcPr>
          <w:p w14:paraId="3E5D6C3F" w14:textId="1B03BD8D" w:rsidR="007246A7" w:rsidRPr="00ED7C07" w:rsidRDefault="00F91D3C"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2.8</w:t>
            </w:r>
          </w:p>
        </w:tc>
        <w:tc>
          <w:tcPr>
            <w:tcW w:w="606" w:type="dxa"/>
            <w:tcBorders>
              <w:top w:val="nil"/>
              <w:left w:val="nil"/>
              <w:bottom w:val="nil"/>
              <w:right w:val="nil"/>
            </w:tcBorders>
            <w:vAlign w:val="center"/>
          </w:tcPr>
          <w:p w14:paraId="0136A10B" w14:textId="4DD199F2" w:rsidR="007246A7" w:rsidRPr="00ED7C07" w:rsidRDefault="00F91D3C"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9.6</w:t>
            </w:r>
          </w:p>
        </w:tc>
      </w:tr>
      <w:tr w:rsidR="00470ADB" w:rsidRPr="00ED7C07" w14:paraId="73E0515B" w14:textId="77777777" w:rsidTr="007246A7">
        <w:trPr>
          <w:gridAfter w:val="1"/>
          <w:wAfter w:w="16" w:type="dxa"/>
          <w:trHeight w:val="700"/>
          <w:jc w:val="center"/>
        </w:trPr>
        <w:tc>
          <w:tcPr>
            <w:tcW w:w="285" w:type="dxa"/>
            <w:vMerge/>
            <w:tcBorders>
              <w:left w:val="nil"/>
              <w:bottom w:val="nil"/>
            </w:tcBorders>
            <w:vAlign w:val="center"/>
          </w:tcPr>
          <w:p w14:paraId="77BCF818"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bottom w:val="nil"/>
              <w:right w:val="single" w:sz="4" w:space="0" w:color="auto"/>
            </w:tcBorders>
            <w:vAlign w:val="center"/>
          </w:tcPr>
          <w:p w14:paraId="2786A3D9"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餐飲業營業額</w:t>
            </w:r>
          </w:p>
          <w:p w14:paraId="7348861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404CD40E"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w:t>
            </w:r>
          </w:p>
        </w:tc>
        <w:tc>
          <w:tcPr>
            <w:tcW w:w="664" w:type="dxa"/>
            <w:gridSpan w:val="2"/>
            <w:tcBorders>
              <w:top w:val="nil"/>
              <w:left w:val="nil"/>
              <w:bottom w:val="nil"/>
              <w:right w:val="nil"/>
            </w:tcBorders>
            <w:vAlign w:val="center"/>
          </w:tcPr>
          <w:p w14:paraId="0A4F1D87"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-8.2</w:t>
            </w:r>
          </w:p>
        </w:tc>
        <w:tc>
          <w:tcPr>
            <w:tcW w:w="581" w:type="dxa"/>
            <w:gridSpan w:val="2"/>
            <w:tcBorders>
              <w:top w:val="nil"/>
              <w:left w:val="nil"/>
              <w:bottom w:val="nil"/>
              <w:right w:val="nil"/>
            </w:tcBorders>
            <w:vAlign w:val="center"/>
          </w:tcPr>
          <w:p w14:paraId="182C8B27"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-7.0</w:t>
            </w:r>
          </w:p>
        </w:tc>
        <w:tc>
          <w:tcPr>
            <w:tcW w:w="608" w:type="dxa"/>
            <w:gridSpan w:val="2"/>
            <w:tcBorders>
              <w:top w:val="nil"/>
              <w:left w:val="nil"/>
              <w:bottom w:val="nil"/>
              <w:right w:val="nil"/>
            </w:tcBorders>
            <w:vAlign w:val="center"/>
          </w:tcPr>
          <w:p w14:paraId="7FE3191A"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0.2</w:t>
            </w:r>
          </w:p>
        </w:tc>
        <w:tc>
          <w:tcPr>
            <w:tcW w:w="558" w:type="dxa"/>
            <w:tcBorders>
              <w:top w:val="nil"/>
              <w:left w:val="nil"/>
              <w:bottom w:val="nil"/>
              <w:right w:val="nil"/>
            </w:tcBorders>
            <w:vAlign w:val="center"/>
          </w:tcPr>
          <w:p w14:paraId="4646F4A7"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2.0</w:t>
            </w:r>
          </w:p>
        </w:tc>
        <w:tc>
          <w:tcPr>
            <w:tcW w:w="553" w:type="dxa"/>
            <w:tcBorders>
              <w:top w:val="nil"/>
              <w:left w:val="nil"/>
              <w:bottom w:val="nil"/>
              <w:right w:val="nil"/>
            </w:tcBorders>
            <w:vAlign w:val="center"/>
          </w:tcPr>
          <w:p w14:paraId="2B248E66"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607" w:type="dxa"/>
            <w:gridSpan w:val="2"/>
            <w:tcBorders>
              <w:top w:val="nil"/>
              <w:left w:val="nil"/>
              <w:bottom w:val="nil"/>
              <w:right w:val="nil"/>
            </w:tcBorders>
            <w:vAlign w:val="center"/>
          </w:tcPr>
          <w:p w14:paraId="3477AFD4"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621" w:type="dxa"/>
            <w:gridSpan w:val="2"/>
            <w:tcBorders>
              <w:top w:val="nil"/>
              <w:left w:val="nil"/>
              <w:bottom w:val="nil"/>
              <w:right w:val="nil"/>
            </w:tcBorders>
            <w:vAlign w:val="center"/>
          </w:tcPr>
          <w:p w14:paraId="6EA12A82"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1.2</w:t>
            </w:r>
          </w:p>
        </w:tc>
        <w:tc>
          <w:tcPr>
            <w:tcW w:w="621" w:type="dxa"/>
            <w:gridSpan w:val="2"/>
            <w:tcBorders>
              <w:top w:val="nil"/>
              <w:left w:val="nil"/>
              <w:bottom w:val="nil"/>
              <w:right w:val="nil"/>
            </w:tcBorders>
            <w:vAlign w:val="center"/>
          </w:tcPr>
          <w:p w14:paraId="37E8BCE8"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-0.6</w:t>
            </w:r>
          </w:p>
        </w:tc>
        <w:tc>
          <w:tcPr>
            <w:tcW w:w="622" w:type="dxa"/>
            <w:gridSpan w:val="3"/>
            <w:tcBorders>
              <w:top w:val="nil"/>
              <w:left w:val="nil"/>
              <w:bottom w:val="nil"/>
              <w:right w:val="nil"/>
            </w:tcBorders>
            <w:vAlign w:val="center"/>
          </w:tcPr>
          <w:p w14:paraId="76A3D78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-4.2</w:t>
            </w:r>
          </w:p>
        </w:tc>
        <w:tc>
          <w:tcPr>
            <w:tcW w:w="611" w:type="dxa"/>
            <w:gridSpan w:val="2"/>
            <w:tcBorders>
              <w:top w:val="nil"/>
              <w:left w:val="nil"/>
              <w:bottom w:val="nil"/>
              <w:right w:val="nil"/>
            </w:tcBorders>
            <w:vAlign w:val="center"/>
          </w:tcPr>
          <w:p w14:paraId="06909903"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-15.3</w:t>
            </w:r>
          </w:p>
        </w:tc>
        <w:tc>
          <w:tcPr>
            <w:tcW w:w="569" w:type="dxa"/>
            <w:tcBorders>
              <w:top w:val="nil"/>
              <w:left w:val="nil"/>
              <w:bottom w:val="nil"/>
              <w:right w:val="nil"/>
            </w:tcBorders>
            <w:vAlign w:val="center"/>
          </w:tcPr>
          <w:p w14:paraId="744AAD7A"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23.6</w:t>
            </w:r>
          </w:p>
        </w:tc>
        <w:tc>
          <w:tcPr>
            <w:tcW w:w="595" w:type="dxa"/>
            <w:gridSpan w:val="2"/>
            <w:tcBorders>
              <w:top w:val="nil"/>
              <w:left w:val="nil"/>
              <w:bottom w:val="nil"/>
              <w:right w:val="nil"/>
            </w:tcBorders>
            <w:vAlign w:val="center"/>
          </w:tcPr>
          <w:p w14:paraId="6FEE13A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25.3</w:t>
            </w:r>
          </w:p>
        </w:tc>
        <w:tc>
          <w:tcPr>
            <w:tcW w:w="624" w:type="dxa"/>
            <w:gridSpan w:val="2"/>
            <w:tcBorders>
              <w:top w:val="nil"/>
              <w:left w:val="nil"/>
              <w:bottom w:val="nil"/>
              <w:right w:val="nil"/>
            </w:tcBorders>
            <w:vAlign w:val="center"/>
          </w:tcPr>
          <w:p w14:paraId="1B751B6E"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37.3</w:t>
            </w:r>
          </w:p>
        </w:tc>
        <w:tc>
          <w:tcPr>
            <w:tcW w:w="606" w:type="dxa"/>
            <w:tcBorders>
              <w:top w:val="nil"/>
              <w:left w:val="nil"/>
              <w:bottom w:val="nil"/>
              <w:right w:val="nil"/>
            </w:tcBorders>
            <w:vAlign w:val="center"/>
          </w:tcPr>
          <w:p w14:paraId="43CF50B4" w14:textId="5AEE4DB4" w:rsidR="007246A7" w:rsidRPr="00ED7C07" w:rsidRDefault="00F91D3C" w:rsidP="005944D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w:t>
            </w:r>
            <w:r w:rsidRPr="00ED7C07">
              <w:rPr>
                <w:rFonts w:eastAsia="標楷體" w:hint="eastAsia"/>
                <w:spacing w:val="-20"/>
                <w:sz w:val="22"/>
              </w:rPr>
              <w:t>19.1</w:t>
            </w:r>
          </w:p>
        </w:tc>
        <w:tc>
          <w:tcPr>
            <w:tcW w:w="606" w:type="dxa"/>
            <w:tcBorders>
              <w:top w:val="nil"/>
              <w:left w:val="nil"/>
              <w:bottom w:val="nil"/>
              <w:right w:val="nil"/>
            </w:tcBorders>
            <w:vAlign w:val="center"/>
          </w:tcPr>
          <w:p w14:paraId="76AA0720" w14:textId="5EAD7948" w:rsidR="007246A7" w:rsidRPr="00ED7C07" w:rsidRDefault="00F91D3C" w:rsidP="005944D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6.7</w:t>
            </w:r>
          </w:p>
        </w:tc>
      </w:tr>
      <w:tr w:rsidR="00470ADB" w:rsidRPr="00ED7C07" w14:paraId="34FDBDE4" w14:textId="77777777" w:rsidTr="007246A7">
        <w:trPr>
          <w:gridAfter w:val="1"/>
          <w:wAfter w:w="16" w:type="dxa"/>
          <w:trHeight w:val="429"/>
          <w:jc w:val="center"/>
        </w:trPr>
        <w:tc>
          <w:tcPr>
            <w:tcW w:w="285" w:type="dxa"/>
            <w:vMerge w:val="restart"/>
            <w:tcBorders>
              <w:left w:val="nil"/>
            </w:tcBorders>
            <w:vAlign w:val="center"/>
          </w:tcPr>
          <w:p w14:paraId="7F9DFE46"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對</w:t>
            </w:r>
          </w:p>
          <w:p w14:paraId="6B30CB1F"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w:t>
            </w:r>
          </w:p>
          <w:p w14:paraId="49ED62AA"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貿</w:t>
            </w:r>
          </w:p>
          <w:p w14:paraId="32EEFE1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易</w:t>
            </w:r>
          </w:p>
        </w:tc>
        <w:tc>
          <w:tcPr>
            <w:tcW w:w="1275" w:type="dxa"/>
            <w:gridSpan w:val="2"/>
            <w:tcBorders>
              <w:bottom w:val="nil"/>
              <w:right w:val="single" w:sz="4" w:space="0" w:color="auto"/>
            </w:tcBorders>
            <w:vAlign w:val="center"/>
          </w:tcPr>
          <w:p w14:paraId="15963BCE"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出口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7" w:type="dxa"/>
            <w:tcBorders>
              <w:top w:val="nil"/>
              <w:left w:val="nil"/>
              <w:bottom w:val="nil"/>
              <w:right w:val="nil"/>
            </w:tcBorders>
            <w:vAlign w:val="center"/>
          </w:tcPr>
          <w:p w14:paraId="3F810EF3" w14:textId="77777777" w:rsidR="007246A7" w:rsidRPr="00ED7C07" w:rsidRDefault="007246A7" w:rsidP="003809BC">
            <w:pPr>
              <w:adjustRightInd w:val="0"/>
              <w:snapToGrid w:val="0"/>
              <w:ind w:leftChars="-50" w:left="-120" w:rightChars="-67" w:right="-161"/>
              <w:contextualSpacing/>
              <w:jc w:val="center"/>
              <w:textAlignment w:val="center"/>
              <w:rPr>
                <w:rFonts w:eastAsia="標楷體"/>
                <w:spacing w:val="-20"/>
                <w:sz w:val="22"/>
              </w:rPr>
            </w:pPr>
            <w:r w:rsidRPr="00ED7C07">
              <w:rPr>
                <w:rFonts w:eastAsia="標楷體"/>
                <w:spacing w:val="-20"/>
                <w:sz w:val="22"/>
              </w:rPr>
              <w:t>3,291.6</w:t>
            </w:r>
          </w:p>
        </w:tc>
        <w:tc>
          <w:tcPr>
            <w:tcW w:w="664" w:type="dxa"/>
            <w:gridSpan w:val="2"/>
            <w:tcBorders>
              <w:top w:val="nil"/>
              <w:left w:val="nil"/>
              <w:bottom w:val="nil"/>
              <w:right w:val="nil"/>
            </w:tcBorders>
            <w:vAlign w:val="center"/>
          </w:tcPr>
          <w:p w14:paraId="60D5ECC9"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270.0</w:t>
            </w:r>
          </w:p>
        </w:tc>
        <w:tc>
          <w:tcPr>
            <w:tcW w:w="581" w:type="dxa"/>
            <w:gridSpan w:val="2"/>
            <w:tcBorders>
              <w:top w:val="nil"/>
              <w:left w:val="nil"/>
              <w:bottom w:val="nil"/>
              <w:right w:val="nil"/>
            </w:tcBorders>
            <w:vAlign w:val="center"/>
          </w:tcPr>
          <w:p w14:paraId="09E9C712"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271.2</w:t>
            </w:r>
          </w:p>
        </w:tc>
        <w:tc>
          <w:tcPr>
            <w:tcW w:w="608" w:type="dxa"/>
            <w:gridSpan w:val="2"/>
            <w:tcBorders>
              <w:top w:val="nil"/>
              <w:left w:val="nil"/>
              <w:bottom w:val="nil"/>
              <w:right w:val="nil"/>
            </w:tcBorders>
            <w:vAlign w:val="center"/>
          </w:tcPr>
          <w:p w14:paraId="6886AE2A" w14:textId="77777777" w:rsidR="007246A7" w:rsidRPr="00ED7C07" w:rsidRDefault="007246A7" w:rsidP="007D4005">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281.9</w:t>
            </w:r>
          </w:p>
        </w:tc>
        <w:tc>
          <w:tcPr>
            <w:tcW w:w="558" w:type="dxa"/>
            <w:tcBorders>
              <w:top w:val="nil"/>
              <w:left w:val="nil"/>
              <w:bottom w:val="nil"/>
              <w:right w:val="nil"/>
            </w:tcBorders>
            <w:vAlign w:val="center"/>
          </w:tcPr>
          <w:p w14:paraId="11D47D0B" w14:textId="77777777" w:rsidR="007246A7" w:rsidRPr="00ED7C07" w:rsidRDefault="007246A7" w:rsidP="007D4005">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311.6</w:t>
            </w:r>
          </w:p>
        </w:tc>
        <w:tc>
          <w:tcPr>
            <w:tcW w:w="553" w:type="dxa"/>
            <w:tcBorders>
              <w:top w:val="nil"/>
              <w:left w:val="nil"/>
              <w:bottom w:val="nil"/>
              <w:right w:val="nil"/>
            </w:tcBorders>
            <w:vAlign w:val="center"/>
          </w:tcPr>
          <w:p w14:paraId="1FCDC52C" w14:textId="77777777" w:rsidR="007246A7" w:rsidRPr="00ED7C07" w:rsidRDefault="007246A7" w:rsidP="007D4005">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307.0</w:t>
            </w:r>
          </w:p>
        </w:tc>
        <w:tc>
          <w:tcPr>
            <w:tcW w:w="607" w:type="dxa"/>
            <w:gridSpan w:val="2"/>
            <w:tcBorders>
              <w:top w:val="nil"/>
              <w:left w:val="nil"/>
              <w:bottom w:val="nil"/>
              <w:right w:val="nil"/>
            </w:tcBorders>
            <w:vAlign w:val="center"/>
          </w:tcPr>
          <w:p w14:paraId="3411E8F9" w14:textId="77777777" w:rsidR="007246A7" w:rsidRPr="00ED7C07" w:rsidRDefault="007246A7" w:rsidP="007D4005">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322.2</w:t>
            </w:r>
          </w:p>
        </w:tc>
        <w:tc>
          <w:tcPr>
            <w:tcW w:w="621" w:type="dxa"/>
            <w:gridSpan w:val="2"/>
            <w:tcBorders>
              <w:top w:val="nil"/>
              <w:left w:val="nil"/>
              <w:bottom w:val="nil"/>
              <w:right w:val="nil"/>
            </w:tcBorders>
            <w:vAlign w:val="center"/>
          </w:tcPr>
          <w:p w14:paraId="2E2376F1" w14:textId="77777777" w:rsidR="007246A7" w:rsidRPr="00ED7C07" w:rsidRDefault="007246A7" w:rsidP="007D4005">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319.9</w:t>
            </w:r>
          </w:p>
        </w:tc>
        <w:tc>
          <w:tcPr>
            <w:tcW w:w="621" w:type="dxa"/>
            <w:gridSpan w:val="2"/>
            <w:tcBorders>
              <w:top w:val="nil"/>
              <w:left w:val="nil"/>
              <w:bottom w:val="nil"/>
              <w:right w:val="nil"/>
            </w:tcBorders>
            <w:vAlign w:val="center"/>
          </w:tcPr>
          <w:p w14:paraId="2196D744" w14:textId="77777777" w:rsidR="007246A7" w:rsidRPr="00ED7C07" w:rsidRDefault="007246A7" w:rsidP="007D4005">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330.0</w:t>
            </w:r>
          </w:p>
        </w:tc>
        <w:tc>
          <w:tcPr>
            <w:tcW w:w="622" w:type="dxa"/>
            <w:gridSpan w:val="3"/>
            <w:tcBorders>
              <w:top w:val="nil"/>
              <w:left w:val="nil"/>
              <w:bottom w:val="nil"/>
              <w:right w:val="nil"/>
            </w:tcBorders>
            <w:vAlign w:val="center"/>
          </w:tcPr>
          <w:p w14:paraId="32CD0BC5" w14:textId="77777777" w:rsidR="007246A7" w:rsidRPr="00ED7C07" w:rsidRDefault="007246A7" w:rsidP="007D4005">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3,452.1</w:t>
            </w:r>
          </w:p>
        </w:tc>
        <w:tc>
          <w:tcPr>
            <w:tcW w:w="611" w:type="dxa"/>
            <w:gridSpan w:val="2"/>
            <w:tcBorders>
              <w:top w:val="nil"/>
              <w:left w:val="nil"/>
              <w:bottom w:val="nil"/>
              <w:right w:val="nil"/>
            </w:tcBorders>
            <w:vAlign w:val="center"/>
          </w:tcPr>
          <w:p w14:paraId="7F4943A7" w14:textId="77777777" w:rsidR="007246A7" w:rsidRPr="00ED7C07" w:rsidRDefault="007246A7" w:rsidP="007D4005">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342.7</w:t>
            </w:r>
          </w:p>
        </w:tc>
        <w:tc>
          <w:tcPr>
            <w:tcW w:w="569" w:type="dxa"/>
            <w:tcBorders>
              <w:top w:val="nil"/>
              <w:left w:val="nil"/>
              <w:bottom w:val="nil"/>
              <w:right w:val="nil"/>
            </w:tcBorders>
            <w:vAlign w:val="center"/>
          </w:tcPr>
          <w:p w14:paraId="38B55BA0" w14:textId="77777777" w:rsidR="007246A7" w:rsidRPr="00ED7C07" w:rsidRDefault="007246A7" w:rsidP="007D4005">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w:t>
            </w:r>
            <w:r w:rsidRPr="00ED7C07">
              <w:rPr>
                <w:rFonts w:eastAsia="標楷體" w:hint="eastAsia"/>
                <w:spacing w:val="-20"/>
                <w:sz w:val="22"/>
              </w:rPr>
              <w:t>8.0</w:t>
            </w:r>
          </w:p>
        </w:tc>
        <w:tc>
          <w:tcPr>
            <w:tcW w:w="595" w:type="dxa"/>
            <w:gridSpan w:val="2"/>
            <w:tcBorders>
              <w:top w:val="nil"/>
              <w:left w:val="nil"/>
              <w:bottom w:val="nil"/>
              <w:right w:val="nil"/>
            </w:tcBorders>
            <w:vAlign w:val="center"/>
          </w:tcPr>
          <w:p w14:paraId="2088C9A4" w14:textId="77777777" w:rsidR="007246A7" w:rsidRPr="00ED7C07" w:rsidRDefault="007246A7" w:rsidP="007D4005">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358.</w:t>
            </w:r>
            <w:r w:rsidRPr="00ED7C07">
              <w:rPr>
                <w:rFonts w:eastAsia="標楷體" w:hint="eastAsia"/>
                <w:spacing w:val="-20"/>
                <w:sz w:val="22"/>
              </w:rPr>
              <w:t>8</w:t>
            </w:r>
          </w:p>
        </w:tc>
        <w:tc>
          <w:tcPr>
            <w:tcW w:w="624" w:type="dxa"/>
            <w:gridSpan w:val="2"/>
            <w:tcBorders>
              <w:top w:val="nil"/>
              <w:left w:val="nil"/>
              <w:bottom w:val="nil"/>
              <w:right w:val="nil"/>
            </w:tcBorders>
            <w:vAlign w:val="center"/>
          </w:tcPr>
          <w:p w14:paraId="3AAC5B1D" w14:textId="571E575E" w:rsidR="007246A7" w:rsidRPr="00ED7C07" w:rsidRDefault="007246A7" w:rsidP="003809BC">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349.</w:t>
            </w:r>
            <w:r w:rsidR="00ED7C07" w:rsidRPr="00ED7C07">
              <w:rPr>
                <w:rFonts w:eastAsia="標楷體"/>
                <w:spacing w:val="-20"/>
                <w:sz w:val="22"/>
              </w:rPr>
              <w:t>1</w:t>
            </w:r>
          </w:p>
        </w:tc>
        <w:tc>
          <w:tcPr>
            <w:tcW w:w="606" w:type="dxa"/>
            <w:tcBorders>
              <w:top w:val="nil"/>
              <w:left w:val="nil"/>
              <w:bottom w:val="nil"/>
              <w:right w:val="nil"/>
            </w:tcBorders>
            <w:vAlign w:val="center"/>
          </w:tcPr>
          <w:p w14:paraId="5AC6E1DC" w14:textId="673D0A59" w:rsidR="007246A7" w:rsidRPr="00ED7C07" w:rsidRDefault="00A120C1" w:rsidP="005944D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374.1</w:t>
            </w:r>
          </w:p>
        </w:tc>
        <w:tc>
          <w:tcPr>
            <w:tcW w:w="606" w:type="dxa"/>
            <w:tcBorders>
              <w:top w:val="nil"/>
              <w:left w:val="nil"/>
              <w:bottom w:val="nil"/>
              <w:right w:val="nil"/>
            </w:tcBorders>
            <w:vAlign w:val="center"/>
          </w:tcPr>
          <w:p w14:paraId="01304CC4" w14:textId="2C8648C7" w:rsidR="007246A7" w:rsidRPr="00ED7C07" w:rsidRDefault="00A120C1" w:rsidP="005944D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1,70</w:t>
            </w:r>
            <w:r w:rsidR="00ED7C07" w:rsidRPr="00ED7C07">
              <w:rPr>
                <w:rFonts w:eastAsia="標楷體"/>
                <w:spacing w:val="-20"/>
                <w:sz w:val="22"/>
              </w:rPr>
              <w:t>2</w:t>
            </w:r>
            <w:r w:rsidRPr="00ED7C07">
              <w:rPr>
                <w:rFonts w:eastAsia="標楷體"/>
                <w:spacing w:val="-20"/>
                <w:sz w:val="22"/>
              </w:rPr>
              <w:t>.</w:t>
            </w:r>
            <w:r w:rsidR="00ED7C07" w:rsidRPr="00ED7C07">
              <w:rPr>
                <w:rFonts w:eastAsia="標楷體"/>
                <w:spacing w:val="-20"/>
                <w:sz w:val="22"/>
              </w:rPr>
              <w:t>6</w:t>
            </w:r>
          </w:p>
        </w:tc>
      </w:tr>
      <w:tr w:rsidR="00470ADB" w:rsidRPr="00ED7C07" w14:paraId="1D068AE9" w14:textId="77777777" w:rsidTr="007246A7">
        <w:trPr>
          <w:gridAfter w:val="1"/>
          <w:wAfter w:w="16" w:type="dxa"/>
          <w:trHeight w:val="406"/>
          <w:jc w:val="center"/>
        </w:trPr>
        <w:tc>
          <w:tcPr>
            <w:tcW w:w="285" w:type="dxa"/>
            <w:vMerge/>
            <w:tcBorders>
              <w:left w:val="nil"/>
            </w:tcBorders>
            <w:vAlign w:val="center"/>
          </w:tcPr>
          <w:p w14:paraId="056AA0A2"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362" w:type="dxa"/>
            <w:tcBorders>
              <w:top w:val="nil"/>
              <w:bottom w:val="single" w:sz="4" w:space="0" w:color="auto"/>
            </w:tcBorders>
            <w:vAlign w:val="center"/>
          </w:tcPr>
          <w:p w14:paraId="66A12CCC"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913" w:type="dxa"/>
            <w:tcBorders>
              <w:top w:val="single" w:sz="4" w:space="0" w:color="auto"/>
              <w:bottom w:val="single" w:sz="4" w:space="0" w:color="auto"/>
              <w:right w:val="single" w:sz="4" w:space="0" w:color="auto"/>
            </w:tcBorders>
            <w:vAlign w:val="center"/>
          </w:tcPr>
          <w:p w14:paraId="50406A4F"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523B32E9"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w:t>
            </w:r>
          </w:p>
        </w:tc>
        <w:tc>
          <w:tcPr>
            <w:tcW w:w="664" w:type="dxa"/>
            <w:gridSpan w:val="2"/>
            <w:tcBorders>
              <w:top w:val="nil"/>
              <w:left w:val="nil"/>
              <w:bottom w:val="nil"/>
              <w:right w:val="nil"/>
            </w:tcBorders>
            <w:vAlign w:val="center"/>
          </w:tcPr>
          <w:p w14:paraId="28F52EAE"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-2.0</w:t>
            </w:r>
          </w:p>
        </w:tc>
        <w:tc>
          <w:tcPr>
            <w:tcW w:w="581" w:type="dxa"/>
            <w:gridSpan w:val="2"/>
            <w:tcBorders>
              <w:top w:val="nil"/>
              <w:left w:val="nil"/>
              <w:bottom w:val="nil"/>
              <w:right w:val="nil"/>
            </w:tcBorders>
            <w:vAlign w:val="center"/>
          </w:tcPr>
          <w:p w14:paraId="610C994F"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-3.9</w:t>
            </w:r>
          </w:p>
        </w:tc>
        <w:tc>
          <w:tcPr>
            <w:tcW w:w="608" w:type="dxa"/>
            <w:gridSpan w:val="2"/>
            <w:tcBorders>
              <w:top w:val="nil"/>
              <w:left w:val="nil"/>
              <w:bottom w:val="nil"/>
              <w:right w:val="nil"/>
            </w:tcBorders>
            <w:vAlign w:val="center"/>
          </w:tcPr>
          <w:p w14:paraId="3B624C35"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0.3</w:t>
            </w:r>
          </w:p>
        </w:tc>
        <w:tc>
          <w:tcPr>
            <w:tcW w:w="558" w:type="dxa"/>
            <w:tcBorders>
              <w:top w:val="nil"/>
              <w:left w:val="nil"/>
              <w:bottom w:val="nil"/>
              <w:right w:val="nil"/>
            </w:tcBorders>
            <w:vAlign w:val="center"/>
          </w:tcPr>
          <w:p w14:paraId="4512654B"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8.3</w:t>
            </w:r>
          </w:p>
        </w:tc>
        <w:tc>
          <w:tcPr>
            <w:tcW w:w="553" w:type="dxa"/>
            <w:tcBorders>
              <w:top w:val="nil"/>
              <w:left w:val="nil"/>
              <w:bottom w:val="nil"/>
              <w:right w:val="nil"/>
            </w:tcBorders>
            <w:vAlign w:val="center"/>
          </w:tcPr>
          <w:p w14:paraId="6DC4D87E"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9.3</w:t>
            </w:r>
          </w:p>
        </w:tc>
        <w:tc>
          <w:tcPr>
            <w:tcW w:w="607" w:type="dxa"/>
            <w:gridSpan w:val="2"/>
            <w:tcBorders>
              <w:top w:val="nil"/>
              <w:left w:val="nil"/>
              <w:bottom w:val="nil"/>
              <w:right w:val="nil"/>
            </w:tcBorders>
            <w:vAlign w:val="center"/>
          </w:tcPr>
          <w:p w14:paraId="33B24958"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11.2</w:t>
            </w:r>
          </w:p>
        </w:tc>
        <w:tc>
          <w:tcPr>
            <w:tcW w:w="621" w:type="dxa"/>
            <w:gridSpan w:val="2"/>
            <w:tcBorders>
              <w:top w:val="nil"/>
              <w:left w:val="nil"/>
              <w:bottom w:val="nil"/>
              <w:right w:val="nil"/>
            </w:tcBorders>
            <w:vAlign w:val="center"/>
          </w:tcPr>
          <w:p w14:paraId="59B47A47"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12.0</w:t>
            </w:r>
          </w:p>
        </w:tc>
        <w:tc>
          <w:tcPr>
            <w:tcW w:w="621" w:type="dxa"/>
            <w:gridSpan w:val="2"/>
            <w:tcBorders>
              <w:top w:val="nil"/>
              <w:left w:val="nil"/>
              <w:bottom w:val="nil"/>
              <w:right w:val="nil"/>
            </w:tcBorders>
            <w:vAlign w:val="center"/>
          </w:tcPr>
          <w:p w14:paraId="7BC3D04E"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12.0</w:t>
            </w:r>
          </w:p>
        </w:tc>
        <w:tc>
          <w:tcPr>
            <w:tcW w:w="622" w:type="dxa"/>
            <w:gridSpan w:val="3"/>
            <w:tcBorders>
              <w:top w:val="nil"/>
              <w:left w:val="nil"/>
              <w:bottom w:val="nil"/>
              <w:right w:val="nil"/>
            </w:tcBorders>
            <w:vAlign w:val="center"/>
          </w:tcPr>
          <w:p w14:paraId="221B2A5D"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w:t>
            </w:r>
          </w:p>
        </w:tc>
        <w:tc>
          <w:tcPr>
            <w:tcW w:w="611" w:type="dxa"/>
            <w:gridSpan w:val="2"/>
            <w:tcBorders>
              <w:top w:val="nil"/>
              <w:left w:val="nil"/>
              <w:bottom w:val="nil"/>
              <w:right w:val="nil"/>
            </w:tcBorders>
            <w:vAlign w:val="center"/>
          </w:tcPr>
          <w:p w14:paraId="0734E62A"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36.8</w:t>
            </w:r>
          </w:p>
        </w:tc>
        <w:tc>
          <w:tcPr>
            <w:tcW w:w="569" w:type="dxa"/>
            <w:tcBorders>
              <w:top w:val="nil"/>
              <w:left w:val="nil"/>
              <w:bottom w:val="nil"/>
              <w:right w:val="nil"/>
            </w:tcBorders>
            <w:vAlign w:val="center"/>
          </w:tcPr>
          <w:p w14:paraId="136E8B76" w14:textId="77777777" w:rsidR="007246A7" w:rsidRPr="00ED7C07" w:rsidRDefault="007246A7" w:rsidP="007D4005">
            <w:pPr>
              <w:adjustRightInd w:val="0"/>
              <w:snapToGrid w:val="0"/>
              <w:contextualSpacing/>
              <w:jc w:val="center"/>
              <w:textAlignment w:val="center"/>
              <w:rPr>
                <w:rFonts w:eastAsia="標楷體"/>
                <w:spacing w:val="-20"/>
                <w:sz w:val="22"/>
              </w:rPr>
            </w:pPr>
            <w:r w:rsidRPr="00ED7C07">
              <w:rPr>
                <w:rFonts w:eastAsia="標楷體"/>
                <w:spacing w:val="-20"/>
                <w:sz w:val="22"/>
              </w:rPr>
              <w:t>9.7</w:t>
            </w:r>
          </w:p>
        </w:tc>
        <w:tc>
          <w:tcPr>
            <w:tcW w:w="595" w:type="dxa"/>
            <w:gridSpan w:val="2"/>
            <w:tcBorders>
              <w:top w:val="nil"/>
              <w:left w:val="nil"/>
              <w:bottom w:val="nil"/>
              <w:right w:val="nil"/>
            </w:tcBorders>
            <w:vAlign w:val="center"/>
          </w:tcPr>
          <w:p w14:paraId="12E8FC2C" w14:textId="77777777" w:rsidR="007246A7" w:rsidRPr="00ED7C07" w:rsidRDefault="007246A7" w:rsidP="007D4005">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27.1</w:t>
            </w:r>
          </w:p>
        </w:tc>
        <w:tc>
          <w:tcPr>
            <w:tcW w:w="624" w:type="dxa"/>
            <w:gridSpan w:val="2"/>
            <w:tcBorders>
              <w:top w:val="nil"/>
              <w:left w:val="nil"/>
              <w:bottom w:val="nil"/>
              <w:right w:val="nil"/>
            </w:tcBorders>
            <w:vAlign w:val="center"/>
          </w:tcPr>
          <w:p w14:paraId="0F1ED058" w14:textId="1BA05CD8"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38.</w:t>
            </w:r>
            <w:r w:rsidR="00ED7C07" w:rsidRPr="00ED7C07">
              <w:rPr>
                <w:rFonts w:eastAsia="標楷體"/>
                <w:spacing w:val="-20"/>
                <w:sz w:val="22"/>
              </w:rPr>
              <w:t>4</w:t>
            </w:r>
          </w:p>
        </w:tc>
        <w:tc>
          <w:tcPr>
            <w:tcW w:w="606" w:type="dxa"/>
            <w:tcBorders>
              <w:top w:val="nil"/>
              <w:left w:val="nil"/>
              <w:bottom w:val="nil"/>
              <w:right w:val="nil"/>
            </w:tcBorders>
            <w:vAlign w:val="center"/>
          </w:tcPr>
          <w:p w14:paraId="413DFED5" w14:textId="786548F9" w:rsidR="007246A7" w:rsidRPr="00ED7C07" w:rsidRDefault="00A120C1" w:rsidP="005944D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38.6</w:t>
            </w:r>
          </w:p>
        </w:tc>
        <w:tc>
          <w:tcPr>
            <w:tcW w:w="606" w:type="dxa"/>
            <w:tcBorders>
              <w:top w:val="nil"/>
              <w:left w:val="nil"/>
              <w:bottom w:val="nil"/>
              <w:right w:val="nil"/>
            </w:tcBorders>
            <w:vAlign w:val="center"/>
          </w:tcPr>
          <w:p w14:paraId="2C2B87D4" w14:textId="252879AE" w:rsidR="007246A7" w:rsidRPr="00ED7C07" w:rsidRDefault="00A120C1" w:rsidP="005944D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30.</w:t>
            </w:r>
            <w:r w:rsidR="00ED7C07" w:rsidRPr="00ED7C07">
              <w:rPr>
                <w:rFonts w:eastAsia="標楷體"/>
                <w:spacing w:val="-20"/>
                <w:sz w:val="22"/>
              </w:rPr>
              <w:t>1</w:t>
            </w:r>
          </w:p>
        </w:tc>
      </w:tr>
      <w:tr w:rsidR="00470ADB" w:rsidRPr="00ED7C07" w14:paraId="203A45F4" w14:textId="77777777" w:rsidTr="007246A7">
        <w:trPr>
          <w:gridAfter w:val="1"/>
          <w:wAfter w:w="16" w:type="dxa"/>
          <w:trHeight w:val="427"/>
          <w:jc w:val="center"/>
        </w:trPr>
        <w:tc>
          <w:tcPr>
            <w:tcW w:w="285" w:type="dxa"/>
            <w:vMerge/>
            <w:tcBorders>
              <w:left w:val="nil"/>
            </w:tcBorders>
            <w:vAlign w:val="center"/>
          </w:tcPr>
          <w:p w14:paraId="1F0BDDA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bottom w:val="nil"/>
              <w:right w:val="single" w:sz="4" w:space="0" w:color="auto"/>
            </w:tcBorders>
            <w:vAlign w:val="center"/>
          </w:tcPr>
          <w:p w14:paraId="2542C3FB"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進口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7" w:type="dxa"/>
            <w:tcBorders>
              <w:top w:val="nil"/>
              <w:left w:val="nil"/>
              <w:bottom w:val="nil"/>
              <w:right w:val="nil"/>
            </w:tcBorders>
            <w:vAlign w:val="center"/>
          </w:tcPr>
          <w:p w14:paraId="0D654123" w14:textId="77777777" w:rsidR="007246A7" w:rsidRPr="00ED7C07" w:rsidRDefault="007246A7" w:rsidP="003809BC">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2,856.5</w:t>
            </w:r>
          </w:p>
        </w:tc>
        <w:tc>
          <w:tcPr>
            <w:tcW w:w="664" w:type="dxa"/>
            <w:gridSpan w:val="2"/>
            <w:tcBorders>
              <w:top w:val="nil"/>
              <w:left w:val="nil"/>
              <w:bottom w:val="nil"/>
              <w:right w:val="nil"/>
            </w:tcBorders>
            <w:vAlign w:val="center"/>
          </w:tcPr>
          <w:p w14:paraId="6224186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221.9</w:t>
            </w:r>
          </w:p>
        </w:tc>
        <w:tc>
          <w:tcPr>
            <w:tcW w:w="581" w:type="dxa"/>
            <w:gridSpan w:val="2"/>
            <w:tcBorders>
              <w:top w:val="nil"/>
              <w:left w:val="nil"/>
              <w:bottom w:val="nil"/>
              <w:right w:val="nil"/>
            </w:tcBorders>
            <w:vAlign w:val="center"/>
          </w:tcPr>
          <w:p w14:paraId="1DC88ED8"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221.4</w:t>
            </w:r>
          </w:p>
        </w:tc>
        <w:tc>
          <w:tcPr>
            <w:tcW w:w="608" w:type="dxa"/>
            <w:gridSpan w:val="2"/>
            <w:tcBorders>
              <w:top w:val="nil"/>
              <w:left w:val="nil"/>
              <w:bottom w:val="nil"/>
              <w:right w:val="nil"/>
            </w:tcBorders>
            <w:vAlign w:val="center"/>
          </w:tcPr>
          <w:p w14:paraId="321CC398"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227.3</w:t>
            </w:r>
          </w:p>
        </w:tc>
        <w:tc>
          <w:tcPr>
            <w:tcW w:w="558" w:type="dxa"/>
            <w:tcBorders>
              <w:top w:val="nil"/>
              <w:left w:val="nil"/>
              <w:bottom w:val="nil"/>
              <w:right w:val="nil"/>
            </w:tcBorders>
            <w:vAlign w:val="center"/>
          </w:tcPr>
          <w:p w14:paraId="148870DE"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246.7</w:t>
            </w:r>
          </w:p>
        </w:tc>
        <w:tc>
          <w:tcPr>
            <w:tcW w:w="553" w:type="dxa"/>
            <w:tcBorders>
              <w:top w:val="nil"/>
              <w:left w:val="nil"/>
              <w:bottom w:val="nil"/>
              <w:right w:val="nil"/>
            </w:tcBorders>
            <w:vAlign w:val="center"/>
          </w:tcPr>
          <w:p w14:paraId="515EB589"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235.9</w:t>
            </w:r>
          </w:p>
        </w:tc>
        <w:tc>
          <w:tcPr>
            <w:tcW w:w="607" w:type="dxa"/>
            <w:gridSpan w:val="2"/>
            <w:tcBorders>
              <w:top w:val="nil"/>
              <w:left w:val="nil"/>
              <w:bottom w:val="nil"/>
              <w:right w:val="nil"/>
            </w:tcBorders>
            <w:vAlign w:val="center"/>
          </w:tcPr>
          <w:p w14:paraId="39672E26"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247.6</w:t>
            </w:r>
          </w:p>
        </w:tc>
        <w:tc>
          <w:tcPr>
            <w:tcW w:w="621" w:type="dxa"/>
            <w:gridSpan w:val="2"/>
            <w:tcBorders>
              <w:top w:val="nil"/>
              <w:left w:val="nil"/>
              <w:bottom w:val="nil"/>
              <w:right w:val="nil"/>
            </w:tcBorders>
            <w:vAlign w:val="center"/>
          </w:tcPr>
          <w:p w14:paraId="4662386D"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267.2</w:t>
            </w:r>
          </w:p>
        </w:tc>
        <w:tc>
          <w:tcPr>
            <w:tcW w:w="621" w:type="dxa"/>
            <w:gridSpan w:val="2"/>
            <w:tcBorders>
              <w:top w:val="nil"/>
              <w:left w:val="nil"/>
              <w:bottom w:val="nil"/>
              <w:right w:val="nil"/>
            </w:tcBorders>
            <w:vAlign w:val="center"/>
          </w:tcPr>
          <w:p w14:paraId="411B9885" w14:textId="77777777" w:rsidR="007246A7" w:rsidRPr="00ED7C07" w:rsidRDefault="007246A7" w:rsidP="00944C0A">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272.3</w:t>
            </w:r>
          </w:p>
        </w:tc>
        <w:tc>
          <w:tcPr>
            <w:tcW w:w="622" w:type="dxa"/>
            <w:gridSpan w:val="3"/>
            <w:tcBorders>
              <w:top w:val="nil"/>
              <w:left w:val="nil"/>
              <w:bottom w:val="nil"/>
              <w:right w:val="nil"/>
            </w:tcBorders>
            <w:vAlign w:val="center"/>
          </w:tcPr>
          <w:p w14:paraId="5AB707DF"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2,858.2</w:t>
            </w:r>
          </w:p>
        </w:tc>
        <w:tc>
          <w:tcPr>
            <w:tcW w:w="611" w:type="dxa"/>
            <w:gridSpan w:val="2"/>
            <w:tcBorders>
              <w:top w:val="nil"/>
              <w:left w:val="nil"/>
              <w:bottom w:val="nil"/>
              <w:right w:val="nil"/>
            </w:tcBorders>
            <w:vAlign w:val="center"/>
          </w:tcPr>
          <w:p w14:paraId="3AB5E2E2"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280.8</w:t>
            </w:r>
          </w:p>
        </w:tc>
        <w:tc>
          <w:tcPr>
            <w:tcW w:w="569" w:type="dxa"/>
            <w:tcBorders>
              <w:top w:val="nil"/>
              <w:left w:val="nil"/>
              <w:bottom w:val="nil"/>
              <w:right w:val="nil"/>
            </w:tcBorders>
            <w:vAlign w:val="center"/>
          </w:tcPr>
          <w:p w14:paraId="6ECDCF04" w14:textId="77777777" w:rsidR="007246A7" w:rsidRPr="00ED7C07" w:rsidRDefault="007246A7" w:rsidP="00944C0A">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232.8</w:t>
            </w:r>
          </w:p>
        </w:tc>
        <w:tc>
          <w:tcPr>
            <w:tcW w:w="595" w:type="dxa"/>
            <w:gridSpan w:val="2"/>
            <w:tcBorders>
              <w:top w:val="nil"/>
              <w:left w:val="nil"/>
              <w:bottom w:val="nil"/>
              <w:right w:val="nil"/>
            </w:tcBorders>
            <w:vAlign w:val="center"/>
          </w:tcPr>
          <w:p w14:paraId="688BC144" w14:textId="77777777" w:rsidR="007246A7" w:rsidRPr="00ED7C07" w:rsidRDefault="007246A7" w:rsidP="005944DD">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322.</w:t>
            </w:r>
            <w:r w:rsidRPr="00ED7C07">
              <w:rPr>
                <w:rFonts w:eastAsia="標楷體" w:hint="eastAsia"/>
                <w:spacing w:val="-20"/>
                <w:sz w:val="22"/>
              </w:rPr>
              <w:t>2</w:t>
            </w:r>
          </w:p>
        </w:tc>
        <w:tc>
          <w:tcPr>
            <w:tcW w:w="624" w:type="dxa"/>
            <w:gridSpan w:val="2"/>
            <w:tcBorders>
              <w:top w:val="nil"/>
              <w:left w:val="nil"/>
              <w:bottom w:val="nil"/>
              <w:right w:val="nil"/>
            </w:tcBorders>
            <w:vAlign w:val="center"/>
          </w:tcPr>
          <w:p w14:paraId="54822E6F" w14:textId="633286DC" w:rsidR="007246A7" w:rsidRPr="00ED7C07" w:rsidRDefault="007246A7" w:rsidP="003809BC">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287.</w:t>
            </w:r>
            <w:r w:rsidR="00ED7C07" w:rsidRPr="00ED7C07">
              <w:rPr>
                <w:rFonts w:eastAsia="標楷體"/>
                <w:spacing w:val="-20"/>
                <w:sz w:val="22"/>
              </w:rPr>
              <w:t>7</w:t>
            </w:r>
          </w:p>
        </w:tc>
        <w:tc>
          <w:tcPr>
            <w:tcW w:w="606" w:type="dxa"/>
            <w:tcBorders>
              <w:top w:val="nil"/>
              <w:left w:val="nil"/>
              <w:bottom w:val="nil"/>
              <w:right w:val="nil"/>
            </w:tcBorders>
            <w:vAlign w:val="center"/>
          </w:tcPr>
          <w:p w14:paraId="1D70700C" w14:textId="4A05743C" w:rsidR="007246A7" w:rsidRPr="00ED7C07" w:rsidRDefault="00A120C1" w:rsidP="005944D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312.5</w:t>
            </w:r>
          </w:p>
        </w:tc>
        <w:tc>
          <w:tcPr>
            <w:tcW w:w="606" w:type="dxa"/>
            <w:tcBorders>
              <w:top w:val="nil"/>
              <w:left w:val="nil"/>
              <w:bottom w:val="nil"/>
              <w:right w:val="nil"/>
            </w:tcBorders>
            <w:vAlign w:val="center"/>
          </w:tcPr>
          <w:p w14:paraId="213C4546" w14:textId="16CAD99B" w:rsidR="007246A7" w:rsidRPr="00ED7C07" w:rsidRDefault="00A120C1" w:rsidP="005944D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1,43</w:t>
            </w:r>
            <w:r w:rsidR="00ED7C07" w:rsidRPr="00ED7C07">
              <w:rPr>
                <w:rFonts w:eastAsia="標楷體"/>
                <w:spacing w:val="-20"/>
                <w:sz w:val="22"/>
              </w:rPr>
              <w:t>5.9</w:t>
            </w:r>
          </w:p>
        </w:tc>
      </w:tr>
      <w:tr w:rsidR="00470ADB" w:rsidRPr="00ED7C07" w14:paraId="2FEF5476" w14:textId="77777777" w:rsidTr="007246A7">
        <w:trPr>
          <w:gridAfter w:val="1"/>
          <w:wAfter w:w="16" w:type="dxa"/>
          <w:trHeight w:val="419"/>
          <w:jc w:val="center"/>
        </w:trPr>
        <w:tc>
          <w:tcPr>
            <w:tcW w:w="285" w:type="dxa"/>
            <w:vMerge/>
            <w:tcBorders>
              <w:left w:val="nil"/>
            </w:tcBorders>
            <w:vAlign w:val="center"/>
          </w:tcPr>
          <w:p w14:paraId="769A6BF7"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362" w:type="dxa"/>
            <w:tcBorders>
              <w:top w:val="nil"/>
              <w:bottom w:val="single" w:sz="4" w:space="0" w:color="auto"/>
            </w:tcBorders>
            <w:vAlign w:val="center"/>
          </w:tcPr>
          <w:p w14:paraId="1D2CEA21"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913" w:type="dxa"/>
            <w:tcBorders>
              <w:top w:val="single" w:sz="4" w:space="0" w:color="auto"/>
              <w:bottom w:val="single" w:sz="4" w:space="0" w:color="auto"/>
              <w:right w:val="single" w:sz="4" w:space="0" w:color="auto"/>
            </w:tcBorders>
            <w:vAlign w:val="center"/>
          </w:tcPr>
          <w:p w14:paraId="5F1EB027"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3758C2E7"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w:t>
            </w:r>
          </w:p>
        </w:tc>
        <w:tc>
          <w:tcPr>
            <w:tcW w:w="664" w:type="dxa"/>
            <w:gridSpan w:val="2"/>
            <w:tcBorders>
              <w:top w:val="nil"/>
              <w:left w:val="nil"/>
              <w:bottom w:val="nil"/>
              <w:right w:val="nil"/>
            </w:tcBorders>
            <w:vAlign w:val="center"/>
          </w:tcPr>
          <w:p w14:paraId="3E44D072" w14:textId="77777777" w:rsidR="007246A7" w:rsidRPr="00ED7C07" w:rsidRDefault="007246A7" w:rsidP="00944C0A">
            <w:pPr>
              <w:jc w:val="center"/>
              <w:rPr>
                <w:rFonts w:eastAsia="標楷體"/>
                <w:spacing w:val="-20"/>
                <w:sz w:val="22"/>
              </w:rPr>
            </w:pPr>
            <w:r w:rsidRPr="00ED7C07">
              <w:rPr>
                <w:rFonts w:eastAsia="標楷體"/>
                <w:spacing w:val="-20"/>
                <w:sz w:val="22"/>
              </w:rPr>
              <w:t>-3.9</w:t>
            </w:r>
          </w:p>
        </w:tc>
        <w:tc>
          <w:tcPr>
            <w:tcW w:w="581" w:type="dxa"/>
            <w:gridSpan w:val="2"/>
            <w:tcBorders>
              <w:top w:val="nil"/>
              <w:left w:val="nil"/>
              <w:bottom w:val="nil"/>
              <w:right w:val="nil"/>
            </w:tcBorders>
            <w:vAlign w:val="center"/>
          </w:tcPr>
          <w:p w14:paraId="70FD7EA7" w14:textId="77777777" w:rsidR="007246A7" w:rsidRPr="00ED7C07" w:rsidRDefault="007246A7" w:rsidP="00944C0A">
            <w:pPr>
              <w:jc w:val="center"/>
              <w:rPr>
                <w:rFonts w:eastAsia="標楷體"/>
                <w:spacing w:val="-20"/>
                <w:sz w:val="22"/>
              </w:rPr>
            </w:pPr>
            <w:r w:rsidRPr="00ED7C07">
              <w:rPr>
                <w:rFonts w:eastAsia="標楷體"/>
                <w:spacing w:val="-20"/>
                <w:sz w:val="22"/>
              </w:rPr>
              <w:t>-9.2</w:t>
            </w:r>
          </w:p>
        </w:tc>
        <w:tc>
          <w:tcPr>
            <w:tcW w:w="608" w:type="dxa"/>
            <w:gridSpan w:val="2"/>
            <w:tcBorders>
              <w:top w:val="nil"/>
              <w:left w:val="nil"/>
              <w:bottom w:val="nil"/>
              <w:right w:val="nil"/>
            </w:tcBorders>
            <w:vAlign w:val="center"/>
          </w:tcPr>
          <w:p w14:paraId="47F0B352" w14:textId="77777777" w:rsidR="007246A7" w:rsidRPr="00ED7C07" w:rsidRDefault="007246A7" w:rsidP="00944C0A">
            <w:pPr>
              <w:jc w:val="center"/>
              <w:rPr>
                <w:rFonts w:eastAsia="標楷體"/>
                <w:spacing w:val="-20"/>
                <w:sz w:val="22"/>
              </w:rPr>
            </w:pPr>
            <w:r w:rsidRPr="00ED7C07">
              <w:rPr>
                <w:rFonts w:eastAsia="標楷體"/>
                <w:spacing w:val="-20"/>
                <w:sz w:val="22"/>
              </w:rPr>
              <w:t>-7.2</w:t>
            </w:r>
          </w:p>
        </w:tc>
        <w:tc>
          <w:tcPr>
            <w:tcW w:w="558" w:type="dxa"/>
            <w:tcBorders>
              <w:top w:val="nil"/>
              <w:left w:val="nil"/>
              <w:bottom w:val="nil"/>
              <w:right w:val="nil"/>
            </w:tcBorders>
            <w:vAlign w:val="center"/>
          </w:tcPr>
          <w:p w14:paraId="781C24EE" w14:textId="77777777" w:rsidR="007246A7" w:rsidRPr="00ED7C07" w:rsidRDefault="007246A7" w:rsidP="00944C0A">
            <w:pPr>
              <w:jc w:val="center"/>
              <w:rPr>
                <w:rFonts w:eastAsia="標楷體"/>
                <w:spacing w:val="-20"/>
                <w:sz w:val="22"/>
              </w:rPr>
            </w:pPr>
            <w:r w:rsidRPr="00ED7C07">
              <w:rPr>
                <w:rFonts w:eastAsia="標楷體"/>
                <w:spacing w:val="-20"/>
                <w:sz w:val="22"/>
              </w:rPr>
              <w:t>8.4</w:t>
            </w:r>
          </w:p>
        </w:tc>
        <w:tc>
          <w:tcPr>
            <w:tcW w:w="553" w:type="dxa"/>
            <w:tcBorders>
              <w:top w:val="nil"/>
              <w:left w:val="nil"/>
              <w:bottom w:val="nil"/>
              <w:right w:val="nil"/>
            </w:tcBorders>
            <w:vAlign w:val="center"/>
          </w:tcPr>
          <w:p w14:paraId="6AC1BDFD" w14:textId="77777777" w:rsidR="007246A7" w:rsidRPr="00ED7C07" w:rsidRDefault="007246A7" w:rsidP="00944C0A">
            <w:pPr>
              <w:jc w:val="center"/>
              <w:rPr>
                <w:rFonts w:eastAsia="標楷體"/>
                <w:spacing w:val="-20"/>
                <w:sz w:val="22"/>
              </w:rPr>
            </w:pPr>
            <w:r w:rsidRPr="00ED7C07">
              <w:rPr>
                <w:rFonts w:eastAsia="標楷體"/>
                <w:spacing w:val="-20"/>
                <w:sz w:val="22"/>
              </w:rPr>
              <w:t>-5.4</w:t>
            </w:r>
          </w:p>
        </w:tc>
        <w:tc>
          <w:tcPr>
            <w:tcW w:w="607" w:type="dxa"/>
            <w:gridSpan w:val="2"/>
            <w:tcBorders>
              <w:top w:val="nil"/>
              <w:left w:val="nil"/>
              <w:bottom w:val="nil"/>
              <w:right w:val="nil"/>
            </w:tcBorders>
            <w:vAlign w:val="center"/>
          </w:tcPr>
          <w:p w14:paraId="25A272BF" w14:textId="77777777" w:rsidR="007246A7" w:rsidRPr="00ED7C07" w:rsidRDefault="007246A7" w:rsidP="00944C0A">
            <w:pPr>
              <w:jc w:val="center"/>
              <w:rPr>
                <w:rFonts w:eastAsia="標楷體"/>
                <w:spacing w:val="-20"/>
                <w:sz w:val="22"/>
              </w:rPr>
            </w:pPr>
            <w:r w:rsidRPr="00ED7C07">
              <w:rPr>
                <w:rFonts w:eastAsia="標楷體"/>
                <w:spacing w:val="-20"/>
                <w:sz w:val="22"/>
              </w:rPr>
              <w:t>-1.1</w:t>
            </w:r>
          </w:p>
        </w:tc>
        <w:tc>
          <w:tcPr>
            <w:tcW w:w="621" w:type="dxa"/>
            <w:gridSpan w:val="2"/>
            <w:tcBorders>
              <w:top w:val="nil"/>
              <w:left w:val="nil"/>
              <w:bottom w:val="nil"/>
              <w:right w:val="nil"/>
            </w:tcBorders>
            <w:vAlign w:val="center"/>
          </w:tcPr>
          <w:p w14:paraId="6418C913" w14:textId="77777777" w:rsidR="007246A7" w:rsidRPr="00ED7C07" w:rsidRDefault="007246A7" w:rsidP="00944C0A">
            <w:pPr>
              <w:jc w:val="center"/>
              <w:rPr>
                <w:rFonts w:eastAsia="標楷體"/>
                <w:spacing w:val="-20"/>
                <w:sz w:val="22"/>
              </w:rPr>
            </w:pPr>
            <w:r w:rsidRPr="00ED7C07">
              <w:rPr>
                <w:rFonts w:eastAsia="標楷體"/>
                <w:spacing w:val="-20"/>
                <w:sz w:val="22"/>
              </w:rPr>
              <w:t>10.0</w:t>
            </w:r>
          </w:p>
        </w:tc>
        <w:tc>
          <w:tcPr>
            <w:tcW w:w="621" w:type="dxa"/>
            <w:gridSpan w:val="2"/>
            <w:tcBorders>
              <w:top w:val="nil"/>
              <w:left w:val="nil"/>
              <w:bottom w:val="nil"/>
              <w:right w:val="nil"/>
            </w:tcBorders>
            <w:vAlign w:val="center"/>
          </w:tcPr>
          <w:p w14:paraId="25E6C6E1" w14:textId="77777777" w:rsidR="007246A7" w:rsidRPr="00ED7C07" w:rsidRDefault="007246A7" w:rsidP="00944C0A">
            <w:pPr>
              <w:jc w:val="center"/>
              <w:rPr>
                <w:rFonts w:eastAsia="標楷體"/>
                <w:spacing w:val="-20"/>
                <w:sz w:val="22"/>
              </w:rPr>
            </w:pPr>
            <w:r w:rsidRPr="00ED7C07">
              <w:rPr>
                <w:rFonts w:eastAsia="標楷體"/>
                <w:spacing w:val="-20"/>
                <w:sz w:val="22"/>
              </w:rPr>
              <w:t>0.9</w:t>
            </w:r>
          </w:p>
        </w:tc>
        <w:tc>
          <w:tcPr>
            <w:tcW w:w="622" w:type="dxa"/>
            <w:gridSpan w:val="3"/>
            <w:tcBorders>
              <w:top w:val="nil"/>
              <w:left w:val="nil"/>
              <w:bottom w:val="nil"/>
              <w:right w:val="nil"/>
            </w:tcBorders>
            <w:vAlign w:val="center"/>
          </w:tcPr>
          <w:p w14:paraId="21686B93" w14:textId="77777777" w:rsidR="007246A7" w:rsidRPr="00ED7C07" w:rsidRDefault="007246A7" w:rsidP="00944C0A">
            <w:pPr>
              <w:jc w:val="center"/>
              <w:rPr>
                <w:rFonts w:eastAsia="標楷體"/>
                <w:spacing w:val="-20"/>
                <w:sz w:val="22"/>
              </w:rPr>
            </w:pPr>
            <w:r w:rsidRPr="00ED7C07">
              <w:rPr>
                <w:rFonts w:eastAsia="標楷體"/>
                <w:spacing w:val="-20"/>
                <w:sz w:val="22"/>
              </w:rPr>
              <w:t>0.1</w:t>
            </w:r>
          </w:p>
        </w:tc>
        <w:tc>
          <w:tcPr>
            <w:tcW w:w="611" w:type="dxa"/>
            <w:gridSpan w:val="2"/>
            <w:tcBorders>
              <w:top w:val="nil"/>
              <w:left w:val="nil"/>
              <w:bottom w:val="nil"/>
              <w:right w:val="nil"/>
            </w:tcBorders>
            <w:vAlign w:val="center"/>
          </w:tcPr>
          <w:p w14:paraId="3DF3A4F8" w14:textId="77777777" w:rsidR="007246A7" w:rsidRPr="00ED7C07" w:rsidRDefault="007246A7" w:rsidP="00944C0A">
            <w:pPr>
              <w:jc w:val="center"/>
              <w:rPr>
                <w:rFonts w:eastAsia="標楷體"/>
                <w:spacing w:val="-20"/>
                <w:sz w:val="22"/>
              </w:rPr>
            </w:pPr>
            <w:r w:rsidRPr="00ED7C07">
              <w:rPr>
                <w:rFonts w:eastAsia="標楷體"/>
                <w:spacing w:val="-20"/>
                <w:sz w:val="22"/>
              </w:rPr>
              <w:t>29.9</w:t>
            </w:r>
          </w:p>
        </w:tc>
        <w:tc>
          <w:tcPr>
            <w:tcW w:w="569" w:type="dxa"/>
            <w:tcBorders>
              <w:top w:val="nil"/>
              <w:left w:val="nil"/>
              <w:bottom w:val="nil"/>
              <w:right w:val="nil"/>
            </w:tcBorders>
            <w:vAlign w:val="center"/>
          </w:tcPr>
          <w:p w14:paraId="470C8B45" w14:textId="77777777" w:rsidR="007246A7" w:rsidRPr="00ED7C07" w:rsidRDefault="007246A7" w:rsidP="00944C0A">
            <w:pPr>
              <w:jc w:val="center"/>
              <w:rPr>
                <w:rFonts w:eastAsia="標楷體"/>
                <w:spacing w:val="-20"/>
                <w:sz w:val="22"/>
              </w:rPr>
            </w:pPr>
            <w:r w:rsidRPr="00ED7C07">
              <w:rPr>
                <w:rFonts w:eastAsia="標楷體"/>
                <w:spacing w:val="-20"/>
                <w:sz w:val="22"/>
              </w:rPr>
              <w:t>5.</w:t>
            </w:r>
            <w:r w:rsidRPr="00ED7C07">
              <w:rPr>
                <w:rFonts w:eastAsia="標楷體" w:hint="eastAsia"/>
                <w:spacing w:val="-20"/>
                <w:sz w:val="22"/>
              </w:rPr>
              <w:t>6</w:t>
            </w:r>
          </w:p>
        </w:tc>
        <w:tc>
          <w:tcPr>
            <w:tcW w:w="595" w:type="dxa"/>
            <w:gridSpan w:val="2"/>
            <w:tcBorders>
              <w:top w:val="nil"/>
              <w:left w:val="nil"/>
              <w:bottom w:val="nil"/>
              <w:right w:val="nil"/>
            </w:tcBorders>
            <w:vAlign w:val="center"/>
          </w:tcPr>
          <w:p w14:paraId="4747B35A" w14:textId="77777777" w:rsidR="007246A7" w:rsidRPr="00ED7C07" w:rsidRDefault="007246A7" w:rsidP="00944C0A">
            <w:pPr>
              <w:jc w:val="center"/>
              <w:rPr>
                <w:rFonts w:eastAsia="標楷體"/>
                <w:spacing w:val="-20"/>
                <w:sz w:val="22"/>
              </w:rPr>
            </w:pPr>
            <w:r w:rsidRPr="00ED7C07">
              <w:rPr>
                <w:rFonts w:eastAsia="標楷體"/>
                <w:spacing w:val="-20"/>
                <w:sz w:val="22"/>
              </w:rPr>
              <w:t>27.0</w:t>
            </w:r>
          </w:p>
        </w:tc>
        <w:tc>
          <w:tcPr>
            <w:tcW w:w="624" w:type="dxa"/>
            <w:gridSpan w:val="2"/>
            <w:tcBorders>
              <w:top w:val="nil"/>
              <w:left w:val="nil"/>
              <w:bottom w:val="nil"/>
              <w:right w:val="nil"/>
            </w:tcBorders>
            <w:vAlign w:val="center"/>
          </w:tcPr>
          <w:p w14:paraId="24B86302" w14:textId="766A7417" w:rsidR="007246A7" w:rsidRPr="00ED7C07" w:rsidRDefault="007246A7" w:rsidP="003809BC">
            <w:pPr>
              <w:jc w:val="center"/>
              <w:rPr>
                <w:rFonts w:eastAsia="標楷體"/>
                <w:spacing w:val="-20"/>
                <w:sz w:val="22"/>
              </w:rPr>
            </w:pPr>
            <w:r w:rsidRPr="00ED7C07">
              <w:rPr>
                <w:rFonts w:eastAsia="標楷體" w:hint="eastAsia"/>
                <w:spacing w:val="-20"/>
                <w:sz w:val="22"/>
              </w:rPr>
              <w:t>26.</w:t>
            </w:r>
            <w:r w:rsidR="00ED7C07" w:rsidRPr="00ED7C07">
              <w:rPr>
                <w:rFonts w:eastAsia="標楷體"/>
                <w:spacing w:val="-20"/>
                <w:sz w:val="22"/>
              </w:rPr>
              <w:t>3</w:t>
            </w:r>
          </w:p>
        </w:tc>
        <w:tc>
          <w:tcPr>
            <w:tcW w:w="606" w:type="dxa"/>
            <w:tcBorders>
              <w:top w:val="nil"/>
              <w:left w:val="nil"/>
              <w:bottom w:val="nil"/>
              <w:right w:val="nil"/>
            </w:tcBorders>
            <w:vAlign w:val="center"/>
          </w:tcPr>
          <w:p w14:paraId="48C9D052" w14:textId="7C3CB2DB" w:rsidR="007246A7" w:rsidRPr="00ED7C07" w:rsidRDefault="00A120C1" w:rsidP="005944DD">
            <w:pPr>
              <w:jc w:val="center"/>
              <w:rPr>
                <w:rFonts w:eastAsia="標楷體"/>
                <w:spacing w:val="-20"/>
                <w:sz w:val="22"/>
              </w:rPr>
            </w:pPr>
            <w:r w:rsidRPr="00ED7C07">
              <w:rPr>
                <w:rFonts w:eastAsia="標楷體"/>
                <w:spacing w:val="-20"/>
                <w:sz w:val="22"/>
              </w:rPr>
              <w:t>40.9</w:t>
            </w:r>
          </w:p>
        </w:tc>
        <w:tc>
          <w:tcPr>
            <w:tcW w:w="606" w:type="dxa"/>
            <w:tcBorders>
              <w:top w:val="nil"/>
              <w:left w:val="nil"/>
              <w:bottom w:val="nil"/>
              <w:right w:val="nil"/>
            </w:tcBorders>
            <w:vAlign w:val="center"/>
          </w:tcPr>
          <w:p w14:paraId="50BAF900" w14:textId="4EEBA4AE" w:rsidR="007246A7" w:rsidRPr="00ED7C07" w:rsidRDefault="00A120C1" w:rsidP="005944DD">
            <w:pPr>
              <w:jc w:val="center"/>
              <w:rPr>
                <w:rFonts w:eastAsia="標楷體"/>
                <w:spacing w:val="-20"/>
                <w:sz w:val="22"/>
              </w:rPr>
            </w:pPr>
            <w:r w:rsidRPr="00ED7C07">
              <w:rPr>
                <w:rFonts w:eastAsia="標楷體"/>
                <w:spacing w:val="-20"/>
                <w:sz w:val="22"/>
              </w:rPr>
              <w:t>26.0</w:t>
            </w:r>
          </w:p>
        </w:tc>
      </w:tr>
      <w:tr w:rsidR="00470ADB" w:rsidRPr="00ED7C07" w14:paraId="6725178D" w14:textId="77777777" w:rsidTr="007246A7">
        <w:trPr>
          <w:gridAfter w:val="1"/>
          <w:wAfter w:w="16" w:type="dxa"/>
          <w:trHeight w:val="555"/>
          <w:jc w:val="center"/>
        </w:trPr>
        <w:tc>
          <w:tcPr>
            <w:tcW w:w="285" w:type="dxa"/>
            <w:vMerge/>
            <w:tcBorders>
              <w:left w:val="nil"/>
            </w:tcBorders>
            <w:vAlign w:val="center"/>
          </w:tcPr>
          <w:p w14:paraId="0B87F61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bottom w:val="nil"/>
              <w:right w:val="single" w:sz="4" w:space="0" w:color="auto"/>
            </w:tcBorders>
            <w:vAlign w:val="center"/>
          </w:tcPr>
          <w:p w14:paraId="79F8347B"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外銷訂單</w:t>
            </w:r>
          </w:p>
          <w:p w14:paraId="42023D02"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7" w:type="dxa"/>
            <w:tcBorders>
              <w:top w:val="nil"/>
              <w:left w:val="nil"/>
              <w:bottom w:val="nil"/>
              <w:right w:val="nil"/>
            </w:tcBorders>
            <w:vAlign w:val="center"/>
          </w:tcPr>
          <w:p w14:paraId="6AEB45F9" w14:textId="77777777" w:rsidR="007246A7" w:rsidRPr="00ED7C07" w:rsidRDefault="007246A7" w:rsidP="003809BC">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4,845.6</w:t>
            </w:r>
          </w:p>
        </w:tc>
        <w:tc>
          <w:tcPr>
            <w:tcW w:w="664" w:type="dxa"/>
            <w:gridSpan w:val="2"/>
            <w:tcBorders>
              <w:top w:val="nil"/>
              <w:left w:val="nil"/>
              <w:bottom w:val="nil"/>
              <w:right w:val="nil"/>
            </w:tcBorders>
            <w:vAlign w:val="center"/>
          </w:tcPr>
          <w:p w14:paraId="114E20DF"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388.9</w:t>
            </w:r>
          </w:p>
        </w:tc>
        <w:tc>
          <w:tcPr>
            <w:tcW w:w="581" w:type="dxa"/>
            <w:gridSpan w:val="2"/>
            <w:tcBorders>
              <w:top w:val="nil"/>
              <w:left w:val="nil"/>
              <w:bottom w:val="nil"/>
              <w:right w:val="nil"/>
            </w:tcBorders>
            <w:vAlign w:val="center"/>
          </w:tcPr>
          <w:p w14:paraId="7D4FB73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410.0</w:t>
            </w:r>
          </w:p>
        </w:tc>
        <w:tc>
          <w:tcPr>
            <w:tcW w:w="608" w:type="dxa"/>
            <w:gridSpan w:val="2"/>
            <w:tcBorders>
              <w:top w:val="nil"/>
              <w:left w:val="nil"/>
              <w:bottom w:val="nil"/>
              <w:right w:val="nil"/>
            </w:tcBorders>
            <w:vAlign w:val="center"/>
          </w:tcPr>
          <w:p w14:paraId="7634BFA0"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455.7</w:t>
            </w:r>
          </w:p>
        </w:tc>
        <w:tc>
          <w:tcPr>
            <w:tcW w:w="558" w:type="dxa"/>
            <w:tcBorders>
              <w:top w:val="nil"/>
              <w:left w:val="nil"/>
              <w:bottom w:val="nil"/>
              <w:right w:val="nil"/>
            </w:tcBorders>
            <w:vAlign w:val="center"/>
          </w:tcPr>
          <w:p w14:paraId="60A846B3"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454.9</w:t>
            </w:r>
          </w:p>
        </w:tc>
        <w:tc>
          <w:tcPr>
            <w:tcW w:w="553" w:type="dxa"/>
            <w:tcBorders>
              <w:top w:val="nil"/>
              <w:left w:val="nil"/>
              <w:bottom w:val="nil"/>
              <w:right w:val="nil"/>
            </w:tcBorders>
            <w:vAlign w:val="center"/>
          </w:tcPr>
          <w:p w14:paraId="32AD1852"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500.3</w:t>
            </w:r>
          </w:p>
        </w:tc>
        <w:tc>
          <w:tcPr>
            <w:tcW w:w="607" w:type="dxa"/>
            <w:gridSpan w:val="2"/>
            <w:tcBorders>
              <w:top w:val="nil"/>
              <w:left w:val="nil"/>
              <w:bottom w:val="nil"/>
              <w:right w:val="nil"/>
            </w:tcBorders>
            <w:vAlign w:val="center"/>
          </w:tcPr>
          <w:p w14:paraId="358ACCB8"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515.9</w:t>
            </w:r>
          </w:p>
        </w:tc>
        <w:tc>
          <w:tcPr>
            <w:tcW w:w="621" w:type="dxa"/>
            <w:gridSpan w:val="2"/>
            <w:tcBorders>
              <w:top w:val="nil"/>
              <w:left w:val="nil"/>
              <w:bottom w:val="nil"/>
              <w:right w:val="nil"/>
            </w:tcBorders>
            <w:vAlign w:val="center"/>
          </w:tcPr>
          <w:p w14:paraId="28DC7AE6"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577.8</w:t>
            </w:r>
          </w:p>
        </w:tc>
        <w:tc>
          <w:tcPr>
            <w:tcW w:w="621" w:type="dxa"/>
            <w:gridSpan w:val="2"/>
            <w:tcBorders>
              <w:top w:val="nil"/>
              <w:left w:val="nil"/>
              <w:bottom w:val="nil"/>
              <w:right w:val="nil"/>
            </w:tcBorders>
            <w:vAlign w:val="center"/>
          </w:tcPr>
          <w:p w14:paraId="2D638B0B" w14:textId="77777777" w:rsidR="007246A7" w:rsidRPr="00ED7C07" w:rsidRDefault="007246A7" w:rsidP="00944C0A">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605.5</w:t>
            </w:r>
          </w:p>
        </w:tc>
        <w:tc>
          <w:tcPr>
            <w:tcW w:w="622" w:type="dxa"/>
            <w:gridSpan w:val="3"/>
            <w:tcBorders>
              <w:top w:val="nil"/>
              <w:left w:val="nil"/>
              <w:bottom w:val="nil"/>
              <w:right w:val="nil"/>
            </w:tcBorders>
            <w:vAlign w:val="center"/>
          </w:tcPr>
          <w:p w14:paraId="5ED9F565"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5,336.6</w:t>
            </w:r>
          </w:p>
        </w:tc>
        <w:tc>
          <w:tcPr>
            <w:tcW w:w="611" w:type="dxa"/>
            <w:gridSpan w:val="2"/>
            <w:tcBorders>
              <w:top w:val="nil"/>
              <w:left w:val="nil"/>
              <w:bottom w:val="nil"/>
              <w:right w:val="nil"/>
            </w:tcBorders>
            <w:vAlign w:val="center"/>
          </w:tcPr>
          <w:p w14:paraId="6AA7F9B5"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527.2</w:t>
            </w:r>
          </w:p>
        </w:tc>
        <w:tc>
          <w:tcPr>
            <w:tcW w:w="569" w:type="dxa"/>
            <w:tcBorders>
              <w:top w:val="nil"/>
              <w:left w:val="nil"/>
              <w:bottom w:val="nil"/>
              <w:right w:val="nil"/>
            </w:tcBorders>
            <w:vAlign w:val="center"/>
          </w:tcPr>
          <w:p w14:paraId="492382AC"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425.9</w:t>
            </w:r>
          </w:p>
        </w:tc>
        <w:tc>
          <w:tcPr>
            <w:tcW w:w="595" w:type="dxa"/>
            <w:gridSpan w:val="2"/>
            <w:tcBorders>
              <w:top w:val="nil"/>
              <w:left w:val="nil"/>
              <w:bottom w:val="nil"/>
              <w:right w:val="nil"/>
            </w:tcBorders>
            <w:vAlign w:val="center"/>
          </w:tcPr>
          <w:p w14:paraId="7258EC3A"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536.6</w:t>
            </w:r>
          </w:p>
        </w:tc>
        <w:tc>
          <w:tcPr>
            <w:tcW w:w="624" w:type="dxa"/>
            <w:gridSpan w:val="2"/>
            <w:tcBorders>
              <w:top w:val="nil"/>
              <w:left w:val="nil"/>
              <w:bottom w:val="nil"/>
              <w:right w:val="nil"/>
            </w:tcBorders>
            <w:vAlign w:val="center"/>
          </w:tcPr>
          <w:p w14:paraId="586B74EA" w14:textId="77777777" w:rsidR="007246A7" w:rsidRPr="00ED7C07" w:rsidRDefault="007246A7" w:rsidP="003809BC">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549.3</w:t>
            </w:r>
          </w:p>
        </w:tc>
        <w:tc>
          <w:tcPr>
            <w:tcW w:w="606" w:type="dxa"/>
            <w:tcBorders>
              <w:top w:val="nil"/>
              <w:left w:val="nil"/>
              <w:bottom w:val="nil"/>
              <w:right w:val="nil"/>
            </w:tcBorders>
            <w:vAlign w:val="center"/>
          </w:tcPr>
          <w:p w14:paraId="011B9495" w14:textId="31F848F9" w:rsidR="007246A7" w:rsidRPr="00ED7C07" w:rsidRDefault="00301C68" w:rsidP="005944DD">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522.9</w:t>
            </w:r>
          </w:p>
        </w:tc>
        <w:tc>
          <w:tcPr>
            <w:tcW w:w="606" w:type="dxa"/>
            <w:tcBorders>
              <w:top w:val="nil"/>
              <w:left w:val="nil"/>
              <w:bottom w:val="nil"/>
              <w:right w:val="nil"/>
            </w:tcBorders>
            <w:vAlign w:val="center"/>
          </w:tcPr>
          <w:p w14:paraId="2D711AFD" w14:textId="3983CD56" w:rsidR="007246A7" w:rsidRPr="00ED7C07" w:rsidRDefault="00301C68" w:rsidP="005944DD">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2,561.9</w:t>
            </w:r>
          </w:p>
        </w:tc>
      </w:tr>
      <w:tr w:rsidR="00470ADB" w:rsidRPr="00ED7C07" w14:paraId="7FBDF95F" w14:textId="77777777" w:rsidTr="007246A7">
        <w:trPr>
          <w:gridAfter w:val="1"/>
          <w:wAfter w:w="16" w:type="dxa"/>
          <w:trHeight w:val="421"/>
          <w:jc w:val="center"/>
        </w:trPr>
        <w:tc>
          <w:tcPr>
            <w:tcW w:w="285" w:type="dxa"/>
            <w:vMerge/>
            <w:tcBorders>
              <w:left w:val="nil"/>
            </w:tcBorders>
            <w:vAlign w:val="center"/>
          </w:tcPr>
          <w:p w14:paraId="15056C8B"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362" w:type="dxa"/>
            <w:tcBorders>
              <w:top w:val="nil"/>
            </w:tcBorders>
            <w:vAlign w:val="center"/>
          </w:tcPr>
          <w:p w14:paraId="0C21CEB1"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913" w:type="dxa"/>
            <w:tcBorders>
              <w:top w:val="single" w:sz="4" w:space="0" w:color="auto"/>
              <w:right w:val="single" w:sz="4" w:space="0" w:color="auto"/>
            </w:tcBorders>
            <w:vAlign w:val="center"/>
          </w:tcPr>
          <w:p w14:paraId="080306A4"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772266BD"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-5.3</w:t>
            </w:r>
          </w:p>
        </w:tc>
        <w:tc>
          <w:tcPr>
            <w:tcW w:w="664" w:type="dxa"/>
            <w:gridSpan w:val="2"/>
            <w:tcBorders>
              <w:top w:val="nil"/>
              <w:left w:val="nil"/>
              <w:bottom w:val="nil"/>
              <w:right w:val="nil"/>
            </w:tcBorders>
            <w:vAlign w:val="center"/>
          </w:tcPr>
          <w:p w14:paraId="2536C9D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0.4</w:t>
            </w:r>
          </w:p>
        </w:tc>
        <w:tc>
          <w:tcPr>
            <w:tcW w:w="581" w:type="dxa"/>
            <w:gridSpan w:val="2"/>
            <w:tcBorders>
              <w:top w:val="nil"/>
              <w:left w:val="nil"/>
              <w:bottom w:val="nil"/>
              <w:right w:val="nil"/>
            </w:tcBorders>
            <w:vAlign w:val="center"/>
          </w:tcPr>
          <w:p w14:paraId="41E97E1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6.5</w:t>
            </w:r>
          </w:p>
        </w:tc>
        <w:tc>
          <w:tcPr>
            <w:tcW w:w="608" w:type="dxa"/>
            <w:gridSpan w:val="2"/>
            <w:tcBorders>
              <w:top w:val="nil"/>
              <w:left w:val="nil"/>
              <w:bottom w:val="nil"/>
              <w:right w:val="nil"/>
            </w:tcBorders>
            <w:vAlign w:val="center"/>
          </w:tcPr>
          <w:p w14:paraId="35971B69"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12.4</w:t>
            </w:r>
          </w:p>
        </w:tc>
        <w:tc>
          <w:tcPr>
            <w:tcW w:w="558" w:type="dxa"/>
            <w:tcBorders>
              <w:top w:val="nil"/>
              <w:left w:val="nil"/>
              <w:bottom w:val="nil"/>
              <w:right w:val="nil"/>
            </w:tcBorders>
            <w:vAlign w:val="center"/>
          </w:tcPr>
          <w:p w14:paraId="010369EF"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13.6</w:t>
            </w:r>
          </w:p>
        </w:tc>
        <w:tc>
          <w:tcPr>
            <w:tcW w:w="553" w:type="dxa"/>
            <w:tcBorders>
              <w:top w:val="nil"/>
              <w:left w:val="nil"/>
              <w:bottom w:val="nil"/>
              <w:right w:val="nil"/>
            </w:tcBorders>
            <w:vAlign w:val="center"/>
          </w:tcPr>
          <w:p w14:paraId="7B03A0AE"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9.9</w:t>
            </w:r>
          </w:p>
        </w:tc>
        <w:tc>
          <w:tcPr>
            <w:tcW w:w="607" w:type="dxa"/>
            <w:gridSpan w:val="2"/>
            <w:tcBorders>
              <w:top w:val="nil"/>
              <w:left w:val="nil"/>
              <w:bottom w:val="nil"/>
              <w:right w:val="nil"/>
            </w:tcBorders>
            <w:vAlign w:val="center"/>
          </w:tcPr>
          <w:p w14:paraId="55382F8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9.1</w:t>
            </w:r>
          </w:p>
        </w:tc>
        <w:tc>
          <w:tcPr>
            <w:tcW w:w="621" w:type="dxa"/>
            <w:gridSpan w:val="2"/>
            <w:tcBorders>
              <w:top w:val="nil"/>
              <w:left w:val="nil"/>
              <w:bottom w:val="nil"/>
              <w:right w:val="nil"/>
            </w:tcBorders>
            <w:vAlign w:val="center"/>
          </w:tcPr>
          <w:p w14:paraId="6783CD8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29.7</w:t>
            </w:r>
          </w:p>
        </w:tc>
        <w:tc>
          <w:tcPr>
            <w:tcW w:w="621" w:type="dxa"/>
            <w:gridSpan w:val="2"/>
            <w:tcBorders>
              <w:top w:val="nil"/>
              <w:left w:val="nil"/>
              <w:bottom w:val="nil"/>
              <w:right w:val="nil"/>
            </w:tcBorders>
            <w:vAlign w:val="center"/>
          </w:tcPr>
          <w:p w14:paraId="467036BE"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622" w:type="dxa"/>
            <w:gridSpan w:val="3"/>
            <w:tcBorders>
              <w:top w:val="nil"/>
              <w:left w:val="nil"/>
              <w:bottom w:val="nil"/>
              <w:right w:val="nil"/>
            </w:tcBorders>
            <w:vAlign w:val="center"/>
          </w:tcPr>
          <w:p w14:paraId="59F0DF2E"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10.1</w:t>
            </w:r>
          </w:p>
        </w:tc>
        <w:tc>
          <w:tcPr>
            <w:tcW w:w="611" w:type="dxa"/>
            <w:gridSpan w:val="2"/>
            <w:tcBorders>
              <w:top w:val="nil"/>
              <w:left w:val="nil"/>
              <w:bottom w:val="nil"/>
              <w:right w:val="nil"/>
            </w:tcBorders>
            <w:vAlign w:val="center"/>
          </w:tcPr>
          <w:p w14:paraId="08AEBE7B"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49.3</w:t>
            </w:r>
          </w:p>
        </w:tc>
        <w:tc>
          <w:tcPr>
            <w:tcW w:w="569" w:type="dxa"/>
            <w:tcBorders>
              <w:top w:val="nil"/>
              <w:left w:val="nil"/>
              <w:bottom w:val="nil"/>
              <w:right w:val="nil"/>
            </w:tcBorders>
            <w:vAlign w:val="center"/>
          </w:tcPr>
          <w:p w14:paraId="32CE3533"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48.5</w:t>
            </w:r>
          </w:p>
        </w:tc>
        <w:tc>
          <w:tcPr>
            <w:tcW w:w="595" w:type="dxa"/>
            <w:gridSpan w:val="2"/>
            <w:tcBorders>
              <w:top w:val="nil"/>
              <w:left w:val="nil"/>
              <w:bottom w:val="nil"/>
              <w:right w:val="nil"/>
            </w:tcBorders>
            <w:vAlign w:val="center"/>
          </w:tcPr>
          <w:p w14:paraId="2BDBA811"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33.3</w:t>
            </w:r>
          </w:p>
        </w:tc>
        <w:tc>
          <w:tcPr>
            <w:tcW w:w="624" w:type="dxa"/>
            <w:gridSpan w:val="2"/>
            <w:tcBorders>
              <w:top w:val="nil"/>
              <w:left w:val="nil"/>
              <w:bottom w:val="nil"/>
              <w:right w:val="nil"/>
            </w:tcBorders>
            <w:vAlign w:val="center"/>
          </w:tcPr>
          <w:p w14:paraId="24CB530B"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42.6</w:t>
            </w:r>
          </w:p>
        </w:tc>
        <w:tc>
          <w:tcPr>
            <w:tcW w:w="606" w:type="dxa"/>
            <w:tcBorders>
              <w:top w:val="nil"/>
              <w:left w:val="nil"/>
              <w:bottom w:val="nil"/>
              <w:right w:val="nil"/>
            </w:tcBorders>
            <w:vAlign w:val="center"/>
          </w:tcPr>
          <w:p w14:paraId="4F742642" w14:textId="7CC7DF1C" w:rsidR="007246A7" w:rsidRPr="00ED7C07" w:rsidRDefault="00301C68"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34.5</w:t>
            </w:r>
          </w:p>
        </w:tc>
        <w:tc>
          <w:tcPr>
            <w:tcW w:w="606" w:type="dxa"/>
            <w:tcBorders>
              <w:top w:val="nil"/>
              <w:left w:val="nil"/>
              <w:bottom w:val="nil"/>
              <w:right w:val="nil"/>
            </w:tcBorders>
            <w:vAlign w:val="center"/>
          </w:tcPr>
          <w:p w14:paraId="273D8FAF" w14:textId="5FED4560" w:rsidR="007246A7" w:rsidRPr="00ED7C07" w:rsidRDefault="00301C68"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41.0</w:t>
            </w:r>
          </w:p>
        </w:tc>
      </w:tr>
      <w:tr w:rsidR="00470ADB" w:rsidRPr="00ED7C07" w14:paraId="0CC6A3CC" w14:textId="77777777" w:rsidTr="007246A7">
        <w:trPr>
          <w:gridAfter w:val="1"/>
          <w:wAfter w:w="16" w:type="dxa"/>
          <w:trHeight w:val="624"/>
          <w:jc w:val="center"/>
        </w:trPr>
        <w:tc>
          <w:tcPr>
            <w:tcW w:w="285" w:type="dxa"/>
            <w:vMerge w:val="restart"/>
            <w:tcBorders>
              <w:left w:val="nil"/>
            </w:tcBorders>
            <w:vAlign w:val="center"/>
          </w:tcPr>
          <w:p w14:paraId="3614B8AF"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物</w:t>
            </w:r>
          </w:p>
          <w:p w14:paraId="53FDDF20"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價</w:t>
            </w:r>
          </w:p>
        </w:tc>
        <w:tc>
          <w:tcPr>
            <w:tcW w:w="1275" w:type="dxa"/>
            <w:gridSpan w:val="2"/>
            <w:tcBorders>
              <w:right w:val="single" w:sz="4" w:space="0" w:color="auto"/>
            </w:tcBorders>
            <w:vAlign w:val="center"/>
          </w:tcPr>
          <w:p w14:paraId="4D65A863"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消費者物價指數</w:t>
            </w:r>
          </w:p>
          <w:p w14:paraId="4FF9CF08"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3D88436B"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0.56</w:t>
            </w:r>
          </w:p>
        </w:tc>
        <w:tc>
          <w:tcPr>
            <w:tcW w:w="664" w:type="dxa"/>
            <w:gridSpan w:val="2"/>
            <w:tcBorders>
              <w:top w:val="nil"/>
              <w:left w:val="nil"/>
              <w:bottom w:val="nil"/>
              <w:right w:val="nil"/>
            </w:tcBorders>
            <w:vAlign w:val="center"/>
          </w:tcPr>
          <w:p w14:paraId="22D9E17C"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-1.21</w:t>
            </w:r>
          </w:p>
        </w:tc>
        <w:tc>
          <w:tcPr>
            <w:tcW w:w="581" w:type="dxa"/>
            <w:gridSpan w:val="2"/>
            <w:tcBorders>
              <w:top w:val="nil"/>
              <w:left w:val="nil"/>
              <w:bottom w:val="nil"/>
              <w:right w:val="nil"/>
            </w:tcBorders>
            <w:vAlign w:val="center"/>
          </w:tcPr>
          <w:p w14:paraId="1BAC0C45"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 xml:space="preserve">-0.75 </w:t>
            </w:r>
          </w:p>
        </w:tc>
        <w:tc>
          <w:tcPr>
            <w:tcW w:w="608" w:type="dxa"/>
            <w:gridSpan w:val="2"/>
            <w:tcBorders>
              <w:top w:val="nil"/>
              <w:left w:val="nil"/>
              <w:bottom w:val="nil"/>
              <w:right w:val="nil"/>
            </w:tcBorders>
            <w:vAlign w:val="center"/>
          </w:tcPr>
          <w:p w14:paraId="325F6BB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 xml:space="preserve">-0.51 </w:t>
            </w:r>
          </w:p>
        </w:tc>
        <w:tc>
          <w:tcPr>
            <w:tcW w:w="558" w:type="dxa"/>
            <w:tcBorders>
              <w:top w:val="nil"/>
              <w:left w:val="nil"/>
              <w:bottom w:val="nil"/>
              <w:right w:val="nil"/>
            </w:tcBorders>
            <w:vAlign w:val="center"/>
          </w:tcPr>
          <w:p w14:paraId="11B40B3F"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-0.33</w:t>
            </w:r>
          </w:p>
        </w:tc>
        <w:tc>
          <w:tcPr>
            <w:tcW w:w="553" w:type="dxa"/>
            <w:tcBorders>
              <w:top w:val="nil"/>
              <w:left w:val="nil"/>
              <w:bottom w:val="nil"/>
              <w:right w:val="nil"/>
            </w:tcBorders>
            <w:vAlign w:val="center"/>
          </w:tcPr>
          <w:p w14:paraId="4320397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-0.58</w:t>
            </w:r>
          </w:p>
        </w:tc>
        <w:tc>
          <w:tcPr>
            <w:tcW w:w="607" w:type="dxa"/>
            <w:gridSpan w:val="2"/>
            <w:tcBorders>
              <w:top w:val="nil"/>
              <w:left w:val="nil"/>
              <w:bottom w:val="nil"/>
              <w:right w:val="nil"/>
            </w:tcBorders>
            <w:vAlign w:val="center"/>
          </w:tcPr>
          <w:p w14:paraId="4649724E"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-0.26</w:t>
            </w:r>
          </w:p>
        </w:tc>
        <w:tc>
          <w:tcPr>
            <w:tcW w:w="621" w:type="dxa"/>
            <w:gridSpan w:val="2"/>
            <w:tcBorders>
              <w:top w:val="nil"/>
              <w:left w:val="nil"/>
              <w:bottom w:val="nil"/>
              <w:right w:val="nil"/>
            </w:tcBorders>
            <w:vAlign w:val="center"/>
          </w:tcPr>
          <w:p w14:paraId="0AB2FFA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0.09</w:t>
            </w:r>
          </w:p>
        </w:tc>
        <w:tc>
          <w:tcPr>
            <w:tcW w:w="621" w:type="dxa"/>
            <w:gridSpan w:val="2"/>
            <w:tcBorders>
              <w:top w:val="nil"/>
              <w:left w:val="nil"/>
              <w:bottom w:val="nil"/>
              <w:right w:val="nil"/>
            </w:tcBorders>
            <w:vAlign w:val="center"/>
          </w:tcPr>
          <w:p w14:paraId="1006003C"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0.0</w:t>
            </w:r>
            <w:r w:rsidRPr="00ED7C07">
              <w:rPr>
                <w:rFonts w:eastAsia="標楷體" w:hint="eastAsia"/>
                <w:spacing w:val="-20"/>
                <w:sz w:val="22"/>
              </w:rPr>
              <w:t>5</w:t>
            </w:r>
          </w:p>
        </w:tc>
        <w:tc>
          <w:tcPr>
            <w:tcW w:w="622" w:type="dxa"/>
            <w:gridSpan w:val="3"/>
            <w:tcBorders>
              <w:top w:val="nil"/>
              <w:left w:val="nil"/>
              <w:bottom w:val="nil"/>
              <w:right w:val="nil"/>
            </w:tcBorders>
            <w:vAlign w:val="center"/>
          </w:tcPr>
          <w:p w14:paraId="5143C67A"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-0.23</w:t>
            </w:r>
          </w:p>
        </w:tc>
        <w:tc>
          <w:tcPr>
            <w:tcW w:w="611" w:type="dxa"/>
            <w:gridSpan w:val="2"/>
            <w:tcBorders>
              <w:top w:val="nil"/>
              <w:left w:val="nil"/>
              <w:bottom w:val="nil"/>
              <w:right w:val="nil"/>
            </w:tcBorders>
            <w:vAlign w:val="center"/>
          </w:tcPr>
          <w:p w14:paraId="30221781"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-0.1</w:t>
            </w:r>
            <w:r w:rsidRPr="00ED7C07">
              <w:rPr>
                <w:rFonts w:eastAsia="標楷體" w:hint="eastAsia"/>
                <w:spacing w:val="-20"/>
                <w:sz w:val="22"/>
              </w:rPr>
              <w:t>9</w:t>
            </w:r>
          </w:p>
        </w:tc>
        <w:tc>
          <w:tcPr>
            <w:tcW w:w="569" w:type="dxa"/>
            <w:tcBorders>
              <w:top w:val="nil"/>
              <w:left w:val="nil"/>
              <w:bottom w:val="nil"/>
              <w:right w:val="nil"/>
            </w:tcBorders>
            <w:vAlign w:val="center"/>
          </w:tcPr>
          <w:p w14:paraId="26EC79E5" w14:textId="77777777" w:rsidR="007246A7" w:rsidRPr="00ED7C07" w:rsidRDefault="007246A7" w:rsidP="0024436A">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38</w:t>
            </w:r>
          </w:p>
        </w:tc>
        <w:tc>
          <w:tcPr>
            <w:tcW w:w="595" w:type="dxa"/>
            <w:gridSpan w:val="2"/>
            <w:tcBorders>
              <w:top w:val="nil"/>
              <w:left w:val="nil"/>
              <w:bottom w:val="nil"/>
              <w:right w:val="nil"/>
            </w:tcBorders>
            <w:vAlign w:val="center"/>
          </w:tcPr>
          <w:p w14:paraId="590D0B59" w14:textId="5CB9B55A" w:rsidR="007246A7" w:rsidRPr="00ED7C07" w:rsidRDefault="007246A7" w:rsidP="0024436A">
            <w:pPr>
              <w:adjustRightInd w:val="0"/>
              <w:snapToGrid w:val="0"/>
              <w:contextualSpacing/>
              <w:jc w:val="center"/>
              <w:textAlignment w:val="center"/>
              <w:rPr>
                <w:rFonts w:eastAsia="標楷體"/>
                <w:spacing w:val="-20"/>
                <w:sz w:val="22"/>
              </w:rPr>
            </w:pPr>
            <w:r w:rsidRPr="00ED7C07">
              <w:rPr>
                <w:rFonts w:eastAsia="標楷體"/>
                <w:spacing w:val="-20"/>
                <w:sz w:val="22"/>
              </w:rPr>
              <w:t>1.2</w:t>
            </w:r>
            <w:r w:rsidR="00ED7C07" w:rsidRPr="00ED7C07">
              <w:rPr>
                <w:rFonts w:eastAsia="標楷體"/>
                <w:spacing w:val="-20"/>
                <w:sz w:val="22"/>
              </w:rPr>
              <w:t>3</w:t>
            </w:r>
          </w:p>
        </w:tc>
        <w:tc>
          <w:tcPr>
            <w:tcW w:w="624" w:type="dxa"/>
            <w:gridSpan w:val="2"/>
            <w:tcBorders>
              <w:top w:val="nil"/>
              <w:left w:val="nil"/>
              <w:bottom w:val="nil"/>
              <w:right w:val="nil"/>
            </w:tcBorders>
            <w:vAlign w:val="center"/>
          </w:tcPr>
          <w:p w14:paraId="64794845" w14:textId="7C3154D9" w:rsidR="007246A7" w:rsidRPr="00ED7C07" w:rsidRDefault="007246A7" w:rsidP="003809BC">
            <w:pPr>
              <w:adjustRightInd w:val="0"/>
              <w:snapToGrid w:val="0"/>
              <w:contextualSpacing/>
              <w:jc w:val="center"/>
              <w:textAlignment w:val="center"/>
              <w:rPr>
                <w:rFonts w:eastAsia="標楷體"/>
                <w:spacing w:val="-20"/>
                <w:sz w:val="22"/>
              </w:rPr>
            </w:pPr>
            <w:r w:rsidRPr="00ED7C07">
              <w:rPr>
                <w:rFonts w:eastAsia="標楷體" w:hint="eastAsia"/>
                <w:spacing w:val="-20"/>
                <w:sz w:val="22"/>
              </w:rPr>
              <w:t>2.</w:t>
            </w:r>
            <w:r w:rsidR="00ED7C07" w:rsidRPr="00ED7C07">
              <w:rPr>
                <w:rFonts w:eastAsia="標楷體"/>
                <w:spacing w:val="-20"/>
                <w:sz w:val="22"/>
              </w:rPr>
              <w:t>10</w:t>
            </w:r>
          </w:p>
        </w:tc>
        <w:tc>
          <w:tcPr>
            <w:tcW w:w="606" w:type="dxa"/>
            <w:tcBorders>
              <w:top w:val="nil"/>
              <w:left w:val="nil"/>
              <w:bottom w:val="nil"/>
              <w:right w:val="nil"/>
            </w:tcBorders>
            <w:vAlign w:val="center"/>
          </w:tcPr>
          <w:p w14:paraId="4E061AC6" w14:textId="7349AB3A" w:rsidR="007246A7" w:rsidRPr="00ED7C07" w:rsidRDefault="00B123D4" w:rsidP="0024436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2.48</w:t>
            </w:r>
            <w:r w:rsidRPr="00ED7C07">
              <w:rPr>
                <w:rFonts w:eastAsia="標楷體"/>
                <w:spacing w:val="-20"/>
                <w:sz w:val="22"/>
              </w:rPr>
              <w:tab/>
            </w:r>
          </w:p>
        </w:tc>
        <w:tc>
          <w:tcPr>
            <w:tcW w:w="606" w:type="dxa"/>
            <w:tcBorders>
              <w:top w:val="nil"/>
              <w:left w:val="nil"/>
              <w:bottom w:val="nil"/>
              <w:right w:val="nil"/>
            </w:tcBorders>
            <w:vAlign w:val="center"/>
          </w:tcPr>
          <w:p w14:paraId="1BD67156" w14:textId="4ADD38C2" w:rsidR="007246A7" w:rsidRPr="00ED7C07" w:rsidRDefault="00EF6943" w:rsidP="0024436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1.39</w:t>
            </w:r>
          </w:p>
        </w:tc>
      </w:tr>
      <w:tr w:rsidR="00470ADB" w:rsidRPr="00ED7C07" w14:paraId="30036919" w14:textId="77777777" w:rsidTr="007246A7">
        <w:trPr>
          <w:gridAfter w:val="1"/>
          <w:wAfter w:w="16" w:type="dxa"/>
          <w:trHeight w:val="546"/>
          <w:jc w:val="center"/>
        </w:trPr>
        <w:tc>
          <w:tcPr>
            <w:tcW w:w="285" w:type="dxa"/>
            <w:vMerge/>
            <w:tcBorders>
              <w:left w:val="nil"/>
            </w:tcBorders>
            <w:vAlign w:val="center"/>
          </w:tcPr>
          <w:p w14:paraId="3B867B63"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right w:val="single" w:sz="4" w:space="0" w:color="auto"/>
            </w:tcBorders>
            <w:vAlign w:val="center"/>
          </w:tcPr>
          <w:p w14:paraId="31385A3C"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躉售物價指數</w:t>
            </w:r>
          </w:p>
          <w:p w14:paraId="59EA7E6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13FFD74A"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-2.26</w:t>
            </w:r>
          </w:p>
        </w:tc>
        <w:tc>
          <w:tcPr>
            <w:tcW w:w="664" w:type="dxa"/>
            <w:gridSpan w:val="2"/>
            <w:tcBorders>
              <w:top w:val="nil"/>
              <w:left w:val="nil"/>
              <w:bottom w:val="nil"/>
              <w:right w:val="nil"/>
            </w:tcBorders>
            <w:vAlign w:val="center"/>
          </w:tcPr>
          <w:p w14:paraId="79EB455E"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-12.19</w:t>
            </w:r>
          </w:p>
        </w:tc>
        <w:tc>
          <w:tcPr>
            <w:tcW w:w="581" w:type="dxa"/>
            <w:gridSpan w:val="2"/>
            <w:tcBorders>
              <w:top w:val="nil"/>
              <w:left w:val="nil"/>
              <w:bottom w:val="nil"/>
              <w:right w:val="nil"/>
            </w:tcBorders>
            <w:vAlign w:val="center"/>
          </w:tcPr>
          <w:p w14:paraId="51D1106C"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-10.31</w:t>
            </w:r>
          </w:p>
        </w:tc>
        <w:tc>
          <w:tcPr>
            <w:tcW w:w="608" w:type="dxa"/>
            <w:gridSpan w:val="2"/>
            <w:tcBorders>
              <w:top w:val="nil"/>
              <w:left w:val="nil"/>
              <w:bottom w:val="nil"/>
              <w:right w:val="nil"/>
            </w:tcBorders>
            <w:vAlign w:val="center"/>
          </w:tcPr>
          <w:p w14:paraId="5C6FE10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-9.00</w:t>
            </w:r>
          </w:p>
        </w:tc>
        <w:tc>
          <w:tcPr>
            <w:tcW w:w="558" w:type="dxa"/>
            <w:tcBorders>
              <w:top w:val="nil"/>
              <w:left w:val="nil"/>
              <w:bottom w:val="nil"/>
              <w:right w:val="nil"/>
            </w:tcBorders>
            <w:vAlign w:val="center"/>
          </w:tcPr>
          <w:p w14:paraId="4B1831DE"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-8.81</w:t>
            </w:r>
          </w:p>
        </w:tc>
        <w:tc>
          <w:tcPr>
            <w:tcW w:w="553" w:type="dxa"/>
            <w:tcBorders>
              <w:top w:val="nil"/>
              <w:left w:val="nil"/>
              <w:bottom w:val="nil"/>
              <w:right w:val="nil"/>
            </w:tcBorders>
            <w:vAlign w:val="center"/>
          </w:tcPr>
          <w:p w14:paraId="7A3DDC33"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-8.15</w:t>
            </w:r>
          </w:p>
        </w:tc>
        <w:tc>
          <w:tcPr>
            <w:tcW w:w="607" w:type="dxa"/>
            <w:gridSpan w:val="2"/>
            <w:tcBorders>
              <w:top w:val="nil"/>
              <w:left w:val="nil"/>
              <w:bottom w:val="nil"/>
              <w:right w:val="nil"/>
            </w:tcBorders>
            <w:vAlign w:val="center"/>
          </w:tcPr>
          <w:p w14:paraId="3235867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-7.28</w:t>
            </w:r>
          </w:p>
        </w:tc>
        <w:tc>
          <w:tcPr>
            <w:tcW w:w="621" w:type="dxa"/>
            <w:gridSpan w:val="2"/>
            <w:tcBorders>
              <w:top w:val="nil"/>
              <w:left w:val="nil"/>
              <w:bottom w:val="nil"/>
              <w:right w:val="nil"/>
            </w:tcBorders>
            <w:vAlign w:val="center"/>
          </w:tcPr>
          <w:p w14:paraId="4A745979"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-5.90</w:t>
            </w:r>
          </w:p>
        </w:tc>
        <w:tc>
          <w:tcPr>
            <w:tcW w:w="621" w:type="dxa"/>
            <w:gridSpan w:val="2"/>
            <w:tcBorders>
              <w:top w:val="nil"/>
              <w:left w:val="nil"/>
              <w:bottom w:val="nil"/>
              <w:right w:val="nil"/>
            </w:tcBorders>
            <w:vAlign w:val="center"/>
          </w:tcPr>
          <w:p w14:paraId="6C99536B"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-4.79</w:t>
            </w:r>
          </w:p>
        </w:tc>
        <w:tc>
          <w:tcPr>
            <w:tcW w:w="622" w:type="dxa"/>
            <w:gridSpan w:val="3"/>
            <w:tcBorders>
              <w:top w:val="nil"/>
              <w:left w:val="nil"/>
              <w:bottom w:val="nil"/>
              <w:right w:val="nil"/>
            </w:tcBorders>
            <w:vAlign w:val="center"/>
          </w:tcPr>
          <w:p w14:paraId="51220F41"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-7.77</w:t>
            </w:r>
          </w:p>
        </w:tc>
        <w:tc>
          <w:tcPr>
            <w:tcW w:w="611" w:type="dxa"/>
            <w:gridSpan w:val="2"/>
            <w:tcBorders>
              <w:top w:val="nil"/>
              <w:left w:val="nil"/>
              <w:bottom w:val="nil"/>
              <w:right w:val="nil"/>
            </w:tcBorders>
            <w:vAlign w:val="center"/>
          </w:tcPr>
          <w:p w14:paraId="22B0134C" w14:textId="77777777" w:rsidR="007246A7" w:rsidRPr="00ED7C07" w:rsidRDefault="007246A7" w:rsidP="0024436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06</w:t>
            </w:r>
          </w:p>
        </w:tc>
        <w:tc>
          <w:tcPr>
            <w:tcW w:w="569" w:type="dxa"/>
            <w:tcBorders>
              <w:top w:val="nil"/>
              <w:left w:val="nil"/>
              <w:bottom w:val="nil"/>
              <w:right w:val="nil"/>
            </w:tcBorders>
            <w:vAlign w:val="center"/>
          </w:tcPr>
          <w:p w14:paraId="57E1068D" w14:textId="56EEE630"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0.0</w:t>
            </w:r>
            <w:r w:rsidR="00ED7C07" w:rsidRPr="00ED7C07">
              <w:rPr>
                <w:rFonts w:eastAsia="標楷體"/>
                <w:spacing w:val="-20"/>
                <w:sz w:val="22"/>
              </w:rPr>
              <w:t>9</w:t>
            </w:r>
          </w:p>
        </w:tc>
        <w:tc>
          <w:tcPr>
            <w:tcW w:w="595" w:type="dxa"/>
            <w:gridSpan w:val="2"/>
            <w:tcBorders>
              <w:top w:val="nil"/>
              <w:left w:val="nil"/>
              <w:bottom w:val="nil"/>
              <w:right w:val="nil"/>
            </w:tcBorders>
            <w:vAlign w:val="center"/>
          </w:tcPr>
          <w:p w14:paraId="6EC5350C" w14:textId="075EA299" w:rsidR="007246A7" w:rsidRPr="00ED7C07" w:rsidRDefault="007246A7" w:rsidP="0024436A">
            <w:pPr>
              <w:adjustRightInd w:val="0"/>
              <w:snapToGrid w:val="0"/>
              <w:contextualSpacing/>
              <w:jc w:val="center"/>
              <w:textAlignment w:val="center"/>
              <w:rPr>
                <w:rFonts w:eastAsia="標楷體"/>
                <w:spacing w:val="-20"/>
                <w:sz w:val="22"/>
              </w:rPr>
            </w:pPr>
            <w:r w:rsidRPr="00ED7C07">
              <w:rPr>
                <w:rFonts w:eastAsia="標楷體" w:hint="eastAsia"/>
                <w:spacing w:val="-20"/>
                <w:sz w:val="22"/>
              </w:rPr>
              <w:t>5</w:t>
            </w:r>
            <w:r w:rsidRPr="00ED7C07">
              <w:rPr>
                <w:rFonts w:eastAsia="標楷體"/>
                <w:spacing w:val="-20"/>
                <w:sz w:val="22"/>
              </w:rPr>
              <w:t>.</w:t>
            </w:r>
            <w:r w:rsidR="00ED7C07" w:rsidRPr="00ED7C07">
              <w:rPr>
                <w:rFonts w:eastAsia="標楷體"/>
                <w:spacing w:val="-20"/>
                <w:sz w:val="22"/>
              </w:rPr>
              <w:t>16</w:t>
            </w:r>
          </w:p>
        </w:tc>
        <w:tc>
          <w:tcPr>
            <w:tcW w:w="624" w:type="dxa"/>
            <w:gridSpan w:val="2"/>
            <w:tcBorders>
              <w:top w:val="nil"/>
              <w:left w:val="nil"/>
              <w:bottom w:val="nil"/>
              <w:right w:val="nil"/>
            </w:tcBorders>
            <w:vAlign w:val="center"/>
          </w:tcPr>
          <w:p w14:paraId="1E9107CB" w14:textId="085C15DD" w:rsidR="007246A7" w:rsidRPr="00ED7C07" w:rsidRDefault="00ED7C07" w:rsidP="003809BC">
            <w:pPr>
              <w:adjustRightInd w:val="0"/>
              <w:snapToGrid w:val="0"/>
              <w:contextualSpacing/>
              <w:jc w:val="center"/>
              <w:textAlignment w:val="center"/>
              <w:rPr>
                <w:rFonts w:eastAsia="標楷體"/>
                <w:spacing w:val="-20"/>
                <w:sz w:val="22"/>
              </w:rPr>
            </w:pPr>
            <w:r w:rsidRPr="00ED7C07">
              <w:rPr>
                <w:rFonts w:eastAsia="標楷體"/>
                <w:spacing w:val="-20"/>
                <w:sz w:val="22"/>
              </w:rPr>
              <w:t>10.29</w:t>
            </w:r>
          </w:p>
        </w:tc>
        <w:tc>
          <w:tcPr>
            <w:tcW w:w="606" w:type="dxa"/>
            <w:tcBorders>
              <w:top w:val="nil"/>
              <w:left w:val="nil"/>
              <w:bottom w:val="nil"/>
              <w:right w:val="nil"/>
            </w:tcBorders>
            <w:vAlign w:val="center"/>
          </w:tcPr>
          <w:p w14:paraId="71B924DC" w14:textId="2BC485B7" w:rsidR="007246A7" w:rsidRPr="00ED7C07" w:rsidRDefault="00B123D4" w:rsidP="0024436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11.33</w:t>
            </w:r>
          </w:p>
        </w:tc>
        <w:tc>
          <w:tcPr>
            <w:tcW w:w="606" w:type="dxa"/>
            <w:tcBorders>
              <w:top w:val="nil"/>
              <w:left w:val="nil"/>
              <w:bottom w:val="nil"/>
              <w:right w:val="nil"/>
            </w:tcBorders>
            <w:vAlign w:val="center"/>
          </w:tcPr>
          <w:p w14:paraId="3CE4C918" w14:textId="45EE4D0F" w:rsidR="007246A7" w:rsidRPr="00ED7C07" w:rsidRDefault="00EF6943" w:rsidP="0024436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4.79</w:t>
            </w:r>
          </w:p>
        </w:tc>
      </w:tr>
      <w:tr w:rsidR="00470ADB" w:rsidRPr="00ED7C07" w14:paraId="234AB725" w14:textId="77777777" w:rsidTr="007246A7">
        <w:trPr>
          <w:gridAfter w:val="1"/>
          <w:wAfter w:w="16" w:type="dxa"/>
          <w:trHeight w:val="719"/>
          <w:jc w:val="center"/>
        </w:trPr>
        <w:tc>
          <w:tcPr>
            <w:tcW w:w="285" w:type="dxa"/>
            <w:tcBorders>
              <w:left w:val="nil"/>
            </w:tcBorders>
            <w:vAlign w:val="center"/>
          </w:tcPr>
          <w:p w14:paraId="0DE3B396"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金</w:t>
            </w:r>
          </w:p>
          <w:p w14:paraId="736D2A40"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融</w:t>
            </w:r>
          </w:p>
        </w:tc>
        <w:tc>
          <w:tcPr>
            <w:tcW w:w="1275" w:type="dxa"/>
            <w:gridSpan w:val="2"/>
            <w:tcBorders>
              <w:right w:val="single" w:sz="4" w:space="0" w:color="auto"/>
            </w:tcBorders>
            <w:vAlign w:val="center"/>
          </w:tcPr>
          <w:p w14:paraId="3DFAD242"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貨幣供給額</w:t>
            </w:r>
            <w:r w:rsidRPr="00ED7C07">
              <w:rPr>
                <w:rFonts w:eastAsia="標楷體"/>
                <w:spacing w:val="-20"/>
                <w:sz w:val="22"/>
              </w:rPr>
              <w:t>M2</w:t>
            </w:r>
          </w:p>
          <w:p w14:paraId="5A61154D"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7" w:type="dxa"/>
            <w:tcBorders>
              <w:top w:val="nil"/>
              <w:left w:val="nil"/>
              <w:bottom w:val="nil"/>
              <w:right w:val="nil"/>
            </w:tcBorders>
            <w:vAlign w:val="center"/>
          </w:tcPr>
          <w:p w14:paraId="597B1751"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3.46</w:t>
            </w:r>
          </w:p>
        </w:tc>
        <w:tc>
          <w:tcPr>
            <w:tcW w:w="664" w:type="dxa"/>
            <w:gridSpan w:val="2"/>
            <w:tcBorders>
              <w:top w:val="nil"/>
              <w:left w:val="nil"/>
              <w:bottom w:val="nil"/>
              <w:right w:val="nil"/>
            </w:tcBorders>
            <w:vAlign w:val="center"/>
          </w:tcPr>
          <w:p w14:paraId="77190F2D"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4.18</w:t>
            </w:r>
          </w:p>
        </w:tc>
        <w:tc>
          <w:tcPr>
            <w:tcW w:w="581" w:type="dxa"/>
            <w:gridSpan w:val="2"/>
            <w:tcBorders>
              <w:top w:val="nil"/>
              <w:left w:val="nil"/>
              <w:bottom w:val="nil"/>
              <w:right w:val="nil"/>
            </w:tcBorders>
            <w:vAlign w:val="center"/>
          </w:tcPr>
          <w:p w14:paraId="176835C0"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5.42</w:t>
            </w:r>
          </w:p>
        </w:tc>
        <w:tc>
          <w:tcPr>
            <w:tcW w:w="608" w:type="dxa"/>
            <w:gridSpan w:val="2"/>
            <w:tcBorders>
              <w:top w:val="nil"/>
              <w:left w:val="nil"/>
              <w:bottom w:val="nil"/>
              <w:right w:val="nil"/>
            </w:tcBorders>
            <w:vAlign w:val="center"/>
          </w:tcPr>
          <w:p w14:paraId="13E2B8BB"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5.89</w:t>
            </w:r>
          </w:p>
        </w:tc>
        <w:tc>
          <w:tcPr>
            <w:tcW w:w="558" w:type="dxa"/>
            <w:tcBorders>
              <w:top w:val="nil"/>
              <w:left w:val="nil"/>
              <w:bottom w:val="nil"/>
              <w:right w:val="nil"/>
            </w:tcBorders>
            <w:vAlign w:val="center"/>
          </w:tcPr>
          <w:p w14:paraId="7BD59753"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6.69</w:t>
            </w:r>
          </w:p>
        </w:tc>
        <w:tc>
          <w:tcPr>
            <w:tcW w:w="553" w:type="dxa"/>
            <w:tcBorders>
              <w:top w:val="nil"/>
              <w:left w:val="nil"/>
              <w:bottom w:val="nil"/>
              <w:right w:val="nil"/>
            </w:tcBorders>
            <w:vAlign w:val="center"/>
          </w:tcPr>
          <w:p w14:paraId="4C1B5099"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7.15</w:t>
            </w:r>
          </w:p>
        </w:tc>
        <w:tc>
          <w:tcPr>
            <w:tcW w:w="607" w:type="dxa"/>
            <w:gridSpan w:val="2"/>
            <w:tcBorders>
              <w:top w:val="nil"/>
              <w:left w:val="nil"/>
              <w:bottom w:val="nil"/>
              <w:right w:val="nil"/>
            </w:tcBorders>
            <w:vAlign w:val="center"/>
          </w:tcPr>
          <w:p w14:paraId="4EEFEAC1"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7.05</w:t>
            </w:r>
          </w:p>
        </w:tc>
        <w:tc>
          <w:tcPr>
            <w:tcW w:w="621" w:type="dxa"/>
            <w:gridSpan w:val="2"/>
            <w:tcBorders>
              <w:top w:val="nil"/>
              <w:left w:val="nil"/>
              <w:bottom w:val="nil"/>
              <w:right w:val="nil"/>
            </w:tcBorders>
            <w:vAlign w:val="center"/>
          </w:tcPr>
          <w:p w14:paraId="650DBA8A"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7.60</w:t>
            </w:r>
          </w:p>
        </w:tc>
        <w:tc>
          <w:tcPr>
            <w:tcW w:w="621" w:type="dxa"/>
            <w:gridSpan w:val="2"/>
            <w:tcBorders>
              <w:top w:val="nil"/>
              <w:left w:val="nil"/>
              <w:bottom w:val="nil"/>
              <w:right w:val="nil"/>
            </w:tcBorders>
            <w:vAlign w:val="center"/>
          </w:tcPr>
          <w:p w14:paraId="5ABA2476"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8.45</w:t>
            </w:r>
          </w:p>
        </w:tc>
        <w:tc>
          <w:tcPr>
            <w:tcW w:w="622" w:type="dxa"/>
            <w:gridSpan w:val="3"/>
            <w:tcBorders>
              <w:top w:val="nil"/>
              <w:left w:val="nil"/>
              <w:bottom w:val="nil"/>
              <w:right w:val="nil"/>
            </w:tcBorders>
            <w:vAlign w:val="center"/>
          </w:tcPr>
          <w:p w14:paraId="3215A506"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5.84</w:t>
            </w:r>
          </w:p>
        </w:tc>
        <w:tc>
          <w:tcPr>
            <w:tcW w:w="611" w:type="dxa"/>
            <w:gridSpan w:val="2"/>
            <w:tcBorders>
              <w:top w:val="nil"/>
              <w:left w:val="nil"/>
              <w:bottom w:val="nil"/>
              <w:right w:val="nil"/>
            </w:tcBorders>
            <w:vAlign w:val="center"/>
          </w:tcPr>
          <w:p w14:paraId="0368AF13"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8.84</w:t>
            </w:r>
          </w:p>
        </w:tc>
        <w:tc>
          <w:tcPr>
            <w:tcW w:w="569" w:type="dxa"/>
            <w:tcBorders>
              <w:top w:val="nil"/>
              <w:left w:val="nil"/>
              <w:bottom w:val="nil"/>
              <w:right w:val="nil"/>
            </w:tcBorders>
            <w:vAlign w:val="center"/>
          </w:tcPr>
          <w:p w14:paraId="621121D9"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9.12</w:t>
            </w:r>
          </w:p>
        </w:tc>
        <w:tc>
          <w:tcPr>
            <w:tcW w:w="595" w:type="dxa"/>
            <w:gridSpan w:val="2"/>
            <w:tcBorders>
              <w:top w:val="nil"/>
              <w:left w:val="nil"/>
              <w:bottom w:val="nil"/>
              <w:right w:val="nil"/>
            </w:tcBorders>
            <w:vAlign w:val="center"/>
          </w:tcPr>
          <w:p w14:paraId="464C79A4"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8.91</w:t>
            </w:r>
          </w:p>
        </w:tc>
        <w:tc>
          <w:tcPr>
            <w:tcW w:w="624" w:type="dxa"/>
            <w:gridSpan w:val="2"/>
            <w:tcBorders>
              <w:top w:val="nil"/>
              <w:left w:val="nil"/>
              <w:bottom w:val="nil"/>
              <w:right w:val="nil"/>
            </w:tcBorders>
            <w:vAlign w:val="center"/>
          </w:tcPr>
          <w:p w14:paraId="7EE3736C" w14:textId="77777777" w:rsidR="007246A7" w:rsidRPr="00ED7C07" w:rsidRDefault="007246A7" w:rsidP="003809BC">
            <w:pPr>
              <w:adjustRightInd w:val="0"/>
              <w:snapToGrid w:val="0"/>
              <w:contextualSpacing/>
              <w:jc w:val="center"/>
              <w:textAlignment w:val="center"/>
              <w:rPr>
                <w:rFonts w:eastAsia="標楷體"/>
                <w:spacing w:val="-20"/>
                <w:sz w:val="22"/>
              </w:rPr>
            </w:pPr>
            <w:r w:rsidRPr="00ED7C07">
              <w:rPr>
                <w:rFonts w:eastAsia="標楷體" w:hint="eastAsia"/>
                <w:spacing w:val="-20"/>
                <w:sz w:val="22"/>
              </w:rPr>
              <w:t>8.83</w:t>
            </w:r>
          </w:p>
        </w:tc>
        <w:tc>
          <w:tcPr>
            <w:tcW w:w="606" w:type="dxa"/>
            <w:tcBorders>
              <w:top w:val="nil"/>
              <w:left w:val="nil"/>
              <w:bottom w:val="nil"/>
              <w:right w:val="nil"/>
            </w:tcBorders>
            <w:vAlign w:val="center"/>
          </w:tcPr>
          <w:p w14:paraId="2066DD54" w14:textId="5D702F87" w:rsidR="007246A7" w:rsidRPr="00ED7C07" w:rsidRDefault="00B123D4" w:rsidP="00EC3CE3">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9.21</w:t>
            </w:r>
          </w:p>
        </w:tc>
        <w:tc>
          <w:tcPr>
            <w:tcW w:w="606" w:type="dxa"/>
            <w:tcBorders>
              <w:top w:val="nil"/>
              <w:left w:val="nil"/>
              <w:bottom w:val="nil"/>
              <w:right w:val="nil"/>
            </w:tcBorders>
            <w:vAlign w:val="center"/>
          </w:tcPr>
          <w:p w14:paraId="76CFF72F" w14:textId="30303645" w:rsidR="007246A7" w:rsidRPr="00ED7C07" w:rsidRDefault="00B123D4" w:rsidP="00EC3CE3">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8.98</w:t>
            </w:r>
          </w:p>
        </w:tc>
      </w:tr>
      <w:tr w:rsidR="00470ADB" w:rsidRPr="00ED7C07" w14:paraId="2B34B452" w14:textId="77777777" w:rsidTr="007246A7">
        <w:trPr>
          <w:gridAfter w:val="1"/>
          <w:wAfter w:w="16" w:type="dxa"/>
          <w:trHeight w:val="536"/>
          <w:jc w:val="center"/>
        </w:trPr>
        <w:tc>
          <w:tcPr>
            <w:tcW w:w="285" w:type="dxa"/>
            <w:vMerge w:val="restart"/>
            <w:tcBorders>
              <w:left w:val="nil"/>
            </w:tcBorders>
            <w:vAlign w:val="center"/>
          </w:tcPr>
          <w:p w14:paraId="0460BDAB"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w:t>
            </w:r>
          </w:p>
          <w:p w14:paraId="0E58F794"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75" w:type="dxa"/>
            <w:gridSpan w:val="2"/>
            <w:tcBorders>
              <w:right w:val="single" w:sz="4" w:space="0" w:color="auto"/>
            </w:tcBorders>
            <w:vAlign w:val="center"/>
          </w:tcPr>
          <w:p w14:paraId="061EB3EC"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就業人數</w:t>
            </w:r>
          </w:p>
          <w:p w14:paraId="62E91F54"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7" w:type="dxa"/>
            <w:tcBorders>
              <w:top w:val="nil"/>
              <w:left w:val="nil"/>
              <w:bottom w:val="nil"/>
              <w:right w:val="nil"/>
            </w:tcBorders>
            <w:vAlign w:val="center"/>
          </w:tcPr>
          <w:p w14:paraId="2463B501" w14:textId="77777777" w:rsidR="007246A7" w:rsidRPr="00ED7C07" w:rsidRDefault="007246A7" w:rsidP="003809BC">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1,150.0</w:t>
            </w:r>
          </w:p>
        </w:tc>
        <w:tc>
          <w:tcPr>
            <w:tcW w:w="664" w:type="dxa"/>
            <w:gridSpan w:val="2"/>
            <w:tcBorders>
              <w:top w:val="nil"/>
              <w:left w:val="nil"/>
              <w:bottom w:val="nil"/>
              <w:right w:val="nil"/>
            </w:tcBorders>
            <w:vAlign w:val="center"/>
          </w:tcPr>
          <w:p w14:paraId="1578A7EC"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1,146.2</w:t>
            </w:r>
          </w:p>
        </w:tc>
        <w:tc>
          <w:tcPr>
            <w:tcW w:w="581" w:type="dxa"/>
            <w:gridSpan w:val="2"/>
            <w:tcBorders>
              <w:top w:val="nil"/>
              <w:left w:val="nil"/>
              <w:bottom w:val="nil"/>
              <w:right w:val="nil"/>
            </w:tcBorders>
            <w:vAlign w:val="center"/>
          </w:tcPr>
          <w:p w14:paraId="50CEB8D6"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1,147.7</w:t>
            </w:r>
          </w:p>
        </w:tc>
        <w:tc>
          <w:tcPr>
            <w:tcW w:w="608" w:type="dxa"/>
            <w:gridSpan w:val="2"/>
            <w:tcBorders>
              <w:top w:val="nil"/>
              <w:left w:val="nil"/>
              <w:bottom w:val="nil"/>
              <w:right w:val="nil"/>
            </w:tcBorders>
            <w:vAlign w:val="center"/>
          </w:tcPr>
          <w:p w14:paraId="2595DB1C"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1,149.8</w:t>
            </w:r>
          </w:p>
        </w:tc>
        <w:tc>
          <w:tcPr>
            <w:tcW w:w="558" w:type="dxa"/>
            <w:tcBorders>
              <w:top w:val="nil"/>
              <w:left w:val="nil"/>
              <w:bottom w:val="nil"/>
              <w:right w:val="nil"/>
            </w:tcBorders>
            <w:vAlign w:val="center"/>
          </w:tcPr>
          <w:p w14:paraId="01039432"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1,150.7</w:t>
            </w:r>
          </w:p>
        </w:tc>
        <w:tc>
          <w:tcPr>
            <w:tcW w:w="553" w:type="dxa"/>
            <w:tcBorders>
              <w:top w:val="nil"/>
              <w:left w:val="nil"/>
              <w:bottom w:val="nil"/>
              <w:right w:val="nil"/>
            </w:tcBorders>
            <w:vAlign w:val="center"/>
          </w:tcPr>
          <w:p w14:paraId="0158FF89"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607" w:type="dxa"/>
            <w:gridSpan w:val="2"/>
            <w:tcBorders>
              <w:top w:val="nil"/>
              <w:left w:val="nil"/>
              <w:bottom w:val="nil"/>
              <w:right w:val="nil"/>
            </w:tcBorders>
            <w:vAlign w:val="center"/>
          </w:tcPr>
          <w:p w14:paraId="4E4FD52E"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1,151.0</w:t>
            </w:r>
          </w:p>
        </w:tc>
        <w:tc>
          <w:tcPr>
            <w:tcW w:w="621" w:type="dxa"/>
            <w:gridSpan w:val="2"/>
            <w:tcBorders>
              <w:top w:val="nil"/>
              <w:left w:val="nil"/>
              <w:bottom w:val="nil"/>
              <w:right w:val="nil"/>
            </w:tcBorders>
            <w:vAlign w:val="center"/>
          </w:tcPr>
          <w:p w14:paraId="67B223B4"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1,152.0</w:t>
            </w:r>
          </w:p>
        </w:tc>
        <w:tc>
          <w:tcPr>
            <w:tcW w:w="621" w:type="dxa"/>
            <w:gridSpan w:val="2"/>
            <w:tcBorders>
              <w:top w:val="nil"/>
              <w:left w:val="nil"/>
              <w:bottom w:val="nil"/>
              <w:right w:val="nil"/>
            </w:tcBorders>
            <w:vAlign w:val="center"/>
          </w:tcPr>
          <w:p w14:paraId="3810A7C1"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622" w:type="dxa"/>
            <w:gridSpan w:val="3"/>
            <w:tcBorders>
              <w:top w:val="nil"/>
              <w:left w:val="nil"/>
              <w:bottom w:val="nil"/>
              <w:right w:val="nil"/>
            </w:tcBorders>
            <w:vAlign w:val="center"/>
          </w:tcPr>
          <w:p w14:paraId="72005826"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611" w:type="dxa"/>
            <w:gridSpan w:val="2"/>
            <w:tcBorders>
              <w:top w:val="nil"/>
              <w:left w:val="nil"/>
              <w:bottom w:val="nil"/>
              <w:right w:val="nil"/>
            </w:tcBorders>
            <w:vAlign w:val="center"/>
          </w:tcPr>
          <w:p w14:paraId="12429D1F"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569" w:type="dxa"/>
            <w:tcBorders>
              <w:top w:val="nil"/>
              <w:left w:val="nil"/>
              <w:bottom w:val="nil"/>
              <w:right w:val="nil"/>
            </w:tcBorders>
            <w:vAlign w:val="center"/>
          </w:tcPr>
          <w:p w14:paraId="209276B8"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1,151.4</w:t>
            </w:r>
          </w:p>
        </w:tc>
        <w:tc>
          <w:tcPr>
            <w:tcW w:w="595" w:type="dxa"/>
            <w:gridSpan w:val="2"/>
            <w:tcBorders>
              <w:top w:val="nil"/>
              <w:left w:val="nil"/>
              <w:bottom w:val="nil"/>
              <w:right w:val="nil"/>
            </w:tcBorders>
            <w:vAlign w:val="center"/>
          </w:tcPr>
          <w:p w14:paraId="2DE13D1F" w14:textId="77777777" w:rsidR="007246A7" w:rsidRPr="00ED7C07" w:rsidRDefault="007246A7" w:rsidP="00944C0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1,152.1</w:t>
            </w:r>
          </w:p>
        </w:tc>
        <w:tc>
          <w:tcPr>
            <w:tcW w:w="624" w:type="dxa"/>
            <w:gridSpan w:val="2"/>
            <w:tcBorders>
              <w:top w:val="nil"/>
              <w:left w:val="nil"/>
              <w:bottom w:val="nil"/>
              <w:right w:val="nil"/>
            </w:tcBorders>
            <w:vAlign w:val="center"/>
          </w:tcPr>
          <w:p w14:paraId="34F2A4A8" w14:textId="77777777" w:rsidR="007246A7" w:rsidRPr="00ED7C07" w:rsidRDefault="007246A7" w:rsidP="0024436A">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w:t>
            </w:r>
            <w:r w:rsidRPr="00ED7C07">
              <w:rPr>
                <w:rFonts w:eastAsia="標楷體" w:hint="eastAsia"/>
                <w:spacing w:val="-20"/>
                <w:sz w:val="20"/>
                <w:szCs w:val="20"/>
              </w:rPr>
              <w:t>4</w:t>
            </w:r>
          </w:p>
        </w:tc>
        <w:tc>
          <w:tcPr>
            <w:tcW w:w="606" w:type="dxa"/>
            <w:tcBorders>
              <w:top w:val="nil"/>
              <w:left w:val="nil"/>
              <w:bottom w:val="nil"/>
              <w:right w:val="nil"/>
            </w:tcBorders>
            <w:vAlign w:val="center"/>
          </w:tcPr>
          <w:p w14:paraId="7955C9BE" w14:textId="4DF671A4" w:rsidR="007246A7" w:rsidRPr="00ED7C07" w:rsidRDefault="00606565" w:rsidP="0024436A">
            <w:pPr>
              <w:adjustRightInd w:val="0"/>
              <w:snapToGrid w:val="0"/>
              <w:ind w:leftChars="-50" w:left="-120" w:rightChars="-25" w:right="-60"/>
              <w:contextualSpacing/>
              <w:jc w:val="center"/>
              <w:textAlignment w:val="center"/>
              <w:rPr>
                <w:rFonts w:eastAsia="標楷體"/>
                <w:spacing w:val="-20"/>
                <w:sz w:val="20"/>
                <w:szCs w:val="20"/>
              </w:rPr>
            </w:pPr>
            <w:r>
              <w:rPr>
                <w:rFonts w:eastAsia="標楷體"/>
                <w:spacing w:val="-20"/>
                <w:sz w:val="20"/>
                <w:szCs w:val="20"/>
              </w:rPr>
              <w:t>1</w:t>
            </w:r>
            <w:r>
              <w:rPr>
                <w:rFonts w:eastAsia="標楷體" w:hint="eastAsia"/>
                <w:spacing w:val="-20"/>
                <w:sz w:val="20"/>
                <w:szCs w:val="20"/>
              </w:rPr>
              <w:t>,</w:t>
            </w:r>
            <w:r>
              <w:rPr>
                <w:rFonts w:eastAsia="標楷體"/>
                <w:spacing w:val="-20"/>
                <w:sz w:val="20"/>
                <w:szCs w:val="20"/>
              </w:rPr>
              <w:t>139.8</w:t>
            </w:r>
          </w:p>
        </w:tc>
        <w:tc>
          <w:tcPr>
            <w:tcW w:w="606" w:type="dxa"/>
            <w:tcBorders>
              <w:top w:val="nil"/>
              <w:left w:val="nil"/>
              <w:bottom w:val="nil"/>
              <w:right w:val="nil"/>
            </w:tcBorders>
            <w:vAlign w:val="center"/>
          </w:tcPr>
          <w:p w14:paraId="5BA38511" w14:textId="0110B675" w:rsidR="007246A7" w:rsidRPr="00ED7C07" w:rsidRDefault="00606565" w:rsidP="0024436A">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1,149.7</w:t>
            </w:r>
          </w:p>
        </w:tc>
      </w:tr>
      <w:tr w:rsidR="00470ADB" w:rsidRPr="00ED7C07" w14:paraId="735A9DA4" w14:textId="77777777" w:rsidTr="007246A7">
        <w:trPr>
          <w:gridAfter w:val="1"/>
          <w:wAfter w:w="16" w:type="dxa"/>
          <w:trHeight w:val="547"/>
          <w:jc w:val="center"/>
        </w:trPr>
        <w:tc>
          <w:tcPr>
            <w:tcW w:w="285" w:type="dxa"/>
            <w:vMerge/>
            <w:tcBorders>
              <w:left w:val="nil"/>
            </w:tcBorders>
          </w:tcPr>
          <w:p w14:paraId="1FF66AC8"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right w:val="single" w:sz="4" w:space="0" w:color="auto"/>
            </w:tcBorders>
            <w:vAlign w:val="center"/>
          </w:tcPr>
          <w:p w14:paraId="4B6B4EF3"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失業人數</w:t>
            </w:r>
          </w:p>
          <w:p w14:paraId="6EC0A760"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7" w:type="dxa"/>
            <w:tcBorders>
              <w:top w:val="nil"/>
              <w:left w:val="nil"/>
              <w:bottom w:val="nil"/>
              <w:right w:val="nil"/>
            </w:tcBorders>
            <w:vAlign w:val="center"/>
          </w:tcPr>
          <w:p w14:paraId="6FE20BAD"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44.6</w:t>
            </w:r>
          </w:p>
        </w:tc>
        <w:tc>
          <w:tcPr>
            <w:tcW w:w="664" w:type="dxa"/>
            <w:gridSpan w:val="2"/>
            <w:tcBorders>
              <w:top w:val="nil"/>
              <w:left w:val="nil"/>
              <w:bottom w:val="nil"/>
              <w:right w:val="nil"/>
            </w:tcBorders>
            <w:vAlign w:val="center"/>
          </w:tcPr>
          <w:p w14:paraId="2ED80206"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48.6</w:t>
            </w:r>
          </w:p>
        </w:tc>
        <w:tc>
          <w:tcPr>
            <w:tcW w:w="581" w:type="dxa"/>
            <w:gridSpan w:val="2"/>
            <w:tcBorders>
              <w:top w:val="nil"/>
              <w:left w:val="nil"/>
              <w:bottom w:val="nil"/>
              <w:right w:val="nil"/>
            </w:tcBorders>
            <w:vAlign w:val="center"/>
          </w:tcPr>
          <w:p w14:paraId="2FD2654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47.3</w:t>
            </w:r>
          </w:p>
        </w:tc>
        <w:tc>
          <w:tcPr>
            <w:tcW w:w="608" w:type="dxa"/>
            <w:gridSpan w:val="2"/>
            <w:tcBorders>
              <w:top w:val="nil"/>
              <w:left w:val="nil"/>
              <w:bottom w:val="nil"/>
              <w:right w:val="nil"/>
            </w:tcBorders>
            <w:vAlign w:val="center"/>
          </w:tcPr>
          <w:p w14:paraId="3583A750"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47.9</w:t>
            </w:r>
          </w:p>
        </w:tc>
        <w:tc>
          <w:tcPr>
            <w:tcW w:w="558" w:type="dxa"/>
            <w:tcBorders>
              <w:top w:val="nil"/>
              <w:left w:val="nil"/>
              <w:bottom w:val="nil"/>
              <w:right w:val="nil"/>
            </w:tcBorders>
            <w:vAlign w:val="center"/>
          </w:tcPr>
          <w:p w14:paraId="16B6781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47.8</w:t>
            </w:r>
          </w:p>
        </w:tc>
        <w:tc>
          <w:tcPr>
            <w:tcW w:w="553" w:type="dxa"/>
            <w:tcBorders>
              <w:top w:val="nil"/>
              <w:left w:val="nil"/>
              <w:bottom w:val="nil"/>
              <w:right w:val="nil"/>
            </w:tcBorders>
            <w:vAlign w:val="center"/>
          </w:tcPr>
          <w:p w14:paraId="7129BD8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45.8</w:t>
            </w:r>
          </w:p>
        </w:tc>
        <w:tc>
          <w:tcPr>
            <w:tcW w:w="607" w:type="dxa"/>
            <w:gridSpan w:val="2"/>
            <w:tcBorders>
              <w:top w:val="nil"/>
              <w:left w:val="nil"/>
              <w:bottom w:val="nil"/>
              <w:right w:val="nil"/>
            </w:tcBorders>
            <w:vAlign w:val="center"/>
          </w:tcPr>
          <w:p w14:paraId="6958E691"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45.5</w:t>
            </w:r>
          </w:p>
        </w:tc>
        <w:tc>
          <w:tcPr>
            <w:tcW w:w="621" w:type="dxa"/>
            <w:gridSpan w:val="2"/>
            <w:tcBorders>
              <w:top w:val="nil"/>
              <w:left w:val="nil"/>
              <w:bottom w:val="nil"/>
              <w:right w:val="nil"/>
            </w:tcBorders>
            <w:vAlign w:val="center"/>
          </w:tcPr>
          <w:p w14:paraId="129232B4"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44.9</w:t>
            </w:r>
          </w:p>
        </w:tc>
        <w:tc>
          <w:tcPr>
            <w:tcW w:w="621" w:type="dxa"/>
            <w:gridSpan w:val="2"/>
            <w:tcBorders>
              <w:top w:val="nil"/>
              <w:left w:val="nil"/>
              <w:bottom w:val="nil"/>
              <w:right w:val="nil"/>
            </w:tcBorders>
            <w:vAlign w:val="center"/>
          </w:tcPr>
          <w:p w14:paraId="0DAFD7B2"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44.0</w:t>
            </w:r>
          </w:p>
        </w:tc>
        <w:tc>
          <w:tcPr>
            <w:tcW w:w="622" w:type="dxa"/>
            <w:gridSpan w:val="3"/>
            <w:tcBorders>
              <w:top w:val="nil"/>
              <w:left w:val="nil"/>
              <w:bottom w:val="nil"/>
              <w:right w:val="nil"/>
            </w:tcBorders>
            <w:vAlign w:val="center"/>
          </w:tcPr>
          <w:p w14:paraId="2DF272E6"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46.0</w:t>
            </w:r>
          </w:p>
        </w:tc>
        <w:tc>
          <w:tcPr>
            <w:tcW w:w="611" w:type="dxa"/>
            <w:gridSpan w:val="2"/>
            <w:tcBorders>
              <w:top w:val="nil"/>
              <w:left w:val="nil"/>
              <w:bottom w:val="nil"/>
              <w:right w:val="nil"/>
            </w:tcBorders>
            <w:vAlign w:val="center"/>
          </w:tcPr>
          <w:p w14:paraId="492EB3FA"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43.8</w:t>
            </w:r>
          </w:p>
        </w:tc>
        <w:tc>
          <w:tcPr>
            <w:tcW w:w="569" w:type="dxa"/>
            <w:tcBorders>
              <w:top w:val="nil"/>
              <w:left w:val="nil"/>
              <w:bottom w:val="nil"/>
              <w:right w:val="nil"/>
            </w:tcBorders>
            <w:vAlign w:val="center"/>
          </w:tcPr>
          <w:p w14:paraId="1FBB502B"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44.3</w:t>
            </w:r>
          </w:p>
        </w:tc>
        <w:tc>
          <w:tcPr>
            <w:tcW w:w="595" w:type="dxa"/>
            <w:gridSpan w:val="2"/>
            <w:tcBorders>
              <w:top w:val="nil"/>
              <w:left w:val="nil"/>
              <w:bottom w:val="nil"/>
              <w:right w:val="nil"/>
            </w:tcBorders>
            <w:vAlign w:val="center"/>
          </w:tcPr>
          <w:p w14:paraId="6FFF4CFF"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43.9</w:t>
            </w:r>
          </w:p>
        </w:tc>
        <w:tc>
          <w:tcPr>
            <w:tcW w:w="624" w:type="dxa"/>
            <w:gridSpan w:val="2"/>
            <w:tcBorders>
              <w:top w:val="nil"/>
              <w:left w:val="nil"/>
              <w:bottom w:val="nil"/>
              <w:right w:val="nil"/>
            </w:tcBorders>
            <w:vAlign w:val="center"/>
          </w:tcPr>
          <w:p w14:paraId="3039C880"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43.5</w:t>
            </w:r>
          </w:p>
        </w:tc>
        <w:tc>
          <w:tcPr>
            <w:tcW w:w="606" w:type="dxa"/>
            <w:tcBorders>
              <w:top w:val="nil"/>
              <w:left w:val="nil"/>
              <w:bottom w:val="nil"/>
              <w:right w:val="nil"/>
            </w:tcBorders>
            <w:vAlign w:val="center"/>
          </w:tcPr>
          <w:p w14:paraId="32CADE29" w14:textId="0B4ADE12" w:rsidR="007246A7" w:rsidRPr="00ED7C07" w:rsidRDefault="00606565" w:rsidP="0024436A">
            <w:pPr>
              <w:adjustRightInd w:val="0"/>
              <w:snapToGrid w:val="0"/>
              <w:ind w:leftChars="-50" w:left="-120"/>
              <w:contextualSpacing/>
              <w:jc w:val="center"/>
              <w:textAlignment w:val="center"/>
              <w:rPr>
                <w:rFonts w:eastAsia="標楷體"/>
                <w:spacing w:val="-20"/>
                <w:sz w:val="22"/>
              </w:rPr>
            </w:pPr>
            <w:r>
              <w:rPr>
                <w:rFonts w:eastAsia="標楷體"/>
                <w:spacing w:val="-20"/>
                <w:sz w:val="22"/>
              </w:rPr>
              <w:t>48.9</w:t>
            </w:r>
          </w:p>
        </w:tc>
        <w:tc>
          <w:tcPr>
            <w:tcW w:w="606" w:type="dxa"/>
            <w:tcBorders>
              <w:top w:val="nil"/>
              <w:left w:val="nil"/>
              <w:bottom w:val="nil"/>
              <w:right w:val="nil"/>
            </w:tcBorders>
            <w:vAlign w:val="center"/>
          </w:tcPr>
          <w:p w14:paraId="33CDA5B3" w14:textId="06CB9184" w:rsidR="007246A7" w:rsidRPr="00ED7C07" w:rsidRDefault="00606565" w:rsidP="0024436A">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44.9</w:t>
            </w:r>
          </w:p>
        </w:tc>
      </w:tr>
      <w:tr w:rsidR="00470ADB" w:rsidRPr="00ED7C07" w14:paraId="26E87EA6" w14:textId="77777777" w:rsidTr="007246A7">
        <w:trPr>
          <w:gridAfter w:val="1"/>
          <w:wAfter w:w="16" w:type="dxa"/>
          <w:trHeight w:val="421"/>
          <w:jc w:val="center"/>
        </w:trPr>
        <w:tc>
          <w:tcPr>
            <w:tcW w:w="285" w:type="dxa"/>
            <w:vMerge/>
            <w:tcBorders>
              <w:left w:val="nil"/>
            </w:tcBorders>
          </w:tcPr>
          <w:p w14:paraId="765E7FB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p>
        </w:tc>
        <w:tc>
          <w:tcPr>
            <w:tcW w:w="1275" w:type="dxa"/>
            <w:gridSpan w:val="2"/>
            <w:tcBorders>
              <w:right w:val="single" w:sz="4" w:space="0" w:color="auto"/>
            </w:tcBorders>
            <w:vAlign w:val="center"/>
          </w:tcPr>
          <w:p w14:paraId="22562895" w14:textId="77777777" w:rsidR="007246A7" w:rsidRPr="00ED7C07" w:rsidRDefault="007246A7" w:rsidP="003809BC">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失業率</w:t>
            </w:r>
            <w:r w:rsidRPr="00ED7C07">
              <w:rPr>
                <w:rFonts w:eastAsia="標楷體"/>
                <w:spacing w:val="-20"/>
                <w:sz w:val="22"/>
              </w:rPr>
              <w:t>(%)</w:t>
            </w:r>
          </w:p>
        </w:tc>
        <w:tc>
          <w:tcPr>
            <w:tcW w:w="707" w:type="dxa"/>
            <w:tcBorders>
              <w:top w:val="nil"/>
              <w:left w:val="nil"/>
              <w:bottom w:val="single" w:sz="4" w:space="0" w:color="auto"/>
              <w:right w:val="nil"/>
            </w:tcBorders>
            <w:vAlign w:val="center"/>
          </w:tcPr>
          <w:p w14:paraId="5E5FB046"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3.73</w:t>
            </w:r>
          </w:p>
        </w:tc>
        <w:tc>
          <w:tcPr>
            <w:tcW w:w="664" w:type="dxa"/>
            <w:gridSpan w:val="2"/>
            <w:tcBorders>
              <w:top w:val="nil"/>
              <w:left w:val="nil"/>
              <w:bottom w:val="single" w:sz="4" w:space="0" w:color="auto"/>
              <w:right w:val="nil"/>
            </w:tcBorders>
            <w:vAlign w:val="center"/>
          </w:tcPr>
          <w:p w14:paraId="777314E6"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4.07</w:t>
            </w:r>
          </w:p>
        </w:tc>
        <w:tc>
          <w:tcPr>
            <w:tcW w:w="581" w:type="dxa"/>
            <w:gridSpan w:val="2"/>
            <w:tcBorders>
              <w:top w:val="nil"/>
              <w:left w:val="nil"/>
              <w:bottom w:val="single" w:sz="4" w:space="0" w:color="auto"/>
              <w:right w:val="nil"/>
            </w:tcBorders>
            <w:vAlign w:val="center"/>
          </w:tcPr>
          <w:p w14:paraId="14F5BA09"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3.96</w:t>
            </w:r>
          </w:p>
        </w:tc>
        <w:tc>
          <w:tcPr>
            <w:tcW w:w="608" w:type="dxa"/>
            <w:gridSpan w:val="2"/>
            <w:tcBorders>
              <w:top w:val="nil"/>
              <w:left w:val="nil"/>
              <w:bottom w:val="single" w:sz="4" w:space="0" w:color="auto"/>
              <w:right w:val="nil"/>
            </w:tcBorders>
            <w:vAlign w:val="center"/>
          </w:tcPr>
          <w:p w14:paraId="31EEB620"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4.00</w:t>
            </w:r>
          </w:p>
        </w:tc>
        <w:tc>
          <w:tcPr>
            <w:tcW w:w="558" w:type="dxa"/>
            <w:tcBorders>
              <w:top w:val="nil"/>
              <w:left w:val="nil"/>
              <w:bottom w:val="single" w:sz="4" w:space="0" w:color="auto"/>
              <w:right w:val="nil"/>
            </w:tcBorders>
            <w:vAlign w:val="center"/>
          </w:tcPr>
          <w:p w14:paraId="2DCDAEB6"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3.99</w:t>
            </w:r>
          </w:p>
        </w:tc>
        <w:tc>
          <w:tcPr>
            <w:tcW w:w="553" w:type="dxa"/>
            <w:tcBorders>
              <w:top w:val="nil"/>
              <w:left w:val="nil"/>
              <w:bottom w:val="single" w:sz="4" w:space="0" w:color="auto"/>
              <w:right w:val="nil"/>
            </w:tcBorders>
            <w:vAlign w:val="center"/>
          </w:tcPr>
          <w:p w14:paraId="46B441BA"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607" w:type="dxa"/>
            <w:gridSpan w:val="2"/>
            <w:tcBorders>
              <w:top w:val="nil"/>
              <w:left w:val="nil"/>
              <w:bottom w:val="single" w:sz="4" w:space="0" w:color="auto"/>
              <w:right w:val="nil"/>
            </w:tcBorders>
            <w:vAlign w:val="center"/>
          </w:tcPr>
          <w:p w14:paraId="0C4A4C99"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3.80</w:t>
            </w:r>
          </w:p>
        </w:tc>
        <w:tc>
          <w:tcPr>
            <w:tcW w:w="621" w:type="dxa"/>
            <w:gridSpan w:val="2"/>
            <w:tcBorders>
              <w:top w:val="nil"/>
              <w:left w:val="nil"/>
              <w:bottom w:val="single" w:sz="4" w:space="0" w:color="auto"/>
              <w:right w:val="nil"/>
            </w:tcBorders>
            <w:vAlign w:val="center"/>
          </w:tcPr>
          <w:p w14:paraId="19693CC3"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3.75</w:t>
            </w:r>
          </w:p>
        </w:tc>
        <w:tc>
          <w:tcPr>
            <w:tcW w:w="621" w:type="dxa"/>
            <w:gridSpan w:val="2"/>
            <w:tcBorders>
              <w:top w:val="nil"/>
              <w:left w:val="nil"/>
              <w:bottom w:val="single" w:sz="4" w:space="0" w:color="auto"/>
              <w:right w:val="nil"/>
            </w:tcBorders>
            <w:vAlign w:val="center"/>
          </w:tcPr>
          <w:p w14:paraId="754CBAA3" w14:textId="77777777" w:rsidR="007246A7" w:rsidRPr="00ED7C07" w:rsidRDefault="007246A7" w:rsidP="00944C0A">
            <w:pPr>
              <w:adjustRightInd w:val="0"/>
              <w:snapToGrid w:val="0"/>
              <w:contextualSpacing/>
              <w:jc w:val="center"/>
              <w:textAlignment w:val="center"/>
              <w:rPr>
                <w:rFonts w:eastAsia="標楷體"/>
                <w:spacing w:val="-20"/>
                <w:sz w:val="22"/>
              </w:rPr>
            </w:pPr>
            <w:r w:rsidRPr="00ED7C07">
              <w:rPr>
                <w:rFonts w:eastAsia="標楷體"/>
                <w:spacing w:val="-20"/>
                <w:sz w:val="22"/>
              </w:rPr>
              <w:t>3.68</w:t>
            </w:r>
          </w:p>
        </w:tc>
        <w:tc>
          <w:tcPr>
            <w:tcW w:w="622" w:type="dxa"/>
            <w:gridSpan w:val="3"/>
            <w:tcBorders>
              <w:top w:val="nil"/>
              <w:left w:val="nil"/>
              <w:bottom w:val="single" w:sz="4" w:space="0" w:color="auto"/>
              <w:right w:val="nil"/>
            </w:tcBorders>
            <w:vAlign w:val="center"/>
          </w:tcPr>
          <w:p w14:paraId="1BA0E91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3.85</w:t>
            </w:r>
          </w:p>
        </w:tc>
        <w:tc>
          <w:tcPr>
            <w:tcW w:w="611" w:type="dxa"/>
            <w:gridSpan w:val="2"/>
            <w:tcBorders>
              <w:top w:val="nil"/>
              <w:left w:val="nil"/>
              <w:bottom w:val="single" w:sz="4" w:space="0" w:color="auto"/>
              <w:right w:val="nil"/>
            </w:tcBorders>
            <w:vAlign w:val="center"/>
          </w:tcPr>
          <w:p w14:paraId="071AE429"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3.66</w:t>
            </w:r>
          </w:p>
        </w:tc>
        <w:tc>
          <w:tcPr>
            <w:tcW w:w="569" w:type="dxa"/>
            <w:tcBorders>
              <w:top w:val="nil"/>
              <w:left w:val="nil"/>
              <w:bottom w:val="single" w:sz="4" w:space="0" w:color="auto"/>
              <w:right w:val="nil"/>
            </w:tcBorders>
            <w:vAlign w:val="center"/>
          </w:tcPr>
          <w:p w14:paraId="2DAFB357"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3.70</w:t>
            </w:r>
          </w:p>
        </w:tc>
        <w:tc>
          <w:tcPr>
            <w:tcW w:w="595" w:type="dxa"/>
            <w:gridSpan w:val="2"/>
            <w:tcBorders>
              <w:top w:val="nil"/>
              <w:left w:val="nil"/>
              <w:bottom w:val="single" w:sz="4" w:space="0" w:color="auto"/>
              <w:right w:val="nil"/>
            </w:tcBorders>
            <w:vAlign w:val="center"/>
          </w:tcPr>
          <w:p w14:paraId="487FDE28" w14:textId="77777777" w:rsidR="007246A7" w:rsidRPr="00ED7C07" w:rsidRDefault="007246A7" w:rsidP="00944C0A">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3.67</w:t>
            </w:r>
          </w:p>
        </w:tc>
        <w:tc>
          <w:tcPr>
            <w:tcW w:w="624" w:type="dxa"/>
            <w:gridSpan w:val="2"/>
            <w:tcBorders>
              <w:top w:val="nil"/>
              <w:left w:val="nil"/>
              <w:bottom w:val="single" w:sz="4" w:space="0" w:color="auto"/>
              <w:right w:val="nil"/>
            </w:tcBorders>
            <w:vAlign w:val="center"/>
          </w:tcPr>
          <w:p w14:paraId="6C7A7E4B" w14:textId="77777777" w:rsidR="007246A7" w:rsidRPr="00ED7C07" w:rsidRDefault="007246A7" w:rsidP="003809BC">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3.64</w:t>
            </w:r>
          </w:p>
        </w:tc>
        <w:tc>
          <w:tcPr>
            <w:tcW w:w="606" w:type="dxa"/>
            <w:tcBorders>
              <w:top w:val="nil"/>
              <w:left w:val="nil"/>
              <w:bottom w:val="single" w:sz="4" w:space="0" w:color="auto"/>
              <w:right w:val="nil"/>
            </w:tcBorders>
            <w:vAlign w:val="center"/>
          </w:tcPr>
          <w:p w14:paraId="08B5B738" w14:textId="1BB82BD6" w:rsidR="007246A7" w:rsidRPr="00ED7C07" w:rsidRDefault="00606565" w:rsidP="003809BC">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4.11</w:t>
            </w:r>
          </w:p>
        </w:tc>
        <w:tc>
          <w:tcPr>
            <w:tcW w:w="606" w:type="dxa"/>
            <w:tcBorders>
              <w:top w:val="nil"/>
              <w:left w:val="nil"/>
              <w:bottom w:val="single" w:sz="4" w:space="0" w:color="auto"/>
              <w:right w:val="nil"/>
            </w:tcBorders>
            <w:vAlign w:val="center"/>
          </w:tcPr>
          <w:p w14:paraId="324BF450" w14:textId="1D8E53C3" w:rsidR="007246A7" w:rsidRPr="00ED7C07" w:rsidRDefault="00606565" w:rsidP="003809BC">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3.76</w:t>
            </w:r>
          </w:p>
        </w:tc>
      </w:tr>
    </w:tbl>
    <w:p w14:paraId="443345C7" w14:textId="77777777" w:rsidR="00DE3016" w:rsidRPr="00ED7C07" w:rsidRDefault="002821AD" w:rsidP="002821AD">
      <w:pPr>
        <w:ind w:leftChars="-295" w:hangingChars="322" w:hanging="708"/>
        <w:rPr>
          <w:rFonts w:eastAsia="標楷體"/>
          <w:bCs/>
        </w:rPr>
      </w:pPr>
      <w:r w:rsidRPr="00ED7C07">
        <w:rPr>
          <w:rFonts w:eastAsia="標楷體"/>
          <w:sz w:val="22"/>
          <w:szCs w:val="22"/>
        </w:rPr>
        <w:t>資料來源：行政院主計總處、中央銀行、經濟部。</w:t>
      </w:r>
    </w:p>
    <w:p w14:paraId="7E08C43F" w14:textId="77777777" w:rsidR="001F1546" w:rsidRPr="00ED7C07" w:rsidRDefault="001F1546" w:rsidP="001F1546">
      <w:pPr>
        <w:keepNext/>
        <w:spacing w:afterLines="100" w:after="360" w:line="520" w:lineRule="exact"/>
        <w:jc w:val="center"/>
        <w:outlineLvl w:val="1"/>
        <w:rPr>
          <w:rFonts w:eastAsia="標楷體"/>
          <w:bCs/>
          <w:sz w:val="28"/>
          <w:szCs w:val="36"/>
        </w:rPr>
      </w:pPr>
      <w:bookmarkStart w:id="48" w:name="_Toc76136185"/>
      <w:bookmarkStart w:id="49" w:name="_Toc279048474"/>
      <w:bookmarkStart w:id="50" w:name="_Toc337122129"/>
      <w:bookmarkStart w:id="51" w:name="_Toc349916581"/>
      <w:bookmarkStart w:id="52" w:name="_Toc401923793"/>
      <w:bookmarkStart w:id="53" w:name="_Toc402171710"/>
      <w:bookmarkEnd w:id="34"/>
      <w:bookmarkEnd w:id="35"/>
      <w:r w:rsidRPr="00ED7C07">
        <w:rPr>
          <w:rFonts w:eastAsia="標楷體"/>
          <w:b/>
          <w:bCs/>
          <w:sz w:val="32"/>
          <w:szCs w:val="36"/>
        </w:rPr>
        <w:lastRenderedPageBreak/>
        <w:t>表</w:t>
      </w:r>
      <w:r w:rsidRPr="00ED7C07">
        <w:rPr>
          <w:rFonts w:eastAsia="標楷體"/>
          <w:b/>
          <w:bCs/>
          <w:sz w:val="32"/>
          <w:szCs w:val="36"/>
        </w:rPr>
        <w:t xml:space="preserve">4  </w:t>
      </w:r>
      <w:r w:rsidRPr="00ED7C07">
        <w:rPr>
          <w:rFonts w:eastAsia="標楷體"/>
          <w:b/>
          <w:bCs/>
          <w:sz w:val="32"/>
          <w:szCs w:val="36"/>
        </w:rPr>
        <w:t>中國大陸主要經濟指標</w:t>
      </w:r>
      <w:bookmarkEnd w:id="48"/>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4"/>
        <w:gridCol w:w="174"/>
        <w:gridCol w:w="571"/>
        <w:gridCol w:w="1393"/>
        <w:gridCol w:w="867"/>
        <w:gridCol w:w="865"/>
        <w:gridCol w:w="867"/>
        <w:gridCol w:w="1017"/>
        <w:gridCol w:w="1017"/>
        <w:gridCol w:w="856"/>
      </w:tblGrid>
      <w:tr w:rsidR="00ED7C07" w:rsidRPr="00ED7C07" w14:paraId="09BF75FD" w14:textId="77777777" w:rsidTr="00420E4F">
        <w:trPr>
          <w:cantSplit/>
          <w:trHeight w:val="644"/>
          <w:jc w:val="center"/>
        </w:trPr>
        <w:tc>
          <w:tcPr>
            <w:tcW w:w="1658" w:type="pct"/>
            <w:gridSpan w:val="4"/>
            <w:vMerge w:val="restart"/>
            <w:tcBorders>
              <w:left w:val="nil"/>
            </w:tcBorders>
            <w:vAlign w:val="center"/>
          </w:tcPr>
          <w:p w14:paraId="4F3469AC" w14:textId="77777777" w:rsidR="0021430D" w:rsidRPr="00ED7C07" w:rsidRDefault="0021430D" w:rsidP="00420E4F">
            <w:pPr>
              <w:widowControl/>
              <w:snapToGrid w:val="0"/>
              <w:spacing w:before="120" w:after="240" w:line="300" w:lineRule="auto"/>
              <w:jc w:val="center"/>
              <w:rPr>
                <w:rFonts w:eastAsia="標楷體"/>
                <w:kern w:val="0"/>
              </w:rPr>
            </w:pPr>
          </w:p>
        </w:tc>
        <w:tc>
          <w:tcPr>
            <w:tcW w:w="528" w:type="pct"/>
            <w:vMerge w:val="restart"/>
            <w:vAlign w:val="center"/>
          </w:tcPr>
          <w:p w14:paraId="28C6DC53" w14:textId="77777777" w:rsidR="0021430D" w:rsidRPr="00ED7C07" w:rsidRDefault="0021430D" w:rsidP="00420E4F">
            <w:pPr>
              <w:snapToGrid w:val="0"/>
              <w:spacing w:before="120" w:after="240" w:line="240" w:lineRule="exact"/>
              <w:jc w:val="center"/>
              <w:rPr>
                <w:rFonts w:eastAsia="標楷體"/>
              </w:rPr>
            </w:pPr>
            <w:r w:rsidRPr="00ED7C07">
              <w:rPr>
                <w:rFonts w:eastAsia="標楷體" w:hint="eastAsia"/>
              </w:rPr>
              <w:t>2018</w:t>
            </w:r>
            <w:r w:rsidRPr="00ED7C07">
              <w:rPr>
                <w:rFonts w:eastAsia="標楷體" w:hint="eastAsia"/>
              </w:rPr>
              <w:t>年</w:t>
            </w:r>
          </w:p>
        </w:tc>
        <w:tc>
          <w:tcPr>
            <w:tcW w:w="527" w:type="pct"/>
            <w:vMerge w:val="restart"/>
            <w:vAlign w:val="center"/>
          </w:tcPr>
          <w:p w14:paraId="6FFF1D1D" w14:textId="77777777" w:rsidR="0021430D" w:rsidRPr="00ED7C07" w:rsidRDefault="0021430D" w:rsidP="00420E4F">
            <w:pPr>
              <w:snapToGrid w:val="0"/>
              <w:spacing w:before="120" w:after="240" w:line="240" w:lineRule="exact"/>
              <w:jc w:val="center"/>
              <w:rPr>
                <w:rFonts w:eastAsia="標楷體"/>
              </w:rPr>
            </w:pPr>
            <w:r w:rsidRPr="00ED7C07">
              <w:rPr>
                <w:rFonts w:eastAsia="標楷體" w:hint="eastAsia"/>
              </w:rPr>
              <w:t>2019</w:t>
            </w:r>
            <w:r w:rsidRPr="00ED7C07">
              <w:rPr>
                <w:rFonts w:eastAsia="標楷體" w:hint="eastAsia"/>
              </w:rPr>
              <w:t>年</w:t>
            </w:r>
          </w:p>
        </w:tc>
        <w:tc>
          <w:tcPr>
            <w:tcW w:w="528" w:type="pct"/>
            <w:vMerge w:val="restart"/>
            <w:tcBorders>
              <w:right w:val="nil"/>
            </w:tcBorders>
            <w:vAlign w:val="center"/>
          </w:tcPr>
          <w:p w14:paraId="290CCDE2" w14:textId="77777777" w:rsidR="0021430D" w:rsidRPr="00ED7C07" w:rsidRDefault="0021430D" w:rsidP="00420E4F">
            <w:pPr>
              <w:snapToGrid w:val="0"/>
              <w:spacing w:before="120" w:after="240" w:line="240" w:lineRule="exact"/>
              <w:jc w:val="center"/>
              <w:rPr>
                <w:rFonts w:eastAsia="標楷體"/>
              </w:rPr>
            </w:pPr>
            <w:r w:rsidRPr="00ED7C07">
              <w:rPr>
                <w:rFonts w:eastAsia="標楷體" w:hint="eastAsia"/>
              </w:rPr>
              <w:t>2020</w:t>
            </w:r>
            <w:r w:rsidRPr="00ED7C07">
              <w:rPr>
                <w:rFonts w:eastAsia="標楷體" w:hint="eastAsia"/>
              </w:rPr>
              <w:t>年</w:t>
            </w:r>
          </w:p>
        </w:tc>
        <w:tc>
          <w:tcPr>
            <w:tcW w:w="1759" w:type="pct"/>
            <w:gridSpan w:val="3"/>
            <w:tcBorders>
              <w:right w:val="nil"/>
            </w:tcBorders>
            <w:vAlign w:val="center"/>
          </w:tcPr>
          <w:p w14:paraId="6B4323C0" w14:textId="77777777" w:rsidR="0021430D" w:rsidRPr="00ED7C07" w:rsidRDefault="0021430D" w:rsidP="00420E4F">
            <w:pPr>
              <w:snapToGrid w:val="0"/>
              <w:spacing w:before="120" w:after="240" w:line="240" w:lineRule="exact"/>
              <w:jc w:val="center"/>
              <w:rPr>
                <w:rFonts w:eastAsia="標楷體"/>
              </w:rPr>
            </w:pPr>
            <w:r w:rsidRPr="00ED7C07">
              <w:rPr>
                <w:rFonts w:eastAsia="標楷體" w:hint="eastAsia"/>
              </w:rPr>
              <w:t>2021</w:t>
            </w:r>
            <w:r w:rsidRPr="00ED7C07">
              <w:rPr>
                <w:rFonts w:eastAsia="標楷體" w:hint="eastAsia"/>
              </w:rPr>
              <w:t>年</w:t>
            </w:r>
          </w:p>
        </w:tc>
      </w:tr>
      <w:tr w:rsidR="00ED7C07" w:rsidRPr="00ED7C07" w14:paraId="5A1A1886" w14:textId="77777777" w:rsidTr="00420E4F">
        <w:trPr>
          <w:cantSplit/>
          <w:trHeight w:val="574"/>
          <w:jc w:val="center"/>
        </w:trPr>
        <w:tc>
          <w:tcPr>
            <w:tcW w:w="1658" w:type="pct"/>
            <w:gridSpan w:val="4"/>
            <w:vMerge/>
            <w:tcBorders>
              <w:left w:val="nil"/>
            </w:tcBorders>
            <w:vAlign w:val="center"/>
          </w:tcPr>
          <w:p w14:paraId="111E1A7E" w14:textId="77777777" w:rsidR="0021430D" w:rsidRPr="00ED7C07" w:rsidRDefault="0021430D" w:rsidP="00420E4F">
            <w:pPr>
              <w:widowControl/>
              <w:snapToGrid w:val="0"/>
              <w:spacing w:before="120" w:after="240" w:line="300" w:lineRule="auto"/>
              <w:jc w:val="center"/>
              <w:rPr>
                <w:rFonts w:eastAsia="標楷體"/>
                <w:kern w:val="0"/>
              </w:rPr>
            </w:pPr>
          </w:p>
        </w:tc>
        <w:tc>
          <w:tcPr>
            <w:tcW w:w="528" w:type="pct"/>
            <w:vMerge/>
            <w:vAlign w:val="center"/>
          </w:tcPr>
          <w:p w14:paraId="4AEB145C" w14:textId="77777777" w:rsidR="0021430D" w:rsidRPr="00ED7C07" w:rsidRDefault="0021430D" w:rsidP="00420E4F">
            <w:pPr>
              <w:snapToGrid w:val="0"/>
              <w:spacing w:before="120" w:after="240" w:line="240" w:lineRule="exact"/>
              <w:jc w:val="center"/>
              <w:rPr>
                <w:rFonts w:eastAsia="標楷體"/>
              </w:rPr>
            </w:pPr>
          </w:p>
        </w:tc>
        <w:tc>
          <w:tcPr>
            <w:tcW w:w="527" w:type="pct"/>
            <w:vMerge/>
            <w:vAlign w:val="center"/>
          </w:tcPr>
          <w:p w14:paraId="3778FD4A" w14:textId="77777777" w:rsidR="0021430D" w:rsidRPr="00ED7C07" w:rsidRDefault="0021430D" w:rsidP="00420E4F">
            <w:pPr>
              <w:snapToGrid w:val="0"/>
              <w:spacing w:before="120" w:after="240" w:line="240" w:lineRule="exact"/>
              <w:jc w:val="center"/>
              <w:rPr>
                <w:rFonts w:eastAsia="標楷體"/>
              </w:rPr>
            </w:pPr>
          </w:p>
        </w:tc>
        <w:tc>
          <w:tcPr>
            <w:tcW w:w="528" w:type="pct"/>
            <w:vMerge/>
            <w:tcBorders>
              <w:right w:val="nil"/>
            </w:tcBorders>
            <w:vAlign w:val="center"/>
          </w:tcPr>
          <w:p w14:paraId="3799E0FE" w14:textId="77777777" w:rsidR="0021430D" w:rsidRPr="00ED7C07" w:rsidRDefault="0021430D" w:rsidP="00420E4F">
            <w:pPr>
              <w:snapToGrid w:val="0"/>
              <w:spacing w:before="120" w:after="240" w:line="240" w:lineRule="exact"/>
              <w:jc w:val="center"/>
              <w:rPr>
                <w:rFonts w:eastAsia="標楷體"/>
              </w:rPr>
            </w:pPr>
          </w:p>
        </w:tc>
        <w:tc>
          <w:tcPr>
            <w:tcW w:w="619" w:type="pct"/>
            <w:tcBorders>
              <w:right w:val="nil"/>
            </w:tcBorders>
            <w:vAlign w:val="center"/>
          </w:tcPr>
          <w:p w14:paraId="25593356" w14:textId="77777777" w:rsidR="0021430D" w:rsidRPr="00ED7C07" w:rsidRDefault="0021430D" w:rsidP="00420E4F">
            <w:pPr>
              <w:snapToGrid w:val="0"/>
              <w:spacing w:before="120" w:after="240" w:line="240" w:lineRule="exact"/>
              <w:jc w:val="center"/>
              <w:rPr>
                <w:rFonts w:eastAsia="標楷體"/>
              </w:rPr>
            </w:pPr>
            <w:r w:rsidRPr="00ED7C07">
              <w:rPr>
                <w:rFonts w:eastAsia="標楷體"/>
              </w:rPr>
              <w:t>4</w:t>
            </w:r>
            <w:r w:rsidRPr="00ED7C07">
              <w:rPr>
                <w:rFonts w:eastAsia="標楷體"/>
              </w:rPr>
              <w:t>月</w:t>
            </w:r>
          </w:p>
        </w:tc>
        <w:tc>
          <w:tcPr>
            <w:tcW w:w="619" w:type="pct"/>
            <w:tcBorders>
              <w:right w:val="nil"/>
            </w:tcBorders>
            <w:vAlign w:val="center"/>
          </w:tcPr>
          <w:p w14:paraId="6A133385" w14:textId="77777777" w:rsidR="0021430D" w:rsidRPr="00ED7C07" w:rsidRDefault="0021430D" w:rsidP="00420E4F">
            <w:pPr>
              <w:snapToGrid w:val="0"/>
              <w:spacing w:before="120" w:after="240" w:line="240" w:lineRule="exact"/>
              <w:jc w:val="center"/>
              <w:rPr>
                <w:rFonts w:eastAsia="標楷體"/>
              </w:rPr>
            </w:pPr>
            <w:r w:rsidRPr="00ED7C07">
              <w:rPr>
                <w:rFonts w:eastAsia="標楷體"/>
              </w:rPr>
              <w:t>5</w:t>
            </w:r>
            <w:r w:rsidRPr="00ED7C07">
              <w:rPr>
                <w:rFonts w:eastAsia="標楷體"/>
              </w:rPr>
              <w:t>月</w:t>
            </w:r>
          </w:p>
        </w:tc>
        <w:tc>
          <w:tcPr>
            <w:tcW w:w="521" w:type="pct"/>
            <w:tcBorders>
              <w:right w:val="nil"/>
            </w:tcBorders>
            <w:vAlign w:val="center"/>
          </w:tcPr>
          <w:p w14:paraId="7DAC67E1" w14:textId="77777777" w:rsidR="0021430D" w:rsidRPr="00ED7C07" w:rsidRDefault="0021430D" w:rsidP="00420E4F">
            <w:pPr>
              <w:snapToGrid w:val="0"/>
              <w:spacing w:before="120" w:after="240" w:line="240" w:lineRule="exact"/>
              <w:jc w:val="center"/>
              <w:rPr>
                <w:rFonts w:eastAsia="標楷體"/>
              </w:rPr>
            </w:pPr>
            <w:r w:rsidRPr="00ED7C07">
              <w:rPr>
                <w:rFonts w:eastAsia="標楷體" w:hint="eastAsia"/>
              </w:rPr>
              <w:t>1-5</w:t>
            </w:r>
            <w:r w:rsidRPr="00ED7C07">
              <w:rPr>
                <w:rFonts w:eastAsia="標楷體" w:hint="eastAsia"/>
              </w:rPr>
              <w:t>月</w:t>
            </w:r>
          </w:p>
        </w:tc>
      </w:tr>
      <w:tr w:rsidR="00ED7C07" w:rsidRPr="00ED7C07" w14:paraId="3C181F24" w14:textId="77777777" w:rsidTr="00420E4F">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14:paraId="362BBB33" w14:textId="77777777" w:rsidR="0021430D" w:rsidRPr="00ED7C07" w:rsidRDefault="0021430D" w:rsidP="00420E4F">
            <w:pPr>
              <w:jc w:val="center"/>
              <w:rPr>
                <w:rFonts w:eastAsia="標楷體"/>
                <w:bCs/>
                <w:kern w:val="0"/>
                <w:szCs w:val="40"/>
              </w:rPr>
            </w:pPr>
            <w:r w:rsidRPr="00ED7C07">
              <w:rPr>
                <w:rFonts w:eastAsia="標楷體" w:hint="eastAsia"/>
                <w:bCs/>
                <w:kern w:val="0"/>
                <w:szCs w:val="40"/>
              </w:rPr>
              <w:t>國</w:t>
            </w:r>
            <w:r w:rsidRPr="00ED7C07">
              <w:rPr>
                <w:rFonts w:eastAsia="標楷體"/>
                <w:bCs/>
                <w:kern w:val="0"/>
                <w:szCs w:val="40"/>
              </w:rPr>
              <w:t>內生</w:t>
            </w:r>
            <w:r w:rsidRPr="00ED7C07">
              <w:rPr>
                <w:rFonts w:eastAsia="標楷體"/>
                <w:bCs/>
                <w:kern w:val="0"/>
                <w:szCs w:val="40"/>
              </w:rPr>
              <w:br/>
            </w:r>
            <w:r w:rsidRPr="00ED7C07">
              <w:rPr>
                <w:rFonts w:eastAsia="標楷體"/>
                <w:bCs/>
                <w:kern w:val="0"/>
                <w:szCs w:val="40"/>
              </w:rPr>
              <w:t>產總值</w:t>
            </w:r>
          </w:p>
          <w:p w14:paraId="46B96A4B" w14:textId="77777777" w:rsidR="0021430D" w:rsidRPr="00ED7C07" w:rsidRDefault="0021430D" w:rsidP="00420E4F">
            <w:pPr>
              <w:jc w:val="center"/>
              <w:rPr>
                <w:rFonts w:eastAsia="標楷體"/>
              </w:rPr>
            </w:pPr>
            <w:r w:rsidRPr="00ED7C07">
              <w:rPr>
                <w:rFonts w:eastAsia="標楷體"/>
              </w:rPr>
              <w:t>（</w:t>
            </w:r>
            <w:r w:rsidRPr="00ED7C07">
              <w:rPr>
                <w:rFonts w:eastAsia="標楷體"/>
              </w:rPr>
              <w:t>GDP</w:t>
            </w:r>
            <w:r w:rsidRPr="00ED7C07">
              <w:rPr>
                <w:rFonts w:eastAsia="標楷體"/>
              </w:rPr>
              <w:t>）</w:t>
            </w:r>
          </w:p>
        </w:tc>
        <w:tc>
          <w:tcPr>
            <w:tcW w:w="848" w:type="pct"/>
            <w:tcBorders>
              <w:top w:val="single" w:sz="4" w:space="0" w:color="auto"/>
              <w:bottom w:val="single" w:sz="4" w:space="0" w:color="auto"/>
            </w:tcBorders>
            <w:vAlign w:val="center"/>
          </w:tcPr>
          <w:p w14:paraId="522FA61F" w14:textId="77777777" w:rsidR="0021430D" w:rsidRPr="00ED7C07" w:rsidRDefault="0021430D" w:rsidP="00420E4F">
            <w:pPr>
              <w:spacing w:line="240" w:lineRule="atLeast"/>
              <w:jc w:val="center"/>
              <w:rPr>
                <w:rFonts w:eastAsia="標楷體"/>
                <w:sz w:val="22"/>
              </w:rPr>
            </w:pPr>
            <w:r w:rsidRPr="00ED7C07">
              <w:rPr>
                <w:rFonts w:eastAsia="標楷體"/>
                <w:sz w:val="22"/>
              </w:rPr>
              <w:t>金額</w:t>
            </w:r>
          </w:p>
          <w:p w14:paraId="0904DC2A" w14:textId="77777777" w:rsidR="0021430D" w:rsidRPr="00ED7C07" w:rsidRDefault="0021430D" w:rsidP="00420E4F">
            <w:pPr>
              <w:spacing w:line="240" w:lineRule="atLeast"/>
              <w:jc w:val="center"/>
              <w:rPr>
                <w:rFonts w:eastAsia="標楷體"/>
                <w:sz w:val="22"/>
              </w:rPr>
            </w:pPr>
            <w:r w:rsidRPr="00ED7C07">
              <w:rPr>
                <w:rFonts w:eastAsia="標楷體"/>
                <w:sz w:val="22"/>
              </w:rPr>
              <w:t>（億人民幣）</w:t>
            </w:r>
          </w:p>
        </w:tc>
        <w:tc>
          <w:tcPr>
            <w:tcW w:w="528" w:type="pct"/>
            <w:tcBorders>
              <w:top w:val="single" w:sz="4" w:space="0" w:color="auto"/>
              <w:left w:val="nil"/>
              <w:bottom w:val="nil"/>
              <w:right w:val="nil"/>
            </w:tcBorders>
            <w:vAlign w:val="center"/>
          </w:tcPr>
          <w:p w14:paraId="1A7EF620"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900,309</w:t>
            </w:r>
          </w:p>
        </w:tc>
        <w:tc>
          <w:tcPr>
            <w:tcW w:w="527" w:type="pct"/>
            <w:tcBorders>
              <w:top w:val="single" w:sz="4" w:space="0" w:color="auto"/>
              <w:left w:val="nil"/>
              <w:bottom w:val="nil"/>
              <w:right w:val="nil"/>
            </w:tcBorders>
            <w:vAlign w:val="center"/>
          </w:tcPr>
          <w:p w14:paraId="13B4EC50"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990,865</w:t>
            </w:r>
          </w:p>
        </w:tc>
        <w:tc>
          <w:tcPr>
            <w:tcW w:w="528" w:type="pct"/>
            <w:tcBorders>
              <w:top w:val="single" w:sz="4" w:space="0" w:color="auto"/>
              <w:left w:val="nil"/>
              <w:bottom w:val="nil"/>
              <w:right w:val="nil"/>
            </w:tcBorders>
            <w:vAlign w:val="center"/>
          </w:tcPr>
          <w:p w14:paraId="1EDA85DE"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18"/>
              </w:rPr>
              <w:t>1,015,986</w:t>
            </w:r>
          </w:p>
        </w:tc>
        <w:tc>
          <w:tcPr>
            <w:tcW w:w="619" w:type="pct"/>
            <w:tcBorders>
              <w:top w:val="single" w:sz="4" w:space="0" w:color="auto"/>
              <w:left w:val="nil"/>
              <w:bottom w:val="nil"/>
              <w:right w:val="nil"/>
            </w:tcBorders>
            <w:vAlign w:val="center"/>
          </w:tcPr>
          <w:p w14:paraId="404E5018" w14:textId="77777777" w:rsidR="0021430D" w:rsidRPr="00ED7C07" w:rsidRDefault="0021430D" w:rsidP="00420E4F">
            <w:pPr>
              <w:snapToGrid w:val="0"/>
              <w:spacing w:line="240" w:lineRule="exact"/>
              <w:jc w:val="center"/>
              <w:rPr>
                <w:rFonts w:eastAsia="標楷體"/>
                <w:sz w:val="22"/>
              </w:rPr>
            </w:pPr>
            <w:r w:rsidRPr="00ED7C07">
              <w:t>－</w:t>
            </w:r>
          </w:p>
        </w:tc>
        <w:tc>
          <w:tcPr>
            <w:tcW w:w="619" w:type="pct"/>
            <w:tcBorders>
              <w:top w:val="single" w:sz="4" w:space="0" w:color="auto"/>
              <w:left w:val="nil"/>
              <w:bottom w:val="nil"/>
              <w:right w:val="nil"/>
            </w:tcBorders>
            <w:vAlign w:val="center"/>
          </w:tcPr>
          <w:p w14:paraId="17637646" w14:textId="77777777" w:rsidR="0021430D" w:rsidRPr="00ED7C07" w:rsidRDefault="0021430D" w:rsidP="00420E4F">
            <w:pPr>
              <w:snapToGrid w:val="0"/>
              <w:spacing w:line="240" w:lineRule="exact"/>
              <w:jc w:val="center"/>
              <w:rPr>
                <w:sz w:val="22"/>
              </w:rPr>
            </w:pPr>
            <w:r w:rsidRPr="00ED7C07">
              <w:t>－</w:t>
            </w:r>
          </w:p>
        </w:tc>
        <w:tc>
          <w:tcPr>
            <w:tcW w:w="521" w:type="pct"/>
            <w:tcBorders>
              <w:top w:val="single" w:sz="4" w:space="0" w:color="auto"/>
              <w:left w:val="nil"/>
              <w:bottom w:val="nil"/>
              <w:right w:val="nil"/>
            </w:tcBorders>
            <w:vAlign w:val="center"/>
          </w:tcPr>
          <w:p w14:paraId="5DBD0ED4" w14:textId="77777777" w:rsidR="0021430D" w:rsidRPr="00ED7C07" w:rsidRDefault="0021430D" w:rsidP="00420E4F">
            <w:pPr>
              <w:snapToGrid w:val="0"/>
              <w:spacing w:line="240" w:lineRule="exact"/>
              <w:jc w:val="center"/>
              <w:rPr>
                <w:sz w:val="22"/>
              </w:rPr>
            </w:pPr>
            <w:r w:rsidRPr="00ED7C07">
              <w:rPr>
                <w:rFonts w:hint="eastAsia"/>
                <w:sz w:val="22"/>
              </w:rPr>
              <w:t>249,310</w:t>
            </w:r>
          </w:p>
          <w:p w14:paraId="38EECC15" w14:textId="77777777" w:rsidR="0021430D" w:rsidRPr="00ED7C07" w:rsidRDefault="0021430D" w:rsidP="00420E4F">
            <w:pPr>
              <w:snapToGrid w:val="0"/>
              <w:spacing w:line="240" w:lineRule="exact"/>
              <w:jc w:val="center"/>
              <w:rPr>
                <w:rFonts w:eastAsia="標楷體"/>
                <w:sz w:val="22"/>
              </w:rPr>
            </w:pPr>
            <w:r w:rsidRPr="00ED7C07">
              <w:rPr>
                <w:rFonts w:hint="eastAsia"/>
                <w:sz w:val="22"/>
              </w:rPr>
              <w:t>(Q1)</w:t>
            </w:r>
          </w:p>
        </w:tc>
      </w:tr>
      <w:tr w:rsidR="00ED7C07" w:rsidRPr="00ED7C07" w14:paraId="7CAD805A" w14:textId="77777777" w:rsidTr="00420E4F">
        <w:trPr>
          <w:cantSplit/>
          <w:trHeight w:hRule="exact" w:val="603"/>
          <w:jc w:val="center"/>
        </w:trPr>
        <w:tc>
          <w:tcPr>
            <w:tcW w:w="810" w:type="pct"/>
            <w:gridSpan w:val="3"/>
            <w:vMerge/>
            <w:tcBorders>
              <w:top w:val="double" w:sz="4" w:space="0" w:color="auto"/>
              <w:left w:val="nil"/>
              <w:bottom w:val="single" w:sz="4" w:space="0" w:color="auto"/>
            </w:tcBorders>
            <w:vAlign w:val="center"/>
          </w:tcPr>
          <w:p w14:paraId="046F75EF" w14:textId="77777777" w:rsidR="0021430D" w:rsidRPr="00ED7C07" w:rsidRDefault="0021430D" w:rsidP="00420E4F">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430BFABC"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成長率</w:t>
            </w:r>
          </w:p>
          <w:p w14:paraId="3D9EDEE1"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12D93CC0"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6.6</w:t>
            </w:r>
          </w:p>
        </w:tc>
        <w:tc>
          <w:tcPr>
            <w:tcW w:w="527" w:type="pct"/>
            <w:tcBorders>
              <w:top w:val="nil"/>
              <w:left w:val="nil"/>
              <w:bottom w:val="nil"/>
              <w:right w:val="nil"/>
            </w:tcBorders>
            <w:vAlign w:val="center"/>
          </w:tcPr>
          <w:p w14:paraId="32FC5184"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6.1</w:t>
            </w:r>
          </w:p>
        </w:tc>
        <w:tc>
          <w:tcPr>
            <w:tcW w:w="528" w:type="pct"/>
            <w:tcBorders>
              <w:top w:val="nil"/>
              <w:left w:val="nil"/>
              <w:bottom w:val="nil"/>
              <w:right w:val="nil"/>
            </w:tcBorders>
            <w:vAlign w:val="center"/>
          </w:tcPr>
          <w:p w14:paraId="14CFFE89"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2.3</w:t>
            </w:r>
          </w:p>
        </w:tc>
        <w:tc>
          <w:tcPr>
            <w:tcW w:w="619" w:type="pct"/>
            <w:tcBorders>
              <w:top w:val="nil"/>
              <w:left w:val="nil"/>
              <w:bottom w:val="nil"/>
              <w:right w:val="nil"/>
            </w:tcBorders>
            <w:vAlign w:val="center"/>
          </w:tcPr>
          <w:p w14:paraId="0A648F7C" w14:textId="77777777" w:rsidR="0021430D" w:rsidRPr="00ED7C07" w:rsidRDefault="0021430D" w:rsidP="00420E4F">
            <w:pPr>
              <w:snapToGrid w:val="0"/>
              <w:spacing w:line="240" w:lineRule="exact"/>
              <w:jc w:val="center"/>
              <w:rPr>
                <w:rFonts w:eastAsia="標楷體"/>
                <w:sz w:val="22"/>
              </w:rPr>
            </w:pPr>
            <w:r w:rsidRPr="00ED7C07">
              <w:t>－</w:t>
            </w:r>
          </w:p>
        </w:tc>
        <w:tc>
          <w:tcPr>
            <w:tcW w:w="619" w:type="pct"/>
            <w:tcBorders>
              <w:top w:val="nil"/>
              <w:left w:val="nil"/>
              <w:bottom w:val="nil"/>
              <w:right w:val="nil"/>
            </w:tcBorders>
            <w:vAlign w:val="center"/>
          </w:tcPr>
          <w:p w14:paraId="4EE146FC" w14:textId="77777777" w:rsidR="0021430D" w:rsidRPr="00ED7C07" w:rsidRDefault="0021430D" w:rsidP="00420E4F">
            <w:pPr>
              <w:snapToGrid w:val="0"/>
              <w:spacing w:line="240" w:lineRule="exact"/>
              <w:jc w:val="center"/>
              <w:rPr>
                <w:rFonts w:eastAsia="標楷體"/>
                <w:sz w:val="22"/>
              </w:rPr>
            </w:pPr>
            <w:r w:rsidRPr="00ED7C07">
              <w:t>－</w:t>
            </w:r>
          </w:p>
        </w:tc>
        <w:tc>
          <w:tcPr>
            <w:tcW w:w="521" w:type="pct"/>
            <w:tcBorders>
              <w:top w:val="nil"/>
              <w:left w:val="nil"/>
              <w:bottom w:val="nil"/>
              <w:right w:val="nil"/>
            </w:tcBorders>
            <w:vAlign w:val="center"/>
          </w:tcPr>
          <w:p w14:paraId="684DE43A" w14:textId="77777777" w:rsidR="0021430D" w:rsidRPr="00ED7C07" w:rsidRDefault="0021430D" w:rsidP="00420E4F">
            <w:pPr>
              <w:snapToGrid w:val="0"/>
              <w:spacing w:line="240" w:lineRule="exact"/>
              <w:jc w:val="center"/>
              <w:rPr>
                <w:sz w:val="22"/>
              </w:rPr>
            </w:pPr>
            <w:r w:rsidRPr="00ED7C07">
              <w:rPr>
                <w:rFonts w:hint="eastAsia"/>
                <w:sz w:val="22"/>
              </w:rPr>
              <w:t>18.3</w:t>
            </w:r>
          </w:p>
          <w:p w14:paraId="336D2191" w14:textId="3FBB7740" w:rsidR="00242BC2" w:rsidRPr="00ED7C07" w:rsidRDefault="00242BC2" w:rsidP="00420E4F">
            <w:pPr>
              <w:snapToGrid w:val="0"/>
              <w:spacing w:line="240" w:lineRule="exact"/>
              <w:jc w:val="center"/>
              <w:rPr>
                <w:rFonts w:eastAsia="標楷體"/>
                <w:sz w:val="22"/>
              </w:rPr>
            </w:pPr>
            <w:r w:rsidRPr="00ED7C07">
              <w:rPr>
                <w:rFonts w:hint="eastAsia"/>
                <w:sz w:val="22"/>
              </w:rPr>
              <w:t>(Q1)</w:t>
            </w:r>
          </w:p>
        </w:tc>
      </w:tr>
      <w:tr w:rsidR="00ED7C07" w:rsidRPr="00ED7C07" w14:paraId="0E0EDD93" w14:textId="77777777" w:rsidTr="00420E4F">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2722043E" w14:textId="77777777" w:rsidR="0021430D" w:rsidRPr="00ED7C07" w:rsidRDefault="0021430D" w:rsidP="00420E4F">
            <w:pPr>
              <w:snapToGrid w:val="0"/>
              <w:spacing w:line="300" w:lineRule="auto"/>
              <w:ind w:rightChars="-20" w:right="-48"/>
              <w:jc w:val="center"/>
              <w:rPr>
                <w:rFonts w:eastAsia="標楷體"/>
              </w:rPr>
            </w:pPr>
            <w:r w:rsidRPr="00ED7C07">
              <w:rPr>
                <w:rFonts w:eastAsia="標楷體"/>
              </w:rPr>
              <w:t>固定資產</w:t>
            </w:r>
            <w:r w:rsidRPr="00ED7C07">
              <w:rPr>
                <w:rFonts w:eastAsia="標楷體" w:hint="eastAsia"/>
              </w:rPr>
              <w:br/>
            </w:r>
            <w:r w:rsidRPr="00ED7C07">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5F0988A0"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金額</w:t>
            </w:r>
          </w:p>
          <w:p w14:paraId="0BCB549E"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（億人民幣）</w:t>
            </w:r>
          </w:p>
        </w:tc>
        <w:tc>
          <w:tcPr>
            <w:tcW w:w="528" w:type="pct"/>
            <w:tcBorders>
              <w:top w:val="nil"/>
              <w:left w:val="nil"/>
              <w:bottom w:val="nil"/>
              <w:right w:val="nil"/>
            </w:tcBorders>
            <w:vAlign w:val="center"/>
          </w:tcPr>
          <w:p w14:paraId="1279F9DB"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635,636</w:t>
            </w:r>
          </w:p>
        </w:tc>
        <w:tc>
          <w:tcPr>
            <w:tcW w:w="527" w:type="pct"/>
            <w:tcBorders>
              <w:top w:val="nil"/>
              <w:left w:val="nil"/>
              <w:bottom w:val="nil"/>
              <w:right w:val="nil"/>
            </w:tcBorders>
            <w:vAlign w:val="center"/>
          </w:tcPr>
          <w:p w14:paraId="6C7312D5" w14:textId="77777777" w:rsidR="0021430D" w:rsidRPr="00ED7C07" w:rsidRDefault="0021430D" w:rsidP="00420E4F">
            <w:pPr>
              <w:snapToGrid w:val="0"/>
              <w:spacing w:line="240" w:lineRule="exact"/>
              <w:jc w:val="center"/>
              <w:rPr>
                <w:rFonts w:eastAsia="標楷體"/>
                <w:sz w:val="22"/>
              </w:rPr>
            </w:pPr>
            <w:r w:rsidRPr="00ED7C07">
              <w:rPr>
                <w:shd w:val="clear" w:color="auto" w:fill="FFFFFF"/>
              </w:rPr>
              <w:t>5</w:t>
            </w:r>
            <w:r w:rsidRPr="00ED7C07">
              <w:rPr>
                <w:rFonts w:hint="eastAsia"/>
                <w:shd w:val="clear" w:color="auto" w:fill="FFFFFF"/>
              </w:rPr>
              <w:t>51</w:t>
            </w:r>
            <w:r w:rsidRPr="00ED7C07">
              <w:rPr>
                <w:shd w:val="clear" w:color="auto" w:fill="FFFFFF"/>
              </w:rPr>
              <w:t>,</w:t>
            </w:r>
            <w:r w:rsidRPr="00ED7C07">
              <w:rPr>
                <w:rFonts w:hint="eastAsia"/>
                <w:shd w:val="clear" w:color="auto" w:fill="FFFFFF"/>
              </w:rPr>
              <w:t>478</w:t>
            </w:r>
          </w:p>
        </w:tc>
        <w:tc>
          <w:tcPr>
            <w:tcW w:w="528" w:type="pct"/>
            <w:tcBorders>
              <w:top w:val="nil"/>
              <w:left w:val="nil"/>
              <w:bottom w:val="nil"/>
              <w:right w:val="nil"/>
            </w:tcBorders>
            <w:vAlign w:val="center"/>
          </w:tcPr>
          <w:p w14:paraId="15A67223" w14:textId="77777777" w:rsidR="0021430D" w:rsidRPr="00ED7C07" w:rsidRDefault="0021430D" w:rsidP="00420E4F">
            <w:pPr>
              <w:snapToGrid w:val="0"/>
              <w:spacing w:line="240" w:lineRule="exact"/>
              <w:jc w:val="center"/>
              <w:rPr>
                <w:rFonts w:eastAsia="標楷體"/>
                <w:sz w:val="22"/>
              </w:rPr>
            </w:pPr>
            <w:r w:rsidRPr="00ED7C07">
              <w:rPr>
                <w:rFonts w:hint="eastAsia"/>
                <w:sz w:val="22"/>
                <w:shd w:val="clear" w:color="auto" w:fill="FFFFFF"/>
              </w:rPr>
              <w:t>518</w:t>
            </w:r>
            <w:r w:rsidRPr="00ED7C07">
              <w:rPr>
                <w:sz w:val="22"/>
                <w:shd w:val="clear" w:color="auto" w:fill="FFFFFF"/>
              </w:rPr>
              <w:t>,</w:t>
            </w:r>
            <w:r w:rsidRPr="00ED7C07">
              <w:rPr>
                <w:rFonts w:hint="eastAsia"/>
                <w:sz w:val="22"/>
                <w:shd w:val="clear" w:color="auto" w:fill="FFFFFF"/>
              </w:rPr>
              <w:t>907</w:t>
            </w:r>
          </w:p>
        </w:tc>
        <w:tc>
          <w:tcPr>
            <w:tcW w:w="619" w:type="pct"/>
            <w:tcBorders>
              <w:top w:val="nil"/>
              <w:left w:val="nil"/>
              <w:bottom w:val="nil"/>
              <w:right w:val="nil"/>
            </w:tcBorders>
            <w:vAlign w:val="center"/>
          </w:tcPr>
          <w:p w14:paraId="2D756CD3" w14:textId="77777777" w:rsidR="0021430D" w:rsidRPr="00ED7C07" w:rsidRDefault="0021430D" w:rsidP="00420E4F">
            <w:pPr>
              <w:snapToGrid w:val="0"/>
              <w:spacing w:line="240" w:lineRule="exact"/>
              <w:jc w:val="center"/>
              <w:rPr>
                <w:sz w:val="22"/>
                <w:shd w:val="clear" w:color="auto" w:fill="FFFFFF"/>
              </w:rPr>
            </w:pPr>
            <w:r w:rsidRPr="00ED7C07">
              <w:rPr>
                <w:rFonts w:hint="eastAsia"/>
                <w:sz w:val="22"/>
                <w:shd w:val="clear" w:color="auto" w:fill="FFFFFF"/>
              </w:rPr>
              <w:t>47,810</w:t>
            </w:r>
          </w:p>
        </w:tc>
        <w:tc>
          <w:tcPr>
            <w:tcW w:w="619" w:type="pct"/>
            <w:tcBorders>
              <w:top w:val="nil"/>
              <w:left w:val="nil"/>
              <w:bottom w:val="nil"/>
              <w:right w:val="nil"/>
            </w:tcBorders>
            <w:vAlign w:val="center"/>
          </w:tcPr>
          <w:p w14:paraId="0CDCB8C4" w14:textId="77777777" w:rsidR="0021430D" w:rsidRPr="00ED7C07" w:rsidRDefault="0021430D" w:rsidP="00420E4F">
            <w:pPr>
              <w:snapToGrid w:val="0"/>
              <w:spacing w:line="240" w:lineRule="exact"/>
              <w:jc w:val="center"/>
              <w:rPr>
                <w:sz w:val="22"/>
                <w:shd w:val="clear" w:color="auto" w:fill="FFFFFF"/>
              </w:rPr>
            </w:pPr>
            <w:r w:rsidRPr="00ED7C07">
              <w:rPr>
                <w:sz w:val="22"/>
                <w:shd w:val="clear" w:color="auto" w:fill="FFFFFF"/>
              </w:rPr>
              <w:t>50</w:t>
            </w:r>
            <w:r w:rsidRPr="00ED7C07">
              <w:rPr>
                <w:rFonts w:hint="eastAsia"/>
                <w:sz w:val="22"/>
                <w:shd w:val="clear" w:color="auto" w:fill="FFFFFF"/>
              </w:rPr>
              <w:t>,</w:t>
            </w:r>
            <w:r w:rsidRPr="00ED7C07">
              <w:rPr>
                <w:sz w:val="22"/>
                <w:shd w:val="clear" w:color="auto" w:fill="FFFFFF"/>
              </w:rPr>
              <w:t>113</w:t>
            </w:r>
          </w:p>
        </w:tc>
        <w:tc>
          <w:tcPr>
            <w:tcW w:w="521" w:type="pct"/>
            <w:tcBorders>
              <w:top w:val="nil"/>
              <w:left w:val="nil"/>
              <w:bottom w:val="nil"/>
              <w:right w:val="nil"/>
            </w:tcBorders>
            <w:vAlign w:val="center"/>
          </w:tcPr>
          <w:p w14:paraId="0AA8F014" w14:textId="77777777" w:rsidR="0021430D" w:rsidRPr="00ED7C07" w:rsidRDefault="0021430D" w:rsidP="00420E4F">
            <w:pPr>
              <w:snapToGrid w:val="0"/>
              <w:spacing w:line="240" w:lineRule="exact"/>
              <w:jc w:val="center"/>
              <w:rPr>
                <w:shd w:val="clear" w:color="auto" w:fill="FFFFFF"/>
              </w:rPr>
            </w:pPr>
            <w:r w:rsidRPr="00ED7C07">
              <w:rPr>
                <w:rFonts w:hint="eastAsia"/>
                <w:sz w:val="22"/>
                <w:shd w:val="clear" w:color="auto" w:fill="FFFFFF"/>
              </w:rPr>
              <w:t>193,917</w:t>
            </w:r>
          </w:p>
        </w:tc>
      </w:tr>
      <w:tr w:rsidR="00ED7C07" w:rsidRPr="00ED7C07" w14:paraId="23F1A758" w14:textId="77777777" w:rsidTr="00420E4F">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6B570D9E" w14:textId="77777777" w:rsidR="0021430D" w:rsidRPr="00ED7C07" w:rsidRDefault="0021430D" w:rsidP="00420E4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05B24F9A"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年增率</w:t>
            </w:r>
          </w:p>
          <w:p w14:paraId="24A47B52"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551BD15A"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5.9</w:t>
            </w:r>
          </w:p>
        </w:tc>
        <w:tc>
          <w:tcPr>
            <w:tcW w:w="527" w:type="pct"/>
            <w:tcBorders>
              <w:top w:val="nil"/>
              <w:left w:val="nil"/>
              <w:bottom w:val="nil"/>
              <w:right w:val="nil"/>
            </w:tcBorders>
            <w:vAlign w:val="center"/>
          </w:tcPr>
          <w:p w14:paraId="273B5E5C"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-13.2</w:t>
            </w:r>
          </w:p>
        </w:tc>
        <w:tc>
          <w:tcPr>
            <w:tcW w:w="528" w:type="pct"/>
            <w:tcBorders>
              <w:top w:val="nil"/>
              <w:left w:val="nil"/>
              <w:bottom w:val="nil"/>
              <w:right w:val="nil"/>
            </w:tcBorders>
            <w:vAlign w:val="center"/>
          </w:tcPr>
          <w:p w14:paraId="2B9FC225"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2.</w:t>
            </w:r>
            <w:r w:rsidRPr="00ED7C07">
              <w:rPr>
                <w:rFonts w:eastAsia="標楷體" w:hint="eastAsia"/>
                <w:sz w:val="22"/>
              </w:rPr>
              <w:t>9</w:t>
            </w:r>
          </w:p>
        </w:tc>
        <w:tc>
          <w:tcPr>
            <w:tcW w:w="619" w:type="pct"/>
            <w:tcBorders>
              <w:top w:val="nil"/>
              <w:left w:val="nil"/>
              <w:bottom w:val="nil"/>
              <w:right w:val="nil"/>
            </w:tcBorders>
            <w:vAlign w:val="center"/>
          </w:tcPr>
          <w:p w14:paraId="2AE7CD4D"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-9.2</w:t>
            </w:r>
          </w:p>
        </w:tc>
        <w:tc>
          <w:tcPr>
            <w:tcW w:w="619" w:type="pct"/>
            <w:tcBorders>
              <w:top w:val="nil"/>
              <w:left w:val="nil"/>
              <w:bottom w:val="nil"/>
              <w:right w:val="nil"/>
            </w:tcBorders>
            <w:vAlign w:val="center"/>
          </w:tcPr>
          <w:p w14:paraId="19BBBDDE"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w:t>
            </w:r>
            <w:r w:rsidRPr="00ED7C07">
              <w:rPr>
                <w:rFonts w:eastAsia="標楷體"/>
                <w:sz w:val="22"/>
              </w:rPr>
              <w:t>19.6</w:t>
            </w:r>
            <w:r w:rsidRPr="00ED7C07">
              <w:rPr>
                <w:rFonts w:eastAsia="標楷體" w:hint="eastAsia"/>
                <w:sz w:val="22"/>
              </w:rPr>
              <w:t>5</w:t>
            </w:r>
          </w:p>
        </w:tc>
        <w:tc>
          <w:tcPr>
            <w:tcW w:w="521" w:type="pct"/>
            <w:tcBorders>
              <w:top w:val="nil"/>
              <w:left w:val="nil"/>
              <w:bottom w:val="nil"/>
              <w:right w:val="nil"/>
            </w:tcBorders>
            <w:vAlign w:val="center"/>
          </w:tcPr>
          <w:p w14:paraId="526FBEA5"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15.4</w:t>
            </w:r>
          </w:p>
        </w:tc>
      </w:tr>
      <w:tr w:rsidR="00ED7C07" w:rsidRPr="00ED7C07" w14:paraId="6DC223FA" w14:textId="77777777" w:rsidTr="00420E4F">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08ADA7EC" w14:textId="77777777" w:rsidR="0021430D" w:rsidRPr="00ED7C07" w:rsidRDefault="0021430D" w:rsidP="00420E4F">
            <w:pPr>
              <w:snapToGrid w:val="0"/>
              <w:spacing w:line="300" w:lineRule="auto"/>
              <w:ind w:rightChars="-20" w:right="-48"/>
              <w:jc w:val="center"/>
              <w:rPr>
                <w:rFonts w:eastAsia="標楷體"/>
              </w:rPr>
            </w:pPr>
            <w:r w:rsidRPr="00ED7C07">
              <w:rPr>
                <w:rFonts w:eastAsia="標楷體"/>
              </w:rPr>
              <w:t>消費品</w:t>
            </w:r>
            <w:r w:rsidRPr="00ED7C07">
              <w:rPr>
                <w:rFonts w:eastAsia="標楷體"/>
              </w:rPr>
              <w:br/>
            </w:r>
            <w:r w:rsidRPr="00ED7C07">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090FD11E"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金額</w:t>
            </w:r>
          </w:p>
          <w:p w14:paraId="3ED63135"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（億人民幣）</w:t>
            </w:r>
          </w:p>
        </w:tc>
        <w:tc>
          <w:tcPr>
            <w:tcW w:w="528" w:type="pct"/>
            <w:tcBorders>
              <w:top w:val="nil"/>
              <w:left w:val="nil"/>
              <w:bottom w:val="nil"/>
              <w:right w:val="nil"/>
            </w:tcBorders>
            <w:vAlign w:val="center"/>
          </w:tcPr>
          <w:p w14:paraId="3A2A98C5"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380,987</w:t>
            </w:r>
          </w:p>
        </w:tc>
        <w:tc>
          <w:tcPr>
            <w:tcW w:w="527" w:type="pct"/>
            <w:tcBorders>
              <w:top w:val="nil"/>
              <w:left w:val="nil"/>
              <w:bottom w:val="nil"/>
              <w:right w:val="nil"/>
            </w:tcBorders>
            <w:vAlign w:val="center"/>
          </w:tcPr>
          <w:p w14:paraId="0F33813B"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411,649</w:t>
            </w:r>
          </w:p>
        </w:tc>
        <w:tc>
          <w:tcPr>
            <w:tcW w:w="528" w:type="pct"/>
            <w:tcBorders>
              <w:top w:val="nil"/>
              <w:left w:val="nil"/>
              <w:bottom w:val="nil"/>
              <w:right w:val="nil"/>
            </w:tcBorders>
            <w:vAlign w:val="center"/>
          </w:tcPr>
          <w:p w14:paraId="45F168BC" w14:textId="77777777" w:rsidR="0021430D" w:rsidRPr="00ED7C07" w:rsidRDefault="0021430D" w:rsidP="00420E4F">
            <w:pPr>
              <w:snapToGrid w:val="0"/>
              <w:spacing w:line="240" w:lineRule="exact"/>
              <w:jc w:val="center"/>
              <w:rPr>
                <w:rFonts w:eastAsia="標楷體"/>
                <w:sz w:val="22"/>
              </w:rPr>
            </w:pPr>
            <w:r w:rsidRPr="00ED7C07">
              <w:rPr>
                <w:sz w:val="22"/>
                <w:shd w:val="clear" w:color="auto" w:fill="FFFFFF"/>
              </w:rPr>
              <w:t>3</w:t>
            </w:r>
            <w:r w:rsidRPr="00ED7C07">
              <w:rPr>
                <w:rFonts w:hint="eastAsia"/>
                <w:sz w:val="22"/>
                <w:shd w:val="clear" w:color="auto" w:fill="FFFFFF"/>
              </w:rPr>
              <w:t>91,981</w:t>
            </w:r>
          </w:p>
        </w:tc>
        <w:tc>
          <w:tcPr>
            <w:tcW w:w="619" w:type="pct"/>
            <w:tcBorders>
              <w:top w:val="nil"/>
              <w:left w:val="nil"/>
              <w:bottom w:val="nil"/>
              <w:right w:val="nil"/>
            </w:tcBorders>
            <w:vAlign w:val="center"/>
          </w:tcPr>
          <w:p w14:paraId="594BC5E4"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33,153</w:t>
            </w:r>
          </w:p>
        </w:tc>
        <w:tc>
          <w:tcPr>
            <w:tcW w:w="619" w:type="pct"/>
            <w:tcBorders>
              <w:top w:val="nil"/>
              <w:left w:val="nil"/>
              <w:bottom w:val="nil"/>
              <w:right w:val="nil"/>
            </w:tcBorders>
            <w:vAlign w:val="center"/>
          </w:tcPr>
          <w:p w14:paraId="4AF3B49D"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w:t>
            </w:r>
            <w:r w:rsidRPr="00ED7C07">
              <w:rPr>
                <w:rFonts w:eastAsia="標楷體"/>
                <w:sz w:val="22"/>
              </w:rPr>
              <w:t>5,945</w:t>
            </w:r>
          </w:p>
        </w:tc>
        <w:tc>
          <w:tcPr>
            <w:tcW w:w="521" w:type="pct"/>
            <w:tcBorders>
              <w:top w:val="nil"/>
              <w:left w:val="nil"/>
              <w:bottom w:val="nil"/>
              <w:right w:val="nil"/>
            </w:tcBorders>
            <w:vAlign w:val="center"/>
          </w:tcPr>
          <w:p w14:paraId="0264BD63"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174,319</w:t>
            </w:r>
          </w:p>
        </w:tc>
      </w:tr>
      <w:tr w:rsidR="00ED7C07" w:rsidRPr="00ED7C07" w14:paraId="1E410823" w14:textId="77777777" w:rsidTr="00420E4F">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4BEB23AF" w14:textId="77777777" w:rsidR="0021430D" w:rsidRPr="00ED7C07" w:rsidRDefault="0021430D" w:rsidP="00420E4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16C4D6B4"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年增率</w:t>
            </w:r>
          </w:p>
          <w:p w14:paraId="186D80F9"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3BF9922B"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9.0</w:t>
            </w:r>
          </w:p>
        </w:tc>
        <w:tc>
          <w:tcPr>
            <w:tcW w:w="527" w:type="pct"/>
            <w:tcBorders>
              <w:top w:val="nil"/>
              <w:left w:val="nil"/>
              <w:bottom w:val="nil"/>
              <w:right w:val="nil"/>
            </w:tcBorders>
            <w:vAlign w:val="center"/>
          </w:tcPr>
          <w:p w14:paraId="706960EC"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8.0</w:t>
            </w:r>
          </w:p>
        </w:tc>
        <w:tc>
          <w:tcPr>
            <w:tcW w:w="528" w:type="pct"/>
            <w:tcBorders>
              <w:top w:val="nil"/>
              <w:left w:val="nil"/>
              <w:bottom w:val="nil"/>
              <w:right w:val="nil"/>
            </w:tcBorders>
            <w:vAlign w:val="center"/>
          </w:tcPr>
          <w:p w14:paraId="15B82DC1"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w:t>
            </w:r>
            <w:r w:rsidRPr="00ED7C07">
              <w:rPr>
                <w:rFonts w:eastAsia="標楷體" w:hint="eastAsia"/>
                <w:sz w:val="22"/>
              </w:rPr>
              <w:t>3.9</w:t>
            </w:r>
          </w:p>
        </w:tc>
        <w:tc>
          <w:tcPr>
            <w:tcW w:w="619" w:type="pct"/>
            <w:tcBorders>
              <w:top w:val="nil"/>
              <w:left w:val="nil"/>
              <w:bottom w:val="nil"/>
              <w:right w:val="nil"/>
            </w:tcBorders>
            <w:vAlign w:val="center"/>
          </w:tcPr>
          <w:p w14:paraId="55C00DDE"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17.7</w:t>
            </w:r>
          </w:p>
        </w:tc>
        <w:tc>
          <w:tcPr>
            <w:tcW w:w="619" w:type="pct"/>
            <w:tcBorders>
              <w:top w:val="nil"/>
              <w:left w:val="nil"/>
              <w:bottom w:val="nil"/>
              <w:right w:val="nil"/>
            </w:tcBorders>
            <w:vAlign w:val="center"/>
          </w:tcPr>
          <w:p w14:paraId="43E0E5CD"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w:t>
            </w:r>
            <w:r w:rsidRPr="00ED7C07">
              <w:rPr>
                <w:rFonts w:eastAsia="標楷體"/>
                <w:sz w:val="22"/>
              </w:rPr>
              <w:t>2.4</w:t>
            </w:r>
          </w:p>
        </w:tc>
        <w:tc>
          <w:tcPr>
            <w:tcW w:w="521" w:type="pct"/>
            <w:tcBorders>
              <w:top w:val="nil"/>
              <w:left w:val="nil"/>
              <w:bottom w:val="nil"/>
              <w:right w:val="nil"/>
            </w:tcBorders>
            <w:vAlign w:val="center"/>
          </w:tcPr>
          <w:p w14:paraId="25DCAF62"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25.7</w:t>
            </w:r>
          </w:p>
        </w:tc>
      </w:tr>
      <w:tr w:rsidR="00ED7C07" w:rsidRPr="00ED7C07" w14:paraId="16036ACF" w14:textId="77777777" w:rsidTr="00420E4F">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14:paraId="3FE1EFC5" w14:textId="77777777" w:rsidR="0021430D" w:rsidRPr="00ED7C07" w:rsidRDefault="0021430D" w:rsidP="00420E4F">
            <w:pPr>
              <w:snapToGrid w:val="0"/>
              <w:spacing w:line="300" w:lineRule="auto"/>
              <w:jc w:val="right"/>
              <w:rPr>
                <w:rFonts w:eastAsia="標楷體"/>
              </w:rPr>
            </w:pPr>
            <w:r w:rsidRPr="00ED7C07">
              <w:rPr>
                <w:rFonts w:eastAsia="標楷體"/>
              </w:rPr>
              <w:t>對外</w:t>
            </w:r>
          </w:p>
          <w:p w14:paraId="59B8363A" w14:textId="77777777" w:rsidR="0021430D" w:rsidRPr="00ED7C07" w:rsidRDefault="0021430D" w:rsidP="00420E4F">
            <w:pPr>
              <w:snapToGrid w:val="0"/>
              <w:spacing w:line="300" w:lineRule="auto"/>
              <w:jc w:val="right"/>
              <w:rPr>
                <w:rFonts w:eastAsia="標楷體"/>
              </w:rPr>
            </w:pPr>
            <w:r w:rsidRPr="00ED7C07">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0B052ADC" w14:textId="77777777" w:rsidR="0021430D" w:rsidRPr="00ED7C07" w:rsidRDefault="0021430D" w:rsidP="00420E4F">
            <w:pPr>
              <w:snapToGrid w:val="0"/>
              <w:spacing w:line="300" w:lineRule="auto"/>
              <w:jc w:val="center"/>
              <w:rPr>
                <w:rFonts w:eastAsia="標楷體"/>
              </w:rPr>
            </w:pPr>
            <w:r w:rsidRPr="00ED7C07">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604A00F4"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金額</w:t>
            </w:r>
          </w:p>
          <w:p w14:paraId="121371FA"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（億美元）</w:t>
            </w:r>
          </w:p>
        </w:tc>
        <w:tc>
          <w:tcPr>
            <w:tcW w:w="528" w:type="pct"/>
            <w:tcBorders>
              <w:top w:val="nil"/>
              <w:left w:val="nil"/>
              <w:bottom w:val="nil"/>
              <w:right w:val="nil"/>
            </w:tcBorders>
            <w:vAlign w:val="center"/>
          </w:tcPr>
          <w:p w14:paraId="0F08356D"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2</w:t>
            </w:r>
            <w:r w:rsidRPr="00ED7C07">
              <w:rPr>
                <w:rFonts w:eastAsia="標楷體" w:hint="eastAsia"/>
                <w:sz w:val="22"/>
              </w:rPr>
              <w:t>4</w:t>
            </w:r>
            <w:r w:rsidRPr="00ED7C07">
              <w:rPr>
                <w:rFonts w:eastAsia="標楷體"/>
                <w:sz w:val="22"/>
              </w:rPr>
              <w:t>,</w:t>
            </w:r>
            <w:r w:rsidRPr="00ED7C07">
              <w:rPr>
                <w:rFonts w:eastAsia="標楷體" w:hint="eastAsia"/>
                <w:sz w:val="22"/>
              </w:rPr>
              <w:t>874.0</w:t>
            </w:r>
          </w:p>
        </w:tc>
        <w:tc>
          <w:tcPr>
            <w:tcW w:w="527" w:type="pct"/>
            <w:tcBorders>
              <w:top w:val="nil"/>
              <w:left w:val="nil"/>
              <w:bottom w:val="nil"/>
              <w:right w:val="nil"/>
            </w:tcBorders>
            <w:vAlign w:val="center"/>
          </w:tcPr>
          <w:p w14:paraId="48F65384" w14:textId="77777777" w:rsidR="0021430D" w:rsidRPr="00ED7C07" w:rsidRDefault="0021430D" w:rsidP="00420E4F">
            <w:pPr>
              <w:snapToGrid w:val="0"/>
              <w:spacing w:line="240" w:lineRule="exact"/>
              <w:jc w:val="center"/>
              <w:rPr>
                <w:rFonts w:eastAsia="標楷體"/>
                <w:sz w:val="22"/>
              </w:rPr>
            </w:pPr>
            <w:r w:rsidRPr="00ED7C07">
              <w:rPr>
                <w:sz w:val="22"/>
              </w:rPr>
              <w:t>2,371.8</w:t>
            </w:r>
          </w:p>
        </w:tc>
        <w:tc>
          <w:tcPr>
            <w:tcW w:w="528" w:type="pct"/>
            <w:tcBorders>
              <w:top w:val="nil"/>
              <w:left w:val="nil"/>
              <w:bottom w:val="nil"/>
              <w:right w:val="nil"/>
            </w:tcBorders>
            <w:vAlign w:val="center"/>
          </w:tcPr>
          <w:p w14:paraId="2CEEBC48" w14:textId="77777777" w:rsidR="0021430D" w:rsidRPr="00ED7C07" w:rsidRDefault="0021430D" w:rsidP="00420E4F">
            <w:pPr>
              <w:snapToGrid w:val="0"/>
              <w:spacing w:line="240" w:lineRule="exact"/>
              <w:jc w:val="center"/>
              <w:rPr>
                <w:rFonts w:eastAsia="標楷體"/>
                <w:sz w:val="22"/>
              </w:rPr>
            </w:pPr>
            <w:r w:rsidRPr="00ED7C07">
              <w:rPr>
                <w:rFonts w:hint="eastAsia"/>
                <w:sz w:val="22"/>
              </w:rPr>
              <w:t>25</w:t>
            </w:r>
            <w:r w:rsidRPr="00ED7C07">
              <w:rPr>
                <w:sz w:val="22"/>
              </w:rPr>
              <w:t>,</w:t>
            </w:r>
            <w:r w:rsidRPr="00ED7C07">
              <w:rPr>
                <w:rFonts w:hint="eastAsia"/>
                <w:sz w:val="22"/>
              </w:rPr>
              <w:t>906.5</w:t>
            </w:r>
          </w:p>
        </w:tc>
        <w:tc>
          <w:tcPr>
            <w:tcW w:w="619" w:type="pct"/>
            <w:tcBorders>
              <w:top w:val="nil"/>
              <w:left w:val="nil"/>
              <w:bottom w:val="nil"/>
              <w:right w:val="nil"/>
            </w:tcBorders>
            <w:vAlign w:val="center"/>
          </w:tcPr>
          <w:p w14:paraId="5DB9DB04"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2,639.2</w:t>
            </w:r>
          </w:p>
        </w:tc>
        <w:tc>
          <w:tcPr>
            <w:tcW w:w="619" w:type="pct"/>
            <w:tcBorders>
              <w:top w:val="nil"/>
              <w:left w:val="nil"/>
              <w:bottom w:val="nil"/>
              <w:right w:val="nil"/>
            </w:tcBorders>
            <w:vAlign w:val="center"/>
          </w:tcPr>
          <w:p w14:paraId="3E13FF85"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2,639</w:t>
            </w:r>
            <w:r w:rsidRPr="00ED7C07">
              <w:rPr>
                <w:rFonts w:eastAsia="標楷體"/>
                <w:sz w:val="22"/>
              </w:rPr>
              <w:t>.2</w:t>
            </w:r>
          </w:p>
        </w:tc>
        <w:tc>
          <w:tcPr>
            <w:tcW w:w="521" w:type="pct"/>
            <w:tcBorders>
              <w:top w:val="nil"/>
              <w:left w:val="nil"/>
              <w:bottom w:val="nil"/>
              <w:right w:val="nil"/>
            </w:tcBorders>
            <w:vAlign w:val="center"/>
          </w:tcPr>
          <w:p w14:paraId="203E6DB5"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12</w:t>
            </w:r>
            <w:r w:rsidRPr="00ED7C07">
              <w:rPr>
                <w:rFonts w:eastAsia="標楷體" w:hint="eastAsia"/>
                <w:sz w:val="22"/>
              </w:rPr>
              <w:t>,375.9</w:t>
            </w:r>
          </w:p>
        </w:tc>
      </w:tr>
      <w:tr w:rsidR="00ED7C07" w:rsidRPr="00ED7C07" w14:paraId="24140E97" w14:textId="77777777" w:rsidTr="00420E4F">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14:paraId="1C254791" w14:textId="77777777" w:rsidR="0021430D" w:rsidRPr="00ED7C07" w:rsidRDefault="0021430D" w:rsidP="00420E4F">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5D373A46" w14:textId="77777777" w:rsidR="0021430D" w:rsidRPr="00ED7C07" w:rsidRDefault="0021430D" w:rsidP="00420E4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2AC37CE7"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年增率</w:t>
            </w:r>
          </w:p>
          <w:p w14:paraId="289B6BDB"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6D858467"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9.9</w:t>
            </w:r>
          </w:p>
        </w:tc>
        <w:tc>
          <w:tcPr>
            <w:tcW w:w="527" w:type="pct"/>
            <w:tcBorders>
              <w:top w:val="nil"/>
              <w:left w:val="nil"/>
              <w:bottom w:val="nil"/>
              <w:right w:val="nil"/>
            </w:tcBorders>
            <w:vAlign w:val="center"/>
          </w:tcPr>
          <w:p w14:paraId="36354713"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11.4</w:t>
            </w:r>
          </w:p>
        </w:tc>
        <w:tc>
          <w:tcPr>
            <w:tcW w:w="528" w:type="pct"/>
            <w:tcBorders>
              <w:top w:val="nil"/>
              <w:left w:val="nil"/>
              <w:bottom w:val="nil"/>
              <w:right w:val="nil"/>
            </w:tcBorders>
            <w:vAlign w:val="center"/>
          </w:tcPr>
          <w:p w14:paraId="34F46DDC"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3.6</w:t>
            </w:r>
          </w:p>
        </w:tc>
        <w:tc>
          <w:tcPr>
            <w:tcW w:w="619" w:type="pct"/>
            <w:tcBorders>
              <w:top w:val="nil"/>
              <w:left w:val="nil"/>
              <w:bottom w:val="nil"/>
              <w:right w:val="nil"/>
            </w:tcBorders>
            <w:vAlign w:val="center"/>
          </w:tcPr>
          <w:p w14:paraId="20274F1D"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32.3</w:t>
            </w:r>
          </w:p>
        </w:tc>
        <w:tc>
          <w:tcPr>
            <w:tcW w:w="619" w:type="pct"/>
            <w:tcBorders>
              <w:top w:val="nil"/>
              <w:left w:val="nil"/>
              <w:bottom w:val="nil"/>
              <w:right w:val="nil"/>
            </w:tcBorders>
            <w:vAlign w:val="center"/>
          </w:tcPr>
          <w:p w14:paraId="1F12DC3C"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27.9</w:t>
            </w:r>
          </w:p>
        </w:tc>
        <w:tc>
          <w:tcPr>
            <w:tcW w:w="521" w:type="pct"/>
            <w:tcBorders>
              <w:top w:val="nil"/>
              <w:left w:val="nil"/>
              <w:bottom w:val="nil"/>
              <w:right w:val="nil"/>
            </w:tcBorders>
            <w:vAlign w:val="center"/>
          </w:tcPr>
          <w:p w14:paraId="3197B553"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40.2</w:t>
            </w:r>
          </w:p>
        </w:tc>
      </w:tr>
      <w:tr w:rsidR="00ED7C07" w:rsidRPr="00ED7C07" w14:paraId="34A8A34B" w14:textId="77777777" w:rsidTr="00420E4F">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14:paraId="30807DBD" w14:textId="77777777" w:rsidR="0021430D" w:rsidRPr="00ED7C07" w:rsidRDefault="0021430D" w:rsidP="00420E4F">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4C648F0E" w14:textId="77777777" w:rsidR="0021430D" w:rsidRPr="00ED7C07" w:rsidRDefault="0021430D" w:rsidP="00420E4F">
            <w:pPr>
              <w:snapToGrid w:val="0"/>
              <w:spacing w:line="300" w:lineRule="auto"/>
              <w:jc w:val="center"/>
              <w:rPr>
                <w:rFonts w:eastAsia="標楷體"/>
              </w:rPr>
            </w:pPr>
            <w:r w:rsidRPr="00ED7C07">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48D0EC4B"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金額</w:t>
            </w:r>
          </w:p>
          <w:p w14:paraId="1205DBC8"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（億美元）</w:t>
            </w:r>
          </w:p>
        </w:tc>
        <w:tc>
          <w:tcPr>
            <w:tcW w:w="528" w:type="pct"/>
            <w:tcBorders>
              <w:top w:val="nil"/>
              <w:left w:val="nil"/>
              <w:bottom w:val="nil"/>
              <w:right w:val="nil"/>
            </w:tcBorders>
            <w:vAlign w:val="center"/>
          </w:tcPr>
          <w:p w14:paraId="05CD35AB"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21</w:t>
            </w:r>
            <w:r w:rsidRPr="00ED7C07">
              <w:rPr>
                <w:rFonts w:eastAsia="標楷體"/>
                <w:sz w:val="22"/>
              </w:rPr>
              <w:t>,</w:t>
            </w:r>
            <w:r w:rsidRPr="00ED7C07">
              <w:rPr>
                <w:rFonts w:eastAsia="標楷體" w:hint="eastAsia"/>
                <w:sz w:val="22"/>
              </w:rPr>
              <w:t>356</w:t>
            </w:r>
            <w:r w:rsidRPr="00ED7C07">
              <w:rPr>
                <w:rFonts w:eastAsia="標楷體"/>
                <w:sz w:val="22"/>
              </w:rPr>
              <w:t>.4</w:t>
            </w:r>
          </w:p>
        </w:tc>
        <w:tc>
          <w:tcPr>
            <w:tcW w:w="527" w:type="pct"/>
            <w:tcBorders>
              <w:top w:val="nil"/>
              <w:left w:val="nil"/>
              <w:bottom w:val="nil"/>
              <w:right w:val="nil"/>
            </w:tcBorders>
            <w:vAlign w:val="center"/>
          </w:tcPr>
          <w:p w14:paraId="2C908277" w14:textId="77777777" w:rsidR="0021430D" w:rsidRPr="00ED7C07" w:rsidRDefault="0021430D" w:rsidP="00420E4F">
            <w:pPr>
              <w:snapToGrid w:val="0"/>
              <w:spacing w:line="240" w:lineRule="exact"/>
              <w:jc w:val="center"/>
              <w:rPr>
                <w:rFonts w:eastAsia="標楷體"/>
                <w:sz w:val="22"/>
              </w:rPr>
            </w:pPr>
            <w:r w:rsidRPr="00ED7C07">
              <w:rPr>
                <w:sz w:val="22"/>
              </w:rPr>
              <w:t>1,787.4</w:t>
            </w:r>
          </w:p>
        </w:tc>
        <w:tc>
          <w:tcPr>
            <w:tcW w:w="528" w:type="pct"/>
            <w:tcBorders>
              <w:top w:val="nil"/>
              <w:left w:val="nil"/>
              <w:bottom w:val="nil"/>
              <w:right w:val="nil"/>
            </w:tcBorders>
            <w:vAlign w:val="center"/>
          </w:tcPr>
          <w:p w14:paraId="3EE9E28D" w14:textId="77777777" w:rsidR="0021430D" w:rsidRPr="00ED7C07" w:rsidRDefault="0021430D" w:rsidP="00420E4F">
            <w:pPr>
              <w:snapToGrid w:val="0"/>
              <w:spacing w:line="240" w:lineRule="exact"/>
              <w:jc w:val="center"/>
              <w:rPr>
                <w:rFonts w:eastAsia="標楷體"/>
                <w:sz w:val="22"/>
              </w:rPr>
            </w:pPr>
            <w:r w:rsidRPr="00ED7C07">
              <w:rPr>
                <w:rFonts w:hint="eastAsia"/>
                <w:sz w:val="22"/>
              </w:rPr>
              <w:t>20,556.1</w:t>
            </w:r>
          </w:p>
        </w:tc>
        <w:tc>
          <w:tcPr>
            <w:tcW w:w="619" w:type="pct"/>
            <w:tcBorders>
              <w:top w:val="nil"/>
              <w:left w:val="nil"/>
              <w:bottom w:val="nil"/>
              <w:right w:val="nil"/>
            </w:tcBorders>
            <w:vAlign w:val="center"/>
          </w:tcPr>
          <w:p w14:paraId="2DA51477" w14:textId="77777777" w:rsidR="0021430D" w:rsidRPr="00ED7C07" w:rsidRDefault="0021430D" w:rsidP="00420E4F">
            <w:pPr>
              <w:snapToGrid w:val="0"/>
              <w:spacing w:line="240" w:lineRule="exact"/>
              <w:jc w:val="center"/>
              <w:rPr>
                <w:sz w:val="22"/>
              </w:rPr>
            </w:pPr>
            <w:r w:rsidRPr="00ED7C07">
              <w:rPr>
                <w:rFonts w:hint="eastAsia"/>
                <w:sz w:val="22"/>
              </w:rPr>
              <w:t>2,210.6</w:t>
            </w:r>
          </w:p>
        </w:tc>
        <w:tc>
          <w:tcPr>
            <w:tcW w:w="619" w:type="pct"/>
            <w:tcBorders>
              <w:top w:val="nil"/>
              <w:left w:val="nil"/>
              <w:bottom w:val="nil"/>
              <w:right w:val="nil"/>
            </w:tcBorders>
            <w:vAlign w:val="center"/>
          </w:tcPr>
          <w:p w14:paraId="310ED985" w14:textId="77777777" w:rsidR="0021430D" w:rsidRPr="00ED7C07" w:rsidRDefault="0021430D" w:rsidP="00420E4F">
            <w:pPr>
              <w:snapToGrid w:val="0"/>
              <w:spacing w:line="240" w:lineRule="exact"/>
              <w:jc w:val="center"/>
              <w:rPr>
                <w:sz w:val="22"/>
              </w:rPr>
            </w:pPr>
            <w:r w:rsidRPr="00ED7C07">
              <w:rPr>
                <w:rFonts w:hint="eastAsia"/>
                <w:sz w:val="22"/>
              </w:rPr>
              <w:t>2,</w:t>
            </w:r>
            <w:r w:rsidRPr="00ED7C07">
              <w:rPr>
                <w:sz w:val="22"/>
              </w:rPr>
              <w:t>183.8</w:t>
            </w:r>
          </w:p>
        </w:tc>
        <w:tc>
          <w:tcPr>
            <w:tcW w:w="521" w:type="pct"/>
            <w:tcBorders>
              <w:top w:val="nil"/>
              <w:left w:val="nil"/>
              <w:bottom w:val="nil"/>
              <w:right w:val="nil"/>
            </w:tcBorders>
            <w:vAlign w:val="center"/>
          </w:tcPr>
          <w:p w14:paraId="21BB9750" w14:textId="77777777" w:rsidR="0021430D" w:rsidRPr="00ED7C07" w:rsidRDefault="0021430D" w:rsidP="00420E4F">
            <w:pPr>
              <w:snapToGrid w:val="0"/>
              <w:spacing w:line="240" w:lineRule="exact"/>
              <w:jc w:val="center"/>
              <w:rPr>
                <w:sz w:val="22"/>
              </w:rPr>
            </w:pPr>
            <w:r w:rsidRPr="00ED7C07">
              <w:rPr>
                <w:sz w:val="22"/>
              </w:rPr>
              <w:t>10</w:t>
            </w:r>
            <w:r w:rsidRPr="00ED7C07">
              <w:rPr>
                <w:rFonts w:hint="eastAsia"/>
                <w:sz w:val="22"/>
              </w:rPr>
              <w:t>,</w:t>
            </w:r>
            <w:r w:rsidRPr="00ED7C07">
              <w:rPr>
                <w:sz w:val="22"/>
              </w:rPr>
              <w:t>341</w:t>
            </w:r>
            <w:r w:rsidRPr="00ED7C07">
              <w:rPr>
                <w:rFonts w:hint="eastAsia"/>
                <w:sz w:val="22"/>
              </w:rPr>
              <w:t>.</w:t>
            </w:r>
            <w:r w:rsidRPr="00ED7C07">
              <w:rPr>
                <w:sz w:val="22"/>
              </w:rPr>
              <w:t>5</w:t>
            </w:r>
          </w:p>
        </w:tc>
      </w:tr>
      <w:tr w:rsidR="00ED7C07" w:rsidRPr="00ED7C07" w14:paraId="677B1229" w14:textId="77777777" w:rsidTr="00420E4F">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14:paraId="448D35CF" w14:textId="77777777" w:rsidR="0021430D" w:rsidRPr="00ED7C07" w:rsidRDefault="0021430D" w:rsidP="00420E4F">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78561D90" w14:textId="77777777" w:rsidR="0021430D" w:rsidRPr="00ED7C07" w:rsidRDefault="0021430D" w:rsidP="00420E4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1AB91593"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年增率</w:t>
            </w:r>
          </w:p>
          <w:p w14:paraId="497D7068"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6C4E34F9"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15.8</w:t>
            </w:r>
          </w:p>
        </w:tc>
        <w:tc>
          <w:tcPr>
            <w:tcW w:w="527" w:type="pct"/>
            <w:tcBorders>
              <w:top w:val="nil"/>
              <w:left w:val="nil"/>
              <w:bottom w:val="nil"/>
              <w:right w:val="nil"/>
            </w:tcBorders>
            <w:vAlign w:val="center"/>
          </w:tcPr>
          <w:p w14:paraId="0F532394"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4.7</w:t>
            </w:r>
          </w:p>
        </w:tc>
        <w:tc>
          <w:tcPr>
            <w:tcW w:w="528" w:type="pct"/>
            <w:tcBorders>
              <w:top w:val="nil"/>
              <w:left w:val="nil"/>
              <w:bottom w:val="nil"/>
              <w:right w:val="nil"/>
            </w:tcBorders>
            <w:vAlign w:val="center"/>
          </w:tcPr>
          <w:p w14:paraId="0388A6A2"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-1.1</w:t>
            </w:r>
          </w:p>
        </w:tc>
        <w:tc>
          <w:tcPr>
            <w:tcW w:w="619" w:type="pct"/>
            <w:tcBorders>
              <w:top w:val="nil"/>
              <w:left w:val="nil"/>
              <w:bottom w:val="nil"/>
              <w:right w:val="nil"/>
            </w:tcBorders>
            <w:vAlign w:val="center"/>
          </w:tcPr>
          <w:p w14:paraId="2C6D3B5E"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43.1</w:t>
            </w:r>
          </w:p>
        </w:tc>
        <w:tc>
          <w:tcPr>
            <w:tcW w:w="619" w:type="pct"/>
            <w:tcBorders>
              <w:top w:val="nil"/>
              <w:left w:val="nil"/>
              <w:bottom w:val="nil"/>
              <w:right w:val="nil"/>
            </w:tcBorders>
            <w:vAlign w:val="center"/>
          </w:tcPr>
          <w:p w14:paraId="758B468F"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51.1</w:t>
            </w:r>
          </w:p>
        </w:tc>
        <w:tc>
          <w:tcPr>
            <w:tcW w:w="521" w:type="pct"/>
            <w:tcBorders>
              <w:top w:val="nil"/>
              <w:left w:val="nil"/>
              <w:bottom w:val="nil"/>
              <w:right w:val="nil"/>
            </w:tcBorders>
            <w:vAlign w:val="center"/>
          </w:tcPr>
          <w:p w14:paraId="7B1ECBBD"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w:t>
            </w:r>
            <w:r w:rsidRPr="00ED7C07">
              <w:rPr>
                <w:rFonts w:eastAsia="標楷體"/>
                <w:sz w:val="22"/>
              </w:rPr>
              <w:t>5.6</w:t>
            </w:r>
          </w:p>
        </w:tc>
      </w:tr>
      <w:tr w:rsidR="00ED7C07" w:rsidRPr="00ED7C07" w14:paraId="0D12EFD5" w14:textId="77777777" w:rsidTr="00420E4F">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14:paraId="77749C83" w14:textId="77777777" w:rsidR="0021430D" w:rsidRPr="00ED7C07" w:rsidRDefault="0021430D" w:rsidP="00420E4F">
            <w:pPr>
              <w:snapToGrid w:val="0"/>
              <w:spacing w:line="300" w:lineRule="auto"/>
              <w:ind w:rightChars="-9" w:right="-22"/>
              <w:jc w:val="center"/>
              <w:rPr>
                <w:rFonts w:eastAsia="標楷體"/>
              </w:rPr>
            </w:pPr>
            <w:r w:rsidRPr="00ED7C07">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4FA543D3"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金額</w:t>
            </w:r>
          </w:p>
          <w:p w14:paraId="1227E7C5"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（億美元）</w:t>
            </w:r>
          </w:p>
        </w:tc>
        <w:tc>
          <w:tcPr>
            <w:tcW w:w="528" w:type="pct"/>
            <w:tcBorders>
              <w:top w:val="nil"/>
              <w:left w:val="nil"/>
              <w:bottom w:val="nil"/>
              <w:right w:val="nil"/>
            </w:tcBorders>
            <w:vAlign w:val="center"/>
          </w:tcPr>
          <w:p w14:paraId="1FF33C8C"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1,349.7</w:t>
            </w:r>
          </w:p>
        </w:tc>
        <w:tc>
          <w:tcPr>
            <w:tcW w:w="527" w:type="pct"/>
            <w:tcBorders>
              <w:top w:val="nil"/>
              <w:left w:val="nil"/>
              <w:bottom w:val="nil"/>
              <w:right w:val="nil"/>
            </w:tcBorders>
            <w:vAlign w:val="center"/>
          </w:tcPr>
          <w:p w14:paraId="51668161"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1,381.4</w:t>
            </w:r>
          </w:p>
        </w:tc>
        <w:tc>
          <w:tcPr>
            <w:tcW w:w="528" w:type="pct"/>
            <w:tcBorders>
              <w:top w:val="nil"/>
              <w:left w:val="nil"/>
              <w:bottom w:val="nil"/>
              <w:right w:val="nil"/>
            </w:tcBorders>
            <w:vAlign w:val="center"/>
          </w:tcPr>
          <w:p w14:paraId="647E3AC1" w14:textId="77777777" w:rsidR="0021430D" w:rsidRPr="00ED7C07" w:rsidRDefault="0021430D" w:rsidP="00420E4F">
            <w:pPr>
              <w:snapToGrid w:val="0"/>
              <w:spacing w:line="240" w:lineRule="exact"/>
              <w:jc w:val="center"/>
              <w:rPr>
                <w:rFonts w:eastAsia="標楷體"/>
                <w:sz w:val="22"/>
              </w:rPr>
            </w:pPr>
            <w:r w:rsidRPr="00ED7C07">
              <w:rPr>
                <w:sz w:val="22"/>
              </w:rPr>
              <w:t>1443.7</w:t>
            </w:r>
          </w:p>
        </w:tc>
        <w:tc>
          <w:tcPr>
            <w:tcW w:w="619" w:type="pct"/>
            <w:tcBorders>
              <w:top w:val="nil"/>
              <w:left w:val="nil"/>
              <w:bottom w:val="nil"/>
              <w:right w:val="nil"/>
            </w:tcBorders>
            <w:vAlign w:val="center"/>
          </w:tcPr>
          <w:p w14:paraId="59A0FA1E" w14:textId="77777777" w:rsidR="0021430D" w:rsidRPr="00ED7C07" w:rsidRDefault="0021430D" w:rsidP="00420E4F">
            <w:pPr>
              <w:snapToGrid w:val="0"/>
              <w:spacing w:line="240" w:lineRule="exact"/>
              <w:jc w:val="center"/>
              <w:rPr>
                <w:rFonts w:eastAsia="標楷體"/>
                <w:sz w:val="22"/>
              </w:rPr>
            </w:pPr>
            <w:r w:rsidRPr="00ED7C07">
              <w:t>－</w:t>
            </w:r>
          </w:p>
        </w:tc>
        <w:tc>
          <w:tcPr>
            <w:tcW w:w="619" w:type="pct"/>
            <w:tcBorders>
              <w:top w:val="nil"/>
              <w:left w:val="nil"/>
              <w:bottom w:val="nil"/>
              <w:right w:val="nil"/>
            </w:tcBorders>
            <w:vAlign w:val="center"/>
          </w:tcPr>
          <w:p w14:paraId="0FA84258" w14:textId="77777777" w:rsidR="0021430D" w:rsidRPr="00ED7C07" w:rsidRDefault="0021430D" w:rsidP="00420E4F">
            <w:pPr>
              <w:snapToGrid w:val="0"/>
              <w:spacing w:line="240" w:lineRule="exact"/>
              <w:jc w:val="center"/>
              <w:rPr>
                <w:rFonts w:eastAsia="標楷體"/>
                <w:sz w:val="22"/>
                <w:highlight w:val="green"/>
              </w:rPr>
            </w:pPr>
            <w:r w:rsidRPr="00ED7C07">
              <w:t>－</w:t>
            </w:r>
          </w:p>
        </w:tc>
        <w:tc>
          <w:tcPr>
            <w:tcW w:w="521" w:type="pct"/>
            <w:tcBorders>
              <w:top w:val="nil"/>
              <w:left w:val="nil"/>
              <w:bottom w:val="nil"/>
              <w:right w:val="nil"/>
            </w:tcBorders>
            <w:vAlign w:val="center"/>
          </w:tcPr>
          <w:p w14:paraId="4505DD98" w14:textId="5143A317" w:rsidR="0021430D" w:rsidRPr="00ED7C07" w:rsidRDefault="000B1AA8" w:rsidP="00420E4F">
            <w:pPr>
              <w:snapToGrid w:val="0"/>
              <w:spacing w:line="240" w:lineRule="exact"/>
              <w:jc w:val="center"/>
              <w:rPr>
                <w:rFonts w:eastAsia="標楷體"/>
                <w:sz w:val="22"/>
                <w:highlight w:val="green"/>
              </w:rPr>
            </w:pPr>
            <w:r w:rsidRPr="00ED7C07">
              <w:rPr>
                <w:rFonts w:eastAsia="標楷體" w:hint="eastAsia"/>
                <w:sz w:val="22"/>
              </w:rPr>
              <w:t>743</w:t>
            </w:r>
            <w:r w:rsidR="0021430D" w:rsidRPr="00ED7C07">
              <w:rPr>
                <w:rFonts w:eastAsia="標楷體" w:hint="eastAsia"/>
                <w:sz w:val="22"/>
              </w:rPr>
              <w:t>.4</w:t>
            </w:r>
          </w:p>
        </w:tc>
      </w:tr>
      <w:tr w:rsidR="00ED7C07" w:rsidRPr="00ED7C07" w14:paraId="29EB4D77" w14:textId="77777777" w:rsidTr="00420E4F">
        <w:trPr>
          <w:cantSplit/>
          <w:trHeight w:hRule="exact" w:val="614"/>
          <w:jc w:val="center"/>
        </w:trPr>
        <w:tc>
          <w:tcPr>
            <w:tcW w:w="810" w:type="pct"/>
            <w:gridSpan w:val="3"/>
            <w:vMerge/>
            <w:tcBorders>
              <w:left w:val="nil"/>
              <w:bottom w:val="single" w:sz="4" w:space="0" w:color="auto"/>
              <w:right w:val="single" w:sz="4" w:space="0" w:color="auto"/>
            </w:tcBorders>
            <w:vAlign w:val="center"/>
          </w:tcPr>
          <w:p w14:paraId="2A87692A" w14:textId="77777777" w:rsidR="0021430D" w:rsidRPr="00ED7C07" w:rsidRDefault="0021430D" w:rsidP="00420E4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27DA3F3C"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年增率</w:t>
            </w:r>
          </w:p>
          <w:p w14:paraId="7AB8A581"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18B2355C"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3.0</w:t>
            </w:r>
          </w:p>
        </w:tc>
        <w:tc>
          <w:tcPr>
            <w:tcW w:w="527" w:type="pct"/>
            <w:tcBorders>
              <w:top w:val="nil"/>
              <w:left w:val="nil"/>
              <w:bottom w:val="nil"/>
              <w:right w:val="nil"/>
            </w:tcBorders>
            <w:vAlign w:val="center"/>
          </w:tcPr>
          <w:p w14:paraId="07B5C8B1"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2.4</w:t>
            </w:r>
          </w:p>
        </w:tc>
        <w:tc>
          <w:tcPr>
            <w:tcW w:w="528" w:type="pct"/>
            <w:tcBorders>
              <w:top w:val="nil"/>
              <w:left w:val="nil"/>
              <w:bottom w:val="nil"/>
              <w:right w:val="nil"/>
            </w:tcBorders>
            <w:vAlign w:val="center"/>
          </w:tcPr>
          <w:p w14:paraId="63E0DF9A" w14:textId="77777777" w:rsidR="0021430D" w:rsidRPr="00ED7C07" w:rsidRDefault="0021430D" w:rsidP="00420E4F">
            <w:pPr>
              <w:snapToGrid w:val="0"/>
              <w:spacing w:line="240" w:lineRule="exact"/>
              <w:jc w:val="center"/>
              <w:rPr>
                <w:rFonts w:eastAsia="標楷體"/>
                <w:sz w:val="22"/>
              </w:rPr>
            </w:pPr>
            <w:r w:rsidRPr="00ED7C07">
              <w:rPr>
                <w:rFonts w:hint="eastAsia"/>
                <w:sz w:val="22"/>
              </w:rPr>
              <w:t>4.5</w:t>
            </w:r>
          </w:p>
        </w:tc>
        <w:tc>
          <w:tcPr>
            <w:tcW w:w="619" w:type="pct"/>
            <w:tcBorders>
              <w:top w:val="nil"/>
              <w:left w:val="nil"/>
              <w:bottom w:val="nil"/>
              <w:right w:val="nil"/>
            </w:tcBorders>
            <w:vAlign w:val="center"/>
          </w:tcPr>
          <w:p w14:paraId="44EF04B7" w14:textId="77777777" w:rsidR="0021430D" w:rsidRPr="00ED7C07" w:rsidRDefault="0021430D" w:rsidP="00420E4F">
            <w:pPr>
              <w:snapToGrid w:val="0"/>
              <w:spacing w:line="240" w:lineRule="exact"/>
              <w:jc w:val="center"/>
              <w:rPr>
                <w:rFonts w:eastAsia="標楷體"/>
                <w:sz w:val="22"/>
              </w:rPr>
            </w:pPr>
            <w:r w:rsidRPr="00ED7C07">
              <w:t>－</w:t>
            </w:r>
          </w:p>
        </w:tc>
        <w:tc>
          <w:tcPr>
            <w:tcW w:w="619" w:type="pct"/>
            <w:tcBorders>
              <w:top w:val="nil"/>
              <w:left w:val="nil"/>
              <w:bottom w:val="nil"/>
              <w:right w:val="nil"/>
            </w:tcBorders>
            <w:vAlign w:val="center"/>
          </w:tcPr>
          <w:p w14:paraId="2094BE4B" w14:textId="77777777" w:rsidR="0021430D" w:rsidRPr="00ED7C07" w:rsidRDefault="0021430D" w:rsidP="00420E4F">
            <w:pPr>
              <w:snapToGrid w:val="0"/>
              <w:spacing w:line="240" w:lineRule="exact"/>
              <w:jc w:val="center"/>
              <w:rPr>
                <w:rFonts w:eastAsia="標楷體"/>
                <w:sz w:val="22"/>
                <w:highlight w:val="green"/>
              </w:rPr>
            </w:pPr>
            <w:r w:rsidRPr="00ED7C07">
              <w:t>－</w:t>
            </w:r>
          </w:p>
        </w:tc>
        <w:tc>
          <w:tcPr>
            <w:tcW w:w="521" w:type="pct"/>
            <w:tcBorders>
              <w:top w:val="nil"/>
              <w:left w:val="nil"/>
              <w:bottom w:val="nil"/>
              <w:right w:val="nil"/>
            </w:tcBorders>
            <w:vAlign w:val="center"/>
          </w:tcPr>
          <w:p w14:paraId="0555069C" w14:textId="77777777" w:rsidR="0021430D" w:rsidRPr="00ED7C07" w:rsidRDefault="0021430D" w:rsidP="00420E4F">
            <w:pPr>
              <w:snapToGrid w:val="0"/>
              <w:spacing w:line="240" w:lineRule="exact"/>
              <w:jc w:val="center"/>
              <w:rPr>
                <w:rFonts w:eastAsia="標楷體"/>
                <w:sz w:val="22"/>
                <w:highlight w:val="green"/>
              </w:rPr>
            </w:pPr>
            <w:r w:rsidRPr="00ED7C07">
              <w:rPr>
                <w:rFonts w:eastAsia="標楷體" w:hint="eastAsia"/>
                <w:sz w:val="22"/>
              </w:rPr>
              <w:t>35.4</w:t>
            </w:r>
          </w:p>
        </w:tc>
      </w:tr>
      <w:tr w:rsidR="00ED7C07" w:rsidRPr="00ED7C07" w14:paraId="6DC4FE59" w14:textId="77777777" w:rsidTr="00420E4F">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14:paraId="430789F3" w14:textId="77777777" w:rsidR="0021430D" w:rsidRPr="00ED7C07" w:rsidRDefault="0021430D" w:rsidP="00420E4F">
            <w:pPr>
              <w:snapToGrid w:val="0"/>
              <w:spacing w:line="300" w:lineRule="auto"/>
              <w:ind w:left="2" w:rightChars="-19" w:right="-46" w:hanging="2"/>
              <w:jc w:val="center"/>
              <w:rPr>
                <w:rFonts w:eastAsia="標楷體"/>
              </w:rPr>
            </w:pPr>
            <w:r w:rsidRPr="00ED7C07">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13440034"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年增率</w:t>
            </w:r>
          </w:p>
          <w:p w14:paraId="32C884F6"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51A1A270" w14:textId="77777777" w:rsidR="0021430D" w:rsidRPr="00ED7C07" w:rsidRDefault="0021430D" w:rsidP="00420E4F">
            <w:pPr>
              <w:snapToGrid w:val="0"/>
              <w:spacing w:before="100" w:beforeAutospacing="1" w:line="240" w:lineRule="exact"/>
              <w:jc w:val="center"/>
              <w:rPr>
                <w:rFonts w:eastAsia="標楷體"/>
                <w:sz w:val="22"/>
              </w:rPr>
            </w:pPr>
            <w:r w:rsidRPr="00ED7C07">
              <w:rPr>
                <w:rFonts w:eastAsia="標楷體" w:hint="eastAsia"/>
                <w:sz w:val="22"/>
              </w:rPr>
              <w:t>2.1</w:t>
            </w:r>
          </w:p>
        </w:tc>
        <w:tc>
          <w:tcPr>
            <w:tcW w:w="527" w:type="pct"/>
            <w:tcBorders>
              <w:top w:val="nil"/>
              <w:left w:val="nil"/>
              <w:bottom w:val="nil"/>
              <w:right w:val="nil"/>
            </w:tcBorders>
            <w:vAlign w:val="center"/>
          </w:tcPr>
          <w:p w14:paraId="40E1910F"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2.9</w:t>
            </w:r>
          </w:p>
        </w:tc>
        <w:tc>
          <w:tcPr>
            <w:tcW w:w="528" w:type="pct"/>
            <w:tcBorders>
              <w:top w:val="nil"/>
              <w:left w:val="nil"/>
              <w:bottom w:val="nil"/>
              <w:right w:val="nil"/>
            </w:tcBorders>
            <w:vAlign w:val="center"/>
          </w:tcPr>
          <w:p w14:paraId="2886B548"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2.</w:t>
            </w:r>
            <w:r w:rsidRPr="00ED7C07">
              <w:rPr>
                <w:rFonts w:eastAsia="標楷體" w:hint="eastAsia"/>
                <w:sz w:val="22"/>
              </w:rPr>
              <w:t>5</w:t>
            </w:r>
          </w:p>
        </w:tc>
        <w:tc>
          <w:tcPr>
            <w:tcW w:w="619" w:type="pct"/>
            <w:tcBorders>
              <w:top w:val="nil"/>
              <w:left w:val="nil"/>
              <w:bottom w:val="nil"/>
              <w:right w:val="nil"/>
            </w:tcBorders>
            <w:vAlign w:val="center"/>
          </w:tcPr>
          <w:p w14:paraId="52E553E9"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0.9</w:t>
            </w:r>
          </w:p>
        </w:tc>
        <w:tc>
          <w:tcPr>
            <w:tcW w:w="619" w:type="pct"/>
            <w:tcBorders>
              <w:top w:val="nil"/>
              <w:left w:val="nil"/>
              <w:bottom w:val="nil"/>
              <w:right w:val="nil"/>
            </w:tcBorders>
            <w:vAlign w:val="center"/>
          </w:tcPr>
          <w:p w14:paraId="42D0F9CC"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1.3</w:t>
            </w:r>
          </w:p>
        </w:tc>
        <w:tc>
          <w:tcPr>
            <w:tcW w:w="521" w:type="pct"/>
            <w:tcBorders>
              <w:top w:val="nil"/>
              <w:left w:val="nil"/>
              <w:bottom w:val="nil"/>
              <w:right w:val="nil"/>
            </w:tcBorders>
            <w:vAlign w:val="center"/>
          </w:tcPr>
          <w:p w14:paraId="660BCD04" w14:textId="77777777" w:rsidR="0021430D" w:rsidRPr="00ED7C07" w:rsidRDefault="0021430D" w:rsidP="00420E4F">
            <w:pPr>
              <w:snapToGrid w:val="0"/>
              <w:spacing w:line="240" w:lineRule="exact"/>
              <w:jc w:val="center"/>
              <w:rPr>
                <w:rFonts w:eastAsia="標楷體"/>
                <w:sz w:val="22"/>
                <w:highlight w:val="yellow"/>
              </w:rPr>
            </w:pPr>
            <w:r w:rsidRPr="00ED7C07">
              <w:t>－</w:t>
            </w:r>
          </w:p>
        </w:tc>
      </w:tr>
      <w:tr w:rsidR="00ED7C07" w:rsidRPr="00ED7C07" w14:paraId="46DAE1C7" w14:textId="77777777" w:rsidTr="00420E4F">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395E8BC0" w14:textId="77777777" w:rsidR="0021430D" w:rsidRPr="00ED7C07" w:rsidRDefault="0021430D" w:rsidP="00420E4F">
            <w:pPr>
              <w:snapToGrid w:val="0"/>
              <w:spacing w:line="300" w:lineRule="auto"/>
              <w:jc w:val="right"/>
              <w:rPr>
                <w:rFonts w:eastAsia="標楷體"/>
              </w:rPr>
            </w:pPr>
            <w:r w:rsidRPr="00ED7C07">
              <w:rPr>
                <w:rFonts w:eastAsia="標楷體"/>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7B24227B" w14:textId="77777777" w:rsidR="0021430D" w:rsidRPr="00ED7C07" w:rsidRDefault="0021430D" w:rsidP="00420E4F">
            <w:pPr>
              <w:snapToGrid w:val="0"/>
              <w:spacing w:line="240" w:lineRule="exact"/>
              <w:jc w:val="center"/>
              <w:rPr>
                <w:rFonts w:eastAsia="標楷體"/>
              </w:rPr>
            </w:pPr>
            <w:r w:rsidRPr="00ED7C07">
              <w:rPr>
                <w:rFonts w:eastAsia="標楷體"/>
              </w:rPr>
              <w:t>貨幣供給</w:t>
            </w:r>
          </w:p>
          <w:p w14:paraId="344BD1CE" w14:textId="77777777" w:rsidR="0021430D" w:rsidRPr="00ED7C07" w:rsidRDefault="0021430D" w:rsidP="00420E4F">
            <w:pPr>
              <w:snapToGrid w:val="0"/>
              <w:spacing w:line="240" w:lineRule="exact"/>
              <w:ind w:hanging="133"/>
              <w:jc w:val="center"/>
              <w:rPr>
                <w:rFonts w:eastAsia="標楷體"/>
                <w:sz w:val="20"/>
              </w:rPr>
            </w:pPr>
            <w:r w:rsidRPr="00ED7C07">
              <w:rPr>
                <w:rFonts w:eastAsia="標楷體"/>
                <w:sz w:val="20"/>
              </w:rPr>
              <w:t xml:space="preserve"> </w:t>
            </w:r>
            <w:r w:rsidRPr="00ED7C07">
              <w:rPr>
                <w:rFonts w:eastAsia="標楷體"/>
                <w:sz w:val="20"/>
              </w:rPr>
              <w:t>（</w:t>
            </w:r>
            <w:r w:rsidRPr="00ED7C07">
              <w:rPr>
                <w:rFonts w:eastAsia="標楷體"/>
                <w:sz w:val="20"/>
              </w:rPr>
              <w:t>M2</w:t>
            </w:r>
            <w:r w:rsidRPr="00ED7C07">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5BBC8EE5"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年增率</w:t>
            </w:r>
          </w:p>
          <w:p w14:paraId="6BC2D6D5"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w:t>
            </w:r>
            <w:r w:rsidRPr="00ED7C07">
              <w:rPr>
                <w:rFonts w:eastAsia="標楷體"/>
                <w:sz w:val="22"/>
              </w:rPr>
              <w:t>%</w:t>
            </w:r>
            <w:r w:rsidRPr="00ED7C07">
              <w:rPr>
                <w:rFonts w:eastAsia="標楷體"/>
                <w:sz w:val="22"/>
              </w:rPr>
              <w:t>）</w:t>
            </w:r>
          </w:p>
        </w:tc>
        <w:tc>
          <w:tcPr>
            <w:tcW w:w="528" w:type="pct"/>
            <w:tcBorders>
              <w:top w:val="nil"/>
              <w:left w:val="nil"/>
              <w:bottom w:val="nil"/>
              <w:right w:val="nil"/>
            </w:tcBorders>
            <w:vAlign w:val="center"/>
          </w:tcPr>
          <w:p w14:paraId="2CB89BF2"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8.1</w:t>
            </w:r>
          </w:p>
        </w:tc>
        <w:tc>
          <w:tcPr>
            <w:tcW w:w="527" w:type="pct"/>
            <w:tcBorders>
              <w:top w:val="nil"/>
              <w:left w:val="nil"/>
              <w:bottom w:val="nil"/>
              <w:right w:val="nil"/>
            </w:tcBorders>
            <w:vAlign w:val="center"/>
          </w:tcPr>
          <w:p w14:paraId="4143626A" w14:textId="77777777" w:rsidR="0021430D" w:rsidRPr="00ED7C07" w:rsidRDefault="0021430D" w:rsidP="00420E4F">
            <w:pPr>
              <w:snapToGrid w:val="0"/>
              <w:spacing w:line="240" w:lineRule="exact"/>
              <w:jc w:val="center"/>
              <w:rPr>
                <w:rFonts w:eastAsia="標楷體"/>
                <w:sz w:val="22"/>
              </w:rPr>
            </w:pPr>
            <w:r w:rsidRPr="00ED7C07">
              <w:t>－</w:t>
            </w:r>
          </w:p>
        </w:tc>
        <w:tc>
          <w:tcPr>
            <w:tcW w:w="528" w:type="pct"/>
            <w:tcBorders>
              <w:top w:val="nil"/>
              <w:left w:val="nil"/>
              <w:bottom w:val="nil"/>
              <w:right w:val="nil"/>
            </w:tcBorders>
            <w:vAlign w:val="center"/>
          </w:tcPr>
          <w:p w14:paraId="51234BA2" w14:textId="77777777" w:rsidR="0021430D" w:rsidRPr="00ED7C07" w:rsidRDefault="0021430D" w:rsidP="00420E4F">
            <w:pPr>
              <w:snapToGrid w:val="0"/>
              <w:spacing w:line="240" w:lineRule="exact"/>
              <w:jc w:val="center"/>
              <w:rPr>
                <w:rFonts w:eastAsia="標楷體"/>
                <w:sz w:val="22"/>
              </w:rPr>
            </w:pPr>
            <w:r w:rsidRPr="00ED7C07">
              <w:t>－</w:t>
            </w:r>
          </w:p>
        </w:tc>
        <w:tc>
          <w:tcPr>
            <w:tcW w:w="619" w:type="pct"/>
            <w:tcBorders>
              <w:top w:val="nil"/>
              <w:left w:val="nil"/>
              <w:bottom w:val="nil"/>
              <w:right w:val="nil"/>
            </w:tcBorders>
            <w:vAlign w:val="center"/>
          </w:tcPr>
          <w:p w14:paraId="5219587F"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8.1</w:t>
            </w:r>
          </w:p>
        </w:tc>
        <w:tc>
          <w:tcPr>
            <w:tcW w:w="619" w:type="pct"/>
            <w:tcBorders>
              <w:top w:val="nil"/>
              <w:left w:val="nil"/>
              <w:bottom w:val="nil"/>
              <w:right w:val="nil"/>
            </w:tcBorders>
            <w:vAlign w:val="center"/>
          </w:tcPr>
          <w:p w14:paraId="3164E764" w14:textId="77777777" w:rsidR="0021430D" w:rsidRPr="00ED7C07" w:rsidRDefault="0021430D" w:rsidP="00420E4F">
            <w:pPr>
              <w:snapToGrid w:val="0"/>
              <w:spacing w:line="240" w:lineRule="exact"/>
              <w:jc w:val="center"/>
              <w:rPr>
                <w:rFonts w:eastAsia="標楷體"/>
                <w:sz w:val="22"/>
              </w:rPr>
            </w:pPr>
            <w:r w:rsidRPr="00ED7C07">
              <w:rPr>
                <w:rFonts w:eastAsia="標楷體"/>
                <w:sz w:val="22"/>
              </w:rPr>
              <w:t>8.3</w:t>
            </w:r>
          </w:p>
        </w:tc>
        <w:tc>
          <w:tcPr>
            <w:tcW w:w="521" w:type="pct"/>
            <w:tcBorders>
              <w:top w:val="nil"/>
              <w:left w:val="nil"/>
              <w:bottom w:val="nil"/>
              <w:right w:val="nil"/>
            </w:tcBorders>
          </w:tcPr>
          <w:p w14:paraId="070DA659" w14:textId="77777777" w:rsidR="0021430D" w:rsidRPr="00ED7C07" w:rsidRDefault="0021430D" w:rsidP="00420E4F">
            <w:pPr>
              <w:snapToGrid w:val="0"/>
              <w:spacing w:line="240" w:lineRule="exact"/>
              <w:jc w:val="center"/>
            </w:pPr>
          </w:p>
          <w:p w14:paraId="31B34E98" w14:textId="77777777" w:rsidR="0021430D" w:rsidRPr="00ED7C07" w:rsidRDefault="0021430D" w:rsidP="00420E4F">
            <w:pPr>
              <w:snapToGrid w:val="0"/>
              <w:spacing w:line="240" w:lineRule="exact"/>
              <w:jc w:val="center"/>
              <w:rPr>
                <w:rFonts w:eastAsia="標楷體"/>
                <w:sz w:val="22"/>
              </w:rPr>
            </w:pPr>
            <w:r w:rsidRPr="00ED7C07">
              <w:t>－</w:t>
            </w:r>
          </w:p>
        </w:tc>
      </w:tr>
      <w:tr w:rsidR="00ED7C07" w:rsidRPr="00ED7C07" w14:paraId="69C8F9E8" w14:textId="77777777" w:rsidTr="00420E4F">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561470D9" w14:textId="77777777" w:rsidR="0021430D" w:rsidRPr="00ED7C07" w:rsidRDefault="0021430D" w:rsidP="00420E4F">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693A21B3" w14:textId="77777777" w:rsidR="0021430D" w:rsidRPr="00ED7C07" w:rsidRDefault="0021430D" w:rsidP="00420E4F">
            <w:pPr>
              <w:snapToGrid w:val="0"/>
              <w:spacing w:line="300" w:lineRule="auto"/>
              <w:jc w:val="center"/>
              <w:rPr>
                <w:rFonts w:eastAsia="標楷體"/>
              </w:rPr>
            </w:pPr>
            <w:r w:rsidRPr="00ED7C07">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762BCD4E"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美元兌</w:t>
            </w:r>
          </w:p>
          <w:p w14:paraId="09701E27"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人民幣</w:t>
            </w:r>
          </w:p>
        </w:tc>
        <w:tc>
          <w:tcPr>
            <w:tcW w:w="528" w:type="pct"/>
            <w:tcBorders>
              <w:top w:val="nil"/>
              <w:left w:val="nil"/>
              <w:bottom w:val="nil"/>
              <w:right w:val="nil"/>
            </w:tcBorders>
            <w:vAlign w:val="center"/>
          </w:tcPr>
          <w:p w14:paraId="2D41788A" w14:textId="77777777" w:rsidR="0021430D" w:rsidRPr="00ED7C07" w:rsidRDefault="0021430D" w:rsidP="00420E4F">
            <w:pPr>
              <w:snapToGrid w:val="0"/>
              <w:spacing w:line="240" w:lineRule="exact"/>
              <w:rPr>
                <w:rFonts w:eastAsia="標楷體"/>
                <w:sz w:val="22"/>
              </w:rPr>
            </w:pPr>
            <w:r w:rsidRPr="00ED7C07">
              <w:rPr>
                <w:rFonts w:eastAsia="標楷體" w:hint="eastAsia"/>
                <w:sz w:val="22"/>
              </w:rPr>
              <w:t>1:6.8632</w:t>
            </w:r>
          </w:p>
        </w:tc>
        <w:tc>
          <w:tcPr>
            <w:tcW w:w="527" w:type="pct"/>
            <w:tcBorders>
              <w:top w:val="nil"/>
              <w:left w:val="nil"/>
              <w:bottom w:val="nil"/>
              <w:right w:val="nil"/>
            </w:tcBorders>
            <w:vAlign w:val="center"/>
          </w:tcPr>
          <w:p w14:paraId="43BA0CB7" w14:textId="77777777" w:rsidR="0021430D" w:rsidRPr="00ED7C07" w:rsidRDefault="0021430D" w:rsidP="00420E4F">
            <w:pPr>
              <w:snapToGrid w:val="0"/>
              <w:spacing w:line="240" w:lineRule="exact"/>
              <w:jc w:val="center"/>
              <w:rPr>
                <w:rFonts w:eastAsia="標楷體"/>
                <w:sz w:val="22"/>
              </w:rPr>
            </w:pPr>
            <w:r w:rsidRPr="00ED7C07">
              <w:t>－</w:t>
            </w:r>
          </w:p>
        </w:tc>
        <w:tc>
          <w:tcPr>
            <w:tcW w:w="528" w:type="pct"/>
            <w:tcBorders>
              <w:top w:val="nil"/>
              <w:left w:val="nil"/>
              <w:bottom w:val="nil"/>
              <w:right w:val="nil"/>
            </w:tcBorders>
            <w:vAlign w:val="center"/>
          </w:tcPr>
          <w:p w14:paraId="5386A65D" w14:textId="77777777" w:rsidR="0021430D" w:rsidRPr="00ED7C07" w:rsidRDefault="0021430D" w:rsidP="00420E4F">
            <w:pPr>
              <w:snapToGrid w:val="0"/>
              <w:spacing w:line="240" w:lineRule="exact"/>
              <w:jc w:val="center"/>
              <w:rPr>
                <w:rFonts w:eastAsia="標楷體"/>
                <w:sz w:val="22"/>
              </w:rPr>
            </w:pPr>
            <w:r w:rsidRPr="00ED7C07">
              <w:t>－</w:t>
            </w:r>
          </w:p>
        </w:tc>
        <w:tc>
          <w:tcPr>
            <w:tcW w:w="619" w:type="pct"/>
            <w:tcBorders>
              <w:top w:val="nil"/>
              <w:left w:val="nil"/>
              <w:bottom w:val="nil"/>
              <w:right w:val="nil"/>
            </w:tcBorders>
            <w:vAlign w:val="center"/>
          </w:tcPr>
          <w:p w14:paraId="6FA92E7A"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 xml:space="preserve"> 1:6.5046</w:t>
            </w:r>
          </w:p>
        </w:tc>
        <w:tc>
          <w:tcPr>
            <w:tcW w:w="619" w:type="pct"/>
            <w:tcBorders>
              <w:top w:val="nil"/>
              <w:left w:val="nil"/>
              <w:bottom w:val="nil"/>
              <w:right w:val="nil"/>
            </w:tcBorders>
            <w:vAlign w:val="center"/>
          </w:tcPr>
          <w:p w14:paraId="4868DF5A"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1:</w:t>
            </w:r>
            <w:r w:rsidRPr="00ED7C07">
              <w:rPr>
                <w:rFonts w:eastAsia="標楷體"/>
                <w:sz w:val="22"/>
              </w:rPr>
              <w:t xml:space="preserve"> 6.4705</w:t>
            </w:r>
          </w:p>
        </w:tc>
        <w:tc>
          <w:tcPr>
            <w:tcW w:w="521" w:type="pct"/>
            <w:tcBorders>
              <w:top w:val="nil"/>
              <w:left w:val="nil"/>
              <w:bottom w:val="nil"/>
              <w:right w:val="nil"/>
            </w:tcBorders>
          </w:tcPr>
          <w:p w14:paraId="7A4D6239" w14:textId="77777777" w:rsidR="0021430D" w:rsidRPr="00ED7C07" w:rsidRDefault="0021430D" w:rsidP="00420E4F">
            <w:pPr>
              <w:snapToGrid w:val="0"/>
              <w:spacing w:line="240" w:lineRule="exact"/>
              <w:jc w:val="center"/>
            </w:pPr>
          </w:p>
          <w:p w14:paraId="05BE1F72" w14:textId="77777777" w:rsidR="0021430D" w:rsidRPr="00ED7C07" w:rsidRDefault="0021430D" w:rsidP="00420E4F">
            <w:pPr>
              <w:snapToGrid w:val="0"/>
              <w:spacing w:line="240" w:lineRule="exact"/>
              <w:jc w:val="center"/>
              <w:rPr>
                <w:rFonts w:eastAsia="標楷體"/>
                <w:sz w:val="22"/>
              </w:rPr>
            </w:pPr>
            <w:r w:rsidRPr="00ED7C07">
              <w:t>－</w:t>
            </w:r>
          </w:p>
        </w:tc>
      </w:tr>
      <w:tr w:rsidR="00ED7C07" w:rsidRPr="00ED7C07" w14:paraId="18E5A6B4" w14:textId="77777777" w:rsidTr="00420E4F">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5E281A89" w14:textId="77777777" w:rsidR="0021430D" w:rsidRPr="00ED7C07" w:rsidRDefault="0021430D" w:rsidP="00420E4F">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438EF121" w14:textId="77777777" w:rsidR="0021430D" w:rsidRPr="00ED7C07" w:rsidRDefault="0021430D" w:rsidP="00420E4F">
            <w:pPr>
              <w:snapToGrid w:val="0"/>
              <w:jc w:val="center"/>
              <w:rPr>
                <w:rFonts w:eastAsia="標楷體"/>
              </w:rPr>
            </w:pPr>
            <w:r w:rsidRPr="00ED7C07">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5DC56663"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金額</w:t>
            </w:r>
          </w:p>
          <w:p w14:paraId="78F5D747" w14:textId="77777777" w:rsidR="0021430D" w:rsidRPr="00ED7C07" w:rsidRDefault="0021430D" w:rsidP="00420E4F">
            <w:pPr>
              <w:snapToGrid w:val="0"/>
              <w:spacing w:line="240" w:lineRule="atLeast"/>
              <w:jc w:val="center"/>
              <w:rPr>
                <w:rFonts w:eastAsia="標楷體"/>
                <w:sz w:val="22"/>
              </w:rPr>
            </w:pPr>
            <w:r w:rsidRPr="00ED7C07">
              <w:rPr>
                <w:rFonts w:eastAsia="標楷體"/>
                <w:sz w:val="22"/>
              </w:rPr>
              <w:t>（億美元）</w:t>
            </w:r>
          </w:p>
        </w:tc>
        <w:tc>
          <w:tcPr>
            <w:tcW w:w="528" w:type="pct"/>
            <w:tcBorders>
              <w:top w:val="nil"/>
              <w:left w:val="nil"/>
              <w:bottom w:val="single" w:sz="4" w:space="0" w:color="auto"/>
              <w:right w:val="nil"/>
            </w:tcBorders>
            <w:vAlign w:val="center"/>
          </w:tcPr>
          <w:p w14:paraId="0A50AD8A"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30,727</w:t>
            </w:r>
          </w:p>
        </w:tc>
        <w:tc>
          <w:tcPr>
            <w:tcW w:w="527" w:type="pct"/>
            <w:tcBorders>
              <w:top w:val="nil"/>
              <w:left w:val="nil"/>
              <w:bottom w:val="single" w:sz="4" w:space="0" w:color="auto"/>
              <w:right w:val="nil"/>
            </w:tcBorders>
            <w:vAlign w:val="center"/>
          </w:tcPr>
          <w:p w14:paraId="541E4C97" w14:textId="77777777" w:rsidR="0021430D" w:rsidRPr="00ED7C07" w:rsidRDefault="0021430D" w:rsidP="00420E4F">
            <w:pPr>
              <w:snapToGrid w:val="0"/>
              <w:spacing w:line="240" w:lineRule="exact"/>
              <w:jc w:val="center"/>
              <w:rPr>
                <w:rFonts w:eastAsia="標楷體"/>
                <w:sz w:val="22"/>
              </w:rPr>
            </w:pPr>
            <w:r w:rsidRPr="00ED7C07">
              <w:t>－</w:t>
            </w:r>
          </w:p>
        </w:tc>
        <w:tc>
          <w:tcPr>
            <w:tcW w:w="528" w:type="pct"/>
            <w:tcBorders>
              <w:top w:val="nil"/>
              <w:left w:val="nil"/>
              <w:bottom w:val="single" w:sz="4" w:space="0" w:color="auto"/>
              <w:right w:val="nil"/>
            </w:tcBorders>
            <w:vAlign w:val="center"/>
          </w:tcPr>
          <w:p w14:paraId="296D254F" w14:textId="77777777" w:rsidR="0021430D" w:rsidRPr="00ED7C07" w:rsidRDefault="0021430D" w:rsidP="00420E4F">
            <w:pPr>
              <w:snapToGrid w:val="0"/>
              <w:spacing w:line="240" w:lineRule="exact"/>
              <w:jc w:val="center"/>
              <w:rPr>
                <w:rFonts w:eastAsia="標楷體"/>
                <w:sz w:val="22"/>
              </w:rPr>
            </w:pPr>
            <w:r w:rsidRPr="00ED7C07">
              <w:t>－</w:t>
            </w:r>
          </w:p>
        </w:tc>
        <w:tc>
          <w:tcPr>
            <w:tcW w:w="619" w:type="pct"/>
            <w:tcBorders>
              <w:top w:val="nil"/>
              <w:left w:val="nil"/>
              <w:bottom w:val="single" w:sz="4" w:space="0" w:color="auto"/>
              <w:right w:val="nil"/>
            </w:tcBorders>
            <w:vAlign w:val="center"/>
          </w:tcPr>
          <w:p w14:paraId="5B3D031E"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31,</w:t>
            </w:r>
            <w:r w:rsidRPr="00ED7C07">
              <w:rPr>
                <w:rFonts w:eastAsia="標楷體"/>
                <w:sz w:val="22"/>
              </w:rPr>
              <w:t>981</w:t>
            </w:r>
          </w:p>
        </w:tc>
        <w:tc>
          <w:tcPr>
            <w:tcW w:w="619" w:type="pct"/>
            <w:tcBorders>
              <w:top w:val="nil"/>
              <w:left w:val="nil"/>
              <w:bottom w:val="single" w:sz="4" w:space="0" w:color="auto"/>
              <w:right w:val="nil"/>
            </w:tcBorders>
            <w:vAlign w:val="center"/>
          </w:tcPr>
          <w:p w14:paraId="4EAD714F" w14:textId="77777777" w:rsidR="0021430D" w:rsidRPr="00ED7C07" w:rsidRDefault="0021430D" w:rsidP="00420E4F">
            <w:pPr>
              <w:snapToGrid w:val="0"/>
              <w:spacing w:line="240" w:lineRule="exact"/>
              <w:jc w:val="center"/>
              <w:rPr>
                <w:rFonts w:eastAsia="標楷體"/>
                <w:sz w:val="22"/>
              </w:rPr>
            </w:pPr>
            <w:r w:rsidRPr="00ED7C07">
              <w:rPr>
                <w:rFonts w:eastAsia="標楷體" w:hint="eastAsia"/>
                <w:sz w:val="22"/>
              </w:rPr>
              <w:t>3</w:t>
            </w:r>
            <w:r w:rsidRPr="00ED7C07">
              <w:rPr>
                <w:rFonts w:eastAsia="標楷體"/>
                <w:sz w:val="22"/>
              </w:rPr>
              <w:t>2</w:t>
            </w:r>
            <w:r w:rsidRPr="00ED7C07">
              <w:rPr>
                <w:rFonts w:eastAsia="標楷體" w:hint="eastAsia"/>
                <w:sz w:val="22"/>
              </w:rPr>
              <w:t>,</w:t>
            </w:r>
            <w:r w:rsidRPr="00ED7C07">
              <w:rPr>
                <w:rFonts w:eastAsia="標楷體"/>
                <w:sz w:val="22"/>
              </w:rPr>
              <w:t>218</w:t>
            </w:r>
          </w:p>
        </w:tc>
        <w:tc>
          <w:tcPr>
            <w:tcW w:w="521" w:type="pct"/>
            <w:tcBorders>
              <w:top w:val="nil"/>
              <w:left w:val="nil"/>
              <w:bottom w:val="single" w:sz="4" w:space="0" w:color="auto"/>
              <w:right w:val="nil"/>
            </w:tcBorders>
          </w:tcPr>
          <w:p w14:paraId="6EE0D49D" w14:textId="77777777" w:rsidR="0021430D" w:rsidRPr="00ED7C07" w:rsidRDefault="0021430D" w:rsidP="00420E4F">
            <w:pPr>
              <w:snapToGrid w:val="0"/>
              <w:spacing w:line="240" w:lineRule="exact"/>
              <w:jc w:val="center"/>
            </w:pPr>
          </w:p>
          <w:p w14:paraId="424980F9" w14:textId="77777777" w:rsidR="0021430D" w:rsidRPr="00ED7C07" w:rsidRDefault="0021430D" w:rsidP="00420E4F">
            <w:pPr>
              <w:snapToGrid w:val="0"/>
              <w:spacing w:line="240" w:lineRule="exact"/>
              <w:jc w:val="center"/>
              <w:rPr>
                <w:rFonts w:eastAsia="標楷體"/>
                <w:sz w:val="22"/>
              </w:rPr>
            </w:pPr>
            <w:r w:rsidRPr="00ED7C07">
              <w:t>－</w:t>
            </w:r>
          </w:p>
        </w:tc>
      </w:tr>
    </w:tbl>
    <w:p w14:paraId="7E027B69" w14:textId="77777777" w:rsidR="009428C8" w:rsidRPr="00ED7C07" w:rsidRDefault="009428C8" w:rsidP="009428C8">
      <w:pPr>
        <w:widowControl/>
        <w:spacing w:line="0" w:lineRule="atLeast"/>
        <w:ind w:left="1133" w:rightChars="-316" w:right="-758" w:hangingChars="515" w:hanging="1133"/>
        <w:rPr>
          <w:rFonts w:eastAsia="標楷體"/>
          <w:sz w:val="22"/>
          <w:szCs w:val="22"/>
        </w:rPr>
      </w:pPr>
      <w:r w:rsidRPr="00ED7C07">
        <w:rPr>
          <w:rFonts w:eastAsia="標楷體"/>
          <w:sz w:val="22"/>
          <w:szCs w:val="22"/>
        </w:rPr>
        <w:t>註：進出口數據僅公布最新月份及累計數據，無各月份調整後數據，因此有些微誤差。</w:t>
      </w:r>
    </w:p>
    <w:p w14:paraId="404563EE" w14:textId="77777777" w:rsidR="00D85CB5" w:rsidRPr="00ED7C07" w:rsidRDefault="009428C8" w:rsidP="00C6528A">
      <w:pPr>
        <w:ind w:left="1091" w:hangingChars="496" w:hanging="1091"/>
        <w:rPr>
          <w:rFonts w:eastAsia="標楷體"/>
          <w:sz w:val="22"/>
          <w:szCs w:val="22"/>
        </w:rPr>
      </w:pPr>
      <w:r w:rsidRPr="00ED7C07">
        <w:rPr>
          <w:rFonts w:eastAsia="標楷體"/>
          <w:sz w:val="22"/>
          <w:szCs w:val="22"/>
        </w:rPr>
        <w:t>資料來源：中國大陸統計年鑑、中國大陸海關統計；中國大陸國家統計局、中國大陸人民銀行、中國大陸商務部。</w:t>
      </w:r>
    </w:p>
    <w:p w14:paraId="411773CF" w14:textId="77777777" w:rsidR="00D85CB5" w:rsidRPr="00ED7C07" w:rsidRDefault="00D85CB5" w:rsidP="00D85CB5">
      <w:pPr>
        <w:pStyle w:val="2"/>
        <w:spacing w:after="360"/>
        <w:jc w:val="center"/>
        <w:rPr>
          <w:sz w:val="24"/>
        </w:rPr>
      </w:pPr>
      <w:bookmarkStart w:id="54" w:name="_Toc76136186"/>
      <w:r w:rsidRPr="00ED7C07">
        <w:rPr>
          <w:sz w:val="32"/>
        </w:rPr>
        <w:lastRenderedPageBreak/>
        <w:t>表</w:t>
      </w:r>
      <w:r w:rsidRPr="00ED7C07">
        <w:rPr>
          <w:sz w:val="32"/>
        </w:rPr>
        <w:t xml:space="preserve">5  </w:t>
      </w:r>
      <w:r w:rsidRPr="00ED7C07">
        <w:rPr>
          <w:sz w:val="32"/>
        </w:rPr>
        <w:t>兩岸經貿統計</w:t>
      </w:r>
      <w:bookmarkEnd w:id="5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470ADB" w:rsidRPr="00ED7C07" w14:paraId="03260AF2" w14:textId="77777777" w:rsidTr="00420E4F">
        <w:trPr>
          <w:cantSplit/>
          <w:trHeight w:val="629"/>
        </w:trPr>
        <w:tc>
          <w:tcPr>
            <w:tcW w:w="2391" w:type="dxa"/>
            <w:gridSpan w:val="3"/>
            <w:vMerge w:val="restart"/>
            <w:tcBorders>
              <w:left w:val="nil"/>
            </w:tcBorders>
            <w:shd w:val="clear" w:color="auto" w:fill="FFFFFF"/>
          </w:tcPr>
          <w:p w14:paraId="2FD99584" w14:textId="77777777" w:rsidR="00881FC1" w:rsidRPr="00ED7C07" w:rsidRDefault="00881FC1" w:rsidP="00420E4F">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14:paraId="4949B860" w14:textId="77777777" w:rsidR="00881FC1" w:rsidRPr="00ED7C07" w:rsidRDefault="00881FC1" w:rsidP="00420E4F">
            <w:pPr>
              <w:snapToGrid w:val="0"/>
              <w:spacing w:before="120" w:after="120" w:line="280" w:lineRule="exact"/>
              <w:jc w:val="center"/>
              <w:rPr>
                <w:rFonts w:eastAsia="標楷體"/>
                <w:sz w:val="26"/>
                <w:szCs w:val="26"/>
              </w:rPr>
            </w:pPr>
            <w:r w:rsidRPr="00ED7C07">
              <w:rPr>
                <w:rFonts w:eastAsia="標楷體" w:hint="eastAsia"/>
                <w:sz w:val="26"/>
                <w:szCs w:val="26"/>
              </w:rPr>
              <w:t>2017</w:t>
            </w:r>
            <w:r w:rsidRPr="00ED7C07">
              <w:rPr>
                <w:rFonts w:eastAsia="標楷體" w:hint="eastAsia"/>
                <w:sz w:val="26"/>
                <w:szCs w:val="26"/>
              </w:rPr>
              <w:t>年</w:t>
            </w:r>
          </w:p>
        </w:tc>
        <w:tc>
          <w:tcPr>
            <w:tcW w:w="1114" w:type="dxa"/>
            <w:vMerge w:val="restart"/>
            <w:tcBorders>
              <w:right w:val="nil"/>
            </w:tcBorders>
            <w:shd w:val="clear" w:color="auto" w:fill="FFFFFF"/>
            <w:vAlign w:val="center"/>
          </w:tcPr>
          <w:p w14:paraId="2C332965" w14:textId="77777777" w:rsidR="00881FC1" w:rsidRPr="00ED7C07" w:rsidRDefault="00881FC1" w:rsidP="00420E4F">
            <w:pPr>
              <w:snapToGrid w:val="0"/>
              <w:spacing w:before="120" w:after="120" w:line="280" w:lineRule="exact"/>
              <w:jc w:val="center"/>
              <w:rPr>
                <w:rFonts w:eastAsia="標楷體"/>
                <w:spacing w:val="-16"/>
                <w:sz w:val="26"/>
                <w:szCs w:val="26"/>
              </w:rPr>
            </w:pPr>
            <w:r w:rsidRPr="00ED7C07">
              <w:rPr>
                <w:rFonts w:eastAsia="標楷體" w:hint="eastAsia"/>
                <w:sz w:val="26"/>
                <w:szCs w:val="26"/>
              </w:rPr>
              <w:t>2018</w:t>
            </w:r>
            <w:r w:rsidRPr="00ED7C07">
              <w:rPr>
                <w:rFonts w:eastAsia="標楷體" w:hint="eastAsia"/>
                <w:spacing w:val="-16"/>
                <w:sz w:val="26"/>
                <w:szCs w:val="26"/>
              </w:rPr>
              <w:t>年</w:t>
            </w:r>
          </w:p>
        </w:tc>
        <w:tc>
          <w:tcPr>
            <w:tcW w:w="1114" w:type="dxa"/>
            <w:vMerge w:val="restart"/>
            <w:tcBorders>
              <w:right w:val="nil"/>
            </w:tcBorders>
            <w:shd w:val="clear" w:color="auto" w:fill="FFFFFF"/>
            <w:vAlign w:val="center"/>
          </w:tcPr>
          <w:p w14:paraId="41C7DE75"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2019</w:t>
            </w:r>
            <w:r w:rsidRPr="00ED7C07">
              <w:rPr>
                <w:rFonts w:eastAsia="標楷體" w:hint="eastAsia"/>
                <w:spacing w:val="-16"/>
                <w:sz w:val="26"/>
              </w:rPr>
              <w:t>年</w:t>
            </w:r>
          </w:p>
        </w:tc>
        <w:tc>
          <w:tcPr>
            <w:tcW w:w="1113" w:type="dxa"/>
            <w:vMerge w:val="restart"/>
            <w:tcBorders>
              <w:right w:val="nil"/>
            </w:tcBorders>
            <w:shd w:val="clear" w:color="auto" w:fill="FFFFFF"/>
            <w:vAlign w:val="center"/>
          </w:tcPr>
          <w:p w14:paraId="2BAE1562"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2020</w:t>
            </w:r>
            <w:r w:rsidRPr="00ED7C07">
              <w:rPr>
                <w:rFonts w:eastAsia="標楷體" w:hint="eastAsia"/>
                <w:spacing w:val="-16"/>
                <w:sz w:val="26"/>
              </w:rPr>
              <w:t>年</w:t>
            </w:r>
          </w:p>
        </w:tc>
        <w:tc>
          <w:tcPr>
            <w:tcW w:w="3342" w:type="dxa"/>
            <w:gridSpan w:val="3"/>
            <w:tcBorders>
              <w:right w:val="nil"/>
            </w:tcBorders>
            <w:shd w:val="clear" w:color="auto" w:fill="FFFFFF"/>
            <w:vAlign w:val="center"/>
          </w:tcPr>
          <w:p w14:paraId="50771323"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2021</w:t>
            </w:r>
            <w:r w:rsidRPr="00ED7C07">
              <w:rPr>
                <w:rFonts w:eastAsia="標楷體" w:hint="eastAsia"/>
                <w:spacing w:val="-16"/>
                <w:sz w:val="26"/>
              </w:rPr>
              <w:t>年</w:t>
            </w:r>
          </w:p>
        </w:tc>
      </w:tr>
      <w:tr w:rsidR="00470ADB" w:rsidRPr="00ED7C07" w14:paraId="72B294E4" w14:textId="77777777" w:rsidTr="00420E4F">
        <w:trPr>
          <w:cantSplit/>
          <w:trHeight w:val="493"/>
        </w:trPr>
        <w:tc>
          <w:tcPr>
            <w:tcW w:w="2391" w:type="dxa"/>
            <w:gridSpan w:val="3"/>
            <w:vMerge/>
            <w:tcBorders>
              <w:left w:val="nil"/>
              <w:bottom w:val="single" w:sz="4" w:space="0" w:color="auto"/>
            </w:tcBorders>
            <w:shd w:val="clear" w:color="auto" w:fill="FFFFFF"/>
          </w:tcPr>
          <w:p w14:paraId="657EA899" w14:textId="77777777" w:rsidR="00881FC1" w:rsidRPr="00ED7C07" w:rsidRDefault="00881FC1" w:rsidP="00420E4F">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14:paraId="4716E8C0" w14:textId="77777777" w:rsidR="00881FC1" w:rsidRPr="00ED7C07" w:rsidRDefault="00881FC1" w:rsidP="00420E4F">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54EBDF32" w14:textId="77777777" w:rsidR="00881FC1" w:rsidRPr="00ED7C07" w:rsidRDefault="00881FC1" w:rsidP="00420E4F">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77DE6C02" w14:textId="77777777" w:rsidR="00881FC1" w:rsidRPr="00ED7C07" w:rsidRDefault="00881FC1" w:rsidP="00420E4F">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14:paraId="2AE289AE" w14:textId="77777777" w:rsidR="00881FC1" w:rsidRPr="00ED7C07" w:rsidRDefault="00881FC1" w:rsidP="00420E4F">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14:paraId="4FC8A2EA" w14:textId="77777777" w:rsidR="00881FC1" w:rsidRPr="00ED7C07" w:rsidRDefault="00881FC1" w:rsidP="00420E4F">
            <w:pPr>
              <w:snapToGrid w:val="0"/>
              <w:spacing w:before="120" w:after="120" w:line="280" w:lineRule="exact"/>
              <w:jc w:val="center"/>
              <w:rPr>
                <w:rFonts w:eastAsia="標楷體"/>
              </w:rPr>
            </w:pPr>
            <w:r w:rsidRPr="00ED7C07">
              <w:rPr>
                <w:rFonts w:eastAsia="標楷體" w:hint="eastAsia"/>
              </w:rPr>
              <w:t>4</w:t>
            </w:r>
            <w:r w:rsidRPr="00ED7C07">
              <w:rPr>
                <w:rFonts w:eastAsia="標楷體" w:hint="eastAsia"/>
              </w:rPr>
              <w:t>月</w:t>
            </w:r>
          </w:p>
        </w:tc>
        <w:tc>
          <w:tcPr>
            <w:tcW w:w="1114" w:type="dxa"/>
            <w:tcBorders>
              <w:bottom w:val="single" w:sz="4" w:space="0" w:color="auto"/>
              <w:right w:val="nil"/>
            </w:tcBorders>
            <w:shd w:val="clear" w:color="auto" w:fill="FFFFFF"/>
          </w:tcPr>
          <w:p w14:paraId="5F1EC884" w14:textId="77777777" w:rsidR="00881FC1" w:rsidRPr="00ED7C07" w:rsidRDefault="00881FC1" w:rsidP="00420E4F">
            <w:pPr>
              <w:snapToGrid w:val="0"/>
              <w:spacing w:before="120" w:after="120" w:line="280" w:lineRule="exact"/>
              <w:jc w:val="center"/>
              <w:rPr>
                <w:rFonts w:eastAsia="標楷體"/>
              </w:rPr>
            </w:pPr>
            <w:r w:rsidRPr="00ED7C07">
              <w:rPr>
                <w:rFonts w:eastAsia="標楷體" w:hint="eastAsia"/>
              </w:rPr>
              <w:t>5</w:t>
            </w:r>
            <w:r w:rsidRPr="00ED7C07">
              <w:rPr>
                <w:rFonts w:eastAsia="標楷體" w:hint="eastAsia"/>
              </w:rPr>
              <w:t>月</w:t>
            </w:r>
          </w:p>
        </w:tc>
        <w:tc>
          <w:tcPr>
            <w:tcW w:w="1114" w:type="dxa"/>
            <w:tcBorders>
              <w:bottom w:val="single" w:sz="4" w:space="0" w:color="auto"/>
              <w:right w:val="nil"/>
            </w:tcBorders>
            <w:shd w:val="clear" w:color="auto" w:fill="FFFFFF"/>
            <w:vAlign w:val="center"/>
          </w:tcPr>
          <w:p w14:paraId="3AFF642B" w14:textId="77777777" w:rsidR="00881FC1" w:rsidRPr="00ED7C07" w:rsidRDefault="00881FC1" w:rsidP="00420E4F">
            <w:pPr>
              <w:snapToGrid w:val="0"/>
              <w:spacing w:before="120" w:after="120" w:line="280" w:lineRule="exact"/>
              <w:jc w:val="center"/>
              <w:rPr>
                <w:rFonts w:eastAsia="標楷體"/>
              </w:rPr>
            </w:pPr>
            <w:r w:rsidRPr="00ED7C07">
              <w:rPr>
                <w:rFonts w:eastAsia="標楷體" w:hint="eastAsia"/>
              </w:rPr>
              <w:t>1~5</w:t>
            </w:r>
            <w:r w:rsidRPr="00ED7C07">
              <w:rPr>
                <w:rFonts w:eastAsia="標楷體" w:hint="eastAsia"/>
              </w:rPr>
              <w:t>月</w:t>
            </w:r>
          </w:p>
        </w:tc>
      </w:tr>
      <w:tr w:rsidR="00470ADB" w:rsidRPr="00ED7C07" w14:paraId="236318CB" w14:textId="77777777" w:rsidTr="00420E4F">
        <w:trPr>
          <w:cantSplit/>
          <w:trHeight w:val="828"/>
        </w:trPr>
        <w:tc>
          <w:tcPr>
            <w:tcW w:w="615" w:type="dxa"/>
            <w:vMerge w:val="restart"/>
            <w:tcBorders>
              <w:left w:val="nil"/>
            </w:tcBorders>
          </w:tcPr>
          <w:p w14:paraId="4806F5C6" w14:textId="77777777" w:rsidR="00881FC1" w:rsidRPr="00ED7C07" w:rsidRDefault="00881FC1" w:rsidP="00420E4F">
            <w:pPr>
              <w:snapToGrid w:val="0"/>
              <w:spacing w:before="240"/>
              <w:jc w:val="center"/>
              <w:rPr>
                <w:rFonts w:eastAsia="標楷體"/>
                <w:sz w:val="28"/>
              </w:rPr>
            </w:pPr>
          </w:p>
          <w:p w14:paraId="4E0F8C03" w14:textId="77777777" w:rsidR="00881FC1" w:rsidRPr="00ED7C07" w:rsidRDefault="00881FC1" w:rsidP="00420E4F">
            <w:pPr>
              <w:snapToGrid w:val="0"/>
              <w:spacing w:before="240"/>
              <w:jc w:val="center"/>
              <w:rPr>
                <w:rFonts w:eastAsia="標楷體"/>
                <w:sz w:val="28"/>
              </w:rPr>
            </w:pPr>
            <w:r w:rsidRPr="00ED7C07">
              <w:rPr>
                <w:rFonts w:eastAsia="標楷體" w:hint="eastAsia"/>
                <w:sz w:val="28"/>
              </w:rPr>
              <w:t>兩</w:t>
            </w:r>
          </w:p>
          <w:p w14:paraId="457B3C2F" w14:textId="77777777" w:rsidR="00881FC1" w:rsidRPr="00ED7C07" w:rsidRDefault="00881FC1" w:rsidP="00420E4F">
            <w:pPr>
              <w:snapToGrid w:val="0"/>
              <w:spacing w:before="240"/>
              <w:jc w:val="center"/>
              <w:rPr>
                <w:rFonts w:eastAsia="標楷體"/>
                <w:sz w:val="28"/>
              </w:rPr>
            </w:pPr>
            <w:r w:rsidRPr="00ED7C07">
              <w:rPr>
                <w:rFonts w:eastAsia="標楷體" w:hint="eastAsia"/>
                <w:sz w:val="28"/>
              </w:rPr>
              <w:t>岸</w:t>
            </w:r>
          </w:p>
          <w:p w14:paraId="23C0C2E6" w14:textId="77777777" w:rsidR="00881FC1" w:rsidRPr="00ED7C07" w:rsidRDefault="00881FC1" w:rsidP="00420E4F">
            <w:pPr>
              <w:snapToGrid w:val="0"/>
              <w:spacing w:before="240"/>
              <w:jc w:val="center"/>
              <w:rPr>
                <w:rFonts w:eastAsia="標楷體"/>
                <w:sz w:val="28"/>
              </w:rPr>
            </w:pPr>
            <w:r w:rsidRPr="00ED7C07">
              <w:rPr>
                <w:rFonts w:eastAsia="標楷體" w:hint="eastAsia"/>
                <w:sz w:val="28"/>
              </w:rPr>
              <w:t>投</w:t>
            </w:r>
          </w:p>
          <w:p w14:paraId="3501B3A4" w14:textId="77777777" w:rsidR="00881FC1" w:rsidRPr="00ED7C07" w:rsidRDefault="00881FC1" w:rsidP="00420E4F">
            <w:pPr>
              <w:snapToGrid w:val="0"/>
              <w:spacing w:before="240"/>
              <w:jc w:val="center"/>
              <w:rPr>
                <w:rFonts w:eastAsia="標楷體"/>
                <w:sz w:val="28"/>
              </w:rPr>
            </w:pPr>
            <w:r w:rsidRPr="00ED7C07">
              <w:rPr>
                <w:rFonts w:eastAsia="標楷體" w:hint="eastAsia"/>
                <w:sz w:val="28"/>
              </w:rPr>
              <w:t>資</w:t>
            </w:r>
          </w:p>
        </w:tc>
        <w:tc>
          <w:tcPr>
            <w:tcW w:w="758" w:type="dxa"/>
            <w:vMerge w:val="restart"/>
            <w:vAlign w:val="center"/>
          </w:tcPr>
          <w:p w14:paraId="1D557C5D" w14:textId="77777777" w:rsidR="00881FC1" w:rsidRPr="00ED7C07" w:rsidRDefault="00881FC1" w:rsidP="00420E4F">
            <w:pPr>
              <w:snapToGrid w:val="0"/>
              <w:spacing w:before="120" w:after="120" w:line="320" w:lineRule="exact"/>
              <w:jc w:val="center"/>
              <w:rPr>
                <w:rFonts w:eastAsia="標楷體"/>
                <w:spacing w:val="-16"/>
                <w:sz w:val="26"/>
              </w:rPr>
            </w:pPr>
            <w:r w:rsidRPr="00ED7C07">
              <w:rPr>
                <w:rFonts w:eastAsia="標楷體" w:hint="eastAsia"/>
                <w:sz w:val="28"/>
              </w:rPr>
              <w:t>我對中國大陸投資</w:t>
            </w:r>
          </w:p>
        </w:tc>
        <w:tc>
          <w:tcPr>
            <w:tcW w:w="1018" w:type="dxa"/>
          </w:tcPr>
          <w:p w14:paraId="7390B0D5" w14:textId="77777777" w:rsidR="00881FC1" w:rsidRPr="00ED7C07" w:rsidRDefault="00881FC1" w:rsidP="00420E4F">
            <w:pPr>
              <w:snapToGrid w:val="0"/>
              <w:spacing w:before="120" w:after="120" w:line="320" w:lineRule="exact"/>
              <w:jc w:val="center"/>
              <w:rPr>
                <w:rFonts w:eastAsia="標楷體"/>
                <w:spacing w:val="-16"/>
                <w:sz w:val="26"/>
              </w:rPr>
            </w:pPr>
            <w:r w:rsidRPr="00ED7C07">
              <w:rPr>
                <w:rFonts w:eastAsia="標楷體" w:hint="eastAsia"/>
                <w:spacing w:val="-16"/>
                <w:sz w:val="26"/>
              </w:rPr>
              <w:t>件數</w:t>
            </w:r>
            <w:r w:rsidRPr="00ED7C07">
              <w:rPr>
                <w:rFonts w:eastAsia="標楷體" w:hint="eastAsia"/>
                <w:spacing w:val="-16"/>
                <w:sz w:val="26"/>
              </w:rPr>
              <w:br/>
            </w:r>
            <w:r w:rsidRPr="00ED7C07">
              <w:rPr>
                <w:rFonts w:eastAsia="標楷體" w:hint="eastAsia"/>
                <w:spacing w:val="-16"/>
              </w:rPr>
              <w:t>(</w:t>
            </w:r>
            <w:r w:rsidRPr="00ED7C07">
              <w:rPr>
                <w:rFonts w:eastAsia="標楷體" w:hint="eastAsia"/>
                <w:spacing w:val="-16"/>
              </w:rPr>
              <w:t>件</w:t>
            </w:r>
            <w:r w:rsidRPr="00ED7C07">
              <w:rPr>
                <w:rFonts w:eastAsia="標楷體" w:hint="eastAsia"/>
                <w:spacing w:val="-16"/>
              </w:rPr>
              <w:t>)</w:t>
            </w:r>
          </w:p>
        </w:tc>
        <w:tc>
          <w:tcPr>
            <w:tcW w:w="1113" w:type="dxa"/>
            <w:tcBorders>
              <w:top w:val="single" w:sz="4" w:space="0" w:color="auto"/>
              <w:left w:val="nil"/>
              <w:bottom w:val="nil"/>
              <w:right w:val="nil"/>
            </w:tcBorders>
            <w:vAlign w:val="center"/>
          </w:tcPr>
          <w:p w14:paraId="10DCCC4D"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580</w:t>
            </w:r>
          </w:p>
        </w:tc>
        <w:tc>
          <w:tcPr>
            <w:tcW w:w="1114" w:type="dxa"/>
            <w:tcBorders>
              <w:top w:val="single" w:sz="4" w:space="0" w:color="auto"/>
              <w:left w:val="nil"/>
              <w:bottom w:val="nil"/>
              <w:right w:val="nil"/>
            </w:tcBorders>
            <w:vAlign w:val="center"/>
          </w:tcPr>
          <w:p w14:paraId="01964F43"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726</w:t>
            </w:r>
          </w:p>
        </w:tc>
        <w:tc>
          <w:tcPr>
            <w:tcW w:w="1114" w:type="dxa"/>
            <w:tcBorders>
              <w:top w:val="single" w:sz="4" w:space="0" w:color="auto"/>
              <w:left w:val="nil"/>
              <w:bottom w:val="nil"/>
              <w:right w:val="nil"/>
            </w:tcBorders>
            <w:vAlign w:val="center"/>
          </w:tcPr>
          <w:p w14:paraId="7E6B7409"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610</w:t>
            </w:r>
          </w:p>
        </w:tc>
        <w:tc>
          <w:tcPr>
            <w:tcW w:w="1113" w:type="dxa"/>
            <w:tcBorders>
              <w:top w:val="single" w:sz="4" w:space="0" w:color="auto"/>
              <w:left w:val="nil"/>
              <w:bottom w:val="nil"/>
              <w:right w:val="nil"/>
            </w:tcBorders>
            <w:vAlign w:val="center"/>
          </w:tcPr>
          <w:p w14:paraId="7B4F6E09"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475</w:t>
            </w:r>
          </w:p>
        </w:tc>
        <w:tc>
          <w:tcPr>
            <w:tcW w:w="1114" w:type="dxa"/>
            <w:tcBorders>
              <w:top w:val="single" w:sz="4" w:space="0" w:color="auto"/>
              <w:left w:val="nil"/>
              <w:bottom w:val="nil"/>
              <w:right w:val="nil"/>
            </w:tcBorders>
            <w:vAlign w:val="center"/>
          </w:tcPr>
          <w:p w14:paraId="313D42E3"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29</w:t>
            </w:r>
          </w:p>
        </w:tc>
        <w:tc>
          <w:tcPr>
            <w:tcW w:w="1114" w:type="dxa"/>
            <w:tcBorders>
              <w:top w:val="single" w:sz="4" w:space="0" w:color="auto"/>
              <w:left w:val="nil"/>
              <w:bottom w:val="nil"/>
              <w:right w:val="nil"/>
            </w:tcBorders>
            <w:vAlign w:val="center"/>
          </w:tcPr>
          <w:p w14:paraId="163BBC6F"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39</w:t>
            </w:r>
          </w:p>
        </w:tc>
        <w:tc>
          <w:tcPr>
            <w:tcW w:w="1114" w:type="dxa"/>
            <w:tcBorders>
              <w:top w:val="single" w:sz="4" w:space="0" w:color="auto"/>
              <w:left w:val="nil"/>
              <w:bottom w:val="nil"/>
              <w:right w:val="nil"/>
            </w:tcBorders>
            <w:vAlign w:val="center"/>
          </w:tcPr>
          <w:p w14:paraId="0CB8AA1F"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177</w:t>
            </w:r>
          </w:p>
        </w:tc>
      </w:tr>
      <w:tr w:rsidR="00470ADB" w:rsidRPr="00ED7C07" w14:paraId="3D073C6C" w14:textId="77777777" w:rsidTr="00420E4F">
        <w:trPr>
          <w:cantSplit/>
          <w:trHeight w:val="786"/>
        </w:trPr>
        <w:tc>
          <w:tcPr>
            <w:tcW w:w="615" w:type="dxa"/>
            <w:vMerge/>
            <w:tcBorders>
              <w:left w:val="nil"/>
            </w:tcBorders>
          </w:tcPr>
          <w:p w14:paraId="2BBAD9B2" w14:textId="77777777" w:rsidR="00881FC1" w:rsidRPr="00ED7C07" w:rsidRDefault="00881FC1" w:rsidP="00420E4F">
            <w:pPr>
              <w:snapToGrid w:val="0"/>
              <w:spacing w:before="120" w:after="120" w:line="320" w:lineRule="exact"/>
              <w:rPr>
                <w:rFonts w:eastAsia="標楷體"/>
                <w:b/>
                <w:sz w:val="28"/>
              </w:rPr>
            </w:pPr>
          </w:p>
        </w:tc>
        <w:tc>
          <w:tcPr>
            <w:tcW w:w="758" w:type="dxa"/>
            <w:vMerge/>
          </w:tcPr>
          <w:p w14:paraId="3A3E531D" w14:textId="77777777" w:rsidR="00881FC1" w:rsidRPr="00ED7C07" w:rsidRDefault="00881FC1" w:rsidP="00420E4F">
            <w:pPr>
              <w:snapToGrid w:val="0"/>
              <w:spacing w:before="120" w:after="120" w:line="320" w:lineRule="exact"/>
              <w:jc w:val="center"/>
              <w:rPr>
                <w:rFonts w:eastAsia="標楷體"/>
                <w:spacing w:val="-16"/>
                <w:sz w:val="26"/>
              </w:rPr>
            </w:pPr>
          </w:p>
        </w:tc>
        <w:tc>
          <w:tcPr>
            <w:tcW w:w="1018" w:type="dxa"/>
          </w:tcPr>
          <w:p w14:paraId="04074406" w14:textId="77777777" w:rsidR="00881FC1" w:rsidRPr="00ED7C07" w:rsidRDefault="00881FC1" w:rsidP="00420E4F">
            <w:pPr>
              <w:snapToGrid w:val="0"/>
              <w:spacing w:before="120" w:after="120" w:line="320" w:lineRule="exact"/>
              <w:jc w:val="center"/>
              <w:rPr>
                <w:rFonts w:eastAsia="標楷體"/>
                <w:spacing w:val="-16"/>
                <w:sz w:val="26"/>
              </w:rPr>
            </w:pPr>
            <w:r w:rsidRPr="00ED7C07">
              <w:rPr>
                <w:rFonts w:eastAsia="標楷體" w:hint="eastAsia"/>
                <w:sz w:val="28"/>
              </w:rPr>
              <w:t>金額</w:t>
            </w:r>
            <w:r w:rsidRPr="00ED7C07">
              <w:rPr>
                <w:rFonts w:eastAsia="標楷體" w:hint="eastAsia"/>
                <w:spacing w:val="-16"/>
                <w:sz w:val="26"/>
              </w:rPr>
              <w:br/>
            </w:r>
            <w:r w:rsidRPr="00ED7C07">
              <w:rPr>
                <w:rFonts w:eastAsia="標楷體" w:hint="eastAsia"/>
                <w:spacing w:val="-16"/>
              </w:rPr>
              <w:t>(</w:t>
            </w:r>
            <w:r w:rsidRPr="00ED7C07">
              <w:rPr>
                <w:rFonts w:eastAsia="標楷體" w:hint="eastAsia"/>
                <w:spacing w:val="-16"/>
              </w:rPr>
              <w:t>億美元</w:t>
            </w:r>
            <w:r w:rsidRPr="00ED7C07">
              <w:rPr>
                <w:rFonts w:eastAsia="標楷體" w:hint="eastAsia"/>
                <w:spacing w:val="-16"/>
              </w:rPr>
              <w:t>)</w:t>
            </w:r>
          </w:p>
        </w:tc>
        <w:tc>
          <w:tcPr>
            <w:tcW w:w="1113" w:type="dxa"/>
            <w:tcBorders>
              <w:top w:val="nil"/>
              <w:left w:val="nil"/>
              <w:bottom w:val="nil"/>
              <w:right w:val="nil"/>
            </w:tcBorders>
            <w:vAlign w:val="center"/>
          </w:tcPr>
          <w:p w14:paraId="25C94E68" w14:textId="77777777" w:rsidR="00881FC1" w:rsidRPr="00ED7C07" w:rsidRDefault="00881FC1" w:rsidP="00420E4F">
            <w:pPr>
              <w:snapToGrid w:val="0"/>
              <w:spacing w:before="60" w:line="400" w:lineRule="exact"/>
              <w:ind w:rightChars="-2" w:right="-5"/>
              <w:jc w:val="center"/>
              <w:rPr>
                <w:rFonts w:eastAsia="標楷體"/>
              </w:rPr>
            </w:pPr>
            <w:r w:rsidRPr="00ED7C07">
              <w:rPr>
                <w:rFonts w:eastAsia="標楷體" w:hint="eastAsia"/>
              </w:rPr>
              <w:t>92.5</w:t>
            </w:r>
          </w:p>
        </w:tc>
        <w:tc>
          <w:tcPr>
            <w:tcW w:w="1114" w:type="dxa"/>
            <w:tcBorders>
              <w:top w:val="nil"/>
              <w:left w:val="nil"/>
              <w:bottom w:val="nil"/>
              <w:right w:val="nil"/>
            </w:tcBorders>
            <w:vAlign w:val="center"/>
          </w:tcPr>
          <w:p w14:paraId="36D1B669" w14:textId="77777777" w:rsidR="00881FC1" w:rsidRPr="00ED7C07" w:rsidRDefault="00881FC1" w:rsidP="00420E4F">
            <w:pPr>
              <w:snapToGrid w:val="0"/>
              <w:spacing w:before="60" w:line="400" w:lineRule="exact"/>
              <w:ind w:rightChars="-2" w:right="-5"/>
              <w:jc w:val="center"/>
              <w:rPr>
                <w:rFonts w:eastAsia="標楷體"/>
              </w:rPr>
            </w:pPr>
            <w:r w:rsidRPr="00ED7C07">
              <w:rPr>
                <w:rFonts w:eastAsia="標楷體" w:hint="eastAsia"/>
              </w:rPr>
              <w:t>85.0</w:t>
            </w:r>
          </w:p>
        </w:tc>
        <w:tc>
          <w:tcPr>
            <w:tcW w:w="1114" w:type="dxa"/>
            <w:tcBorders>
              <w:top w:val="nil"/>
              <w:left w:val="nil"/>
              <w:bottom w:val="nil"/>
              <w:right w:val="nil"/>
            </w:tcBorders>
            <w:vAlign w:val="center"/>
          </w:tcPr>
          <w:p w14:paraId="264FB0B0" w14:textId="77777777" w:rsidR="00881FC1" w:rsidRPr="00ED7C07" w:rsidRDefault="00881FC1" w:rsidP="00420E4F">
            <w:pPr>
              <w:snapToGrid w:val="0"/>
              <w:spacing w:before="60" w:line="400" w:lineRule="exact"/>
              <w:ind w:rightChars="-2" w:right="-5"/>
              <w:jc w:val="center"/>
              <w:rPr>
                <w:rFonts w:eastAsia="標楷體"/>
              </w:rPr>
            </w:pPr>
            <w:r w:rsidRPr="00ED7C07">
              <w:rPr>
                <w:rFonts w:eastAsia="標楷體" w:hint="eastAsia"/>
              </w:rPr>
              <w:t>41.7</w:t>
            </w:r>
          </w:p>
        </w:tc>
        <w:tc>
          <w:tcPr>
            <w:tcW w:w="1113" w:type="dxa"/>
            <w:tcBorders>
              <w:top w:val="nil"/>
              <w:left w:val="nil"/>
              <w:bottom w:val="nil"/>
              <w:right w:val="nil"/>
            </w:tcBorders>
            <w:vAlign w:val="center"/>
          </w:tcPr>
          <w:p w14:paraId="5A3A21E8" w14:textId="77777777" w:rsidR="00881FC1" w:rsidRPr="00ED7C07" w:rsidRDefault="00881FC1" w:rsidP="00420E4F">
            <w:pPr>
              <w:snapToGrid w:val="0"/>
              <w:spacing w:before="60" w:line="400" w:lineRule="exact"/>
              <w:ind w:rightChars="-2" w:right="-5"/>
              <w:jc w:val="center"/>
              <w:rPr>
                <w:rFonts w:eastAsia="標楷體"/>
              </w:rPr>
            </w:pPr>
            <w:r w:rsidRPr="00ED7C07">
              <w:rPr>
                <w:rFonts w:eastAsia="標楷體" w:hint="eastAsia"/>
              </w:rPr>
              <w:t>59.0</w:t>
            </w:r>
          </w:p>
        </w:tc>
        <w:tc>
          <w:tcPr>
            <w:tcW w:w="1114" w:type="dxa"/>
            <w:tcBorders>
              <w:top w:val="nil"/>
              <w:left w:val="nil"/>
              <w:bottom w:val="nil"/>
              <w:right w:val="nil"/>
            </w:tcBorders>
            <w:vAlign w:val="center"/>
          </w:tcPr>
          <w:p w14:paraId="0333B68C" w14:textId="77777777" w:rsidR="00881FC1" w:rsidRPr="00ED7C07" w:rsidRDefault="00881FC1" w:rsidP="00420E4F">
            <w:pPr>
              <w:snapToGrid w:val="0"/>
              <w:spacing w:before="60" w:line="400" w:lineRule="exact"/>
              <w:ind w:rightChars="-2" w:right="-5"/>
              <w:jc w:val="center"/>
              <w:rPr>
                <w:rFonts w:eastAsia="標楷體"/>
              </w:rPr>
            </w:pPr>
            <w:r w:rsidRPr="00ED7C07">
              <w:rPr>
                <w:rFonts w:eastAsia="標楷體" w:hint="eastAsia"/>
              </w:rPr>
              <w:t>1.7</w:t>
            </w:r>
          </w:p>
        </w:tc>
        <w:tc>
          <w:tcPr>
            <w:tcW w:w="1114" w:type="dxa"/>
            <w:tcBorders>
              <w:top w:val="nil"/>
              <w:left w:val="nil"/>
              <w:bottom w:val="nil"/>
              <w:right w:val="nil"/>
            </w:tcBorders>
            <w:vAlign w:val="center"/>
          </w:tcPr>
          <w:p w14:paraId="71EED699" w14:textId="77777777" w:rsidR="00881FC1" w:rsidRPr="00ED7C07" w:rsidRDefault="00881FC1" w:rsidP="00420E4F">
            <w:pPr>
              <w:snapToGrid w:val="0"/>
              <w:spacing w:before="60" w:line="400" w:lineRule="exact"/>
              <w:ind w:rightChars="-2" w:right="-5"/>
              <w:jc w:val="center"/>
              <w:rPr>
                <w:rFonts w:eastAsia="標楷體"/>
              </w:rPr>
            </w:pPr>
            <w:r w:rsidRPr="00ED7C07">
              <w:rPr>
                <w:rFonts w:eastAsia="標楷體" w:hint="eastAsia"/>
              </w:rPr>
              <w:t>2.8</w:t>
            </w:r>
          </w:p>
        </w:tc>
        <w:tc>
          <w:tcPr>
            <w:tcW w:w="1114" w:type="dxa"/>
            <w:tcBorders>
              <w:top w:val="nil"/>
              <w:left w:val="nil"/>
              <w:bottom w:val="nil"/>
              <w:right w:val="nil"/>
            </w:tcBorders>
            <w:vAlign w:val="center"/>
          </w:tcPr>
          <w:p w14:paraId="72AB9F32" w14:textId="77777777" w:rsidR="00881FC1" w:rsidRPr="00ED7C07" w:rsidRDefault="00881FC1" w:rsidP="00420E4F">
            <w:pPr>
              <w:snapToGrid w:val="0"/>
              <w:spacing w:before="60" w:line="400" w:lineRule="exact"/>
              <w:ind w:rightChars="-2" w:right="-5"/>
              <w:jc w:val="center"/>
              <w:rPr>
                <w:rFonts w:eastAsia="標楷體"/>
              </w:rPr>
            </w:pPr>
            <w:r w:rsidRPr="00ED7C07">
              <w:rPr>
                <w:rFonts w:eastAsia="標楷體" w:hint="eastAsia"/>
              </w:rPr>
              <w:t>10.9</w:t>
            </w:r>
          </w:p>
        </w:tc>
      </w:tr>
      <w:tr w:rsidR="00470ADB" w:rsidRPr="00ED7C07" w14:paraId="764DFC18" w14:textId="77777777" w:rsidTr="00420E4F">
        <w:trPr>
          <w:cantSplit/>
          <w:trHeight w:val="786"/>
        </w:trPr>
        <w:tc>
          <w:tcPr>
            <w:tcW w:w="615" w:type="dxa"/>
            <w:vMerge/>
            <w:tcBorders>
              <w:left w:val="nil"/>
            </w:tcBorders>
          </w:tcPr>
          <w:p w14:paraId="59A5CD6E" w14:textId="77777777" w:rsidR="00881FC1" w:rsidRPr="00ED7C07" w:rsidRDefault="00881FC1" w:rsidP="00420E4F">
            <w:pPr>
              <w:snapToGrid w:val="0"/>
              <w:spacing w:before="240"/>
              <w:jc w:val="center"/>
              <w:rPr>
                <w:rFonts w:eastAsia="標楷體"/>
                <w:sz w:val="28"/>
              </w:rPr>
            </w:pPr>
          </w:p>
        </w:tc>
        <w:tc>
          <w:tcPr>
            <w:tcW w:w="758" w:type="dxa"/>
            <w:vMerge w:val="restart"/>
            <w:vAlign w:val="center"/>
          </w:tcPr>
          <w:p w14:paraId="48C6D8C4" w14:textId="77777777" w:rsidR="00881FC1" w:rsidRPr="00ED7C07" w:rsidRDefault="00881FC1" w:rsidP="00420E4F">
            <w:pPr>
              <w:snapToGrid w:val="0"/>
              <w:spacing w:before="120" w:after="120" w:line="320" w:lineRule="exact"/>
              <w:jc w:val="center"/>
              <w:rPr>
                <w:rFonts w:eastAsia="標楷體"/>
                <w:spacing w:val="-16"/>
                <w:sz w:val="26"/>
              </w:rPr>
            </w:pPr>
            <w:r w:rsidRPr="00ED7C07">
              <w:rPr>
                <w:rFonts w:eastAsia="標楷體" w:hint="eastAsia"/>
                <w:sz w:val="28"/>
              </w:rPr>
              <w:t>陸資來臺投資</w:t>
            </w:r>
          </w:p>
        </w:tc>
        <w:tc>
          <w:tcPr>
            <w:tcW w:w="1018" w:type="dxa"/>
          </w:tcPr>
          <w:p w14:paraId="0F76AEF3" w14:textId="77777777" w:rsidR="00881FC1" w:rsidRPr="00ED7C07" w:rsidRDefault="00881FC1" w:rsidP="00420E4F">
            <w:pPr>
              <w:snapToGrid w:val="0"/>
              <w:spacing w:before="120" w:after="120" w:line="320" w:lineRule="exact"/>
              <w:jc w:val="center"/>
              <w:rPr>
                <w:rFonts w:eastAsia="標楷體"/>
                <w:spacing w:val="-16"/>
                <w:sz w:val="26"/>
              </w:rPr>
            </w:pPr>
            <w:r w:rsidRPr="00ED7C07">
              <w:rPr>
                <w:rFonts w:eastAsia="標楷體" w:hint="eastAsia"/>
                <w:spacing w:val="-16"/>
                <w:sz w:val="26"/>
              </w:rPr>
              <w:t>件數</w:t>
            </w:r>
            <w:r w:rsidRPr="00ED7C07">
              <w:rPr>
                <w:rFonts w:eastAsia="標楷體" w:hint="eastAsia"/>
                <w:spacing w:val="-16"/>
                <w:sz w:val="26"/>
              </w:rPr>
              <w:br/>
            </w:r>
            <w:r w:rsidRPr="00ED7C07">
              <w:rPr>
                <w:rFonts w:eastAsia="標楷體" w:hint="eastAsia"/>
                <w:spacing w:val="-16"/>
              </w:rPr>
              <w:t>(</w:t>
            </w:r>
            <w:r w:rsidRPr="00ED7C07">
              <w:rPr>
                <w:rFonts w:eastAsia="標楷體" w:hint="eastAsia"/>
                <w:spacing w:val="-16"/>
              </w:rPr>
              <w:t>件</w:t>
            </w:r>
            <w:r w:rsidRPr="00ED7C07">
              <w:rPr>
                <w:rFonts w:eastAsia="標楷體" w:hint="eastAsia"/>
                <w:spacing w:val="-16"/>
              </w:rPr>
              <w:t>)</w:t>
            </w:r>
          </w:p>
        </w:tc>
        <w:tc>
          <w:tcPr>
            <w:tcW w:w="1113" w:type="dxa"/>
            <w:tcBorders>
              <w:top w:val="nil"/>
              <w:left w:val="nil"/>
              <w:bottom w:val="nil"/>
              <w:right w:val="nil"/>
            </w:tcBorders>
            <w:vAlign w:val="center"/>
          </w:tcPr>
          <w:p w14:paraId="5722484A"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140</w:t>
            </w:r>
          </w:p>
        </w:tc>
        <w:tc>
          <w:tcPr>
            <w:tcW w:w="1114" w:type="dxa"/>
            <w:tcBorders>
              <w:top w:val="nil"/>
              <w:left w:val="nil"/>
              <w:bottom w:val="nil"/>
              <w:right w:val="nil"/>
            </w:tcBorders>
            <w:vAlign w:val="center"/>
          </w:tcPr>
          <w:p w14:paraId="593C1892"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141</w:t>
            </w:r>
          </w:p>
        </w:tc>
        <w:tc>
          <w:tcPr>
            <w:tcW w:w="1114" w:type="dxa"/>
            <w:tcBorders>
              <w:top w:val="nil"/>
              <w:left w:val="nil"/>
              <w:bottom w:val="nil"/>
              <w:right w:val="nil"/>
            </w:tcBorders>
            <w:vAlign w:val="center"/>
          </w:tcPr>
          <w:p w14:paraId="71878323"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143</w:t>
            </w:r>
          </w:p>
        </w:tc>
        <w:tc>
          <w:tcPr>
            <w:tcW w:w="1113" w:type="dxa"/>
            <w:tcBorders>
              <w:top w:val="nil"/>
              <w:left w:val="nil"/>
              <w:bottom w:val="nil"/>
              <w:right w:val="nil"/>
            </w:tcBorders>
            <w:vAlign w:val="center"/>
          </w:tcPr>
          <w:p w14:paraId="76BEB758"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90</w:t>
            </w:r>
          </w:p>
        </w:tc>
        <w:tc>
          <w:tcPr>
            <w:tcW w:w="1114" w:type="dxa"/>
            <w:tcBorders>
              <w:top w:val="nil"/>
              <w:left w:val="nil"/>
              <w:bottom w:val="nil"/>
              <w:right w:val="nil"/>
            </w:tcBorders>
            <w:vAlign w:val="center"/>
          </w:tcPr>
          <w:p w14:paraId="0D8C9EE3"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5</w:t>
            </w:r>
          </w:p>
        </w:tc>
        <w:tc>
          <w:tcPr>
            <w:tcW w:w="1114" w:type="dxa"/>
            <w:tcBorders>
              <w:top w:val="nil"/>
              <w:left w:val="nil"/>
              <w:bottom w:val="nil"/>
              <w:right w:val="nil"/>
            </w:tcBorders>
            <w:vAlign w:val="center"/>
          </w:tcPr>
          <w:p w14:paraId="66B81DF0"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4</w:t>
            </w:r>
          </w:p>
        </w:tc>
        <w:tc>
          <w:tcPr>
            <w:tcW w:w="1114" w:type="dxa"/>
            <w:tcBorders>
              <w:top w:val="nil"/>
              <w:left w:val="nil"/>
              <w:bottom w:val="nil"/>
              <w:right w:val="nil"/>
            </w:tcBorders>
            <w:vAlign w:val="center"/>
          </w:tcPr>
          <w:p w14:paraId="40617839"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標楷體" w:hint="eastAsia"/>
              </w:rPr>
              <w:t>15</w:t>
            </w:r>
          </w:p>
        </w:tc>
      </w:tr>
      <w:tr w:rsidR="00470ADB" w:rsidRPr="00ED7C07" w14:paraId="3D753016" w14:textId="77777777" w:rsidTr="00420E4F">
        <w:trPr>
          <w:cantSplit/>
          <w:trHeight w:val="786"/>
        </w:trPr>
        <w:tc>
          <w:tcPr>
            <w:tcW w:w="615" w:type="dxa"/>
            <w:vMerge/>
            <w:tcBorders>
              <w:left w:val="nil"/>
            </w:tcBorders>
          </w:tcPr>
          <w:p w14:paraId="28CD194F" w14:textId="77777777" w:rsidR="00881FC1" w:rsidRPr="00ED7C07" w:rsidRDefault="00881FC1" w:rsidP="00420E4F">
            <w:pPr>
              <w:snapToGrid w:val="0"/>
              <w:spacing w:before="120" w:after="120" w:line="320" w:lineRule="exact"/>
              <w:rPr>
                <w:rFonts w:eastAsia="標楷體"/>
                <w:b/>
                <w:sz w:val="28"/>
              </w:rPr>
            </w:pPr>
          </w:p>
        </w:tc>
        <w:tc>
          <w:tcPr>
            <w:tcW w:w="758" w:type="dxa"/>
            <w:vMerge/>
          </w:tcPr>
          <w:p w14:paraId="5F50B773" w14:textId="77777777" w:rsidR="00881FC1" w:rsidRPr="00ED7C07" w:rsidRDefault="00881FC1" w:rsidP="00420E4F">
            <w:pPr>
              <w:snapToGrid w:val="0"/>
              <w:spacing w:before="120" w:after="120" w:line="320" w:lineRule="exact"/>
              <w:jc w:val="center"/>
              <w:rPr>
                <w:rFonts w:eastAsia="標楷體"/>
                <w:spacing w:val="-16"/>
                <w:sz w:val="26"/>
              </w:rPr>
            </w:pPr>
          </w:p>
        </w:tc>
        <w:tc>
          <w:tcPr>
            <w:tcW w:w="1018" w:type="dxa"/>
          </w:tcPr>
          <w:p w14:paraId="369AA91E" w14:textId="77777777" w:rsidR="00881FC1" w:rsidRPr="00ED7C07" w:rsidRDefault="00881FC1" w:rsidP="00420E4F">
            <w:pPr>
              <w:snapToGrid w:val="0"/>
              <w:spacing w:before="120" w:after="120" w:line="320" w:lineRule="exact"/>
              <w:jc w:val="center"/>
              <w:rPr>
                <w:rFonts w:eastAsia="標楷體"/>
                <w:spacing w:val="-16"/>
                <w:sz w:val="26"/>
              </w:rPr>
            </w:pPr>
            <w:r w:rsidRPr="00ED7C07">
              <w:rPr>
                <w:rFonts w:eastAsia="標楷體" w:hint="eastAsia"/>
                <w:sz w:val="28"/>
              </w:rPr>
              <w:t>金額</w:t>
            </w:r>
            <w:r w:rsidRPr="00ED7C07">
              <w:rPr>
                <w:rFonts w:eastAsia="標楷體" w:hint="eastAsia"/>
                <w:spacing w:val="-16"/>
                <w:sz w:val="26"/>
              </w:rPr>
              <w:br/>
            </w:r>
            <w:r w:rsidRPr="00ED7C07">
              <w:rPr>
                <w:rFonts w:eastAsia="標楷體" w:hint="eastAsia"/>
                <w:spacing w:val="-16"/>
              </w:rPr>
              <w:t>(</w:t>
            </w:r>
            <w:r w:rsidRPr="00ED7C07">
              <w:rPr>
                <w:rFonts w:eastAsia="標楷體" w:hint="eastAsia"/>
                <w:spacing w:val="-16"/>
              </w:rPr>
              <w:t>萬美元</w:t>
            </w:r>
            <w:r w:rsidRPr="00ED7C07">
              <w:rPr>
                <w:rFonts w:eastAsia="標楷體" w:hint="eastAsia"/>
                <w:spacing w:val="-16"/>
              </w:rPr>
              <w:t>)</w:t>
            </w:r>
          </w:p>
        </w:tc>
        <w:tc>
          <w:tcPr>
            <w:tcW w:w="1113" w:type="dxa"/>
            <w:tcBorders>
              <w:top w:val="nil"/>
              <w:left w:val="nil"/>
              <w:bottom w:val="nil"/>
              <w:right w:val="nil"/>
            </w:tcBorders>
            <w:vAlign w:val="center"/>
          </w:tcPr>
          <w:p w14:paraId="6656C4C7"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華康楷書體W5" w:hint="eastAsia"/>
              </w:rPr>
              <w:t>26,570.5</w:t>
            </w:r>
          </w:p>
        </w:tc>
        <w:tc>
          <w:tcPr>
            <w:tcW w:w="1114" w:type="dxa"/>
            <w:tcBorders>
              <w:top w:val="nil"/>
              <w:left w:val="nil"/>
              <w:bottom w:val="nil"/>
              <w:right w:val="nil"/>
            </w:tcBorders>
            <w:vAlign w:val="center"/>
          </w:tcPr>
          <w:p w14:paraId="29C8012D"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華康楷書體W5" w:hint="eastAsia"/>
              </w:rPr>
              <w:t>23,124.2</w:t>
            </w:r>
          </w:p>
        </w:tc>
        <w:tc>
          <w:tcPr>
            <w:tcW w:w="1114" w:type="dxa"/>
            <w:tcBorders>
              <w:top w:val="nil"/>
              <w:left w:val="nil"/>
              <w:bottom w:val="nil"/>
              <w:right w:val="nil"/>
            </w:tcBorders>
            <w:vAlign w:val="center"/>
          </w:tcPr>
          <w:p w14:paraId="78E1F0FD" w14:textId="77777777" w:rsidR="00881FC1" w:rsidRPr="00ED7C07" w:rsidRDefault="00881FC1" w:rsidP="00420E4F">
            <w:pPr>
              <w:snapToGrid w:val="0"/>
              <w:spacing w:before="60" w:after="60" w:line="400" w:lineRule="exact"/>
              <w:ind w:rightChars="-2" w:right="-5"/>
              <w:jc w:val="center"/>
              <w:rPr>
                <w:rFonts w:eastAsia="標楷體"/>
              </w:rPr>
            </w:pPr>
            <w:r w:rsidRPr="00ED7C07">
              <w:rPr>
                <w:rFonts w:eastAsia="華康楷書體W5" w:hint="eastAsia"/>
              </w:rPr>
              <w:t>9,718.0</w:t>
            </w:r>
          </w:p>
        </w:tc>
        <w:tc>
          <w:tcPr>
            <w:tcW w:w="1113" w:type="dxa"/>
            <w:tcBorders>
              <w:top w:val="nil"/>
              <w:left w:val="nil"/>
              <w:bottom w:val="nil"/>
              <w:right w:val="nil"/>
            </w:tcBorders>
            <w:vAlign w:val="center"/>
          </w:tcPr>
          <w:p w14:paraId="0EE70B5B" w14:textId="77777777" w:rsidR="00881FC1" w:rsidRPr="00ED7C07" w:rsidRDefault="00881FC1" w:rsidP="00420E4F">
            <w:pPr>
              <w:snapToGrid w:val="0"/>
              <w:spacing w:before="60" w:after="60" w:line="400" w:lineRule="exact"/>
              <w:ind w:rightChars="-2" w:right="-5"/>
              <w:jc w:val="center"/>
              <w:rPr>
                <w:rFonts w:eastAsia="華康楷書體W5"/>
              </w:rPr>
            </w:pPr>
            <w:r w:rsidRPr="00ED7C07">
              <w:rPr>
                <w:rFonts w:eastAsia="華康楷書體W5" w:hint="eastAsia"/>
              </w:rPr>
              <w:t>12,631.1</w:t>
            </w:r>
          </w:p>
        </w:tc>
        <w:tc>
          <w:tcPr>
            <w:tcW w:w="1114" w:type="dxa"/>
            <w:tcBorders>
              <w:top w:val="nil"/>
              <w:left w:val="nil"/>
              <w:bottom w:val="nil"/>
              <w:right w:val="nil"/>
            </w:tcBorders>
            <w:vAlign w:val="center"/>
          </w:tcPr>
          <w:p w14:paraId="50AB55D5" w14:textId="77777777" w:rsidR="00881FC1" w:rsidRPr="00ED7C07" w:rsidRDefault="00881FC1" w:rsidP="00420E4F">
            <w:pPr>
              <w:snapToGrid w:val="0"/>
              <w:spacing w:before="60" w:after="60" w:line="400" w:lineRule="exact"/>
              <w:ind w:rightChars="-2" w:right="-5"/>
              <w:jc w:val="center"/>
              <w:rPr>
                <w:rFonts w:eastAsia="華康楷書體W5"/>
              </w:rPr>
            </w:pPr>
            <w:r w:rsidRPr="00ED7C07">
              <w:rPr>
                <w:rFonts w:eastAsia="華康楷書體W5" w:hint="eastAsia"/>
              </w:rPr>
              <w:t>310.8</w:t>
            </w:r>
          </w:p>
        </w:tc>
        <w:tc>
          <w:tcPr>
            <w:tcW w:w="1114" w:type="dxa"/>
            <w:tcBorders>
              <w:top w:val="nil"/>
              <w:left w:val="nil"/>
              <w:bottom w:val="nil"/>
              <w:right w:val="nil"/>
            </w:tcBorders>
            <w:vAlign w:val="center"/>
          </w:tcPr>
          <w:p w14:paraId="5808B9EC" w14:textId="77777777" w:rsidR="00881FC1" w:rsidRPr="00ED7C07" w:rsidRDefault="00881FC1" w:rsidP="00420E4F">
            <w:pPr>
              <w:snapToGrid w:val="0"/>
              <w:spacing w:before="60" w:after="60" w:line="400" w:lineRule="exact"/>
              <w:ind w:rightChars="-2" w:right="-5"/>
              <w:jc w:val="center"/>
              <w:rPr>
                <w:rFonts w:eastAsia="華康楷書體W5"/>
              </w:rPr>
            </w:pPr>
            <w:r w:rsidRPr="00ED7C07">
              <w:rPr>
                <w:rFonts w:eastAsia="華康楷書體W5" w:hint="eastAsia"/>
              </w:rPr>
              <w:t>70.8</w:t>
            </w:r>
          </w:p>
        </w:tc>
        <w:tc>
          <w:tcPr>
            <w:tcW w:w="1114" w:type="dxa"/>
            <w:tcBorders>
              <w:top w:val="nil"/>
              <w:left w:val="nil"/>
              <w:bottom w:val="nil"/>
              <w:right w:val="nil"/>
            </w:tcBorders>
            <w:vAlign w:val="center"/>
          </w:tcPr>
          <w:p w14:paraId="61D18200" w14:textId="77777777" w:rsidR="00881FC1" w:rsidRPr="00ED7C07" w:rsidRDefault="00881FC1" w:rsidP="00420E4F">
            <w:pPr>
              <w:snapToGrid w:val="0"/>
              <w:spacing w:before="60" w:after="60" w:line="400" w:lineRule="exact"/>
              <w:ind w:rightChars="-2" w:right="-5"/>
              <w:jc w:val="center"/>
              <w:rPr>
                <w:rFonts w:eastAsia="華康楷書體W5"/>
              </w:rPr>
            </w:pPr>
            <w:r w:rsidRPr="00ED7C07">
              <w:rPr>
                <w:rFonts w:eastAsia="華康楷書體W5" w:hint="eastAsia"/>
              </w:rPr>
              <w:t>1,818.1</w:t>
            </w:r>
          </w:p>
        </w:tc>
      </w:tr>
      <w:tr w:rsidR="00470ADB" w:rsidRPr="00ED7C07" w14:paraId="73A756A2" w14:textId="77777777" w:rsidTr="00420E4F">
        <w:trPr>
          <w:cantSplit/>
          <w:trHeight w:hRule="exact" w:val="760"/>
        </w:trPr>
        <w:tc>
          <w:tcPr>
            <w:tcW w:w="615" w:type="dxa"/>
            <w:vMerge w:val="restart"/>
            <w:tcBorders>
              <w:left w:val="nil"/>
            </w:tcBorders>
          </w:tcPr>
          <w:p w14:paraId="53C2A005" w14:textId="77777777" w:rsidR="00881FC1" w:rsidRPr="00ED7C07" w:rsidRDefault="00881FC1" w:rsidP="00420E4F">
            <w:pPr>
              <w:snapToGrid w:val="0"/>
              <w:spacing w:before="840"/>
              <w:jc w:val="center"/>
              <w:rPr>
                <w:rFonts w:eastAsia="標楷體"/>
                <w:sz w:val="28"/>
              </w:rPr>
            </w:pPr>
          </w:p>
          <w:p w14:paraId="6C81CC76" w14:textId="77777777" w:rsidR="00881FC1" w:rsidRPr="00ED7C07" w:rsidRDefault="00881FC1" w:rsidP="00420E4F">
            <w:pPr>
              <w:snapToGrid w:val="0"/>
              <w:spacing w:before="360"/>
              <w:jc w:val="center"/>
              <w:rPr>
                <w:rFonts w:eastAsia="標楷體"/>
                <w:sz w:val="28"/>
              </w:rPr>
            </w:pPr>
            <w:r w:rsidRPr="00ED7C07">
              <w:rPr>
                <w:rFonts w:eastAsia="標楷體" w:hint="eastAsia"/>
                <w:sz w:val="28"/>
              </w:rPr>
              <w:t>兩</w:t>
            </w:r>
            <w:r w:rsidRPr="00ED7C07">
              <w:rPr>
                <w:rFonts w:eastAsia="標楷體"/>
                <w:sz w:val="28"/>
              </w:rPr>
              <w:br/>
            </w:r>
            <w:r w:rsidRPr="00ED7C07">
              <w:rPr>
                <w:rFonts w:eastAsia="標楷體"/>
                <w:sz w:val="28"/>
              </w:rPr>
              <w:br/>
            </w:r>
            <w:r w:rsidRPr="00ED7C07">
              <w:rPr>
                <w:rFonts w:eastAsia="標楷體" w:hint="eastAsia"/>
                <w:sz w:val="28"/>
              </w:rPr>
              <w:t>岸</w:t>
            </w:r>
            <w:r w:rsidRPr="00ED7C07">
              <w:rPr>
                <w:rFonts w:eastAsia="標楷體"/>
                <w:sz w:val="28"/>
              </w:rPr>
              <w:br/>
            </w:r>
            <w:r w:rsidRPr="00ED7C07">
              <w:rPr>
                <w:rFonts w:eastAsia="標楷體" w:hint="eastAsia"/>
                <w:sz w:val="28"/>
              </w:rPr>
              <w:br/>
            </w:r>
            <w:r w:rsidRPr="00ED7C07">
              <w:rPr>
                <w:rFonts w:eastAsia="標楷體" w:hint="eastAsia"/>
                <w:sz w:val="28"/>
              </w:rPr>
              <w:t>貿</w:t>
            </w:r>
            <w:r w:rsidRPr="00ED7C07">
              <w:rPr>
                <w:rFonts w:eastAsia="標楷體"/>
                <w:sz w:val="28"/>
              </w:rPr>
              <w:br/>
            </w:r>
            <w:r w:rsidRPr="00ED7C07">
              <w:rPr>
                <w:rFonts w:eastAsia="標楷體"/>
                <w:sz w:val="28"/>
              </w:rPr>
              <w:br/>
            </w:r>
            <w:r w:rsidRPr="00ED7C07">
              <w:rPr>
                <w:rFonts w:eastAsia="標楷體" w:hint="eastAsia"/>
                <w:sz w:val="28"/>
              </w:rPr>
              <w:t>易</w:t>
            </w:r>
          </w:p>
        </w:tc>
        <w:tc>
          <w:tcPr>
            <w:tcW w:w="758" w:type="dxa"/>
            <w:vMerge w:val="restart"/>
          </w:tcPr>
          <w:p w14:paraId="4A8DB33E" w14:textId="77777777" w:rsidR="00881FC1" w:rsidRPr="00ED7C07" w:rsidRDefault="00881FC1" w:rsidP="00420E4F">
            <w:pPr>
              <w:snapToGrid w:val="0"/>
              <w:spacing w:line="280" w:lineRule="exact"/>
              <w:jc w:val="center"/>
              <w:rPr>
                <w:rFonts w:eastAsia="標楷體"/>
              </w:rPr>
            </w:pPr>
          </w:p>
          <w:p w14:paraId="39222C6A" w14:textId="77777777" w:rsidR="00881FC1" w:rsidRPr="00ED7C07" w:rsidRDefault="00881FC1" w:rsidP="00420E4F">
            <w:pPr>
              <w:snapToGrid w:val="0"/>
              <w:spacing w:line="280" w:lineRule="exact"/>
              <w:jc w:val="center"/>
              <w:rPr>
                <w:rFonts w:eastAsia="標楷體"/>
              </w:rPr>
            </w:pPr>
            <w:r w:rsidRPr="00ED7C07">
              <w:rPr>
                <w:rFonts w:eastAsia="標楷體" w:hint="eastAsia"/>
              </w:rPr>
              <w:t>我對中國大陸</w:t>
            </w:r>
            <w:r w:rsidRPr="00ED7C07">
              <w:rPr>
                <w:rFonts w:eastAsia="標楷體" w:hint="eastAsia"/>
              </w:rPr>
              <w:t>(</w:t>
            </w:r>
            <w:r w:rsidRPr="00ED7C07">
              <w:rPr>
                <w:rFonts w:eastAsia="標楷體" w:hint="eastAsia"/>
              </w:rPr>
              <w:t>含香港</w:t>
            </w:r>
            <w:r w:rsidRPr="00ED7C07">
              <w:rPr>
                <w:rFonts w:eastAsia="標楷體" w:hint="eastAsia"/>
              </w:rPr>
              <w:t>)</w:t>
            </w:r>
            <w:r w:rsidRPr="00ED7C07">
              <w:rPr>
                <w:rFonts w:eastAsia="標楷體" w:hint="eastAsia"/>
              </w:rPr>
              <w:t>出口</w:t>
            </w:r>
          </w:p>
        </w:tc>
        <w:tc>
          <w:tcPr>
            <w:tcW w:w="1018" w:type="dxa"/>
          </w:tcPr>
          <w:p w14:paraId="6F0E9EA5"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金額</w:t>
            </w:r>
            <w:r w:rsidRPr="00ED7C07">
              <w:rPr>
                <w:rFonts w:eastAsia="標楷體" w:hint="eastAsia"/>
                <w:spacing w:val="-16"/>
                <w:sz w:val="26"/>
              </w:rPr>
              <w:br/>
            </w:r>
            <w:r w:rsidRPr="00ED7C07">
              <w:rPr>
                <w:rFonts w:eastAsia="標楷體" w:hint="eastAsia"/>
                <w:spacing w:val="-16"/>
              </w:rPr>
              <w:t>(</w:t>
            </w:r>
            <w:r w:rsidRPr="00ED7C07">
              <w:rPr>
                <w:rFonts w:eastAsia="標楷體" w:hint="eastAsia"/>
                <w:spacing w:val="-16"/>
              </w:rPr>
              <w:t>億美元</w:t>
            </w:r>
            <w:r w:rsidRPr="00ED7C07">
              <w:rPr>
                <w:rFonts w:eastAsia="標楷體" w:hint="eastAsia"/>
                <w:spacing w:val="-16"/>
              </w:rPr>
              <w:t>)</w:t>
            </w:r>
          </w:p>
        </w:tc>
        <w:tc>
          <w:tcPr>
            <w:tcW w:w="1113" w:type="dxa"/>
            <w:tcBorders>
              <w:top w:val="nil"/>
              <w:left w:val="nil"/>
              <w:bottom w:val="nil"/>
              <w:right w:val="nil"/>
            </w:tcBorders>
            <w:vAlign w:val="center"/>
          </w:tcPr>
          <w:p w14:paraId="1EE90C5D" w14:textId="77777777" w:rsidR="00881FC1" w:rsidRPr="00ED7C07" w:rsidRDefault="00881FC1" w:rsidP="00420E4F">
            <w:pPr>
              <w:spacing w:beforeLines="20" w:before="72" w:afterLines="20" w:after="72" w:line="400" w:lineRule="exact"/>
              <w:jc w:val="center"/>
              <w:rPr>
                <w:rFonts w:eastAsia="華康楷書體W5"/>
              </w:rPr>
            </w:pPr>
            <w:r w:rsidRPr="00ED7C07">
              <w:rPr>
                <w:rFonts w:eastAsia="華康楷書體W5" w:hint="eastAsia"/>
              </w:rPr>
              <w:t>1,299.1</w:t>
            </w:r>
          </w:p>
        </w:tc>
        <w:tc>
          <w:tcPr>
            <w:tcW w:w="1114" w:type="dxa"/>
            <w:tcBorders>
              <w:top w:val="nil"/>
              <w:left w:val="nil"/>
              <w:bottom w:val="nil"/>
              <w:right w:val="nil"/>
            </w:tcBorders>
            <w:vAlign w:val="center"/>
          </w:tcPr>
          <w:p w14:paraId="6D8C1F54" w14:textId="77777777" w:rsidR="00881FC1" w:rsidRPr="00ED7C07" w:rsidRDefault="00881FC1" w:rsidP="00420E4F">
            <w:pPr>
              <w:spacing w:beforeLines="20" w:before="72" w:afterLines="20" w:after="72" w:line="400" w:lineRule="exact"/>
              <w:jc w:val="center"/>
              <w:rPr>
                <w:rFonts w:eastAsia="華康楷書體W5"/>
              </w:rPr>
            </w:pPr>
            <w:r w:rsidRPr="00ED7C07">
              <w:rPr>
                <w:rFonts w:eastAsia="華康楷書體W5" w:hint="eastAsia"/>
              </w:rPr>
              <w:t>1,379.0</w:t>
            </w:r>
          </w:p>
        </w:tc>
        <w:tc>
          <w:tcPr>
            <w:tcW w:w="1114" w:type="dxa"/>
            <w:tcBorders>
              <w:top w:val="nil"/>
              <w:left w:val="nil"/>
              <w:bottom w:val="nil"/>
              <w:right w:val="nil"/>
            </w:tcBorders>
            <w:vAlign w:val="center"/>
          </w:tcPr>
          <w:p w14:paraId="339AC7A9" w14:textId="77777777" w:rsidR="00881FC1" w:rsidRPr="00ED7C07" w:rsidRDefault="00881FC1" w:rsidP="00420E4F">
            <w:pPr>
              <w:spacing w:beforeLines="20" w:before="72" w:afterLines="20" w:after="72" w:line="400" w:lineRule="exact"/>
              <w:jc w:val="center"/>
              <w:rPr>
                <w:rFonts w:eastAsia="華康楷書體W5"/>
              </w:rPr>
            </w:pPr>
            <w:r w:rsidRPr="00ED7C07">
              <w:rPr>
                <w:rFonts w:eastAsia="華康楷書體W5"/>
              </w:rPr>
              <w:t>1,</w:t>
            </w:r>
            <w:r w:rsidRPr="00ED7C07">
              <w:rPr>
                <w:rFonts w:eastAsia="華康楷書體W5" w:hint="eastAsia"/>
              </w:rPr>
              <w:t>321.5</w:t>
            </w:r>
          </w:p>
        </w:tc>
        <w:tc>
          <w:tcPr>
            <w:tcW w:w="1113" w:type="dxa"/>
            <w:tcBorders>
              <w:top w:val="nil"/>
              <w:left w:val="nil"/>
              <w:bottom w:val="nil"/>
              <w:right w:val="nil"/>
            </w:tcBorders>
            <w:vAlign w:val="center"/>
          </w:tcPr>
          <w:p w14:paraId="53EA78D5" w14:textId="77777777" w:rsidR="00881FC1" w:rsidRPr="00ED7C07" w:rsidRDefault="00881FC1" w:rsidP="00420E4F">
            <w:pPr>
              <w:spacing w:beforeLines="20" w:before="72" w:afterLines="20" w:after="72" w:line="400" w:lineRule="exact"/>
              <w:jc w:val="center"/>
              <w:rPr>
                <w:rFonts w:eastAsia="華康楷書體W5"/>
              </w:rPr>
            </w:pPr>
            <w:r w:rsidRPr="00ED7C07">
              <w:rPr>
                <w:rFonts w:eastAsia="華康楷書體W5" w:hint="eastAsia"/>
              </w:rPr>
              <w:t>1,514.5</w:t>
            </w:r>
          </w:p>
        </w:tc>
        <w:tc>
          <w:tcPr>
            <w:tcW w:w="1114" w:type="dxa"/>
            <w:tcBorders>
              <w:top w:val="nil"/>
              <w:left w:val="nil"/>
              <w:bottom w:val="nil"/>
              <w:right w:val="nil"/>
            </w:tcBorders>
            <w:vAlign w:val="center"/>
          </w:tcPr>
          <w:p w14:paraId="652A666F" w14:textId="77777777" w:rsidR="00881FC1" w:rsidRPr="00ED7C07" w:rsidRDefault="00881FC1" w:rsidP="00420E4F">
            <w:pPr>
              <w:spacing w:beforeLines="20" w:before="72" w:afterLines="20" w:after="72" w:line="400" w:lineRule="exact"/>
              <w:jc w:val="center"/>
              <w:rPr>
                <w:rFonts w:eastAsia="華康楷書體W5"/>
              </w:rPr>
            </w:pPr>
            <w:r w:rsidRPr="00ED7C07">
              <w:rPr>
                <w:rFonts w:eastAsia="華康楷書體W5" w:hint="eastAsia"/>
              </w:rPr>
              <w:t>148.2</w:t>
            </w:r>
          </w:p>
        </w:tc>
        <w:tc>
          <w:tcPr>
            <w:tcW w:w="1114" w:type="dxa"/>
            <w:tcBorders>
              <w:top w:val="nil"/>
              <w:left w:val="nil"/>
              <w:bottom w:val="nil"/>
              <w:right w:val="nil"/>
            </w:tcBorders>
            <w:vAlign w:val="center"/>
          </w:tcPr>
          <w:p w14:paraId="26A88F1C" w14:textId="77777777" w:rsidR="00881FC1" w:rsidRPr="00ED7C07" w:rsidRDefault="00881FC1" w:rsidP="00420E4F">
            <w:pPr>
              <w:spacing w:beforeLines="20" w:before="72" w:afterLines="20" w:after="72" w:line="400" w:lineRule="exact"/>
              <w:jc w:val="center"/>
              <w:rPr>
                <w:rFonts w:eastAsia="華康楷書體W5"/>
              </w:rPr>
            </w:pPr>
            <w:r w:rsidRPr="00ED7C07">
              <w:rPr>
                <w:rFonts w:eastAsia="華康楷書體W5" w:hint="eastAsia"/>
              </w:rPr>
              <w:t>156.9</w:t>
            </w:r>
          </w:p>
        </w:tc>
        <w:tc>
          <w:tcPr>
            <w:tcW w:w="1114" w:type="dxa"/>
            <w:tcBorders>
              <w:top w:val="nil"/>
              <w:left w:val="nil"/>
              <w:bottom w:val="nil"/>
              <w:right w:val="nil"/>
            </w:tcBorders>
            <w:vAlign w:val="center"/>
          </w:tcPr>
          <w:p w14:paraId="2B86F665" w14:textId="77777777" w:rsidR="00881FC1" w:rsidRPr="00ED7C07" w:rsidRDefault="00881FC1" w:rsidP="00420E4F">
            <w:pPr>
              <w:spacing w:beforeLines="20" w:before="72" w:afterLines="20" w:after="72" w:line="400" w:lineRule="exact"/>
              <w:jc w:val="center"/>
              <w:rPr>
                <w:rFonts w:eastAsia="華康楷書體W5"/>
              </w:rPr>
            </w:pPr>
            <w:r w:rsidRPr="00ED7C07">
              <w:rPr>
                <w:rFonts w:eastAsia="華康楷書體W5" w:hint="eastAsia"/>
              </w:rPr>
              <w:t>725.3</w:t>
            </w:r>
          </w:p>
        </w:tc>
      </w:tr>
      <w:tr w:rsidR="00470ADB" w:rsidRPr="00ED7C07" w14:paraId="1D6D282F" w14:textId="77777777" w:rsidTr="00420E4F">
        <w:trPr>
          <w:cantSplit/>
          <w:trHeight w:hRule="exact" w:val="760"/>
        </w:trPr>
        <w:tc>
          <w:tcPr>
            <w:tcW w:w="615" w:type="dxa"/>
            <w:vMerge/>
            <w:tcBorders>
              <w:left w:val="nil"/>
            </w:tcBorders>
          </w:tcPr>
          <w:p w14:paraId="75B36BCD" w14:textId="77777777" w:rsidR="00881FC1" w:rsidRPr="00ED7C07" w:rsidRDefault="00881FC1" w:rsidP="00420E4F">
            <w:pPr>
              <w:snapToGrid w:val="0"/>
              <w:spacing w:before="120" w:after="120" w:line="320" w:lineRule="exact"/>
              <w:rPr>
                <w:rFonts w:eastAsia="標楷體"/>
                <w:sz w:val="28"/>
              </w:rPr>
            </w:pPr>
          </w:p>
        </w:tc>
        <w:tc>
          <w:tcPr>
            <w:tcW w:w="758" w:type="dxa"/>
            <w:vMerge/>
          </w:tcPr>
          <w:p w14:paraId="7F3B877D" w14:textId="77777777" w:rsidR="00881FC1" w:rsidRPr="00ED7C07" w:rsidRDefault="00881FC1" w:rsidP="00420E4F">
            <w:pPr>
              <w:snapToGrid w:val="0"/>
              <w:spacing w:before="120" w:after="120" w:line="320" w:lineRule="exact"/>
              <w:jc w:val="center"/>
              <w:rPr>
                <w:rFonts w:eastAsia="標楷體"/>
              </w:rPr>
            </w:pPr>
          </w:p>
        </w:tc>
        <w:tc>
          <w:tcPr>
            <w:tcW w:w="1018" w:type="dxa"/>
          </w:tcPr>
          <w:p w14:paraId="29C9B588"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年增率</w:t>
            </w:r>
            <w:r w:rsidRPr="00ED7C07">
              <w:rPr>
                <w:rFonts w:eastAsia="標楷體" w:hint="eastAsia"/>
                <w:spacing w:val="-16"/>
                <w:sz w:val="26"/>
              </w:rPr>
              <w:br/>
            </w:r>
            <w:r w:rsidRPr="00ED7C07">
              <w:rPr>
                <w:rFonts w:eastAsia="標楷體" w:hint="eastAsia"/>
                <w:spacing w:val="-16"/>
              </w:rPr>
              <w:t>(</w:t>
            </w:r>
            <w:r w:rsidRPr="00ED7C07">
              <w:rPr>
                <w:rFonts w:eastAsia="標楷體" w:hint="eastAsia"/>
                <w:sz w:val="28"/>
                <w:szCs w:val="28"/>
              </w:rPr>
              <w:t>%</w:t>
            </w:r>
            <w:r w:rsidRPr="00ED7C07">
              <w:rPr>
                <w:rFonts w:eastAsia="標楷體" w:hint="eastAsia"/>
                <w:spacing w:val="-16"/>
              </w:rPr>
              <w:t>)</w:t>
            </w:r>
          </w:p>
        </w:tc>
        <w:tc>
          <w:tcPr>
            <w:tcW w:w="1113" w:type="dxa"/>
            <w:tcBorders>
              <w:top w:val="nil"/>
              <w:left w:val="nil"/>
              <w:bottom w:val="nil"/>
              <w:right w:val="nil"/>
            </w:tcBorders>
            <w:vAlign w:val="center"/>
          </w:tcPr>
          <w:p w14:paraId="3A45E445"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16.0</w:t>
            </w:r>
          </w:p>
        </w:tc>
        <w:tc>
          <w:tcPr>
            <w:tcW w:w="1114" w:type="dxa"/>
            <w:tcBorders>
              <w:top w:val="nil"/>
              <w:left w:val="nil"/>
              <w:bottom w:val="nil"/>
              <w:right w:val="nil"/>
            </w:tcBorders>
            <w:vAlign w:val="center"/>
          </w:tcPr>
          <w:p w14:paraId="2652F7F2"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6.1</w:t>
            </w:r>
          </w:p>
        </w:tc>
        <w:tc>
          <w:tcPr>
            <w:tcW w:w="1114" w:type="dxa"/>
            <w:tcBorders>
              <w:top w:val="nil"/>
              <w:left w:val="nil"/>
              <w:bottom w:val="nil"/>
              <w:right w:val="nil"/>
            </w:tcBorders>
            <w:vAlign w:val="center"/>
          </w:tcPr>
          <w:p w14:paraId="57FEC053"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-4.2</w:t>
            </w:r>
          </w:p>
        </w:tc>
        <w:tc>
          <w:tcPr>
            <w:tcW w:w="1113" w:type="dxa"/>
            <w:tcBorders>
              <w:top w:val="nil"/>
              <w:left w:val="nil"/>
              <w:bottom w:val="nil"/>
              <w:right w:val="nil"/>
            </w:tcBorders>
            <w:vAlign w:val="center"/>
          </w:tcPr>
          <w:p w14:paraId="63251FF2"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14.6</w:t>
            </w:r>
          </w:p>
        </w:tc>
        <w:tc>
          <w:tcPr>
            <w:tcW w:w="1114" w:type="dxa"/>
            <w:tcBorders>
              <w:top w:val="nil"/>
              <w:left w:val="nil"/>
              <w:bottom w:val="nil"/>
              <w:right w:val="nil"/>
            </w:tcBorders>
            <w:vAlign w:val="center"/>
          </w:tcPr>
          <w:p w14:paraId="2247610E"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32.2</w:t>
            </w:r>
          </w:p>
        </w:tc>
        <w:tc>
          <w:tcPr>
            <w:tcW w:w="1114" w:type="dxa"/>
            <w:tcBorders>
              <w:top w:val="nil"/>
              <w:left w:val="nil"/>
              <w:bottom w:val="nil"/>
              <w:right w:val="nil"/>
            </w:tcBorders>
            <w:vAlign w:val="center"/>
          </w:tcPr>
          <w:p w14:paraId="27631D45"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29.5</w:t>
            </w:r>
          </w:p>
        </w:tc>
        <w:tc>
          <w:tcPr>
            <w:tcW w:w="1114" w:type="dxa"/>
            <w:tcBorders>
              <w:top w:val="nil"/>
              <w:left w:val="nil"/>
              <w:bottom w:val="nil"/>
              <w:right w:val="nil"/>
            </w:tcBorders>
            <w:vAlign w:val="center"/>
          </w:tcPr>
          <w:p w14:paraId="2066A8F9"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33.5</w:t>
            </w:r>
          </w:p>
        </w:tc>
      </w:tr>
      <w:tr w:rsidR="00470ADB" w:rsidRPr="00ED7C07" w14:paraId="0A143CE3" w14:textId="77777777" w:rsidTr="00420E4F">
        <w:trPr>
          <w:cantSplit/>
          <w:trHeight w:hRule="exact" w:val="760"/>
        </w:trPr>
        <w:tc>
          <w:tcPr>
            <w:tcW w:w="615" w:type="dxa"/>
            <w:vMerge/>
            <w:tcBorders>
              <w:left w:val="nil"/>
            </w:tcBorders>
          </w:tcPr>
          <w:p w14:paraId="7FAB50BD" w14:textId="77777777" w:rsidR="00881FC1" w:rsidRPr="00ED7C07" w:rsidRDefault="00881FC1" w:rsidP="00420E4F">
            <w:pPr>
              <w:snapToGrid w:val="0"/>
              <w:spacing w:before="120" w:after="120" w:line="320" w:lineRule="exact"/>
              <w:rPr>
                <w:rFonts w:eastAsia="標楷體"/>
                <w:sz w:val="28"/>
              </w:rPr>
            </w:pPr>
          </w:p>
        </w:tc>
        <w:tc>
          <w:tcPr>
            <w:tcW w:w="758" w:type="dxa"/>
            <w:vMerge/>
          </w:tcPr>
          <w:p w14:paraId="6A454F4E" w14:textId="77777777" w:rsidR="00881FC1" w:rsidRPr="00ED7C07" w:rsidRDefault="00881FC1" w:rsidP="00420E4F">
            <w:pPr>
              <w:snapToGrid w:val="0"/>
              <w:spacing w:before="120" w:after="120" w:line="320" w:lineRule="exact"/>
              <w:jc w:val="center"/>
              <w:rPr>
                <w:rFonts w:eastAsia="標楷體"/>
              </w:rPr>
            </w:pPr>
          </w:p>
        </w:tc>
        <w:tc>
          <w:tcPr>
            <w:tcW w:w="1018" w:type="dxa"/>
          </w:tcPr>
          <w:p w14:paraId="00004BDD"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比重</w:t>
            </w:r>
            <w:r w:rsidRPr="00ED7C07">
              <w:rPr>
                <w:rFonts w:eastAsia="標楷體" w:hint="eastAsia"/>
                <w:spacing w:val="-16"/>
                <w:sz w:val="26"/>
              </w:rPr>
              <w:br/>
            </w:r>
            <w:r w:rsidRPr="00ED7C07">
              <w:rPr>
                <w:rFonts w:eastAsia="標楷體" w:hint="eastAsia"/>
                <w:spacing w:val="-16"/>
              </w:rPr>
              <w:t>(</w:t>
            </w:r>
            <w:r w:rsidRPr="00ED7C07">
              <w:rPr>
                <w:rFonts w:eastAsia="標楷體" w:hint="eastAsia"/>
                <w:sz w:val="28"/>
                <w:szCs w:val="28"/>
              </w:rPr>
              <w:t>%</w:t>
            </w:r>
            <w:r w:rsidRPr="00ED7C07">
              <w:rPr>
                <w:rFonts w:eastAsia="標楷體" w:hint="eastAsia"/>
                <w:spacing w:val="-16"/>
              </w:rPr>
              <w:t>)</w:t>
            </w:r>
          </w:p>
        </w:tc>
        <w:tc>
          <w:tcPr>
            <w:tcW w:w="1113" w:type="dxa"/>
            <w:tcBorders>
              <w:top w:val="nil"/>
              <w:left w:val="nil"/>
              <w:bottom w:val="nil"/>
              <w:right w:val="nil"/>
            </w:tcBorders>
            <w:vAlign w:val="center"/>
          </w:tcPr>
          <w:p w14:paraId="266B1FAC"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41.2</w:t>
            </w:r>
          </w:p>
        </w:tc>
        <w:tc>
          <w:tcPr>
            <w:tcW w:w="1114" w:type="dxa"/>
            <w:tcBorders>
              <w:top w:val="nil"/>
              <w:left w:val="nil"/>
              <w:bottom w:val="nil"/>
              <w:right w:val="nil"/>
            </w:tcBorders>
            <w:vAlign w:val="center"/>
          </w:tcPr>
          <w:p w14:paraId="76AAE0C6"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41.3</w:t>
            </w:r>
          </w:p>
        </w:tc>
        <w:tc>
          <w:tcPr>
            <w:tcW w:w="1114" w:type="dxa"/>
            <w:tcBorders>
              <w:top w:val="nil"/>
              <w:left w:val="nil"/>
              <w:bottom w:val="nil"/>
              <w:right w:val="nil"/>
            </w:tcBorders>
            <w:vAlign w:val="center"/>
          </w:tcPr>
          <w:p w14:paraId="147E0B03"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40.1</w:t>
            </w:r>
          </w:p>
        </w:tc>
        <w:tc>
          <w:tcPr>
            <w:tcW w:w="1113" w:type="dxa"/>
            <w:tcBorders>
              <w:top w:val="nil"/>
              <w:left w:val="nil"/>
              <w:bottom w:val="nil"/>
              <w:right w:val="nil"/>
            </w:tcBorders>
            <w:vAlign w:val="center"/>
          </w:tcPr>
          <w:p w14:paraId="427927F7"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43.9</w:t>
            </w:r>
          </w:p>
        </w:tc>
        <w:tc>
          <w:tcPr>
            <w:tcW w:w="1114" w:type="dxa"/>
            <w:tcBorders>
              <w:top w:val="nil"/>
              <w:left w:val="nil"/>
              <w:bottom w:val="nil"/>
              <w:right w:val="nil"/>
            </w:tcBorders>
            <w:vAlign w:val="center"/>
          </w:tcPr>
          <w:p w14:paraId="3CFEF936"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42.4</w:t>
            </w:r>
          </w:p>
        </w:tc>
        <w:tc>
          <w:tcPr>
            <w:tcW w:w="1114" w:type="dxa"/>
            <w:tcBorders>
              <w:top w:val="nil"/>
              <w:left w:val="nil"/>
              <w:bottom w:val="nil"/>
              <w:right w:val="nil"/>
            </w:tcBorders>
            <w:vAlign w:val="center"/>
          </w:tcPr>
          <w:p w14:paraId="1CAB553A"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41.9</w:t>
            </w:r>
          </w:p>
        </w:tc>
        <w:tc>
          <w:tcPr>
            <w:tcW w:w="1114" w:type="dxa"/>
            <w:tcBorders>
              <w:top w:val="nil"/>
              <w:left w:val="nil"/>
              <w:bottom w:val="nil"/>
              <w:right w:val="nil"/>
            </w:tcBorders>
            <w:vAlign w:val="center"/>
          </w:tcPr>
          <w:p w14:paraId="73F145EB"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42.6</w:t>
            </w:r>
          </w:p>
        </w:tc>
      </w:tr>
      <w:tr w:rsidR="00470ADB" w:rsidRPr="00ED7C07" w14:paraId="6089D935" w14:textId="77777777" w:rsidTr="00420E4F">
        <w:trPr>
          <w:cantSplit/>
          <w:trHeight w:hRule="exact" w:val="760"/>
        </w:trPr>
        <w:tc>
          <w:tcPr>
            <w:tcW w:w="615" w:type="dxa"/>
            <w:vMerge/>
            <w:tcBorders>
              <w:left w:val="nil"/>
            </w:tcBorders>
          </w:tcPr>
          <w:p w14:paraId="45709553" w14:textId="77777777" w:rsidR="00881FC1" w:rsidRPr="00ED7C07" w:rsidRDefault="00881FC1" w:rsidP="00420E4F">
            <w:pPr>
              <w:snapToGrid w:val="0"/>
              <w:spacing w:before="120" w:after="120" w:line="320" w:lineRule="exact"/>
              <w:rPr>
                <w:rFonts w:eastAsia="標楷體"/>
                <w:sz w:val="28"/>
              </w:rPr>
            </w:pPr>
          </w:p>
        </w:tc>
        <w:tc>
          <w:tcPr>
            <w:tcW w:w="758" w:type="dxa"/>
            <w:vMerge w:val="restart"/>
          </w:tcPr>
          <w:p w14:paraId="0B1D6839" w14:textId="77777777" w:rsidR="00881FC1" w:rsidRPr="00ED7C07" w:rsidRDefault="00881FC1" w:rsidP="00420E4F">
            <w:pPr>
              <w:snapToGrid w:val="0"/>
              <w:spacing w:line="280" w:lineRule="exact"/>
              <w:jc w:val="center"/>
              <w:rPr>
                <w:rFonts w:eastAsia="標楷體"/>
              </w:rPr>
            </w:pPr>
          </w:p>
          <w:p w14:paraId="023408BC" w14:textId="77777777" w:rsidR="00881FC1" w:rsidRPr="00ED7C07" w:rsidRDefault="00881FC1" w:rsidP="00420E4F">
            <w:pPr>
              <w:snapToGrid w:val="0"/>
              <w:spacing w:line="280" w:lineRule="exact"/>
              <w:jc w:val="center"/>
              <w:rPr>
                <w:rFonts w:eastAsia="標楷體"/>
              </w:rPr>
            </w:pPr>
            <w:r w:rsidRPr="00ED7C07">
              <w:rPr>
                <w:rFonts w:eastAsia="標楷體" w:hint="eastAsia"/>
              </w:rPr>
              <w:t>我自中國大陸</w:t>
            </w:r>
            <w:r w:rsidRPr="00ED7C07">
              <w:rPr>
                <w:rFonts w:eastAsia="標楷體" w:hint="eastAsia"/>
              </w:rPr>
              <w:t>(</w:t>
            </w:r>
            <w:r w:rsidRPr="00ED7C07">
              <w:rPr>
                <w:rFonts w:eastAsia="標楷體" w:hint="eastAsia"/>
              </w:rPr>
              <w:t>含香港</w:t>
            </w:r>
            <w:r w:rsidRPr="00ED7C07">
              <w:rPr>
                <w:rFonts w:eastAsia="標楷體" w:hint="eastAsia"/>
              </w:rPr>
              <w:t>)</w:t>
            </w:r>
            <w:r w:rsidRPr="00ED7C07">
              <w:rPr>
                <w:rFonts w:eastAsia="標楷體" w:hint="eastAsia"/>
              </w:rPr>
              <w:t>進口</w:t>
            </w:r>
          </w:p>
        </w:tc>
        <w:tc>
          <w:tcPr>
            <w:tcW w:w="1018" w:type="dxa"/>
          </w:tcPr>
          <w:p w14:paraId="213FC65A"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金額</w:t>
            </w:r>
            <w:r w:rsidRPr="00ED7C07">
              <w:rPr>
                <w:rFonts w:eastAsia="標楷體" w:hint="eastAsia"/>
                <w:spacing w:val="-16"/>
                <w:sz w:val="26"/>
              </w:rPr>
              <w:br/>
            </w:r>
            <w:r w:rsidRPr="00ED7C07">
              <w:rPr>
                <w:rFonts w:eastAsia="標楷體" w:hint="eastAsia"/>
                <w:spacing w:val="-16"/>
              </w:rPr>
              <w:t>(</w:t>
            </w:r>
            <w:r w:rsidRPr="00ED7C07">
              <w:rPr>
                <w:rFonts w:eastAsia="標楷體" w:hint="eastAsia"/>
                <w:spacing w:val="-16"/>
              </w:rPr>
              <w:t>億美元</w:t>
            </w:r>
            <w:r w:rsidRPr="00ED7C07">
              <w:rPr>
                <w:rFonts w:eastAsia="標楷體" w:hint="eastAsia"/>
                <w:spacing w:val="-16"/>
              </w:rPr>
              <w:t>)</w:t>
            </w:r>
          </w:p>
        </w:tc>
        <w:tc>
          <w:tcPr>
            <w:tcW w:w="1113" w:type="dxa"/>
            <w:tcBorders>
              <w:top w:val="nil"/>
              <w:left w:val="nil"/>
              <w:bottom w:val="nil"/>
              <w:right w:val="nil"/>
            </w:tcBorders>
            <w:vAlign w:val="center"/>
          </w:tcPr>
          <w:p w14:paraId="26A92B10"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515.5</w:t>
            </w:r>
          </w:p>
        </w:tc>
        <w:tc>
          <w:tcPr>
            <w:tcW w:w="1114" w:type="dxa"/>
            <w:tcBorders>
              <w:top w:val="nil"/>
              <w:left w:val="nil"/>
              <w:bottom w:val="nil"/>
              <w:right w:val="nil"/>
            </w:tcBorders>
            <w:vAlign w:val="center"/>
          </w:tcPr>
          <w:p w14:paraId="42E5D06A"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552.0</w:t>
            </w:r>
          </w:p>
        </w:tc>
        <w:tc>
          <w:tcPr>
            <w:tcW w:w="1114" w:type="dxa"/>
            <w:tcBorders>
              <w:top w:val="nil"/>
              <w:left w:val="nil"/>
              <w:bottom w:val="nil"/>
              <w:right w:val="nil"/>
            </w:tcBorders>
            <w:vAlign w:val="center"/>
          </w:tcPr>
          <w:p w14:paraId="057956EA"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584.5</w:t>
            </w:r>
          </w:p>
        </w:tc>
        <w:tc>
          <w:tcPr>
            <w:tcW w:w="1113" w:type="dxa"/>
            <w:tcBorders>
              <w:top w:val="nil"/>
              <w:left w:val="nil"/>
              <w:bottom w:val="nil"/>
              <w:right w:val="nil"/>
            </w:tcBorders>
            <w:vAlign w:val="center"/>
          </w:tcPr>
          <w:p w14:paraId="1B0811C6"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647.8</w:t>
            </w:r>
          </w:p>
        </w:tc>
        <w:tc>
          <w:tcPr>
            <w:tcW w:w="1114" w:type="dxa"/>
            <w:tcBorders>
              <w:top w:val="nil"/>
              <w:left w:val="nil"/>
              <w:bottom w:val="nil"/>
              <w:right w:val="nil"/>
            </w:tcBorders>
            <w:vAlign w:val="center"/>
          </w:tcPr>
          <w:p w14:paraId="1F9E8657"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65.7</w:t>
            </w:r>
          </w:p>
        </w:tc>
        <w:tc>
          <w:tcPr>
            <w:tcW w:w="1114" w:type="dxa"/>
            <w:tcBorders>
              <w:top w:val="nil"/>
              <w:left w:val="nil"/>
              <w:bottom w:val="nil"/>
              <w:right w:val="nil"/>
            </w:tcBorders>
            <w:vAlign w:val="center"/>
          </w:tcPr>
          <w:p w14:paraId="1F946DEE"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73.6</w:t>
            </w:r>
          </w:p>
        </w:tc>
        <w:tc>
          <w:tcPr>
            <w:tcW w:w="1114" w:type="dxa"/>
            <w:tcBorders>
              <w:top w:val="nil"/>
              <w:left w:val="nil"/>
              <w:bottom w:val="nil"/>
              <w:right w:val="nil"/>
            </w:tcBorders>
            <w:vAlign w:val="center"/>
          </w:tcPr>
          <w:p w14:paraId="1C4A1164"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250.2</w:t>
            </w:r>
          </w:p>
        </w:tc>
      </w:tr>
      <w:tr w:rsidR="00470ADB" w:rsidRPr="00ED7C07" w14:paraId="10A582D2" w14:textId="77777777" w:rsidTr="00420E4F">
        <w:trPr>
          <w:cantSplit/>
          <w:trHeight w:hRule="exact" w:val="760"/>
        </w:trPr>
        <w:tc>
          <w:tcPr>
            <w:tcW w:w="615" w:type="dxa"/>
            <w:vMerge/>
            <w:tcBorders>
              <w:left w:val="nil"/>
            </w:tcBorders>
          </w:tcPr>
          <w:p w14:paraId="235EA2B8" w14:textId="77777777" w:rsidR="00881FC1" w:rsidRPr="00ED7C07" w:rsidRDefault="00881FC1" w:rsidP="00420E4F">
            <w:pPr>
              <w:snapToGrid w:val="0"/>
              <w:spacing w:before="120" w:after="120" w:line="320" w:lineRule="exact"/>
              <w:rPr>
                <w:rFonts w:eastAsia="標楷體"/>
                <w:sz w:val="28"/>
              </w:rPr>
            </w:pPr>
          </w:p>
        </w:tc>
        <w:tc>
          <w:tcPr>
            <w:tcW w:w="758" w:type="dxa"/>
            <w:vMerge/>
          </w:tcPr>
          <w:p w14:paraId="009525DE" w14:textId="77777777" w:rsidR="00881FC1" w:rsidRPr="00ED7C07" w:rsidRDefault="00881FC1" w:rsidP="00420E4F">
            <w:pPr>
              <w:snapToGrid w:val="0"/>
              <w:spacing w:before="120" w:after="120" w:line="320" w:lineRule="exact"/>
              <w:rPr>
                <w:rFonts w:eastAsia="標楷體"/>
                <w:sz w:val="28"/>
              </w:rPr>
            </w:pPr>
          </w:p>
        </w:tc>
        <w:tc>
          <w:tcPr>
            <w:tcW w:w="1018" w:type="dxa"/>
          </w:tcPr>
          <w:p w14:paraId="74DA71E3"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年增率</w:t>
            </w:r>
            <w:r w:rsidRPr="00ED7C07">
              <w:rPr>
                <w:rFonts w:eastAsia="標楷體" w:hint="eastAsia"/>
                <w:spacing w:val="-16"/>
                <w:sz w:val="26"/>
              </w:rPr>
              <w:br/>
            </w:r>
            <w:r w:rsidRPr="00ED7C07">
              <w:rPr>
                <w:rFonts w:eastAsia="標楷體" w:hint="eastAsia"/>
                <w:spacing w:val="-16"/>
              </w:rPr>
              <w:t>(</w:t>
            </w:r>
            <w:r w:rsidRPr="00ED7C07">
              <w:rPr>
                <w:rFonts w:eastAsia="標楷體" w:hint="eastAsia"/>
                <w:sz w:val="28"/>
                <w:szCs w:val="28"/>
              </w:rPr>
              <w:t>%</w:t>
            </w:r>
            <w:r w:rsidRPr="00ED7C07">
              <w:rPr>
                <w:rFonts w:eastAsia="標楷體" w:hint="eastAsia"/>
                <w:spacing w:val="-16"/>
              </w:rPr>
              <w:t>)</w:t>
            </w:r>
          </w:p>
        </w:tc>
        <w:tc>
          <w:tcPr>
            <w:tcW w:w="1113" w:type="dxa"/>
            <w:tcBorders>
              <w:top w:val="nil"/>
              <w:left w:val="nil"/>
              <w:bottom w:val="nil"/>
              <w:right w:val="nil"/>
            </w:tcBorders>
            <w:vAlign w:val="center"/>
          </w:tcPr>
          <w:p w14:paraId="7B50132A"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13.7</w:t>
            </w:r>
          </w:p>
        </w:tc>
        <w:tc>
          <w:tcPr>
            <w:tcW w:w="1114" w:type="dxa"/>
            <w:tcBorders>
              <w:top w:val="nil"/>
              <w:left w:val="nil"/>
              <w:bottom w:val="nil"/>
              <w:right w:val="nil"/>
            </w:tcBorders>
            <w:vAlign w:val="center"/>
          </w:tcPr>
          <w:p w14:paraId="49FC27D2"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7.1</w:t>
            </w:r>
          </w:p>
        </w:tc>
        <w:tc>
          <w:tcPr>
            <w:tcW w:w="1114" w:type="dxa"/>
            <w:tcBorders>
              <w:top w:val="nil"/>
              <w:left w:val="nil"/>
              <w:bottom w:val="nil"/>
              <w:right w:val="nil"/>
            </w:tcBorders>
            <w:vAlign w:val="center"/>
          </w:tcPr>
          <w:p w14:paraId="69907CFA"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rPr>
              <w:t>5.</w:t>
            </w:r>
            <w:r w:rsidRPr="00ED7C07">
              <w:rPr>
                <w:rFonts w:eastAsia="華康楷書體W5" w:hint="eastAsia"/>
              </w:rPr>
              <w:t>9</w:t>
            </w:r>
          </w:p>
        </w:tc>
        <w:tc>
          <w:tcPr>
            <w:tcW w:w="1113" w:type="dxa"/>
            <w:tcBorders>
              <w:top w:val="nil"/>
              <w:left w:val="nil"/>
              <w:bottom w:val="nil"/>
              <w:right w:val="nil"/>
            </w:tcBorders>
            <w:vAlign w:val="center"/>
          </w:tcPr>
          <w:p w14:paraId="67176CEB"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10.8</w:t>
            </w:r>
          </w:p>
        </w:tc>
        <w:tc>
          <w:tcPr>
            <w:tcW w:w="1114" w:type="dxa"/>
            <w:tcBorders>
              <w:top w:val="nil"/>
              <w:left w:val="nil"/>
              <w:bottom w:val="nil"/>
              <w:right w:val="nil"/>
            </w:tcBorders>
            <w:vAlign w:val="center"/>
          </w:tcPr>
          <w:p w14:paraId="08BA5502"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19.3</w:t>
            </w:r>
          </w:p>
        </w:tc>
        <w:tc>
          <w:tcPr>
            <w:tcW w:w="1114" w:type="dxa"/>
            <w:tcBorders>
              <w:top w:val="nil"/>
              <w:left w:val="nil"/>
              <w:bottom w:val="nil"/>
              <w:right w:val="nil"/>
            </w:tcBorders>
            <w:vAlign w:val="center"/>
          </w:tcPr>
          <w:p w14:paraId="6F5BD4D6"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33.4</w:t>
            </w:r>
          </w:p>
        </w:tc>
        <w:tc>
          <w:tcPr>
            <w:tcW w:w="1114" w:type="dxa"/>
            <w:tcBorders>
              <w:top w:val="nil"/>
              <w:left w:val="nil"/>
              <w:bottom w:val="nil"/>
              <w:right w:val="nil"/>
            </w:tcBorders>
            <w:vAlign w:val="center"/>
          </w:tcPr>
          <w:p w14:paraId="31010EE7"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30.9</w:t>
            </w:r>
          </w:p>
        </w:tc>
      </w:tr>
      <w:tr w:rsidR="00470ADB" w:rsidRPr="00ED7C07" w14:paraId="2CE1FFD5" w14:textId="77777777" w:rsidTr="00420E4F">
        <w:trPr>
          <w:cantSplit/>
          <w:trHeight w:hRule="exact" w:val="760"/>
        </w:trPr>
        <w:tc>
          <w:tcPr>
            <w:tcW w:w="615" w:type="dxa"/>
            <w:vMerge/>
            <w:tcBorders>
              <w:left w:val="nil"/>
            </w:tcBorders>
          </w:tcPr>
          <w:p w14:paraId="38987008" w14:textId="77777777" w:rsidR="00881FC1" w:rsidRPr="00ED7C07" w:rsidRDefault="00881FC1" w:rsidP="00420E4F">
            <w:pPr>
              <w:snapToGrid w:val="0"/>
              <w:spacing w:before="120" w:after="120" w:line="320" w:lineRule="exact"/>
              <w:rPr>
                <w:rFonts w:eastAsia="標楷體"/>
                <w:sz w:val="28"/>
              </w:rPr>
            </w:pPr>
          </w:p>
        </w:tc>
        <w:tc>
          <w:tcPr>
            <w:tcW w:w="758" w:type="dxa"/>
            <w:vMerge/>
          </w:tcPr>
          <w:p w14:paraId="4B0EB028" w14:textId="77777777" w:rsidR="00881FC1" w:rsidRPr="00ED7C07" w:rsidRDefault="00881FC1" w:rsidP="00420E4F">
            <w:pPr>
              <w:snapToGrid w:val="0"/>
              <w:spacing w:before="120" w:after="120" w:line="320" w:lineRule="exact"/>
              <w:rPr>
                <w:rFonts w:eastAsia="標楷體"/>
                <w:sz w:val="28"/>
              </w:rPr>
            </w:pPr>
          </w:p>
        </w:tc>
        <w:tc>
          <w:tcPr>
            <w:tcW w:w="1018" w:type="dxa"/>
          </w:tcPr>
          <w:p w14:paraId="0D88D2CA"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比重</w:t>
            </w:r>
            <w:r w:rsidRPr="00ED7C07">
              <w:rPr>
                <w:rFonts w:eastAsia="標楷體" w:hint="eastAsia"/>
                <w:spacing w:val="-16"/>
                <w:sz w:val="26"/>
              </w:rPr>
              <w:br/>
            </w:r>
            <w:r w:rsidRPr="00ED7C07">
              <w:rPr>
                <w:rFonts w:eastAsia="標楷體" w:hint="eastAsia"/>
                <w:spacing w:val="-16"/>
              </w:rPr>
              <w:t>(</w:t>
            </w:r>
            <w:r w:rsidRPr="00ED7C07">
              <w:rPr>
                <w:rFonts w:eastAsia="標楷體" w:hint="eastAsia"/>
                <w:sz w:val="28"/>
                <w:szCs w:val="28"/>
              </w:rPr>
              <w:t>%</w:t>
            </w:r>
            <w:r w:rsidRPr="00ED7C07">
              <w:rPr>
                <w:rFonts w:eastAsia="標楷體" w:hint="eastAsia"/>
                <w:spacing w:val="-16"/>
              </w:rPr>
              <w:t>)</w:t>
            </w:r>
          </w:p>
        </w:tc>
        <w:tc>
          <w:tcPr>
            <w:tcW w:w="1113" w:type="dxa"/>
            <w:tcBorders>
              <w:top w:val="nil"/>
              <w:left w:val="nil"/>
              <w:bottom w:val="nil"/>
              <w:right w:val="nil"/>
            </w:tcBorders>
            <w:vAlign w:val="center"/>
          </w:tcPr>
          <w:p w14:paraId="550B4435"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20.0</w:t>
            </w:r>
          </w:p>
        </w:tc>
        <w:tc>
          <w:tcPr>
            <w:tcW w:w="1114" w:type="dxa"/>
            <w:tcBorders>
              <w:top w:val="nil"/>
              <w:left w:val="nil"/>
              <w:bottom w:val="nil"/>
              <w:right w:val="nil"/>
            </w:tcBorders>
            <w:vAlign w:val="center"/>
          </w:tcPr>
          <w:p w14:paraId="2C448144"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19.4</w:t>
            </w:r>
          </w:p>
        </w:tc>
        <w:tc>
          <w:tcPr>
            <w:tcW w:w="1114" w:type="dxa"/>
            <w:tcBorders>
              <w:top w:val="nil"/>
              <w:left w:val="nil"/>
              <w:bottom w:val="nil"/>
              <w:right w:val="nil"/>
            </w:tcBorders>
            <w:vAlign w:val="center"/>
          </w:tcPr>
          <w:p w14:paraId="5B1FE9A4"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20.5</w:t>
            </w:r>
          </w:p>
        </w:tc>
        <w:tc>
          <w:tcPr>
            <w:tcW w:w="1113" w:type="dxa"/>
            <w:tcBorders>
              <w:top w:val="nil"/>
              <w:left w:val="nil"/>
              <w:bottom w:val="nil"/>
              <w:right w:val="nil"/>
            </w:tcBorders>
            <w:vAlign w:val="center"/>
          </w:tcPr>
          <w:p w14:paraId="72530D8B"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22.6</w:t>
            </w:r>
          </w:p>
        </w:tc>
        <w:tc>
          <w:tcPr>
            <w:tcW w:w="1114" w:type="dxa"/>
            <w:tcBorders>
              <w:top w:val="nil"/>
              <w:left w:val="nil"/>
              <w:bottom w:val="nil"/>
              <w:right w:val="nil"/>
            </w:tcBorders>
            <w:vAlign w:val="center"/>
          </w:tcPr>
          <w:p w14:paraId="773B8CF2"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22.8</w:t>
            </w:r>
          </w:p>
        </w:tc>
        <w:tc>
          <w:tcPr>
            <w:tcW w:w="1114" w:type="dxa"/>
            <w:tcBorders>
              <w:top w:val="nil"/>
              <w:left w:val="nil"/>
              <w:bottom w:val="nil"/>
              <w:right w:val="nil"/>
            </w:tcBorders>
            <w:vAlign w:val="center"/>
          </w:tcPr>
          <w:p w14:paraId="429B1F11"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23.6</w:t>
            </w:r>
          </w:p>
        </w:tc>
        <w:tc>
          <w:tcPr>
            <w:tcW w:w="1114" w:type="dxa"/>
            <w:tcBorders>
              <w:top w:val="nil"/>
              <w:left w:val="nil"/>
              <w:bottom w:val="nil"/>
              <w:right w:val="nil"/>
            </w:tcBorders>
            <w:vAlign w:val="center"/>
          </w:tcPr>
          <w:p w14:paraId="5403B274"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22.3</w:t>
            </w:r>
          </w:p>
        </w:tc>
      </w:tr>
      <w:tr w:rsidR="00470ADB" w:rsidRPr="00ED7C07" w14:paraId="2D1C60F7" w14:textId="77777777" w:rsidTr="00420E4F">
        <w:trPr>
          <w:cantSplit/>
          <w:trHeight w:hRule="exact" w:val="760"/>
        </w:trPr>
        <w:tc>
          <w:tcPr>
            <w:tcW w:w="615" w:type="dxa"/>
            <w:vMerge/>
            <w:tcBorders>
              <w:left w:val="nil"/>
            </w:tcBorders>
          </w:tcPr>
          <w:p w14:paraId="7520533C" w14:textId="77777777" w:rsidR="00881FC1" w:rsidRPr="00ED7C07" w:rsidRDefault="00881FC1" w:rsidP="00420E4F">
            <w:pPr>
              <w:snapToGrid w:val="0"/>
              <w:spacing w:before="120" w:after="120" w:line="320" w:lineRule="exact"/>
              <w:rPr>
                <w:rFonts w:eastAsia="標楷體"/>
                <w:sz w:val="28"/>
              </w:rPr>
            </w:pPr>
          </w:p>
        </w:tc>
        <w:tc>
          <w:tcPr>
            <w:tcW w:w="758" w:type="dxa"/>
            <w:vMerge w:val="restart"/>
            <w:vAlign w:val="center"/>
          </w:tcPr>
          <w:p w14:paraId="74262239" w14:textId="77777777" w:rsidR="00881FC1" w:rsidRPr="00ED7C07" w:rsidRDefault="00881FC1" w:rsidP="00420E4F">
            <w:pPr>
              <w:snapToGrid w:val="0"/>
              <w:spacing w:before="120" w:after="120" w:line="320" w:lineRule="exact"/>
              <w:jc w:val="center"/>
              <w:rPr>
                <w:rFonts w:eastAsia="標楷體"/>
              </w:rPr>
            </w:pPr>
            <w:r w:rsidRPr="00ED7C07">
              <w:rPr>
                <w:rFonts w:eastAsia="標楷體" w:hint="eastAsia"/>
              </w:rPr>
              <w:t>出</w:t>
            </w:r>
            <w:r w:rsidRPr="00ED7C07">
              <w:rPr>
                <w:rFonts w:eastAsia="標楷體" w:hint="eastAsia"/>
              </w:rPr>
              <w:t>(</w:t>
            </w:r>
            <w:r w:rsidRPr="00ED7C07">
              <w:rPr>
                <w:rFonts w:eastAsia="標楷體" w:hint="eastAsia"/>
              </w:rPr>
              <w:t>入</w:t>
            </w:r>
            <w:r w:rsidRPr="00ED7C07">
              <w:rPr>
                <w:rFonts w:eastAsia="標楷體" w:hint="eastAsia"/>
              </w:rPr>
              <w:t>)</w:t>
            </w:r>
            <w:r w:rsidRPr="00ED7C07">
              <w:rPr>
                <w:rFonts w:eastAsia="標楷體" w:hint="eastAsia"/>
              </w:rPr>
              <w:br/>
            </w:r>
            <w:r w:rsidRPr="00ED7C07">
              <w:rPr>
                <w:rFonts w:eastAsia="標楷體" w:hint="eastAsia"/>
              </w:rPr>
              <w:t>超</w:t>
            </w:r>
          </w:p>
        </w:tc>
        <w:tc>
          <w:tcPr>
            <w:tcW w:w="1018" w:type="dxa"/>
          </w:tcPr>
          <w:p w14:paraId="75FBE79B"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總額</w:t>
            </w:r>
            <w:r w:rsidRPr="00ED7C07">
              <w:rPr>
                <w:rFonts w:eastAsia="標楷體" w:hint="eastAsia"/>
                <w:spacing w:val="-16"/>
                <w:sz w:val="26"/>
              </w:rPr>
              <w:br/>
            </w:r>
            <w:r w:rsidRPr="00ED7C07">
              <w:rPr>
                <w:rFonts w:eastAsia="標楷體" w:hint="eastAsia"/>
                <w:spacing w:val="-16"/>
              </w:rPr>
              <w:t>(</w:t>
            </w:r>
            <w:r w:rsidRPr="00ED7C07">
              <w:rPr>
                <w:rFonts w:eastAsia="標楷體" w:hint="eastAsia"/>
                <w:spacing w:val="-16"/>
              </w:rPr>
              <w:t>億美元</w:t>
            </w:r>
            <w:r w:rsidRPr="00ED7C07">
              <w:rPr>
                <w:rFonts w:eastAsia="標楷體" w:hint="eastAsia"/>
                <w:spacing w:val="-16"/>
              </w:rPr>
              <w:t>)</w:t>
            </w:r>
          </w:p>
        </w:tc>
        <w:tc>
          <w:tcPr>
            <w:tcW w:w="1113" w:type="dxa"/>
            <w:tcBorders>
              <w:top w:val="nil"/>
              <w:left w:val="nil"/>
              <w:bottom w:val="nil"/>
              <w:right w:val="nil"/>
            </w:tcBorders>
            <w:vAlign w:val="center"/>
          </w:tcPr>
          <w:p w14:paraId="5BF10BBC"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783.6</w:t>
            </w:r>
          </w:p>
        </w:tc>
        <w:tc>
          <w:tcPr>
            <w:tcW w:w="1114" w:type="dxa"/>
            <w:tcBorders>
              <w:top w:val="nil"/>
              <w:left w:val="nil"/>
              <w:bottom w:val="nil"/>
              <w:right w:val="nil"/>
            </w:tcBorders>
            <w:vAlign w:val="center"/>
          </w:tcPr>
          <w:p w14:paraId="495C10D3"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827.0</w:t>
            </w:r>
          </w:p>
        </w:tc>
        <w:tc>
          <w:tcPr>
            <w:tcW w:w="1114" w:type="dxa"/>
            <w:tcBorders>
              <w:top w:val="nil"/>
              <w:left w:val="nil"/>
              <w:bottom w:val="nil"/>
              <w:right w:val="nil"/>
            </w:tcBorders>
            <w:vAlign w:val="center"/>
          </w:tcPr>
          <w:p w14:paraId="6BFE4D36"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737.0</w:t>
            </w:r>
          </w:p>
        </w:tc>
        <w:tc>
          <w:tcPr>
            <w:tcW w:w="1113" w:type="dxa"/>
            <w:tcBorders>
              <w:top w:val="nil"/>
              <w:left w:val="nil"/>
              <w:bottom w:val="nil"/>
              <w:right w:val="nil"/>
            </w:tcBorders>
            <w:vAlign w:val="center"/>
          </w:tcPr>
          <w:p w14:paraId="15E4F34D"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866.7</w:t>
            </w:r>
          </w:p>
        </w:tc>
        <w:tc>
          <w:tcPr>
            <w:tcW w:w="1114" w:type="dxa"/>
            <w:tcBorders>
              <w:top w:val="nil"/>
              <w:left w:val="nil"/>
              <w:bottom w:val="nil"/>
              <w:right w:val="nil"/>
            </w:tcBorders>
            <w:vAlign w:val="center"/>
          </w:tcPr>
          <w:p w14:paraId="0B568CFE"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82.5</w:t>
            </w:r>
          </w:p>
        </w:tc>
        <w:tc>
          <w:tcPr>
            <w:tcW w:w="1114" w:type="dxa"/>
            <w:tcBorders>
              <w:top w:val="nil"/>
              <w:left w:val="nil"/>
              <w:bottom w:val="nil"/>
              <w:right w:val="nil"/>
            </w:tcBorders>
            <w:vAlign w:val="center"/>
          </w:tcPr>
          <w:p w14:paraId="126BB2B6"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83.3</w:t>
            </w:r>
          </w:p>
        </w:tc>
        <w:tc>
          <w:tcPr>
            <w:tcW w:w="1114" w:type="dxa"/>
            <w:tcBorders>
              <w:top w:val="nil"/>
              <w:left w:val="nil"/>
              <w:bottom w:val="nil"/>
              <w:right w:val="nil"/>
            </w:tcBorders>
            <w:vAlign w:val="center"/>
          </w:tcPr>
          <w:p w14:paraId="48B399B4"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401.5</w:t>
            </w:r>
          </w:p>
        </w:tc>
      </w:tr>
      <w:tr w:rsidR="00470ADB" w:rsidRPr="00ED7C07" w14:paraId="017038C2" w14:textId="77777777" w:rsidTr="00420E4F">
        <w:trPr>
          <w:cantSplit/>
          <w:trHeight w:hRule="exact" w:val="760"/>
        </w:trPr>
        <w:tc>
          <w:tcPr>
            <w:tcW w:w="615" w:type="dxa"/>
            <w:vMerge/>
            <w:tcBorders>
              <w:left w:val="nil"/>
            </w:tcBorders>
          </w:tcPr>
          <w:p w14:paraId="34C09DA7" w14:textId="77777777" w:rsidR="00881FC1" w:rsidRPr="00ED7C07" w:rsidRDefault="00881FC1" w:rsidP="00420E4F">
            <w:pPr>
              <w:snapToGrid w:val="0"/>
              <w:spacing w:before="120" w:after="120" w:line="320" w:lineRule="exact"/>
              <w:rPr>
                <w:rFonts w:eastAsia="標楷體"/>
                <w:sz w:val="28"/>
              </w:rPr>
            </w:pPr>
          </w:p>
        </w:tc>
        <w:tc>
          <w:tcPr>
            <w:tcW w:w="758" w:type="dxa"/>
            <w:vMerge/>
          </w:tcPr>
          <w:p w14:paraId="5C6CD2CD" w14:textId="77777777" w:rsidR="00881FC1" w:rsidRPr="00ED7C07" w:rsidRDefault="00881FC1" w:rsidP="00420E4F">
            <w:pPr>
              <w:snapToGrid w:val="0"/>
              <w:spacing w:before="120" w:after="120" w:line="320" w:lineRule="exact"/>
              <w:rPr>
                <w:rFonts w:eastAsia="標楷體"/>
                <w:sz w:val="28"/>
              </w:rPr>
            </w:pPr>
          </w:p>
        </w:tc>
        <w:tc>
          <w:tcPr>
            <w:tcW w:w="1018" w:type="dxa"/>
          </w:tcPr>
          <w:p w14:paraId="55DFF915" w14:textId="77777777" w:rsidR="00881FC1" w:rsidRPr="00ED7C07" w:rsidRDefault="00881FC1" w:rsidP="00420E4F">
            <w:pPr>
              <w:snapToGrid w:val="0"/>
              <w:spacing w:before="120" w:after="120" w:line="280" w:lineRule="exact"/>
              <w:jc w:val="center"/>
              <w:rPr>
                <w:rFonts w:eastAsia="標楷體"/>
                <w:spacing w:val="-16"/>
                <w:sz w:val="26"/>
              </w:rPr>
            </w:pPr>
            <w:r w:rsidRPr="00ED7C07">
              <w:rPr>
                <w:rFonts w:eastAsia="標楷體" w:hint="eastAsia"/>
                <w:spacing w:val="-16"/>
                <w:sz w:val="26"/>
              </w:rPr>
              <w:t>年增率</w:t>
            </w:r>
            <w:r w:rsidRPr="00ED7C07">
              <w:rPr>
                <w:rFonts w:eastAsia="標楷體" w:hint="eastAsia"/>
                <w:spacing w:val="-16"/>
                <w:sz w:val="26"/>
              </w:rPr>
              <w:br/>
            </w:r>
            <w:r w:rsidRPr="00ED7C07">
              <w:rPr>
                <w:rFonts w:eastAsia="標楷體" w:hint="eastAsia"/>
                <w:spacing w:val="-16"/>
              </w:rPr>
              <w:t>(</w:t>
            </w:r>
            <w:r w:rsidRPr="00ED7C07">
              <w:rPr>
                <w:rFonts w:eastAsia="標楷體" w:hint="eastAsia"/>
                <w:sz w:val="28"/>
                <w:szCs w:val="28"/>
              </w:rPr>
              <w:t>%</w:t>
            </w:r>
            <w:r w:rsidRPr="00ED7C07">
              <w:rPr>
                <w:rFonts w:eastAsia="標楷體" w:hint="eastAsia"/>
                <w:spacing w:val="-16"/>
              </w:rPr>
              <w:t>)</w:t>
            </w:r>
          </w:p>
        </w:tc>
        <w:tc>
          <w:tcPr>
            <w:tcW w:w="1113" w:type="dxa"/>
            <w:tcBorders>
              <w:top w:val="nil"/>
              <w:left w:val="nil"/>
              <w:right w:val="nil"/>
            </w:tcBorders>
            <w:vAlign w:val="center"/>
          </w:tcPr>
          <w:p w14:paraId="0C638914"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17.5</w:t>
            </w:r>
          </w:p>
        </w:tc>
        <w:tc>
          <w:tcPr>
            <w:tcW w:w="1114" w:type="dxa"/>
            <w:tcBorders>
              <w:top w:val="nil"/>
              <w:left w:val="nil"/>
              <w:right w:val="nil"/>
            </w:tcBorders>
            <w:vAlign w:val="center"/>
          </w:tcPr>
          <w:p w14:paraId="618E6DB3"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5.5</w:t>
            </w:r>
          </w:p>
        </w:tc>
        <w:tc>
          <w:tcPr>
            <w:tcW w:w="1114" w:type="dxa"/>
            <w:tcBorders>
              <w:top w:val="nil"/>
              <w:left w:val="nil"/>
              <w:right w:val="nil"/>
            </w:tcBorders>
            <w:vAlign w:val="center"/>
          </w:tcPr>
          <w:p w14:paraId="30135707"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-10.9</w:t>
            </w:r>
          </w:p>
        </w:tc>
        <w:tc>
          <w:tcPr>
            <w:tcW w:w="1113" w:type="dxa"/>
            <w:tcBorders>
              <w:top w:val="nil"/>
              <w:left w:val="nil"/>
              <w:right w:val="nil"/>
            </w:tcBorders>
            <w:vAlign w:val="center"/>
          </w:tcPr>
          <w:p w14:paraId="70FE69B4"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17.7</w:t>
            </w:r>
          </w:p>
        </w:tc>
        <w:tc>
          <w:tcPr>
            <w:tcW w:w="1114" w:type="dxa"/>
            <w:tcBorders>
              <w:top w:val="nil"/>
              <w:left w:val="nil"/>
              <w:right w:val="nil"/>
            </w:tcBorders>
            <w:vAlign w:val="center"/>
          </w:tcPr>
          <w:p w14:paraId="6B2A0723"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44.7</w:t>
            </w:r>
          </w:p>
        </w:tc>
        <w:tc>
          <w:tcPr>
            <w:tcW w:w="1114" w:type="dxa"/>
            <w:tcBorders>
              <w:top w:val="nil"/>
              <w:left w:val="nil"/>
              <w:right w:val="nil"/>
            </w:tcBorders>
            <w:vAlign w:val="center"/>
          </w:tcPr>
          <w:p w14:paraId="4660C785"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26.2</w:t>
            </w:r>
          </w:p>
        </w:tc>
        <w:tc>
          <w:tcPr>
            <w:tcW w:w="1114" w:type="dxa"/>
            <w:tcBorders>
              <w:top w:val="nil"/>
              <w:left w:val="nil"/>
              <w:right w:val="nil"/>
            </w:tcBorders>
            <w:vAlign w:val="center"/>
          </w:tcPr>
          <w:p w14:paraId="09D31243" w14:textId="77777777" w:rsidR="00881FC1" w:rsidRPr="00ED7C07" w:rsidRDefault="00881FC1" w:rsidP="00420E4F">
            <w:pPr>
              <w:spacing w:beforeLines="20" w:before="72" w:afterLines="20" w:after="72" w:line="400" w:lineRule="exact"/>
              <w:ind w:rightChars="100" w:right="240"/>
              <w:jc w:val="right"/>
              <w:rPr>
                <w:rFonts w:eastAsia="華康楷書體W5"/>
              </w:rPr>
            </w:pPr>
            <w:r w:rsidRPr="00ED7C07">
              <w:rPr>
                <w:rFonts w:eastAsia="華康楷書體W5" w:hint="eastAsia"/>
              </w:rPr>
              <w:t>35.2</w:t>
            </w:r>
          </w:p>
        </w:tc>
      </w:tr>
    </w:tbl>
    <w:p w14:paraId="41A6D2A5" w14:textId="77777777" w:rsidR="006F306C"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註：</w:t>
      </w:r>
      <w:r w:rsidRPr="00ED7C07">
        <w:rPr>
          <w:rFonts w:eastAsia="標楷體"/>
          <w:sz w:val="22"/>
          <w:szCs w:val="22"/>
        </w:rPr>
        <w:t>1.</w:t>
      </w:r>
      <w:r w:rsidRPr="00ED7C07">
        <w:rPr>
          <w:rFonts w:eastAsia="標楷體"/>
          <w:sz w:val="22"/>
          <w:szCs w:val="22"/>
        </w:rPr>
        <w:t>我對中國大陸投資件數及金額均含核准補辦案件。</w:t>
      </w:r>
    </w:p>
    <w:p w14:paraId="37EBCFEB" w14:textId="77777777" w:rsidR="006F306C"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 xml:space="preserve">    2.</w:t>
      </w:r>
      <w:r w:rsidRPr="00ED7C07">
        <w:rPr>
          <w:rFonts w:eastAsia="標楷體"/>
          <w:sz w:val="22"/>
          <w:szCs w:val="22"/>
        </w:rPr>
        <w:t>我對中國大陸投資金額</w:t>
      </w:r>
      <w:r w:rsidRPr="00ED7C07">
        <w:rPr>
          <w:rFonts w:eastAsia="標楷體"/>
          <w:sz w:val="22"/>
          <w:szCs w:val="22"/>
        </w:rPr>
        <w:t>( )</w:t>
      </w:r>
      <w:r w:rsidRPr="00ED7C07">
        <w:rPr>
          <w:rFonts w:eastAsia="標楷體"/>
          <w:sz w:val="22"/>
          <w:szCs w:val="22"/>
        </w:rPr>
        <w:t>內數字為年增率。</w:t>
      </w:r>
    </w:p>
    <w:p w14:paraId="6C944B40" w14:textId="77777777" w:rsidR="006F306C"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 xml:space="preserve">　　</w:t>
      </w:r>
      <w:r w:rsidRPr="00ED7C07">
        <w:rPr>
          <w:rFonts w:eastAsia="標楷體"/>
          <w:sz w:val="22"/>
          <w:szCs w:val="22"/>
        </w:rPr>
        <w:t>3. 2009</w:t>
      </w:r>
      <w:r w:rsidRPr="00ED7C07">
        <w:rPr>
          <w:rFonts w:eastAsia="標楷體"/>
          <w:sz w:val="22"/>
          <w:szCs w:val="22"/>
        </w:rPr>
        <w:t>年</w:t>
      </w:r>
      <w:r w:rsidRPr="00ED7C07">
        <w:rPr>
          <w:rFonts w:eastAsia="標楷體"/>
          <w:sz w:val="22"/>
          <w:szCs w:val="22"/>
        </w:rPr>
        <w:t>6</w:t>
      </w:r>
      <w:r w:rsidRPr="00ED7C07">
        <w:rPr>
          <w:rFonts w:eastAsia="標楷體"/>
          <w:sz w:val="22"/>
          <w:szCs w:val="22"/>
        </w:rPr>
        <w:t>月</w:t>
      </w:r>
      <w:r w:rsidRPr="00ED7C07">
        <w:rPr>
          <w:rFonts w:eastAsia="標楷體"/>
          <w:sz w:val="22"/>
          <w:szCs w:val="22"/>
        </w:rPr>
        <w:t>30</w:t>
      </w:r>
      <w:r w:rsidRPr="00ED7C07">
        <w:rPr>
          <w:rFonts w:eastAsia="標楷體"/>
          <w:sz w:val="22"/>
          <w:szCs w:val="22"/>
        </w:rPr>
        <w:t>日起開放陸資來臺投資。</w:t>
      </w:r>
    </w:p>
    <w:p w14:paraId="1017D123" w14:textId="77777777" w:rsidR="00D85CB5" w:rsidRPr="00ED7C07" w:rsidRDefault="006F306C" w:rsidP="006F306C">
      <w:pPr>
        <w:widowControl/>
        <w:autoSpaceDE w:val="0"/>
        <w:autoSpaceDN w:val="0"/>
        <w:adjustRightInd w:val="0"/>
        <w:snapToGrid w:val="0"/>
        <w:spacing w:line="300" w:lineRule="auto"/>
        <w:rPr>
          <w:rFonts w:eastAsia="標楷體"/>
          <w:sz w:val="22"/>
          <w:szCs w:val="22"/>
        </w:rPr>
      </w:pPr>
      <w:r w:rsidRPr="00ED7C07">
        <w:rPr>
          <w:rFonts w:eastAsia="標楷體"/>
          <w:sz w:val="22"/>
          <w:szCs w:val="22"/>
        </w:rPr>
        <w:t>資料來源：經濟部投審會「投資統計月報」、財政部進出口海關統計。</w:t>
      </w:r>
    </w:p>
    <w:p w14:paraId="7CBEDAFE" w14:textId="77777777" w:rsidR="003C7867" w:rsidRPr="00ED7C07" w:rsidRDefault="00D85CB5" w:rsidP="003C7867">
      <w:pPr>
        <w:widowControl/>
        <w:autoSpaceDE w:val="0"/>
        <w:autoSpaceDN w:val="0"/>
        <w:adjustRightInd w:val="0"/>
        <w:snapToGrid w:val="0"/>
        <w:spacing w:line="300" w:lineRule="auto"/>
        <w:rPr>
          <w:rFonts w:eastAsia="標楷體"/>
          <w:sz w:val="22"/>
          <w:szCs w:val="22"/>
        </w:rPr>
      </w:pPr>
      <w:r w:rsidRPr="00ED7C07">
        <w:rPr>
          <w:rFonts w:eastAsia="標楷體"/>
          <w:sz w:val="22"/>
          <w:szCs w:val="22"/>
        </w:rPr>
        <w:t xml:space="preserve">　　</w:t>
      </w:r>
    </w:p>
    <w:p w14:paraId="40E433B7" w14:textId="77777777" w:rsidR="00BE6593" w:rsidRPr="00ED7C07" w:rsidRDefault="00BE6593" w:rsidP="00BE6593">
      <w:pPr>
        <w:keepNext/>
        <w:adjustRightInd w:val="0"/>
        <w:snapToGrid w:val="0"/>
        <w:spacing w:line="300" w:lineRule="auto"/>
        <w:outlineLvl w:val="1"/>
        <w:rPr>
          <w:rFonts w:eastAsia="標楷體"/>
        </w:rPr>
      </w:pPr>
      <w:bookmarkStart w:id="55" w:name="_Toc76136187"/>
      <w:bookmarkStart w:id="56" w:name="_Toc16157613"/>
      <w:r w:rsidRPr="00ED7C07">
        <w:rPr>
          <w:rFonts w:eastAsia="標楷體"/>
          <w:b/>
          <w:bCs/>
          <w:sz w:val="40"/>
          <w:szCs w:val="36"/>
        </w:rPr>
        <w:lastRenderedPageBreak/>
        <w:t>參、經濟情勢分析</w:t>
      </w:r>
      <w:bookmarkEnd w:id="55"/>
    </w:p>
    <w:p w14:paraId="0DA0CD9F" w14:textId="77777777" w:rsidR="00BE6593" w:rsidRPr="00ED7C07" w:rsidRDefault="00BE6593" w:rsidP="00BE6593">
      <w:pPr>
        <w:keepNext/>
        <w:adjustRightInd w:val="0"/>
        <w:snapToGrid w:val="0"/>
        <w:spacing w:line="300" w:lineRule="auto"/>
        <w:outlineLvl w:val="1"/>
        <w:rPr>
          <w:rFonts w:eastAsia="標楷體"/>
        </w:rPr>
      </w:pPr>
      <w:bookmarkStart w:id="57" w:name="_Toc515271007"/>
      <w:bookmarkStart w:id="58" w:name="_Toc20842453"/>
      <w:bookmarkStart w:id="59" w:name="_Toc76136188"/>
      <w:bookmarkEnd w:id="56"/>
      <w:r w:rsidRPr="00ED7C07">
        <w:rPr>
          <w:rFonts w:eastAsia="標楷體"/>
          <w:b/>
          <w:bCs/>
          <w:sz w:val="40"/>
          <w:szCs w:val="36"/>
        </w:rPr>
        <w:t>一、國際經濟</w:t>
      </w:r>
      <w:bookmarkEnd w:id="57"/>
      <w:bookmarkEnd w:id="58"/>
      <w:bookmarkEnd w:id="59"/>
    </w:p>
    <w:p w14:paraId="6CFD13F1" w14:textId="77777777" w:rsidR="00BE6593" w:rsidRPr="00ED7C07" w:rsidRDefault="00BE6593" w:rsidP="00A953D7">
      <w:pPr>
        <w:pStyle w:val="t-3"/>
        <w:spacing w:line="520" w:lineRule="exact"/>
        <w:ind w:right="-60"/>
      </w:pPr>
      <w:bookmarkStart w:id="60" w:name="_Toc515271008"/>
      <w:bookmarkStart w:id="61" w:name="_Toc20842454"/>
      <w:bookmarkStart w:id="62" w:name="_Toc76136189"/>
      <w:r w:rsidRPr="00ED7C07">
        <w:t>（一）美國</w:t>
      </w:r>
      <w:bookmarkEnd w:id="60"/>
      <w:bookmarkEnd w:id="61"/>
      <w:bookmarkEnd w:id="62"/>
    </w:p>
    <w:p w14:paraId="5A911CE3" w14:textId="77777777" w:rsidR="00674C64" w:rsidRPr="00ED7C07" w:rsidRDefault="00674C64" w:rsidP="00674C64">
      <w:pPr>
        <w:snapToGrid w:val="0"/>
        <w:spacing w:beforeLines="50" w:before="180" w:line="300" w:lineRule="auto"/>
        <w:ind w:leftChars="118" w:left="283" w:firstLineChars="252" w:firstLine="706"/>
        <w:jc w:val="both"/>
        <w:rPr>
          <w:rFonts w:eastAsia="標楷體"/>
          <w:sz w:val="28"/>
          <w:szCs w:val="28"/>
        </w:rPr>
      </w:pPr>
      <w:r w:rsidRPr="00ED7C07">
        <w:rPr>
          <w:rFonts w:eastAsia="標楷體"/>
          <w:sz w:val="28"/>
          <w:szCs w:val="28"/>
        </w:rPr>
        <w:t>美國聯準會</w:t>
      </w:r>
      <w:r w:rsidRPr="00ED7C07">
        <w:rPr>
          <w:rFonts w:eastAsia="標楷體"/>
          <w:sz w:val="28"/>
          <w:szCs w:val="28"/>
        </w:rPr>
        <w:t>(Fed)</w:t>
      </w:r>
      <w:r w:rsidRPr="00ED7C07">
        <w:rPr>
          <w:rFonts w:eastAsia="標楷體"/>
          <w:sz w:val="28"/>
          <w:szCs w:val="28"/>
        </w:rPr>
        <w:t>於今年</w:t>
      </w:r>
      <w:r w:rsidRPr="00ED7C07">
        <w:rPr>
          <w:rFonts w:eastAsia="標楷體"/>
          <w:sz w:val="28"/>
          <w:szCs w:val="28"/>
        </w:rPr>
        <w:t>6</w:t>
      </w:r>
      <w:r w:rsidRPr="00ED7C07">
        <w:rPr>
          <w:rFonts w:eastAsia="標楷體"/>
          <w:sz w:val="28"/>
          <w:szCs w:val="28"/>
        </w:rPr>
        <w:t>月</w:t>
      </w:r>
      <w:r w:rsidRPr="00ED7C07">
        <w:rPr>
          <w:rFonts w:eastAsia="標楷體"/>
          <w:sz w:val="28"/>
          <w:szCs w:val="28"/>
        </w:rPr>
        <w:t>17</w:t>
      </w:r>
      <w:r w:rsidRPr="00ED7C07">
        <w:rPr>
          <w:rFonts w:eastAsia="標楷體"/>
          <w:sz w:val="28"/>
          <w:szCs w:val="28"/>
        </w:rPr>
        <w:t>日聯邦公開市場操作委員會</w:t>
      </w:r>
      <w:r w:rsidRPr="00ED7C07">
        <w:rPr>
          <w:rFonts w:eastAsia="標楷體"/>
          <w:sz w:val="28"/>
          <w:szCs w:val="28"/>
        </w:rPr>
        <w:t>(FOMC)</w:t>
      </w:r>
      <w:r w:rsidRPr="00ED7C07">
        <w:rPr>
          <w:rFonts w:eastAsia="標楷體"/>
          <w:sz w:val="28"/>
          <w:szCs w:val="28"/>
        </w:rPr>
        <w:t>決議，維持基準利率在</w:t>
      </w:r>
      <w:r w:rsidRPr="00ED7C07">
        <w:rPr>
          <w:rFonts w:eastAsia="標楷體"/>
          <w:sz w:val="28"/>
          <w:szCs w:val="28"/>
        </w:rPr>
        <w:t>0%</w:t>
      </w:r>
      <w:r w:rsidRPr="00ED7C07">
        <w:rPr>
          <w:rFonts w:eastAsia="標楷體"/>
          <w:sz w:val="28"/>
          <w:szCs w:val="28"/>
        </w:rPr>
        <w:t>至</w:t>
      </w:r>
      <w:r w:rsidRPr="00ED7C07">
        <w:rPr>
          <w:rFonts w:eastAsia="標楷體"/>
          <w:sz w:val="28"/>
          <w:szCs w:val="28"/>
        </w:rPr>
        <w:t>0.25%</w:t>
      </w:r>
      <w:r w:rsidRPr="00ED7C07">
        <w:rPr>
          <w:rFonts w:eastAsia="標楷體"/>
          <w:sz w:val="28"/>
          <w:szCs w:val="28"/>
        </w:rPr>
        <w:t>區間不變，並對美國經濟前景展望樂觀，預估美國今年經濟成長率為</w:t>
      </w:r>
      <w:r w:rsidRPr="00ED7C07">
        <w:rPr>
          <w:rFonts w:eastAsia="標楷體"/>
          <w:sz w:val="28"/>
          <w:szCs w:val="28"/>
        </w:rPr>
        <w:t>7%</w:t>
      </w:r>
      <w:r w:rsidRPr="00ED7C07">
        <w:rPr>
          <w:rFonts w:eastAsia="標楷體"/>
          <w:sz w:val="28"/>
          <w:szCs w:val="28"/>
        </w:rPr>
        <w:t>。</w:t>
      </w:r>
      <w:r w:rsidRPr="00ED7C07">
        <w:rPr>
          <w:rFonts w:eastAsia="標楷體"/>
          <w:sz w:val="28"/>
          <w:szCs w:val="28"/>
        </w:rPr>
        <w:t>IHS Markit</w:t>
      </w:r>
      <w:r w:rsidRPr="00ED7C07">
        <w:rPr>
          <w:rFonts w:eastAsia="標楷體"/>
          <w:sz w:val="28"/>
          <w:szCs w:val="28"/>
        </w:rPr>
        <w:t>今年</w:t>
      </w:r>
      <w:r w:rsidRPr="00ED7C07">
        <w:rPr>
          <w:rFonts w:eastAsia="標楷體"/>
          <w:sz w:val="28"/>
          <w:szCs w:val="28"/>
        </w:rPr>
        <w:t>6</w:t>
      </w:r>
      <w:r w:rsidRPr="00ED7C07">
        <w:rPr>
          <w:rFonts w:eastAsia="標楷體"/>
          <w:sz w:val="28"/>
          <w:szCs w:val="28"/>
        </w:rPr>
        <w:t>月預測，美國今年及明年經濟成長率分別為</w:t>
      </w:r>
      <w:r w:rsidRPr="00ED7C07">
        <w:rPr>
          <w:rFonts w:eastAsia="標楷體"/>
          <w:sz w:val="28"/>
          <w:szCs w:val="28"/>
        </w:rPr>
        <w:t>7.35%</w:t>
      </w:r>
      <w:r w:rsidRPr="00ED7C07">
        <w:rPr>
          <w:rFonts w:eastAsia="標楷體"/>
          <w:sz w:val="28"/>
          <w:szCs w:val="28"/>
        </w:rPr>
        <w:t>及</w:t>
      </w:r>
      <w:r w:rsidRPr="00ED7C07">
        <w:rPr>
          <w:rFonts w:eastAsia="標楷體"/>
          <w:sz w:val="28"/>
          <w:szCs w:val="28"/>
        </w:rPr>
        <w:t>4.77 %</w:t>
      </w:r>
      <w:r w:rsidRPr="00ED7C07">
        <w:rPr>
          <w:rFonts w:eastAsia="標楷體"/>
          <w:sz w:val="28"/>
          <w:szCs w:val="28"/>
        </w:rPr>
        <w:t>。</w:t>
      </w:r>
    </w:p>
    <w:p w14:paraId="0C0E21C3" w14:textId="77777777" w:rsidR="00674C64" w:rsidRPr="00ED7C07" w:rsidRDefault="00674C64" w:rsidP="00674C64">
      <w:pPr>
        <w:snapToGrid w:val="0"/>
        <w:spacing w:beforeLines="50" w:before="180" w:line="300" w:lineRule="auto"/>
        <w:ind w:leftChars="118" w:left="283" w:firstLineChars="252" w:firstLine="706"/>
        <w:jc w:val="both"/>
        <w:rPr>
          <w:rFonts w:eastAsia="標楷體"/>
          <w:sz w:val="28"/>
          <w:szCs w:val="28"/>
        </w:rPr>
      </w:pPr>
      <w:r w:rsidRPr="00ED7C07">
        <w:rPr>
          <w:rFonts w:eastAsia="標楷體" w:hint="eastAsia"/>
          <w:sz w:val="28"/>
          <w:szCs w:val="28"/>
        </w:rPr>
        <w:t>美國今年</w:t>
      </w:r>
      <w:r w:rsidRPr="00ED7C07">
        <w:rPr>
          <w:rFonts w:eastAsia="標楷體" w:hint="eastAsia"/>
          <w:sz w:val="28"/>
          <w:szCs w:val="28"/>
        </w:rPr>
        <w:t>4</w:t>
      </w:r>
      <w:r w:rsidRPr="00ED7C07">
        <w:rPr>
          <w:rFonts w:eastAsia="標楷體" w:hint="eastAsia"/>
          <w:sz w:val="28"/>
          <w:szCs w:val="28"/>
        </w:rPr>
        <w:t>月商品出口額為</w:t>
      </w:r>
      <w:r w:rsidRPr="00ED7C07">
        <w:rPr>
          <w:rFonts w:eastAsia="標楷體" w:hint="eastAsia"/>
          <w:sz w:val="28"/>
          <w:szCs w:val="28"/>
        </w:rPr>
        <w:t>1,452.9</w:t>
      </w:r>
      <w:r w:rsidRPr="00ED7C07">
        <w:rPr>
          <w:rFonts w:eastAsia="標楷體" w:hint="eastAsia"/>
          <w:sz w:val="28"/>
          <w:szCs w:val="28"/>
        </w:rPr>
        <w:t>億美元，較上年同月增加</w:t>
      </w:r>
      <w:r w:rsidRPr="00ED7C07">
        <w:rPr>
          <w:rFonts w:eastAsia="標楷體" w:hint="eastAsia"/>
          <w:sz w:val="28"/>
          <w:szCs w:val="28"/>
        </w:rPr>
        <w:t>52.9</w:t>
      </w:r>
      <w:r w:rsidRPr="00ED7C07">
        <w:rPr>
          <w:rFonts w:eastAsia="標楷體"/>
          <w:sz w:val="28"/>
          <w:szCs w:val="28"/>
        </w:rPr>
        <w:t>%</w:t>
      </w:r>
      <w:r w:rsidRPr="00ED7C07">
        <w:rPr>
          <w:rFonts w:eastAsia="標楷體" w:hint="eastAsia"/>
          <w:sz w:val="28"/>
          <w:szCs w:val="28"/>
        </w:rPr>
        <w:t>，進口額為</w:t>
      </w:r>
      <w:r w:rsidRPr="00ED7C07">
        <w:rPr>
          <w:rFonts w:eastAsia="標楷體" w:hint="eastAsia"/>
          <w:sz w:val="28"/>
          <w:szCs w:val="28"/>
        </w:rPr>
        <w:t>2,319.7</w:t>
      </w:r>
      <w:r w:rsidRPr="00ED7C07">
        <w:rPr>
          <w:rFonts w:eastAsia="標楷體" w:hint="eastAsia"/>
          <w:sz w:val="28"/>
          <w:szCs w:val="28"/>
        </w:rPr>
        <w:t>億美元，增加</w:t>
      </w:r>
      <w:r w:rsidRPr="00ED7C07">
        <w:rPr>
          <w:rFonts w:eastAsia="標楷體" w:hint="eastAsia"/>
          <w:sz w:val="28"/>
          <w:szCs w:val="28"/>
        </w:rPr>
        <w:t>36.7%</w:t>
      </w:r>
      <w:r w:rsidRPr="00ED7C07">
        <w:rPr>
          <w:rFonts w:eastAsia="標楷體" w:hint="eastAsia"/>
          <w:sz w:val="28"/>
          <w:szCs w:val="28"/>
        </w:rPr>
        <w:t>，貿易入超</w:t>
      </w:r>
      <w:r w:rsidRPr="00ED7C07">
        <w:rPr>
          <w:rFonts w:eastAsia="標楷體" w:hint="eastAsia"/>
          <w:sz w:val="28"/>
          <w:szCs w:val="28"/>
        </w:rPr>
        <w:t>866.8</w:t>
      </w:r>
      <w:r w:rsidRPr="00ED7C07">
        <w:rPr>
          <w:rFonts w:eastAsia="標楷體" w:hint="eastAsia"/>
          <w:sz w:val="28"/>
          <w:szCs w:val="28"/>
        </w:rPr>
        <w:t>億美元。今年</w:t>
      </w:r>
      <w:r w:rsidRPr="00ED7C07">
        <w:rPr>
          <w:rFonts w:eastAsia="標楷體" w:hint="eastAsia"/>
          <w:sz w:val="28"/>
          <w:szCs w:val="28"/>
        </w:rPr>
        <w:t>5</w:t>
      </w:r>
      <w:r w:rsidRPr="00ED7C07">
        <w:rPr>
          <w:rFonts w:eastAsia="標楷體" w:hint="eastAsia"/>
          <w:sz w:val="28"/>
          <w:szCs w:val="28"/>
        </w:rPr>
        <w:t>月工業生產增加</w:t>
      </w:r>
      <w:r w:rsidRPr="00ED7C07">
        <w:rPr>
          <w:rFonts w:eastAsia="標楷體" w:hint="eastAsia"/>
          <w:sz w:val="28"/>
          <w:szCs w:val="28"/>
        </w:rPr>
        <w:t>16.3%</w:t>
      </w:r>
      <w:r w:rsidRPr="00ED7C07">
        <w:rPr>
          <w:rFonts w:eastAsia="標楷體" w:hint="eastAsia"/>
          <w:sz w:val="28"/>
          <w:szCs w:val="28"/>
        </w:rPr>
        <w:t>；消費者物價上漲</w:t>
      </w:r>
      <w:r w:rsidRPr="00ED7C07">
        <w:rPr>
          <w:rFonts w:eastAsia="標楷體" w:hint="eastAsia"/>
          <w:sz w:val="28"/>
          <w:szCs w:val="28"/>
        </w:rPr>
        <w:t>5.0%</w:t>
      </w:r>
      <w:r w:rsidRPr="00ED7C07">
        <w:rPr>
          <w:rFonts w:eastAsia="標楷體" w:hint="eastAsia"/>
          <w:sz w:val="28"/>
          <w:szCs w:val="28"/>
        </w:rPr>
        <w:t>；非農就業增加</w:t>
      </w:r>
      <w:r w:rsidRPr="00ED7C07">
        <w:rPr>
          <w:rFonts w:eastAsia="標楷體" w:hint="eastAsia"/>
          <w:sz w:val="28"/>
          <w:szCs w:val="28"/>
        </w:rPr>
        <w:t>55.9</w:t>
      </w:r>
      <w:r w:rsidRPr="00ED7C07">
        <w:rPr>
          <w:rFonts w:eastAsia="標楷體" w:hint="eastAsia"/>
          <w:sz w:val="28"/>
          <w:szCs w:val="28"/>
        </w:rPr>
        <w:t>萬人，失業率</w:t>
      </w:r>
      <w:r w:rsidRPr="00ED7C07">
        <w:rPr>
          <w:rFonts w:eastAsia="標楷體" w:hint="eastAsia"/>
          <w:sz w:val="28"/>
          <w:szCs w:val="28"/>
        </w:rPr>
        <w:t>5.8%</w:t>
      </w:r>
      <w:r w:rsidRPr="00ED7C07">
        <w:rPr>
          <w:rFonts w:eastAsia="標楷體" w:hint="eastAsia"/>
          <w:sz w:val="28"/>
          <w:szCs w:val="28"/>
        </w:rPr>
        <w:t>。</w:t>
      </w:r>
    </w:p>
    <w:p w14:paraId="019DB770" w14:textId="1772649C" w:rsidR="002259EE" w:rsidRPr="00ED7C07" w:rsidRDefault="00674C64" w:rsidP="00674C64">
      <w:pPr>
        <w:snapToGrid w:val="0"/>
        <w:spacing w:beforeLines="50" w:before="180" w:line="300" w:lineRule="auto"/>
        <w:ind w:leftChars="118" w:left="283" w:firstLineChars="252" w:firstLine="706"/>
        <w:jc w:val="both"/>
        <w:rPr>
          <w:rFonts w:eastAsia="標楷體"/>
          <w:sz w:val="28"/>
          <w:szCs w:val="28"/>
        </w:rPr>
      </w:pPr>
      <w:r w:rsidRPr="00ED7C07">
        <w:rPr>
          <w:rFonts w:eastAsia="標楷體" w:hint="eastAsia"/>
          <w:sz w:val="28"/>
          <w:szCs w:val="28"/>
        </w:rPr>
        <w:t>美國工商協進會</w:t>
      </w:r>
      <w:r w:rsidRPr="00ED7C07">
        <w:rPr>
          <w:rFonts w:eastAsia="標楷體" w:hint="eastAsia"/>
          <w:sz w:val="28"/>
          <w:szCs w:val="28"/>
        </w:rPr>
        <w:t>(Conference Board)</w:t>
      </w:r>
      <w:r w:rsidRPr="00ED7C07">
        <w:rPr>
          <w:rFonts w:eastAsia="標楷體" w:hint="eastAsia"/>
          <w:sz w:val="28"/>
          <w:szCs w:val="28"/>
        </w:rPr>
        <w:t>公布今年</w:t>
      </w:r>
      <w:r w:rsidRPr="00ED7C07">
        <w:rPr>
          <w:rFonts w:eastAsia="標楷體" w:hint="eastAsia"/>
          <w:sz w:val="28"/>
          <w:szCs w:val="28"/>
        </w:rPr>
        <w:t>5</w:t>
      </w:r>
      <w:r w:rsidRPr="00ED7C07">
        <w:rPr>
          <w:rFonts w:eastAsia="標楷體" w:hint="eastAsia"/>
          <w:sz w:val="28"/>
          <w:szCs w:val="28"/>
        </w:rPr>
        <w:t>月領先經濟指標綜合指數</w:t>
      </w:r>
      <w:r w:rsidRPr="00ED7C07">
        <w:rPr>
          <w:rFonts w:eastAsia="標楷體" w:hint="eastAsia"/>
          <w:sz w:val="28"/>
          <w:szCs w:val="28"/>
        </w:rPr>
        <w:t>(Leading Economic Index, LEI)</w:t>
      </w:r>
      <w:r w:rsidRPr="00ED7C07">
        <w:rPr>
          <w:rFonts w:eastAsia="標楷體" w:hint="eastAsia"/>
          <w:sz w:val="28"/>
          <w:szCs w:val="28"/>
        </w:rPr>
        <w:t>為</w:t>
      </w:r>
      <w:r w:rsidRPr="00ED7C07">
        <w:rPr>
          <w:rFonts w:eastAsia="標楷體" w:hint="eastAsia"/>
          <w:sz w:val="28"/>
          <w:szCs w:val="28"/>
        </w:rPr>
        <w:t>114.5</w:t>
      </w:r>
      <w:r w:rsidRPr="00ED7C07">
        <w:rPr>
          <w:rFonts w:eastAsia="標楷體" w:hint="eastAsia"/>
          <w:sz w:val="28"/>
          <w:szCs w:val="28"/>
        </w:rPr>
        <w:t>，增加</w:t>
      </w:r>
      <w:r w:rsidRPr="00ED7C07">
        <w:rPr>
          <w:rFonts w:eastAsia="標楷體" w:hint="eastAsia"/>
          <w:sz w:val="28"/>
          <w:szCs w:val="28"/>
        </w:rPr>
        <w:t>1.3%</w:t>
      </w:r>
      <w:r w:rsidRPr="00ED7C07">
        <w:rPr>
          <w:rFonts w:eastAsia="標楷體" w:hint="eastAsia"/>
          <w:sz w:val="28"/>
          <w:szCs w:val="28"/>
        </w:rPr>
        <w:t>，看好未來景氣。今年</w:t>
      </w:r>
      <w:r w:rsidRPr="00ED7C07">
        <w:rPr>
          <w:rFonts w:eastAsia="標楷體" w:hint="eastAsia"/>
          <w:sz w:val="28"/>
          <w:szCs w:val="28"/>
        </w:rPr>
        <w:t>5</w:t>
      </w:r>
      <w:r w:rsidRPr="00ED7C07">
        <w:rPr>
          <w:rFonts w:eastAsia="標楷體" w:hint="eastAsia"/>
          <w:sz w:val="28"/>
          <w:szCs w:val="28"/>
        </w:rPr>
        <w:t>月消費者信心指數，自上月修正後的</w:t>
      </w:r>
      <w:r w:rsidRPr="00ED7C07">
        <w:rPr>
          <w:rFonts w:eastAsia="標楷體" w:hint="eastAsia"/>
          <w:sz w:val="28"/>
          <w:szCs w:val="28"/>
        </w:rPr>
        <w:t>117.5</w:t>
      </w:r>
      <w:r w:rsidRPr="00ED7C07">
        <w:rPr>
          <w:rFonts w:eastAsia="標楷體" w:hint="eastAsia"/>
          <w:sz w:val="28"/>
          <w:szCs w:val="28"/>
        </w:rPr>
        <w:t>微幅下降至</w:t>
      </w:r>
      <w:r w:rsidRPr="00ED7C07">
        <w:rPr>
          <w:rFonts w:eastAsia="標楷體" w:hint="eastAsia"/>
          <w:sz w:val="28"/>
          <w:szCs w:val="28"/>
        </w:rPr>
        <w:t>117.2</w:t>
      </w:r>
      <w:r w:rsidRPr="00ED7C07">
        <w:rPr>
          <w:rFonts w:eastAsia="標楷體" w:hint="eastAsia"/>
          <w:sz w:val="28"/>
          <w:szCs w:val="28"/>
        </w:rPr>
        <w:t>；今年</w:t>
      </w:r>
      <w:r w:rsidRPr="00ED7C07">
        <w:rPr>
          <w:rFonts w:eastAsia="標楷體" w:hint="eastAsia"/>
          <w:sz w:val="28"/>
          <w:szCs w:val="28"/>
        </w:rPr>
        <w:t>5</w:t>
      </w:r>
      <w:r w:rsidRPr="00ED7C07">
        <w:rPr>
          <w:rFonts w:eastAsia="標楷體" w:hint="eastAsia"/>
          <w:sz w:val="28"/>
          <w:szCs w:val="28"/>
        </w:rPr>
        <w:t>月製造業採購經理人指數為</w:t>
      </w:r>
      <w:r w:rsidRPr="00ED7C07">
        <w:rPr>
          <w:rFonts w:eastAsia="標楷體" w:hint="eastAsia"/>
          <w:sz w:val="28"/>
          <w:szCs w:val="28"/>
        </w:rPr>
        <w:t>61.2</w:t>
      </w:r>
      <w:r w:rsidRPr="00ED7C07">
        <w:rPr>
          <w:rFonts w:eastAsia="標楷體" w:hint="eastAsia"/>
          <w:sz w:val="28"/>
          <w:szCs w:val="28"/>
        </w:rPr>
        <w:t>，整體數值高於</w:t>
      </w:r>
      <w:r w:rsidRPr="00ED7C07">
        <w:rPr>
          <w:rFonts w:eastAsia="標楷體" w:hint="eastAsia"/>
          <w:sz w:val="28"/>
          <w:szCs w:val="28"/>
        </w:rPr>
        <w:t>50</w:t>
      </w:r>
      <w:r w:rsidRPr="00ED7C07">
        <w:rPr>
          <w:rFonts w:eastAsia="標楷體" w:hint="eastAsia"/>
          <w:sz w:val="28"/>
          <w:szCs w:val="28"/>
        </w:rPr>
        <w:t>榮枯線，顯示製造業景氣回溫，活動處於擴張</w:t>
      </w:r>
      <w:r w:rsidR="001B4A18" w:rsidRPr="00ED7C07">
        <w:rPr>
          <w:rFonts w:eastAsia="標楷體" w:hint="eastAsia"/>
          <w:sz w:val="28"/>
          <w:szCs w:val="28"/>
        </w:rPr>
        <w:t>。</w:t>
      </w:r>
    </w:p>
    <w:p w14:paraId="1A930614" w14:textId="77777777" w:rsidR="00BE6593" w:rsidRPr="00ED7C07" w:rsidRDefault="00BE6593">
      <w:pPr>
        <w:widowControl/>
        <w:rPr>
          <w:rFonts w:eastAsia="標楷體"/>
          <w:sz w:val="28"/>
          <w:szCs w:val="28"/>
        </w:rPr>
      </w:pPr>
      <w:r w:rsidRPr="00ED7C07">
        <w:rPr>
          <w:rFonts w:eastAsia="標楷體"/>
          <w:sz w:val="28"/>
          <w:szCs w:val="28"/>
        </w:rPr>
        <w:br w:type="page"/>
      </w:r>
    </w:p>
    <w:p w14:paraId="155CDE33" w14:textId="77777777" w:rsidR="00A44FAC" w:rsidRPr="00ED7C07" w:rsidRDefault="00A44FAC" w:rsidP="00A44FAC">
      <w:pPr>
        <w:widowControl/>
        <w:jc w:val="center"/>
        <w:rPr>
          <w:rFonts w:eastAsia="標楷體"/>
          <w:b/>
          <w:kern w:val="0"/>
          <w:sz w:val="28"/>
          <w:szCs w:val="20"/>
        </w:rPr>
      </w:pPr>
      <w:r w:rsidRPr="00ED7C07">
        <w:rPr>
          <w:rFonts w:eastAsia="標楷體"/>
          <w:b/>
          <w:kern w:val="0"/>
          <w:sz w:val="28"/>
          <w:szCs w:val="32"/>
          <w:lang w:val="zh-TW"/>
        </w:rPr>
        <w:lastRenderedPageBreak/>
        <w:t>表</w:t>
      </w:r>
      <w:r w:rsidRPr="00ED7C07">
        <w:rPr>
          <w:rFonts w:eastAsia="標楷體"/>
          <w:b/>
          <w:kern w:val="0"/>
          <w:sz w:val="28"/>
          <w:szCs w:val="32"/>
          <w:lang w:val="zh-TW"/>
        </w:rPr>
        <w:t xml:space="preserve">1-1   </w:t>
      </w:r>
      <w:r w:rsidRPr="00ED7C07">
        <w:rPr>
          <w:rFonts w:eastAsia="標楷體"/>
          <w:b/>
          <w:kern w:val="0"/>
          <w:sz w:val="28"/>
          <w:szCs w:val="32"/>
          <w:lang w:val="zh-TW"/>
        </w:rPr>
        <w:t>美國重要經濟指標</w:t>
      </w:r>
    </w:p>
    <w:p w14:paraId="26C4FA99" w14:textId="77777777" w:rsidR="001B4A18" w:rsidRPr="00ED7C07" w:rsidRDefault="00A44FAC" w:rsidP="001B4A18">
      <w:pPr>
        <w:tabs>
          <w:tab w:val="left" w:pos="6840"/>
        </w:tabs>
        <w:snapToGrid w:val="0"/>
        <w:jc w:val="right"/>
        <w:rPr>
          <w:rFonts w:eastAsia="標楷體"/>
          <w:bCs/>
          <w:sz w:val="22"/>
          <w:szCs w:val="28"/>
        </w:rPr>
      </w:pPr>
      <w:r w:rsidRPr="00ED7C07">
        <w:rPr>
          <w:rFonts w:eastAsia="標楷體"/>
          <w:bCs/>
          <w:sz w:val="28"/>
          <w:szCs w:val="32"/>
          <w:lang w:val="zh-TW"/>
        </w:rPr>
        <w:t xml:space="preserve">      </w:t>
      </w:r>
      <w:r w:rsidR="001B4A18" w:rsidRPr="00ED7C07">
        <w:rPr>
          <w:rFonts w:eastAsia="標楷體"/>
          <w:bCs/>
          <w:sz w:val="22"/>
          <w:szCs w:val="28"/>
          <w:lang w:val="zh-TW"/>
        </w:rPr>
        <w:t>單位：億美元；</w:t>
      </w:r>
      <w:r w:rsidR="001B4A18" w:rsidRPr="00ED7C0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70ADB" w:rsidRPr="00ED7C07" w14:paraId="7B398E5A" w14:textId="77777777" w:rsidTr="00420E4F">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713CFE0A"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lang w:val="zh-TW"/>
              </w:rPr>
              <w:t>年</w:t>
            </w:r>
            <w:r w:rsidRPr="00ED7C07">
              <w:rPr>
                <w:rFonts w:eastAsia="標楷體"/>
                <w:bCs/>
                <w:sz w:val="22"/>
              </w:rPr>
              <w:t>(</w:t>
            </w:r>
            <w:r w:rsidRPr="00ED7C07">
              <w:rPr>
                <w:rFonts w:eastAsia="標楷體"/>
                <w:bCs/>
                <w:sz w:val="22"/>
                <w:lang w:val="zh-TW"/>
              </w:rPr>
              <w:t>月</w:t>
            </w:r>
            <w:r w:rsidRPr="00ED7C07">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4BEAB640"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lang w:val="zh-TW"/>
              </w:rPr>
              <w:t>實質</w:t>
            </w:r>
          </w:p>
          <w:p w14:paraId="065E8F65"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74AFB682"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lang w:val="zh-TW"/>
              </w:rPr>
              <w:t>工業</w:t>
            </w:r>
          </w:p>
          <w:p w14:paraId="13F98880"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66F63FEF"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szCs w:val="20"/>
              </w:rPr>
            </w:pPr>
            <w:r w:rsidRPr="00ED7C07">
              <w:rPr>
                <w:rFonts w:eastAsia="標楷體"/>
                <w:bCs/>
                <w:sz w:val="22"/>
                <w:szCs w:val="20"/>
              </w:rPr>
              <w:t>貿</w:t>
            </w:r>
            <w:r w:rsidRPr="00ED7C07">
              <w:rPr>
                <w:rFonts w:eastAsia="標楷體"/>
                <w:bCs/>
                <w:sz w:val="22"/>
                <w:szCs w:val="20"/>
              </w:rPr>
              <w:t xml:space="preserve">    </w:t>
            </w:r>
            <w:r w:rsidRPr="00ED7C0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0FFF9ED3"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lang w:val="zh-TW"/>
              </w:rPr>
            </w:pPr>
            <w:r w:rsidRPr="00ED7C07">
              <w:rPr>
                <w:rFonts w:eastAsia="標楷體"/>
                <w:bCs/>
                <w:sz w:val="22"/>
                <w:lang w:val="zh-TW"/>
              </w:rPr>
              <w:t>消費者</w:t>
            </w:r>
          </w:p>
          <w:p w14:paraId="5C7CC6D0"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39E40250"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lang w:val="zh-TW"/>
              </w:rPr>
              <w:t>失業率</w:t>
            </w:r>
          </w:p>
        </w:tc>
      </w:tr>
      <w:tr w:rsidR="00470ADB" w:rsidRPr="00ED7C07" w14:paraId="1A44D50C" w14:textId="77777777" w:rsidTr="00420E4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6A1703FC" w14:textId="77777777" w:rsidR="00EC08A8" w:rsidRPr="00ED7C07" w:rsidRDefault="00EC08A8" w:rsidP="00420E4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1000CCF7" w14:textId="77777777" w:rsidR="00EC08A8" w:rsidRPr="00ED7C07" w:rsidRDefault="00EC08A8" w:rsidP="00420E4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09C3E139" w14:textId="77777777" w:rsidR="00EC08A8" w:rsidRPr="00ED7C07" w:rsidRDefault="00EC08A8" w:rsidP="00420E4F">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3AA3F1BE"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3E7DDC0B"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7D6F598D" w14:textId="77777777" w:rsidR="00EC08A8" w:rsidRPr="00ED7C07" w:rsidRDefault="00EC08A8" w:rsidP="00420E4F">
            <w:pPr>
              <w:tabs>
                <w:tab w:val="left" w:pos="6840"/>
              </w:tabs>
              <w:autoSpaceDE w:val="0"/>
              <w:autoSpaceDN w:val="0"/>
              <w:adjustRightInd w:val="0"/>
              <w:snapToGrid w:val="0"/>
              <w:spacing w:beforeLines="30" w:before="108" w:line="240" w:lineRule="atLeast"/>
              <w:jc w:val="center"/>
              <w:rPr>
                <w:rFonts w:eastAsia="標楷體"/>
                <w:bCs/>
                <w:sz w:val="22"/>
              </w:rPr>
            </w:pPr>
            <w:r w:rsidRPr="00ED7C0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33CB61F8" w14:textId="77777777" w:rsidR="00EC08A8" w:rsidRPr="00ED7C07" w:rsidRDefault="00EC08A8" w:rsidP="00420E4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1C7A48BA" w14:textId="77777777" w:rsidR="00EC08A8" w:rsidRPr="00ED7C07" w:rsidRDefault="00EC08A8" w:rsidP="00420E4F">
            <w:pPr>
              <w:widowControl/>
              <w:rPr>
                <w:rFonts w:eastAsia="標楷體"/>
                <w:bCs/>
                <w:sz w:val="22"/>
              </w:rPr>
            </w:pPr>
          </w:p>
        </w:tc>
      </w:tr>
      <w:tr w:rsidR="00470ADB" w:rsidRPr="00ED7C07" w14:paraId="21FA5D58" w14:textId="77777777" w:rsidTr="00420E4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5DAE0027" w14:textId="77777777" w:rsidR="00EC08A8" w:rsidRPr="00ED7C07" w:rsidRDefault="00EC08A8" w:rsidP="00420E4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7748CD5A" w14:textId="77777777" w:rsidR="00EC08A8" w:rsidRPr="00ED7C07" w:rsidRDefault="00EC08A8" w:rsidP="00420E4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3EFAF932" w14:textId="77777777" w:rsidR="00EC08A8" w:rsidRPr="00ED7C07" w:rsidRDefault="00EC08A8" w:rsidP="00420E4F">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3D36C49D"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79217F84"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1525EBE8"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6AD7EDFC" w14:textId="77777777" w:rsidR="00EC08A8" w:rsidRPr="00ED7C07" w:rsidRDefault="00EC08A8" w:rsidP="00420E4F">
            <w:pPr>
              <w:tabs>
                <w:tab w:val="left" w:pos="6840"/>
              </w:tabs>
              <w:autoSpaceDE w:val="0"/>
              <w:autoSpaceDN w:val="0"/>
              <w:adjustRightInd w:val="0"/>
              <w:snapToGrid w:val="0"/>
              <w:spacing w:line="240" w:lineRule="atLeast"/>
              <w:jc w:val="center"/>
              <w:rPr>
                <w:rFonts w:eastAsia="標楷體"/>
                <w:bCs/>
                <w:sz w:val="22"/>
              </w:rPr>
            </w:pPr>
            <w:r w:rsidRPr="00ED7C07">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78D1BA0E" w14:textId="77777777" w:rsidR="00EC08A8" w:rsidRPr="00ED7C07" w:rsidRDefault="00EC08A8" w:rsidP="00420E4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20DB9F4D" w14:textId="77777777" w:rsidR="00EC08A8" w:rsidRPr="00ED7C07" w:rsidRDefault="00EC08A8" w:rsidP="00420E4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247B1C53" w14:textId="77777777" w:rsidR="00EC08A8" w:rsidRPr="00ED7C07" w:rsidRDefault="00EC08A8" w:rsidP="00420E4F">
            <w:pPr>
              <w:widowControl/>
              <w:rPr>
                <w:rFonts w:eastAsia="標楷體"/>
                <w:bCs/>
                <w:sz w:val="22"/>
              </w:rPr>
            </w:pPr>
          </w:p>
        </w:tc>
      </w:tr>
      <w:tr w:rsidR="00470ADB" w:rsidRPr="00ED7C07" w14:paraId="3DEC19AE" w14:textId="77777777" w:rsidTr="00420E4F">
        <w:trPr>
          <w:cantSplit/>
        </w:trPr>
        <w:tc>
          <w:tcPr>
            <w:tcW w:w="1288" w:type="dxa"/>
            <w:tcBorders>
              <w:top w:val="nil"/>
              <w:left w:val="nil"/>
              <w:bottom w:val="nil"/>
              <w:right w:val="single" w:sz="6" w:space="0" w:color="auto"/>
            </w:tcBorders>
            <w:hideMark/>
          </w:tcPr>
          <w:p w14:paraId="1CDBAD7F"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2013</w:t>
            </w:r>
            <w:r w:rsidRPr="00ED7C07">
              <w:rPr>
                <w:rFonts w:eastAsia="標楷體"/>
                <w:bCs/>
                <w:sz w:val="22"/>
              </w:rPr>
              <w:t>年</w:t>
            </w:r>
          </w:p>
        </w:tc>
        <w:tc>
          <w:tcPr>
            <w:tcW w:w="1008" w:type="dxa"/>
            <w:tcBorders>
              <w:top w:val="nil"/>
              <w:left w:val="single" w:sz="6" w:space="0" w:color="auto"/>
              <w:bottom w:val="nil"/>
              <w:right w:val="single" w:sz="6" w:space="0" w:color="auto"/>
            </w:tcBorders>
            <w:hideMark/>
          </w:tcPr>
          <w:p w14:paraId="329BA147"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1786E6DB"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2D530CAB"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6619BCEF"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0471FB3D"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23C0018B"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1807F5AF"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-7,005.4</w:t>
            </w:r>
          </w:p>
        </w:tc>
        <w:tc>
          <w:tcPr>
            <w:tcW w:w="854" w:type="dxa"/>
            <w:tcBorders>
              <w:top w:val="nil"/>
              <w:left w:val="single" w:sz="6" w:space="0" w:color="auto"/>
              <w:bottom w:val="nil"/>
              <w:right w:val="single" w:sz="6" w:space="0" w:color="auto"/>
            </w:tcBorders>
            <w:hideMark/>
          </w:tcPr>
          <w:p w14:paraId="0468F94B"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1.5</w:t>
            </w:r>
          </w:p>
        </w:tc>
        <w:tc>
          <w:tcPr>
            <w:tcW w:w="835" w:type="dxa"/>
            <w:tcBorders>
              <w:top w:val="nil"/>
              <w:left w:val="single" w:sz="6" w:space="0" w:color="auto"/>
              <w:bottom w:val="nil"/>
              <w:right w:val="nil"/>
            </w:tcBorders>
            <w:hideMark/>
          </w:tcPr>
          <w:p w14:paraId="4A3066FF"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7.4</w:t>
            </w:r>
          </w:p>
        </w:tc>
      </w:tr>
      <w:tr w:rsidR="00470ADB" w:rsidRPr="00ED7C07" w14:paraId="3F489AF6" w14:textId="77777777" w:rsidTr="00420E4F">
        <w:trPr>
          <w:cantSplit/>
        </w:trPr>
        <w:tc>
          <w:tcPr>
            <w:tcW w:w="1288" w:type="dxa"/>
            <w:tcBorders>
              <w:top w:val="nil"/>
              <w:left w:val="nil"/>
              <w:bottom w:val="nil"/>
              <w:right w:val="single" w:sz="6" w:space="0" w:color="auto"/>
            </w:tcBorders>
            <w:hideMark/>
          </w:tcPr>
          <w:p w14:paraId="25A20845"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2014</w:t>
            </w:r>
            <w:r w:rsidRPr="00ED7C07">
              <w:rPr>
                <w:rFonts w:eastAsia="標楷體"/>
                <w:bCs/>
                <w:sz w:val="22"/>
              </w:rPr>
              <w:t>年</w:t>
            </w:r>
          </w:p>
        </w:tc>
        <w:tc>
          <w:tcPr>
            <w:tcW w:w="1008" w:type="dxa"/>
            <w:tcBorders>
              <w:top w:val="nil"/>
              <w:left w:val="single" w:sz="6" w:space="0" w:color="auto"/>
              <w:bottom w:val="nil"/>
              <w:right w:val="single" w:sz="6" w:space="0" w:color="auto"/>
            </w:tcBorders>
            <w:hideMark/>
          </w:tcPr>
          <w:p w14:paraId="542413A9"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2.5</w:t>
            </w:r>
          </w:p>
        </w:tc>
        <w:tc>
          <w:tcPr>
            <w:tcW w:w="844" w:type="dxa"/>
            <w:tcBorders>
              <w:top w:val="nil"/>
              <w:left w:val="single" w:sz="6" w:space="0" w:color="auto"/>
              <w:bottom w:val="nil"/>
              <w:right w:val="single" w:sz="6" w:space="0" w:color="auto"/>
            </w:tcBorders>
            <w:hideMark/>
          </w:tcPr>
          <w:p w14:paraId="07131702" w14:textId="77777777" w:rsidR="00EC08A8" w:rsidRPr="00ED7C07" w:rsidRDefault="00EC08A8" w:rsidP="00420E4F">
            <w:pPr>
              <w:jc w:val="center"/>
              <w:rPr>
                <w:sz w:val="22"/>
              </w:rPr>
            </w:pPr>
            <w:r w:rsidRPr="00ED7C07">
              <w:rPr>
                <w:sz w:val="22"/>
              </w:rPr>
              <w:t>3.1</w:t>
            </w:r>
          </w:p>
        </w:tc>
        <w:tc>
          <w:tcPr>
            <w:tcW w:w="840" w:type="dxa"/>
            <w:tcBorders>
              <w:top w:val="nil"/>
              <w:left w:val="single" w:sz="6" w:space="0" w:color="auto"/>
              <w:bottom w:val="nil"/>
              <w:right w:val="single" w:sz="6" w:space="0" w:color="auto"/>
            </w:tcBorders>
            <w:hideMark/>
          </w:tcPr>
          <w:p w14:paraId="02666EB0" w14:textId="77777777" w:rsidR="00EC08A8" w:rsidRPr="00ED7C07" w:rsidRDefault="00EC08A8" w:rsidP="00420E4F">
            <w:pPr>
              <w:jc w:val="center"/>
              <w:rPr>
                <w:sz w:val="22"/>
              </w:rPr>
            </w:pPr>
            <w:r w:rsidRPr="00ED7C07">
              <w:rPr>
                <w:sz w:val="22"/>
              </w:rPr>
              <w:t>16,355.6</w:t>
            </w:r>
          </w:p>
        </w:tc>
        <w:tc>
          <w:tcPr>
            <w:tcW w:w="784" w:type="dxa"/>
            <w:tcBorders>
              <w:top w:val="nil"/>
              <w:left w:val="single" w:sz="6" w:space="0" w:color="auto"/>
              <w:bottom w:val="nil"/>
              <w:right w:val="single" w:sz="6" w:space="0" w:color="auto"/>
            </w:tcBorders>
            <w:hideMark/>
          </w:tcPr>
          <w:p w14:paraId="2EB109F0" w14:textId="77777777" w:rsidR="00EC08A8" w:rsidRPr="00ED7C07" w:rsidRDefault="00EC08A8" w:rsidP="00420E4F">
            <w:pPr>
              <w:jc w:val="center"/>
              <w:rPr>
                <w:sz w:val="22"/>
              </w:rPr>
            </w:pPr>
            <w:r w:rsidRPr="00ED7C07">
              <w:rPr>
                <w:sz w:val="22"/>
              </w:rPr>
              <w:t>2.6</w:t>
            </w:r>
          </w:p>
        </w:tc>
        <w:tc>
          <w:tcPr>
            <w:tcW w:w="853" w:type="dxa"/>
            <w:tcBorders>
              <w:top w:val="nil"/>
              <w:left w:val="single" w:sz="6" w:space="0" w:color="auto"/>
              <w:bottom w:val="nil"/>
              <w:right w:val="single" w:sz="6" w:space="0" w:color="auto"/>
            </w:tcBorders>
            <w:hideMark/>
          </w:tcPr>
          <w:p w14:paraId="58D71847" w14:textId="77777777" w:rsidR="00EC08A8" w:rsidRPr="00ED7C07" w:rsidRDefault="00EC08A8" w:rsidP="00420E4F">
            <w:pPr>
              <w:jc w:val="center"/>
              <w:rPr>
                <w:sz w:val="22"/>
              </w:rPr>
            </w:pPr>
            <w:r w:rsidRPr="00ED7C07">
              <w:rPr>
                <w:sz w:val="22"/>
              </w:rPr>
              <w:t>23,854.8</w:t>
            </w:r>
          </w:p>
        </w:tc>
        <w:tc>
          <w:tcPr>
            <w:tcW w:w="784" w:type="dxa"/>
            <w:tcBorders>
              <w:top w:val="nil"/>
              <w:left w:val="single" w:sz="6" w:space="0" w:color="auto"/>
              <w:bottom w:val="nil"/>
              <w:right w:val="single" w:sz="6" w:space="0" w:color="auto"/>
            </w:tcBorders>
            <w:hideMark/>
          </w:tcPr>
          <w:p w14:paraId="4ECB2F56" w14:textId="77777777" w:rsidR="00EC08A8" w:rsidRPr="00ED7C07" w:rsidRDefault="00EC08A8" w:rsidP="00420E4F">
            <w:pPr>
              <w:jc w:val="center"/>
              <w:rPr>
                <w:sz w:val="22"/>
              </w:rPr>
            </w:pPr>
            <w:r w:rsidRPr="00ED7C07">
              <w:rPr>
                <w:sz w:val="22"/>
              </w:rPr>
              <w:t>4.0</w:t>
            </w:r>
          </w:p>
        </w:tc>
        <w:tc>
          <w:tcPr>
            <w:tcW w:w="910" w:type="dxa"/>
            <w:tcBorders>
              <w:top w:val="nil"/>
              <w:left w:val="single" w:sz="6" w:space="0" w:color="auto"/>
              <w:bottom w:val="nil"/>
              <w:right w:val="single" w:sz="6" w:space="0" w:color="auto"/>
            </w:tcBorders>
            <w:hideMark/>
          </w:tcPr>
          <w:p w14:paraId="63E3E463" w14:textId="77777777" w:rsidR="00EC08A8" w:rsidRPr="00ED7C07" w:rsidRDefault="00EC08A8" w:rsidP="00420E4F">
            <w:pPr>
              <w:jc w:val="center"/>
              <w:rPr>
                <w:sz w:val="22"/>
              </w:rPr>
            </w:pPr>
            <w:r w:rsidRPr="00ED7C07">
              <w:rPr>
                <w:sz w:val="22"/>
              </w:rPr>
              <w:t>-7,499.2</w:t>
            </w:r>
          </w:p>
        </w:tc>
        <w:tc>
          <w:tcPr>
            <w:tcW w:w="854" w:type="dxa"/>
            <w:tcBorders>
              <w:top w:val="nil"/>
              <w:left w:val="single" w:sz="6" w:space="0" w:color="auto"/>
              <w:bottom w:val="nil"/>
              <w:right w:val="single" w:sz="6" w:space="0" w:color="auto"/>
            </w:tcBorders>
            <w:hideMark/>
          </w:tcPr>
          <w:p w14:paraId="38BD8441" w14:textId="77777777" w:rsidR="00EC08A8" w:rsidRPr="00ED7C07" w:rsidRDefault="00EC08A8" w:rsidP="00420E4F">
            <w:pPr>
              <w:jc w:val="center"/>
              <w:rPr>
                <w:sz w:val="22"/>
              </w:rPr>
            </w:pPr>
            <w:r w:rsidRPr="00ED7C07">
              <w:rPr>
                <w:sz w:val="22"/>
              </w:rPr>
              <w:t>1.6</w:t>
            </w:r>
          </w:p>
        </w:tc>
        <w:tc>
          <w:tcPr>
            <w:tcW w:w="835" w:type="dxa"/>
            <w:tcBorders>
              <w:top w:val="nil"/>
              <w:left w:val="single" w:sz="6" w:space="0" w:color="auto"/>
              <w:bottom w:val="nil"/>
              <w:right w:val="nil"/>
            </w:tcBorders>
            <w:vAlign w:val="center"/>
            <w:hideMark/>
          </w:tcPr>
          <w:p w14:paraId="598786BB"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6.2</w:t>
            </w:r>
          </w:p>
        </w:tc>
      </w:tr>
      <w:tr w:rsidR="00470ADB" w:rsidRPr="00ED7C07" w14:paraId="4EA64A8C" w14:textId="77777777" w:rsidTr="00420E4F">
        <w:trPr>
          <w:cantSplit/>
        </w:trPr>
        <w:tc>
          <w:tcPr>
            <w:tcW w:w="1288" w:type="dxa"/>
            <w:tcBorders>
              <w:top w:val="nil"/>
              <w:left w:val="nil"/>
              <w:bottom w:val="nil"/>
              <w:right w:val="single" w:sz="6" w:space="0" w:color="auto"/>
            </w:tcBorders>
            <w:hideMark/>
          </w:tcPr>
          <w:p w14:paraId="5F6D9FD7"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2015</w:t>
            </w:r>
            <w:r w:rsidRPr="00ED7C07">
              <w:rPr>
                <w:rFonts w:eastAsia="標楷體"/>
                <w:bCs/>
                <w:sz w:val="22"/>
              </w:rPr>
              <w:t>年</w:t>
            </w:r>
          </w:p>
        </w:tc>
        <w:tc>
          <w:tcPr>
            <w:tcW w:w="1008" w:type="dxa"/>
            <w:tcBorders>
              <w:top w:val="nil"/>
              <w:left w:val="single" w:sz="6" w:space="0" w:color="auto"/>
              <w:bottom w:val="nil"/>
              <w:right w:val="single" w:sz="6" w:space="0" w:color="auto"/>
            </w:tcBorders>
            <w:hideMark/>
          </w:tcPr>
          <w:p w14:paraId="0B99D818"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2.9</w:t>
            </w:r>
          </w:p>
        </w:tc>
        <w:tc>
          <w:tcPr>
            <w:tcW w:w="844" w:type="dxa"/>
            <w:tcBorders>
              <w:top w:val="nil"/>
              <w:left w:val="single" w:sz="6" w:space="0" w:color="auto"/>
              <w:bottom w:val="nil"/>
              <w:right w:val="single" w:sz="6" w:space="0" w:color="auto"/>
            </w:tcBorders>
            <w:hideMark/>
          </w:tcPr>
          <w:p w14:paraId="2803D428" w14:textId="77777777" w:rsidR="00EC08A8" w:rsidRPr="00ED7C07" w:rsidRDefault="00EC08A8" w:rsidP="00420E4F">
            <w:pPr>
              <w:jc w:val="center"/>
              <w:rPr>
                <w:sz w:val="22"/>
              </w:rPr>
            </w:pPr>
            <w:r w:rsidRPr="00ED7C07">
              <w:rPr>
                <w:sz w:val="22"/>
              </w:rPr>
              <w:t>-1.0</w:t>
            </w:r>
          </w:p>
        </w:tc>
        <w:tc>
          <w:tcPr>
            <w:tcW w:w="840" w:type="dxa"/>
            <w:tcBorders>
              <w:top w:val="nil"/>
              <w:left w:val="single" w:sz="6" w:space="0" w:color="auto"/>
              <w:bottom w:val="nil"/>
              <w:right w:val="single" w:sz="6" w:space="0" w:color="auto"/>
            </w:tcBorders>
            <w:hideMark/>
          </w:tcPr>
          <w:p w14:paraId="35EEC84A" w14:textId="77777777" w:rsidR="00EC08A8" w:rsidRPr="00ED7C07" w:rsidRDefault="00EC08A8" w:rsidP="00420E4F">
            <w:pPr>
              <w:jc w:val="center"/>
              <w:rPr>
                <w:sz w:val="22"/>
              </w:rPr>
            </w:pPr>
            <w:r w:rsidRPr="00ED7C07">
              <w:rPr>
                <w:sz w:val="22"/>
              </w:rPr>
              <w:t>15,113.8</w:t>
            </w:r>
          </w:p>
        </w:tc>
        <w:tc>
          <w:tcPr>
            <w:tcW w:w="784" w:type="dxa"/>
            <w:tcBorders>
              <w:top w:val="nil"/>
              <w:left w:val="single" w:sz="6" w:space="0" w:color="auto"/>
              <w:bottom w:val="nil"/>
              <w:right w:val="single" w:sz="6" w:space="0" w:color="auto"/>
            </w:tcBorders>
            <w:hideMark/>
          </w:tcPr>
          <w:p w14:paraId="24869CD8" w14:textId="77777777" w:rsidR="00EC08A8" w:rsidRPr="00ED7C07" w:rsidRDefault="00EC08A8" w:rsidP="00420E4F">
            <w:pPr>
              <w:jc w:val="center"/>
              <w:rPr>
                <w:sz w:val="22"/>
              </w:rPr>
            </w:pPr>
            <w:r w:rsidRPr="00ED7C07">
              <w:rPr>
                <w:sz w:val="22"/>
              </w:rPr>
              <w:t>-7.6</w:t>
            </w:r>
          </w:p>
        </w:tc>
        <w:tc>
          <w:tcPr>
            <w:tcW w:w="853" w:type="dxa"/>
            <w:tcBorders>
              <w:top w:val="nil"/>
              <w:left w:val="single" w:sz="6" w:space="0" w:color="auto"/>
              <w:bottom w:val="nil"/>
              <w:right w:val="single" w:sz="6" w:space="0" w:color="auto"/>
            </w:tcBorders>
            <w:hideMark/>
          </w:tcPr>
          <w:p w14:paraId="5B3BDBC4" w14:textId="77777777" w:rsidR="00EC08A8" w:rsidRPr="00ED7C07" w:rsidRDefault="00EC08A8" w:rsidP="00420E4F">
            <w:pPr>
              <w:jc w:val="center"/>
              <w:rPr>
                <w:sz w:val="22"/>
              </w:rPr>
            </w:pPr>
            <w:r w:rsidRPr="00ED7C07">
              <w:rPr>
                <w:sz w:val="22"/>
              </w:rPr>
              <w:t>22,732.5</w:t>
            </w:r>
          </w:p>
        </w:tc>
        <w:tc>
          <w:tcPr>
            <w:tcW w:w="784" w:type="dxa"/>
            <w:tcBorders>
              <w:top w:val="nil"/>
              <w:left w:val="single" w:sz="6" w:space="0" w:color="auto"/>
              <w:bottom w:val="nil"/>
              <w:right w:val="single" w:sz="6" w:space="0" w:color="auto"/>
            </w:tcBorders>
            <w:hideMark/>
          </w:tcPr>
          <w:p w14:paraId="226ACB1E" w14:textId="77777777" w:rsidR="00EC08A8" w:rsidRPr="00ED7C07" w:rsidRDefault="00EC08A8" w:rsidP="00420E4F">
            <w:pPr>
              <w:jc w:val="center"/>
              <w:rPr>
                <w:sz w:val="22"/>
              </w:rPr>
            </w:pPr>
            <w:r w:rsidRPr="00ED7C07">
              <w:rPr>
                <w:sz w:val="22"/>
              </w:rPr>
              <w:t>-4.7</w:t>
            </w:r>
          </w:p>
        </w:tc>
        <w:tc>
          <w:tcPr>
            <w:tcW w:w="910" w:type="dxa"/>
            <w:tcBorders>
              <w:top w:val="nil"/>
              <w:left w:val="single" w:sz="6" w:space="0" w:color="auto"/>
              <w:bottom w:val="nil"/>
              <w:right w:val="single" w:sz="6" w:space="0" w:color="auto"/>
            </w:tcBorders>
            <w:hideMark/>
          </w:tcPr>
          <w:p w14:paraId="75FEFA5D" w14:textId="77777777" w:rsidR="00EC08A8" w:rsidRPr="00ED7C07" w:rsidRDefault="00EC08A8" w:rsidP="00420E4F">
            <w:pPr>
              <w:jc w:val="center"/>
              <w:rPr>
                <w:sz w:val="22"/>
              </w:rPr>
            </w:pPr>
            <w:r w:rsidRPr="00ED7C07">
              <w:rPr>
                <w:sz w:val="22"/>
              </w:rPr>
              <w:t>-7,618.7</w:t>
            </w:r>
          </w:p>
        </w:tc>
        <w:tc>
          <w:tcPr>
            <w:tcW w:w="854" w:type="dxa"/>
            <w:tcBorders>
              <w:top w:val="nil"/>
              <w:left w:val="single" w:sz="6" w:space="0" w:color="auto"/>
              <w:bottom w:val="nil"/>
              <w:right w:val="single" w:sz="6" w:space="0" w:color="auto"/>
            </w:tcBorders>
            <w:hideMark/>
          </w:tcPr>
          <w:p w14:paraId="51D7B207" w14:textId="77777777" w:rsidR="00EC08A8" w:rsidRPr="00ED7C07" w:rsidRDefault="00EC08A8" w:rsidP="00420E4F">
            <w:pPr>
              <w:jc w:val="center"/>
              <w:rPr>
                <w:sz w:val="22"/>
              </w:rPr>
            </w:pPr>
            <w:r w:rsidRPr="00ED7C07">
              <w:rPr>
                <w:sz w:val="22"/>
              </w:rPr>
              <w:t>0.1</w:t>
            </w:r>
          </w:p>
        </w:tc>
        <w:tc>
          <w:tcPr>
            <w:tcW w:w="835" w:type="dxa"/>
            <w:tcBorders>
              <w:top w:val="nil"/>
              <w:left w:val="single" w:sz="6" w:space="0" w:color="auto"/>
              <w:bottom w:val="nil"/>
              <w:right w:val="nil"/>
            </w:tcBorders>
            <w:vAlign w:val="center"/>
            <w:hideMark/>
          </w:tcPr>
          <w:p w14:paraId="5AD59447"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5.3</w:t>
            </w:r>
          </w:p>
        </w:tc>
      </w:tr>
      <w:tr w:rsidR="00470ADB" w:rsidRPr="00ED7C07" w14:paraId="201622B4" w14:textId="77777777" w:rsidTr="00420E4F">
        <w:trPr>
          <w:cantSplit/>
          <w:trHeight w:val="201"/>
        </w:trPr>
        <w:tc>
          <w:tcPr>
            <w:tcW w:w="1288" w:type="dxa"/>
            <w:tcBorders>
              <w:top w:val="nil"/>
              <w:left w:val="nil"/>
              <w:bottom w:val="nil"/>
              <w:right w:val="single" w:sz="6" w:space="0" w:color="auto"/>
            </w:tcBorders>
            <w:hideMark/>
          </w:tcPr>
          <w:p w14:paraId="5C86C622"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2016</w:t>
            </w:r>
            <w:r w:rsidRPr="00ED7C07">
              <w:rPr>
                <w:rFonts w:eastAsia="標楷體"/>
                <w:bCs/>
                <w:sz w:val="22"/>
              </w:rPr>
              <w:t>年</w:t>
            </w:r>
          </w:p>
        </w:tc>
        <w:tc>
          <w:tcPr>
            <w:tcW w:w="1008" w:type="dxa"/>
            <w:tcBorders>
              <w:top w:val="nil"/>
              <w:left w:val="single" w:sz="6" w:space="0" w:color="auto"/>
              <w:bottom w:val="nil"/>
              <w:right w:val="single" w:sz="6" w:space="0" w:color="auto"/>
            </w:tcBorders>
            <w:hideMark/>
          </w:tcPr>
          <w:p w14:paraId="396BE80F"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1.6</w:t>
            </w:r>
          </w:p>
        </w:tc>
        <w:tc>
          <w:tcPr>
            <w:tcW w:w="844" w:type="dxa"/>
            <w:tcBorders>
              <w:top w:val="nil"/>
              <w:left w:val="single" w:sz="6" w:space="0" w:color="auto"/>
              <w:bottom w:val="nil"/>
              <w:right w:val="single" w:sz="6" w:space="0" w:color="auto"/>
            </w:tcBorders>
            <w:hideMark/>
          </w:tcPr>
          <w:p w14:paraId="7BB25BE4" w14:textId="77777777" w:rsidR="00EC08A8" w:rsidRPr="00ED7C07" w:rsidRDefault="00EC08A8" w:rsidP="00420E4F">
            <w:pPr>
              <w:jc w:val="center"/>
              <w:rPr>
                <w:rFonts w:eastAsia="標楷體"/>
                <w:bCs/>
                <w:sz w:val="22"/>
              </w:rPr>
            </w:pPr>
            <w:r w:rsidRPr="00ED7C07">
              <w:rPr>
                <w:rFonts w:eastAsia="標楷體"/>
                <w:bCs/>
                <w:sz w:val="22"/>
              </w:rPr>
              <w:t>-2.0</w:t>
            </w:r>
          </w:p>
        </w:tc>
        <w:tc>
          <w:tcPr>
            <w:tcW w:w="840" w:type="dxa"/>
            <w:tcBorders>
              <w:top w:val="nil"/>
              <w:left w:val="single" w:sz="6" w:space="0" w:color="auto"/>
              <w:bottom w:val="nil"/>
              <w:right w:val="single" w:sz="6" w:space="0" w:color="auto"/>
            </w:tcBorders>
            <w:hideMark/>
          </w:tcPr>
          <w:p w14:paraId="047C2EDF" w14:textId="77777777" w:rsidR="00EC08A8" w:rsidRPr="00ED7C07" w:rsidRDefault="00EC08A8" w:rsidP="00420E4F">
            <w:pPr>
              <w:jc w:val="center"/>
              <w:rPr>
                <w:rFonts w:eastAsia="標楷體"/>
                <w:bCs/>
                <w:sz w:val="22"/>
              </w:rPr>
            </w:pPr>
            <w:r w:rsidRPr="00ED7C07">
              <w:rPr>
                <w:rFonts w:eastAsia="標楷體"/>
                <w:bCs/>
                <w:sz w:val="22"/>
              </w:rPr>
              <w:t>14,573.9</w:t>
            </w:r>
          </w:p>
        </w:tc>
        <w:tc>
          <w:tcPr>
            <w:tcW w:w="784" w:type="dxa"/>
            <w:tcBorders>
              <w:top w:val="nil"/>
              <w:left w:val="single" w:sz="6" w:space="0" w:color="auto"/>
              <w:bottom w:val="nil"/>
              <w:right w:val="single" w:sz="6" w:space="0" w:color="auto"/>
            </w:tcBorders>
            <w:hideMark/>
          </w:tcPr>
          <w:p w14:paraId="2B1ECA00" w14:textId="77777777" w:rsidR="00EC08A8" w:rsidRPr="00ED7C07" w:rsidRDefault="00EC08A8" w:rsidP="00420E4F">
            <w:pPr>
              <w:jc w:val="center"/>
              <w:rPr>
                <w:rFonts w:eastAsia="標楷體"/>
                <w:bCs/>
                <w:sz w:val="22"/>
              </w:rPr>
            </w:pPr>
            <w:r w:rsidRPr="00ED7C07">
              <w:rPr>
                <w:rFonts w:eastAsia="標楷體"/>
                <w:bCs/>
                <w:sz w:val="22"/>
              </w:rPr>
              <w:t>-3.6</w:t>
            </w:r>
          </w:p>
        </w:tc>
        <w:tc>
          <w:tcPr>
            <w:tcW w:w="853" w:type="dxa"/>
            <w:tcBorders>
              <w:top w:val="nil"/>
              <w:left w:val="single" w:sz="6" w:space="0" w:color="auto"/>
              <w:bottom w:val="nil"/>
              <w:right w:val="single" w:sz="6" w:space="0" w:color="auto"/>
            </w:tcBorders>
            <w:hideMark/>
          </w:tcPr>
          <w:p w14:paraId="57382330" w14:textId="77777777" w:rsidR="00EC08A8" w:rsidRPr="00ED7C07" w:rsidRDefault="00EC08A8" w:rsidP="00420E4F">
            <w:pPr>
              <w:jc w:val="center"/>
              <w:rPr>
                <w:rFonts w:eastAsia="標楷體"/>
                <w:bCs/>
                <w:sz w:val="22"/>
              </w:rPr>
            </w:pPr>
            <w:r w:rsidRPr="00ED7C07">
              <w:rPr>
                <w:rFonts w:eastAsia="標楷體"/>
                <w:bCs/>
                <w:sz w:val="22"/>
              </w:rPr>
              <w:t>22,072.0</w:t>
            </w:r>
          </w:p>
        </w:tc>
        <w:tc>
          <w:tcPr>
            <w:tcW w:w="784" w:type="dxa"/>
            <w:tcBorders>
              <w:top w:val="nil"/>
              <w:left w:val="single" w:sz="6" w:space="0" w:color="auto"/>
              <w:bottom w:val="nil"/>
              <w:right w:val="single" w:sz="6" w:space="0" w:color="auto"/>
            </w:tcBorders>
            <w:hideMark/>
          </w:tcPr>
          <w:p w14:paraId="1FAAC354" w14:textId="77777777" w:rsidR="00EC08A8" w:rsidRPr="00ED7C07" w:rsidRDefault="00EC08A8" w:rsidP="00420E4F">
            <w:pPr>
              <w:jc w:val="center"/>
              <w:rPr>
                <w:rFonts w:eastAsia="標楷體"/>
                <w:bCs/>
                <w:sz w:val="22"/>
              </w:rPr>
            </w:pPr>
            <w:r w:rsidRPr="00ED7C07">
              <w:rPr>
                <w:rFonts w:eastAsia="標楷體"/>
                <w:bCs/>
                <w:sz w:val="22"/>
              </w:rPr>
              <w:t>-2.9</w:t>
            </w:r>
          </w:p>
        </w:tc>
        <w:tc>
          <w:tcPr>
            <w:tcW w:w="910" w:type="dxa"/>
            <w:tcBorders>
              <w:top w:val="nil"/>
              <w:left w:val="single" w:sz="6" w:space="0" w:color="auto"/>
              <w:bottom w:val="nil"/>
              <w:right w:val="single" w:sz="6" w:space="0" w:color="auto"/>
            </w:tcBorders>
            <w:hideMark/>
          </w:tcPr>
          <w:p w14:paraId="75142DA7" w14:textId="77777777" w:rsidR="00EC08A8" w:rsidRPr="00ED7C07" w:rsidRDefault="00EC08A8" w:rsidP="00420E4F">
            <w:pPr>
              <w:jc w:val="center"/>
              <w:rPr>
                <w:rFonts w:eastAsia="標楷體"/>
                <w:bCs/>
                <w:sz w:val="22"/>
              </w:rPr>
            </w:pPr>
            <w:r w:rsidRPr="00ED7C07">
              <w:rPr>
                <w:rFonts w:eastAsia="標楷體"/>
                <w:bCs/>
                <w:sz w:val="22"/>
              </w:rPr>
              <w:t>-7,498.0</w:t>
            </w:r>
          </w:p>
        </w:tc>
        <w:tc>
          <w:tcPr>
            <w:tcW w:w="854" w:type="dxa"/>
            <w:tcBorders>
              <w:top w:val="nil"/>
              <w:left w:val="single" w:sz="6" w:space="0" w:color="auto"/>
              <w:bottom w:val="nil"/>
              <w:right w:val="single" w:sz="6" w:space="0" w:color="auto"/>
            </w:tcBorders>
            <w:hideMark/>
          </w:tcPr>
          <w:p w14:paraId="22284C17" w14:textId="77777777" w:rsidR="00EC08A8" w:rsidRPr="00ED7C07" w:rsidRDefault="00EC08A8" w:rsidP="00420E4F">
            <w:pPr>
              <w:jc w:val="center"/>
              <w:rPr>
                <w:rFonts w:eastAsia="標楷體"/>
                <w:bCs/>
                <w:sz w:val="22"/>
              </w:rPr>
            </w:pPr>
            <w:r w:rsidRPr="00ED7C07">
              <w:rPr>
                <w:rFonts w:eastAsia="標楷體"/>
                <w:bCs/>
                <w:sz w:val="22"/>
              </w:rPr>
              <w:t>1.3</w:t>
            </w:r>
          </w:p>
        </w:tc>
        <w:tc>
          <w:tcPr>
            <w:tcW w:w="835" w:type="dxa"/>
            <w:tcBorders>
              <w:top w:val="nil"/>
              <w:left w:val="single" w:sz="6" w:space="0" w:color="auto"/>
              <w:bottom w:val="nil"/>
              <w:right w:val="nil"/>
            </w:tcBorders>
            <w:vAlign w:val="center"/>
            <w:hideMark/>
          </w:tcPr>
          <w:p w14:paraId="7EFBE1E6"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4.9</w:t>
            </w:r>
          </w:p>
        </w:tc>
      </w:tr>
      <w:tr w:rsidR="00470ADB" w:rsidRPr="00ED7C07" w14:paraId="42039E17" w14:textId="77777777" w:rsidTr="00420E4F">
        <w:trPr>
          <w:cantSplit/>
          <w:trHeight w:val="201"/>
        </w:trPr>
        <w:tc>
          <w:tcPr>
            <w:tcW w:w="1288" w:type="dxa"/>
            <w:tcBorders>
              <w:top w:val="nil"/>
              <w:left w:val="nil"/>
              <w:bottom w:val="nil"/>
              <w:right w:val="single" w:sz="6" w:space="0" w:color="auto"/>
            </w:tcBorders>
            <w:hideMark/>
          </w:tcPr>
          <w:p w14:paraId="0C3E0778"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2017</w:t>
            </w:r>
            <w:r w:rsidRPr="00ED7C07">
              <w:rPr>
                <w:rFonts w:eastAsia="標楷體"/>
                <w:bCs/>
                <w:sz w:val="22"/>
              </w:rPr>
              <w:t>年</w:t>
            </w:r>
          </w:p>
        </w:tc>
        <w:tc>
          <w:tcPr>
            <w:tcW w:w="1008" w:type="dxa"/>
            <w:tcBorders>
              <w:top w:val="nil"/>
              <w:left w:val="single" w:sz="6" w:space="0" w:color="auto"/>
              <w:bottom w:val="nil"/>
              <w:right w:val="single" w:sz="6" w:space="0" w:color="auto"/>
            </w:tcBorders>
          </w:tcPr>
          <w:p w14:paraId="42B14349"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w:t>
            </w:r>
            <w:r w:rsidRPr="00ED7C07">
              <w:rPr>
                <w:rFonts w:eastAsia="標楷體" w:hint="eastAsia"/>
                <w:bCs/>
                <w:sz w:val="22"/>
              </w:rPr>
              <w:t>3</w:t>
            </w:r>
          </w:p>
        </w:tc>
        <w:tc>
          <w:tcPr>
            <w:tcW w:w="844" w:type="dxa"/>
            <w:tcBorders>
              <w:top w:val="nil"/>
              <w:left w:val="single" w:sz="6" w:space="0" w:color="auto"/>
              <w:bottom w:val="nil"/>
              <w:right w:val="single" w:sz="6" w:space="0" w:color="auto"/>
            </w:tcBorders>
          </w:tcPr>
          <w:p w14:paraId="256F264E" w14:textId="77777777" w:rsidR="00EC08A8" w:rsidRPr="00ED7C07" w:rsidRDefault="00EC08A8" w:rsidP="00420E4F">
            <w:pPr>
              <w:jc w:val="center"/>
              <w:rPr>
                <w:rFonts w:eastAsia="標楷體"/>
                <w:bCs/>
                <w:sz w:val="22"/>
              </w:rPr>
            </w:pPr>
            <w:r w:rsidRPr="00ED7C07">
              <w:rPr>
                <w:rFonts w:eastAsia="標楷體"/>
                <w:bCs/>
                <w:sz w:val="22"/>
              </w:rPr>
              <w:t>2.3</w:t>
            </w:r>
          </w:p>
        </w:tc>
        <w:tc>
          <w:tcPr>
            <w:tcW w:w="840" w:type="dxa"/>
            <w:tcBorders>
              <w:top w:val="nil"/>
              <w:left w:val="single" w:sz="6" w:space="0" w:color="auto"/>
              <w:bottom w:val="nil"/>
              <w:right w:val="single" w:sz="6" w:space="0" w:color="auto"/>
            </w:tcBorders>
            <w:hideMark/>
          </w:tcPr>
          <w:p w14:paraId="341D4F8F" w14:textId="77777777" w:rsidR="00EC08A8" w:rsidRPr="00ED7C07" w:rsidRDefault="00EC08A8" w:rsidP="00420E4F">
            <w:pPr>
              <w:jc w:val="center"/>
              <w:rPr>
                <w:rFonts w:eastAsia="標楷體"/>
                <w:bCs/>
                <w:sz w:val="22"/>
              </w:rPr>
            </w:pPr>
            <w:r w:rsidRPr="00ED7C07">
              <w:rPr>
                <w:rFonts w:eastAsia="標楷體"/>
                <w:bCs/>
                <w:sz w:val="22"/>
              </w:rPr>
              <w:t>15,535.9</w:t>
            </w:r>
          </w:p>
        </w:tc>
        <w:tc>
          <w:tcPr>
            <w:tcW w:w="784" w:type="dxa"/>
            <w:tcBorders>
              <w:top w:val="nil"/>
              <w:left w:val="single" w:sz="6" w:space="0" w:color="auto"/>
              <w:bottom w:val="nil"/>
              <w:right w:val="single" w:sz="6" w:space="0" w:color="auto"/>
            </w:tcBorders>
            <w:hideMark/>
          </w:tcPr>
          <w:p w14:paraId="6381F6E4" w14:textId="77777777" w:rsidR="00EC08A8" w:rsidRPr="00ED7C07" w:rsidRDefault="00EC08A8" w:rsidP="00420E4F">
            <w:pPr>
              <w:jc w:val="center"/>
              <w:rPr>
                <w:rFonts w:eastAsia="標楷體"/>
                <w:bCs/>
                <w:sz w:val="22"/>
              </w:rPr>
            </w:pPr>
            <w:r w:rsidRPr="00ED7C07">
              <w:rPr>
                <w:rFonts w:eastAsia="標楷體"/>
                <w:bCs/>
                <w:sz w:val="22"/>
              </w:rPr>
              <w:t>6.6</w:t>
            </w:r>
          </w:p>
        </w:tc>
        <w:tc>
          <w:tcPr>
            <w:tcW w:w="853" w:type="dxa"/>
            <w:tcBorders>
              <w:top w:val="nil"/>
              <w:left w:val="single" w:sz="6" w:space="0" w:color="auto"/>
              <w:bottom w:val="nil"/>
              <w:right w:val="single" w:sz="6" w:space="0" w:color="auto"/>
            </w:tcBorders>
            <w:hideMark/>
          </w:tcPr>
          <w:p w14:paraId="0BE96FC8" w14:textId="77777777" w:rsidR="00EC08A8" w:rsidRPr="00ED7C07" w:rsidRDefault="00EC08A8" w:rsidP="00420E4F">
            <w:pPr>
              <w:jc w:val="center"/>
              <w:rPr>
                <w:rFonts w:eastAsia="標楷體"/>
                <w:bCs/>
                <w:sz w:val="22"/>
              </w:rPr>
            </w:pPr>
            <w:r w:rsidRPr="00ED7C07">
              <w:rPr>
                <w:rFonts w:eastAsia="標楷體"/>
                <w:bCs/>
                <w:sz w:val="22"/>
              </w:rPr>
              <w:t>23,587.9</w:t>
            </w:r>
          </w:p>
        </w:tc>
        <w:tc>
          <w:tcPr>
            <w:tcW w:w="784" w:type="dxa"/>
            <w:tcBorders>
              <w:top w:val="nil"/>
              <w:left w:val="single" w:sz="6" w:space="0" w:color="auto"/>
              <w:bottom w:val="nil"/>
              <w:right w:val="single" w:sz="6" w:space="0" w:color="auto"/>
            </w:tcBorders>
            <w:hideMark/>
          </w:tcPr>
          <w:p w14:paraId="1572152A" w14:textId="77777777" w:rsidR="00EC08A8" w:rsidRPr="00ED7C07" w:rsidRDefault="00EC08A8" w:rsidP="00420E4F">
            <w:pPr>
              <w:jc w:val="center"/>
              <w:rPr>
                <w:rFonts w:eastAsia="標楷體"/>
                <w:bCs/>
                <w:sz w:val="22"/>
              </w:rPr>
            </w:pPr>
            <w:r w:rsidRPr="00ED7C07">
              <w:rPr>
                <w:rFonts w:eastAsia="標楷體"/>
                <w:bCs/>
                <w:sz w:val="22"/>
              </w:rPr>
              <w:t>6.9</w:t>
            </w:r>
          </w:p>
        </w:tc>
        <w:tc>
          <w:tcPr>
            <w:tcW w:w="910" w:type="dxa"/>
            <w:tcBorders>
              <w:top w:val="nil"/>
              <w:left w:val="single" w:sz="6" w:space="0" w:color="auto"/>
              <w:bottom w:val="nil"/>
              <w:right w:val="single" w:sz="6" w:space="0" w:color="auto"/>
            </w:tcBorders>
            <w:hideMark/>
          </w:tcPr>
          <w:p w14:paraId="54A2A700" w14:textId="77777777" w:rsidR="00EC08A8" w:rsidRPr="00ED7C07" w:rsidRDefault="00EC08A8" w:rsidP="00420E4F">
            <w:pPr>
              <w:jc w:val="center"/>
              <w:rPr>
                <w:rFonts w:eastAsia="標楷體"/>
                <w:bCs/>
                <w:sz w:val="22"/>
              </w:rPr>
            </w:pPr>
            <w:r w:rsidRPr="00ED7C07">
              <w:rPr>
                <w:rFonts w:eastAsia="標楷體"/>
                <w:bCs/>
                <w:sz w:val="22"/>
              </w:rPr>
              <w:t>-8,052.0</w:t>
            </w:r>
          </w:p>
        </w:tc>
        <w:tc>
          <w:tcPr>
            <w:tcW w:w="854" w:type="dxa"/>
            <w:tcBorders>
              <w:top w:val="nil"/>
              <w:left w:val="single" w:sz="6" w:space="0" w:color="auto"/>
              <w:bottom w:val="nil"/>
              <w:right w:val="single" w:sz="6" w:space="0" w:color="auto"/>
            </w:tcBorders>
            <w:hideMark/>
          </w:tcPr>
          <w:p w14:paraId="7EED946C" w14:textId="77777777" w:rsidR="00EC08A8" w:rsidRPr="00ED7C07" w:rsidRDefault="00EC08A8" w:rsidP="00420E4F">
            <w:pPr>
              <w:jc w:val="center"/>
              <w:rPr>
                <w:rFonts w:eastAsia="標楷體"/>
                <w:bCs/>
                <w:sz w:val="22"/>
              </w:rPr>
            </w:pPr>
            <w:r w:rsidRPr="00ED7C07">
              <w:rPr>
                <w:rFonts w:eastAsia="標楷體"/>
                <w:bCs/>
                <w:sz w:val="22"/>
              </w:rPr>
              <w:t>2.1</w:t>
            </w:r>
          </w:p>
        </w:tc>
        <w:tc>
          <w:tcPr>
            <w:tcW w:w="835" w:type="dxa"/>
            <w:tcBorders>
              <w:top w:val="nil"/>
              <w:left w:val="single" w:sz="6" w:space="0" w:color="auto"/>
              <w:bottom w:val="nil"/>
              <w:right w:val="nil"/>
            </w:tcBorders>
            <w:vAlign w:val="center"/>
            <w:hideMark/>
          </w:tcPr>
          <w:p w14:paraId="7B63E2E0"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4.4</w:t>
            </w:r>
          </w:p>
        </w:tc>
      </w:tr>
      <w:tr w:rsidR="00470ADB" w:rsidRPr="00ED7C07" w14:paraId="07A9F232" w14:textId="77777777" w:rsidTr="00420E4F">
        <w:trPr>
          <w:cantSplit/>
          <w:trHeight w:val="257"/>
        </w:trPr>
        <w:tc>
          <w:tcPr>
            <w:tcW w:w="1288" w:type="dxa"/>
            <w:tcBorders>
              <w:top w:val="nil"/>
              <w:left w:val="nil"/>
              <w:bottom w:val="nil"/>
              <w:right w:val="single" w:sz="6" w:space="0" w:color="auto"/>
            </w:tcBorders>
          </w:tcPr>
          <w:p w14:paraId="1FD4B5CB"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2018</w:t>
            </w:r>
            <w:r w:rsidRPr="00ED7C07">
              <w:rPr>
                <w:rFonts w:eastAsia="標楷體"/>
                <w:bCs/>
                <w:sz w:val="22"/>
              </w:rPr>
              <w:t>年</w:t>
            </w:r>
          </w:p>
        </w:tc>
        <w:tc>
          <w:tcPr>
            <w:tcW w:w="1008" w:type="dxa"/>
            <w:tcBorders>
              <w:top w:val="nil"/>
              <w:left w:val="single" w:sz="6" w:space="0" w:color="auto"/>
              <w:bottom w:val="nil"/>
              <w:right w:val="single" w:sz="6" w:space="0" w:color="auto"/>
            </w:tcBorders>
          </w:tcPr>
          <w:p w14:paraId="3E4EF3A1"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3.0</w:t>
            </w:r>
          </w:p>
        </w:tc>
        <w:tc>
          <w:tcPr>
            <w:tcW w:w="844" w:type="dxa"/>
            <w:tcBorders>
              <w:top w:val="nil"/>
              <w:left w:val="single" w:sz="6" w:space="0" w:color="auto"/>
              <w:bottom w:val="nil"/>
              <w:right w:val="single" w:sz="6" w:space="0" w:color="auto"/>
            </w:tcBorders>
          </w:tcPr>
          <w:p w14:paraId="75E53AE1" w14:textId="77777777" w:rsidR="00EC08A8" w:rsidRPr="00ED7C07" w:rsidRDefault="00EC08A8" w:rsidP="00420E4F">
            <w:pPr>
              <w:jc w:val="center"/>
              <w:rPr>
                <w:sz w:val="22"/>
              </w:rPr>
            </w:pPr>
            <w:r w:rsidRPr="00ED7C07">
              <w:rPr>
                <w:sz w:val="22"/>
              </w:rPr>
              <w:t>3.9</w:t>
            </w:r>
          </w:p>
        </w:tc>
        <w:tc>
          <w:tcPr>
            <w:tcW w:w="840" w:type="dxa"/>
            <w:tcBorders>
              <w:top w:val="nil"/>
              <w:left w:val="single" w:sz="6" w:space="0" w:color="auto"/>
              <w:bottom w:val="nil"/>
              <w:right w:val="single" w:sz="6" w:space="0" w:color="auto"/>
            </w:tcBorders>
            <w:vAlign w:val="center"/>
          </w:tcPr>
          <w:p w14:paraId="7610D04E" w14:textId="77777777" w:rsidR="00EC08A8" w:rsidRPr="00ED7C07" w:rsidRDefault="00EC08A8" w:rsidP="00420E4F">
            <w:pPr>
              <w:jc w:val="center"/>
              <w:rPr>
                <w:sz w:val="22"/>
                <w:szCs w:val="22"/>
              </w:rPr>
            </w:pPr>
            <w:r w:rsidRPr="00ED7C07">
              <w:rPr>
                <w:sz w:val="22"/>
                <w:szCs w:val="22"/>
              </w:rPr>
              <w:t>1</w:t>
            </w:r>
            <w:r w:rsidRPr="00ED7C07">
              <w:rPr>
                <w:rFonts w:hint="eastAsia"/>
                <w:sz w:val="22"/>
                <w:szCs w:val="22"/>
              </w:rPr>
              <w:t>6</w:t>
            </w:r>
            <w:r w:rsidRPr="00ED7C07">
              <w:rPr>
                <w:sz w:val="22"/>
                <w:szCs w:val="22"/>
              </w:rPr>
              <w:t>,</w:t>
            </w:r>
            <w:r w:rsidRPr="00ED7C07">
              <w:rPr>
                <w:rFonts w:hint="eastAsia"/>
                <w:sz w:val="22"/>
                <w:szCs w:val="22"/>
              </w:rPr>
              <w:t>743</w:t>
            </w:r>
            <w:r w:rsidRPr="00ED7C07">
              <w:rPr>
                <w:sz w:val="22"/>
                <w:szCs w:val="22"/>
              </w:rPr>
              <w:t>.</w:t>
            </w:r>
            <w:r w:rsidRPr="00ED7C07">
              <w:rPr>
                <w:rFonts w:hint="eastAsia"/>
                <w:sz w:val="22"/>
                <w:szCs w:val="22"/>
              </w:rPr>
              <w:t>3</w:t>
            </w:r>
          </w:p>
        </w:tc>
        <w:tc>
          <w:tcPr>
            <w:tcW w:w="784" w:type="dxa"/>
            <w:tcBorders>
              <w:top w:val="nil"/>
              <w:left w:val="single" w:sz="6" w:space="0" w:color="auto"/>
              <w:bottom w:val="nil"/>
              <w:right w:val="single" w:sz="6" w:space="0" w:color="auto"/>
            </w:tcBorders>
            <w:vAlign w:val="center"/>
          </w:tcPr>
          <w:p w14:paraId="7E14493A" w14:textId="77777777" w:rsidR="00EC08A8" w:rsidRPr="00ED7C07" w:rsidRDefault="00EC08A8" w:rsidP="00420E4F">
            <w:pPr>
              <w:jc w:val="center"/>
            </w:pPr>
            <w:r w:rsidRPr="00ED7C07">
              <w:rPr>
                <w:rFonts w:hint="eastAsia"/>
              </w:rPr>
              <w:t>7.8</w:t>
            </w:r>
          </w:p>
        </w:tc>
        <w:tc>
          <w:tcPr>
            <w:tcW w:w="853" w:type="dxa"/>
            <w:tcBorders>
              <w:top w:val="nil"/>
              <w:left w:val="single" w:sz="6" w:space="0" w:color="auto"/>
              <w:bottom w:val="nil"/>
              <w:right w:val="single" w:sz="6" w:space="0" w:color="auto"/>
            </w:tcBorders>
            <w:vAlign w:val="center"/>
          </w:tcPr>
          <w:p w14:paraId="6B4A30E0" w14:textId="77777777" w:rsidR="00EC08A8" w:rsidRPr="00ED7C07" w:rsidRDefault="00EC08A8" w:rsidP="00420E4F">
            <w:pPr>
              <w:jc w:val="center"/>
              <w:rPr>
                <w:sz w:val="22"/>
                <w:szCs w:val="22"/>
              </w:rPr>
            </w:pPr>
            <w:r w:rsidRPr="00ED7C07">
              <w:rPr>
                <w:sz w:val="22"/>
                <w:szCs w:val="22"/>
              </w:rPr>
              <w:t>2</w:t>
            </w:r>
            <w:r w:rsidRPr="00ED7C07">
              <w:rPr>
                <w:rFonts w:hint="eastAsia"/>
                <w:sz w:val="22"/>
                <w:szCs w:val="22"/>
              </w:rPr>
              <w:t>5</w:t>
            </w:r>
            <w:r w:rsidRPr="00ED7C07">
              <w:rPr>
                <w:sz w:val="22"/>
                <w:szCs w:val="22"/>
              </w:rPr>
              <w:t>,</w:t>
            </w:r>
            <w:r w:rsidRPr="00ED7C07">
              <w:rPr>
                <w:rFonts w:hint="eastAsia"/>
                <w:sz w:val="22"/>
                <w:szCs w:val="22"/>
              </w:rPr>
              <w:t>616</w:t>
            </w:r>
            <w:r w:rsidRPr="00ED7C07">
              <w:rPr>
                <w:sz w:val="22"/>
                <w:szCs w:val="22"/>
              </w:rPr>
              <w:t>.</w:t>
            </w:r>
            <w:r w:rsidRPr="00ED7C07">
              <w:rPr>
                <w:rFonts w:hint="eastAsia"/>
                <w:sz w:val="22"/>
                <w:szCs w:val="22"/>
              </w:rPr>
              <w:t>7</w:t>
            </w:r>
          </w:p>
        </w:tc>
        <w:tc>
          <w:tcPr>
            <w:tcW w:w="784" w:type="dxa"/>
            <w:tcBorders>
              <w:top w:val="nil"/>
              <w:left w:val="single" w:sz="6" w:space="0" w:color="auto"/>
              <w:bottom w:val="nil"/>
              <w:right w:val="single" w:sz="6" w:space="0" w:color="auto"/>
            </w:tcBorders>
            <w:vAlign w:val="center"/>
          </w:tcPr>
          <w:p w14:paraId="1841F67E" w14:textId="77777777" w:rsidR="00EC08A8" w:rsidRPr="00ED7C07" w:rsidRDefault="00EC08A8" w:rsidP="00420E4F">
            <w:pPr>
              <w:jc w:val="center"/>
            </w:pPr>
            <w:r w:rsidRPr="00ED7C07">
              <w:rPr>
                <w:rFonts w:hint="eastAsia"/>
              </w:rPr>
              <w:t>8.6</w:t>
            </w:r>
          </w:p>
        </w:tc>
        <w:tc>
          <w:tcPr>
            <w:tcW w:w="910" w:type="dxa"/>
            <w:tcBorders>
              <w:top w:val="nil"/>
              <w:left w:val="single" w:sz="6" w:space="0" w:color="auto"/>
              <w:bottom w:val="nil"/>
              <w:right w:val="single" w:sz="6" w:space="0" w:color="auto"/>
            </w:tcBorders>
            <w:vAlign w:val="center"/>
          </w:tcPr>
          <w:p w14:paraId="3599EFA7" w14:textId="77777777" w:rsidR="00EC08A8" w:rsidRPr="00ED7C07" w:rsidRDefault="00EC08A8" w:rsidP="00420E4F">
            <w:pPr>
              <w:jc w:val="center"/>
              <w:rPr>
                <w:sz w:val="22"/>
                <w:szCs w:val="22"/>
              </w:rPr>
            </w:pPr>
            <w:r w:rsidRPr="00ED7C07">
              <w:rPr>
                <w:sz w:val="22"/>
                <w:szCs w:val="22"/>
              </w:rPr>
              <w:t>-</w:t>
            </w:r>
            <w:r w:rsidRPr="00ED7C07">
              <w:rPr>
                <w:rFonts w:hint="eastAsia"/>
                <w:sz w:val="22"/>
                <w:szCs w:val="22"/>
              </w:rPr>
              <w:t>8</w:t>
            </w:r>
            <w:r w:rsidRPr="00ED7C07">
              <w:rPr>
                <w:sz w:val="22"/>
                <w:szCs w:val="22"/>
              </w:rPr>
              <w:t>,</w:t>
            </w:r>
            <w:r w:rsidRPr="00ED7C07">
              <w:rPr>
                <w:rFonts w:hint="eastAsia"/>
                <w:sz w:val="22"/>
                <w:szCs w:val="22"/>
              </w:rPr>
              <w:t>873</w:t>
            </w:r>
            <w:r w:rsidRPr="00ED7C07">
              <w:rPr>
                <w:sz w:val="22"/>
                <w:szCs w:val="22"/>
              </w:rPr>
              <w:t>.</w:t>
            </w:r>
            <w:r w:rsidRPr="00ED7C07">
              <w:rPr>
                <w:rFonts w:hint="eastAsia"/>
                <w:sz w:val="22"/>
                <w:szCs w:val="22"/>
              </w:rPr>
              <w:t>4</w:t>
            </w:r>
          </w:p>
        </w:tc>
        <w:tc>
          <w:tcPr>
            <w:tcW w:w="854" w:type="dxa"/>
            <w:tcBorders>
              <w:top w:val="nil"/>
              <w:left w:val="single" w:sz="6" w:space="0" w:color="auto"/>
              <w:bottom w:val="nil"/>
              <w:right w:val="single" w:sz="6" w:space="0" w:color="auto"/>
            </w:tcBorders>
          </w:tcPr>
          <w:p w14:paraId="6D8BB621" w14:textId="77777777" w:rsidR="00EC08A8" w:rsidRPr="00ED7C07" w:rsidRDefault="00EC08A8" w:rsidP="00420E4F">
            <w:pPr>
              <w:jc w:val="center"/>
              <w:rPr>
                <w:sz w:val="22"/>
              </w:rPr>
            </w:pPr>
            <w:r w:rsidRPr="00ED7C07">
              <w:rPr>
                <w:sz w:val="22"/>
              </w:rPr>
              <w:t>2.4</w:t>
            </w:r>
          </w:p>
        </w:tc>
        <w:tc>
          <w:tcPr>
            <w:tcW w:w="835" w:type="dxa"/>
            <w:tcBorders>
              <w:top w:val="nil"/>
              <w:left w:val="single" w:sz="6" w:space="0" w:color="auto"/>
              <w:bottom w:val="nil"/>
              <w:right w:val="nil"/>
            </w:tcBorders>
            <w:vAlign w:val="center"/>
          </w:tcPr>
          <w:p w14:paraId="23D6EF60"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3.9</w:t>
            </w:r>
          </w:p>
        </w:tc>
      </w:tr>
      <w:tr w:rsidR="00470ADB" w:rsidRPr="00ED7C07" w14:paraId="199FB076" w14:textId="77777777" w:rsidTr="00420E4F">
        <w:trPr>
          <w:cantSplit/>
          <w:trHeight w:val="257"/>
        </w:trPr>
        <w:tc>
          <w:tcPr>
            <w:tcW w:w="1288" w:type="dxa"/>
            <w:tcBorders>
              <w:top w:val="nil"/>
              <w:left w:val="nil"/>
              <w:bottom w:val="nil"/>
              <w:right w:val="single" w:sz="6" w:space="0" w:color="auto"/>
            </w:tcBorders>
          </w:tcPr>
          <w:p w14:paraId="1DBD241C"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2019</w:t>
            </w:r>
            <w:r w:rsidRPr="00ED7C07">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7C1F05A2"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2.</w:t>
            </w:r>
            <w:r w:rsidRPr="00ED7C07">
              <w:rPr>
                <w:rFonts w:eastAsia="標楷體" w:hint="eastAsia"/>
                <w:bCs/>
                <w:sz w:val="22"/>
              </w:rPr>
              <w:t>2</w:t>
            </w:r>
          </w:p>
        </w:tc>
        <w:tc>
          <w:tcPr>
            <w:tcW w:w="844" w:type="dxa"/>
            <w:tcBorders>
              <w:top w:val="nil"/>
              <w:left w:val="single" w:sz="6" w:space="0" w:color="auto"/>
              <w:bottom w:val="nil"/>
              <w:right w:val="single" w:sz="6" w:space="0" w:color="auto"/>
            </w:tcBorders>
          </w:tcPr>
          <w:p w14:paraId="4D281249" w14:textId="77777777" w:rsidR="00EC08A8" w:rsidRPr="00ED7C07" w:rsidRDefault="00EC08A8" w:rsidP="00420E4F">
            <w:pPr>
              <w:jc w:val="center"/>
              <w:rPr>
                <w:sz w:val="22"/>
              </w:rPr>
            </w:pPr>
            <w:r w:rsidRPr="00ED7C07">
              <w:rPr>
                <w:rFonts w:hint="eastAsia"/>
                <w:sz w:val="22"/>
              </w:rPr>
              <w:t>0.8</w:t>
            </w:r>
          </w:p>
        </w:tc>
        <w:tc>
          <w:tcPr>
            <w:tcW w:w="840" w:type="dxa"/>
            <w:tcBorders>
              <w:top w:val="nil"/>
              <w:left w:val="single" w:sz="6" w:space="0" w:color="auto"/>
              <w:bottom w:val="nil"/>
              <w:right w:val="single" w:sz="6" w:space="0" w:color="auto"/>
            </w:tcBorders>
          </w:tcPr>
          <w:p w14:paraId="15524CDE" w14:textId="77777777" w:rsidR="00EC08A8" w:rsidRPr="00ED7C07" w:rsidRDefault="00EC08A8" w:rsidP="00420E4F">
            <w:pPr>
              <w:jc w:val="center"/>
              <w:rPr>
                <w:sz w:val="22"/>
                <w:szCs w:val="22"/>
              </w:rPr>
            </w:pPr>
            <w:r w:rsidRPr="00ED7C07">
              <w:rPr>
                <w:sz w:val="22"/>
                <w:szCs w:val="22"/>
              </w:rPr>
              <w:t>16,52</w:t>
            </w:r>
            <w:r w:rsidRPr="00ED7C07">
              <w:rPr>
                <w:rFonts w:hint="eastAsia"/>
                <w:sz w:val="22"/>
                <w:szCs w:val="22"/>
              </w:rPr>
              <w:t>4</w:t>
            </w:r>
            <w:r w:rsidRPr="00ED7C07">
              <w:rPr>
                <w:sz w:val="22"/>
                <w:szCs w:val="22"/>
              </w:rPr>
              <w:t>.</w:t>
            </w:r>
            <w:r w:rsidRPr="00ED7C07">
              <w:rPr>
                <w:rFonts w:hint="eastAsia"/>
                <w:sz w:val="22"/>
                <w:szCs w:val="22"/>
              </w:rPr>
              <w:t>4</w:t>
            </w:r>
          </w:p>
        </w:tc>
        <w:tc>
          <w:tcPr>
            <w:tcW w:w="784" w:type="dxa"/>
            <w:tcBorders>
              <w:top w:val="nil"/>
              <w:left w:val="single" w:sz="6" w:space="0" w:color="auto"/>
              <w:bottom w:val="nil"/>
              <w:right w:val="single" w:sz="6" w:space="0" w:color="auto"/>
            </w:tcBorders>
          </w:tcPr>
          <w:p w14:paraId="115BAC08" w14:textId="77777777" w:rsidR="00EC08A8" w:rsidRPr="00ED7C07" w:rsidRDefault="00EC08A8" w:rsidP="00420E4F">
            <w:pPr>
              <w:jc w:val="center"/>
            </w:pPr>
            <w:r w:rsidRPr="00ED7C07">
              <w:rPr>
                <w:rFonts w:hint="eastAsia"/>
              </w:rPr>
              <w:t>-1.5</w:t>
            </w:r>
          </w:p>
        </w:tc>
        <w:tc>
          <w:tcPr>
            <w:tcW w:w="853" w:type="dxa"/>
            <w:tcBorders>
              <w:top w:val="nil"/>
              <w:left w:val="single" w:sz="6" w:space="0" w:color="auto"/>
              <w:bottom w:val="nil"/>
              <w:right w:val="single" w:sz="6" w:space="0" w:color="auto"/>
            </w:tcBorders>
          </w:tcPr>
          <w:p w14:paraId="04E3580C" w14:textId="77777777" w:rsidR="00EC08A8" w:rsidRPr="00ED7C07" w:rsidRDefault="00EC08A8" w:rsidP="00420E4F">
            <w:pPr>
              <w:jc w:val="center"/>
              <w:rPr>
                <w:sz w:val="22"/>
                <w:szCs w:val="22"/>
              </w:rPr>
            </w:pPr>
            <w:r w:rsidRPr="00ED7C07">
              <w:rPr>
                <w:rFonts w:hint="eastAsia"/>
                <w:sz w:val="22"/>
                <w:szCs w:val="22"/>
              </w:rPr>
              <w:t>25,167.7</w:t>
            </w:r>
          </w:p>
        </w:tc>
        <w:tc>
          <w:tcPr>
            <w:tcW w:w="784" w:type="dxa"/>
            <w:tcBorders>
              <w:top w:val="nil"/>
              <w:left w:val="single" w:sz="6" w:space="0" w:color="auto"/>
              <w:bottom w:val="nil"/>
              <w:right w:val="single" w:sz="6" w:space="0" w:color="auto"/>
            </w:tcBorders>
          </w:tcPr>
          <w:p w14:paraId="20B56D1F" w14:textId="77777777" w:rsidR="00EC08A8" w:rsidRPr="00ED7C07" w:rsidRDefault="00EC08A8" w:rsidP="00420E4F">
            <w:pPr>
              <w:jc w:val="center"/>
            </w:pPr>
            <w:r w:rsidRPr="00ED7C07">
              <w:rPr>
                <w:rFonts w:hint="eastAsia"/>
              </w:rPr>
              <w:t>-1.6</w:t>
            </w:r>
          </w:p>
        </w:tc>
        <w:tc>
          <w:tcPr>
            <w:tcW w:w="910" w:type="dxa"/>
            <w:tcBorders>
              <w:top w:val="nil"/>
              <w:left w:val="single" w:sz="6" w:space="0" w:color="auto"/>
              <w:bottom w:val="nil"/>
              <w:right w:val="single" w:sz="6" w:space="0" w:color="auto"/>
            </w:tcBorders>
          </w:tcPr>
          <w:p w14:paraId="6B2810E8" w14:textId="77777777" w:rsidR="00EC08A8" w:rsidRPr="00ED7C07" w:rsidRDefault="00EC08A8" w:rsidP="00420E4F">
            <w:pPr>
              <w:jc w:val="center"/>
            </w:pPr>
            <w:r w:rsidRPr="00ED7C07">
              <w:t>-8,6</w:t>
            </w:r>
            <w:r w:rsidRPr="00ED7C07">
              <w:rPr>
                <w:rFonts w:hint="eastAsia"/>
              </w:rPr>
              <w:t>43</w:t>
            </w:r>
            <w:r w:rsidRPr="00ED7C07">
              <w:t>.</w:t>
            </w:r>
            <w:r w:rsidRPr="00ED7C07">
              <w:rPr>
                <w:rFonts w:hint="eastAsia"/>
              </w:rPr>
              <w:t>3</w:t>
            </w:r>
          </w:p>
        </w:tc>
        <w:tc>
          <w:tcPr>
            <w:tcW w:w="854" w:type="dxa"/>
            <w:tcBorders>
              <w:top w:val="nil"/>
              <w:left w:val="single" w:sz="6" w:space="0" w:color="auto"/>
              <w:bottom w:val="nil"/>
              <w:right w:val="single" w:sz="6" w:space="0" w:color="auto"/>
            </w:tcBorders>
          </w:tcPr>
          <w:p w14:paraId="7B1D7B87" w14:textId="77777777" w:rsidR="00EC08A8" w:rsidRPr="00ED7C07" w:rsidRDefault="00EC08A8" w:rsidP="00420E4F">
            <w:pPr>
              <w:jc w:val="center"/>
              <w:rPr>
                <w:sz w:val="22"/>
              </w:rPr>
            </w:pPr>
            <w:r w:rsidRPr="00ED7C07">
              <w:rPr>
                <w:rFonts w:hint="eastAsia"/>
                <w:sz w:val="22"/>
              </w:rPr>
              <w:t>1.8</w:t>
            </w:r>
          </w:p>
        </w:tc>
        <w:tc>
          <w:tcPr>
            <w:tcW w:w="835" w:type="dxa"/>
            <w:tcBorders>
              <w:top w:val="nil"/>
              <w:left w:val="single" w:sz="6" w:space="0" w:color="auto"/>
              <w:bottom w:val="nil"/>
              <w:right w:val="nil"/>
            </w:tcBorders>
            <w:vAlign w:val="center"/>
          </w:tcPr>
          <w:p w14:paraId="3518F5EF"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3.7</w:t>
            </w:r>
          </w:p>
        </w:tc>
      </w:tr>
      <w:tr w:rsidR="00470ADB" w:rsidRPr="00ED7C07" w14:paraId="6229F54D" w14:textId="77777777" w:rsidTr="00420E4F">
        <w:trPr>
          <w:cantSplit/>
          <w:trHeight w:val="257"/>
        </w:trPr>
        <w:tc>
          <w:tcPr>
            <w:tcW w:w="1288" w:type="dxa"/>
            <w:tcBorders>
              <w:top w:val="nil"/>
              <w:left w:val="nil"/>
              <w:bottom w:val="nil"/>
              <w:right w:val="single" w:sz="6" w:space="0" w:color="auto"/>
            </w:tcBorders>
          </w:tcPr>
          <w:p w14:paraId="1E416228"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2020</w:t>
            </w:r>
            <w:r w:rsidRPr="00ED7C07">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D5F505A"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-3.5</w:t>
            </w:r>
          </w:p>
        </w:tc>
        <w:tc>
          <w:tcPr>
            <w:tcW w:w="844" w:type="dxa"/>
            <w:tcBorders>
              <w:top w:val="nil"/>
              <w:left w:val="single" w:sz="6" w:space="0" w:color="auto"/>
              <w:bottom w:val="nil"/>
              <w:right w:val="single" w:sz="6" w:space="0" w:color="auto"/>
            </w:tcBorders>
          </w:tcPr>
          <w:p w14:paraId="5C9A72E5" w14:textId="77777777" w:rsidR="00EC08A8" w:rsidRPr="00ED7C07" w:rsidRDefault="00EC08A8" w:rsidP="00420E4F">
            <w:pPr>
              <w:jc w:val="center"/>
              <w:rPr>
                <w:sz w:val="22"/>
              </w:rPr>
            </w:pPr>
            <w:r w:rsidRPr="00ED7C07">
              <w:rPr>
                <w:rFonts w:hint="eastAsia"/>
                <w:sz w:val="22"/>
              </w:rPr>
              <w:t>-7.0</w:t>
            </w:r>
          </w:p>
        </w:tc>
        <w:tc>
          <w:tcPr>
            <w:tcW w:w="840" w:type="dxa"/>
            <w:tcBorders>
              <w:top w:val="nil"/>
              <w:left w:val="single" w:sz="6" w:space="0" w:color="auto"/>
              <w:bottom w:val="nil"/>
              <w:right w:val="single" w:sz="6" w:space="0" w:color="auto"/>
            </w:tcBorders>
          </w:tcPr>
          <w:p w14:paraId="2C36B21B" w14:textId="77777777" w:rsidR="00EC08A8" w:rsidRPr="00ED7C07" w:rsidRDefault="00EC08A8" w:rsidP="00420E4F">
            <w:pPr>
              <w:jc w:val="center"/>
              <w:rPr>
                <w:sz w:val="22"/>
                <w:szCs w:val="22"/>
              </w:rPr>
            </w:pPr>
            <w:r w:rsidRPr="00ED7C07">
              <w:rPr>
                <w:sz w:val="22"/>
                <w:szCs w:val="22"/>
              </w:rPr>
              <w:t>14,351.3</w:t>
            </w:r>
          </w:p>
        </w:tc>
        <w:tc>
          <w:tcPr>
            <w:tcW w:w="784" w:type="dxa"/>
            <w:tcBorders>
              <w:top w:val="nil"/>
              <w:left w:val="single" w:sz="6" w:space="0" w:color="auto"/>
              <w:bottom w:val="nil"/>
              <w:right w:val="single" w:sz="6" w:space="0" w:color="auto"/>
            </w:tcBorders>
          </w:tcPr>
          <w:p w14:paraId="495B7366" w14:textId="77777777" w:rsidR="00EC08A8" w:rsidRPr="00ED7C07" w:rsidRDefault="00EC08A8" w:rsidP="00420E4F">
            <w:pPr>
              <w:jc w:val="center"/>
            </w:pPr>
            <w:r w:rsidRPr="00ED7C07">
              <w:t>-</w:t>
            </w:r>
            <w:r w:rsidRPr="00ED7C07">
              <w:rPr>
                <w:rFonts w:hint="eastAsia"/>
              </w:rPr>
              <w:t>13.2</w:t>
            </w:r>
          </w:p>
        </w:tc>
        <w:tc>
          <w:tcPr>
            <w:tcW w:w="853" w:type="dxa"/>
            <w:tcBorders>
              <w:top w:val="nil"/>
              <w:left w:val="single" w:sz="6" w:space="0" w:color="auto"/>
              <w:bottom w:val="nil"/>
              <w:right w:val="single" w:sz="6" w:space="0" w:color="auto"/>
            </w:tcBorders>
          </w:tcPr>
          <w:p w14:paraId="5466F5BB" w14:textId="77777777" w:rsidR="00EC08A8" w:rsidRPr="00ED7C07" w:rsidRDefault="00EC08A8" w:rsidP="00420E4F">
            <w:pPr>
              <w:jc w:val="center"/>
              <w:rPr>
                <w:sz w:val="22"/>
                <w:szCs w:val="22"/>
              </w:rPr>
            </w:pPr>
            <w:r w:rsidRPr="00ED7C07">
              <w:rPr>
                <w:rFonts w:hint="eastAsia"/>
                <w:sz w:val="22"/>
                <w:szCs w:val="22"/>
              </w:rPr>
              <w:t>23</w:t>
            </w:r>
            <w:r w:rsidRPr="00ED7C07">
              <w:rPr>
                <w:sz w:val="22"/>
                <w:szCs w:val="22"/>
              </w:rPr>
              <w:t>,</w:t>
            </w:r>
            <w:r w:rsidRPr="00ED7C07">
              <w:rPr>
                <w:rFonts w:hint="eastAsia"/>
                <w:sz w:val="22"/>
                <w:szCs w:val="22"/>
              </w:rPr>
              <w:t>507.0</w:t>
            </w:r>
          </w:p>
        </w:tc>
        <w:tc>
          <w:tcPr>
            <w:tcW w:w="784" w:type="dxa"/>
            <w:tcBorders>
              <w:top w:val="nil"/>
              <w:left w:val="single" w:sz="6" w:space="0" w:color="auto"/>
              <w:bottom w:val="nil"/>
              <w:right w:val="single" w:sz="6" w:space="0" w:color="auto"/>
            </w:tcBorders>
          </w:tcPr>
          <w:p w14:paraId="0CEDF36F" w14:textId="77777777" w:rsidR="00EC08A8" w:rsidRPr="00ED7C07" w:rsidRDefault="00EC08A8" w:rsidP="00420E4F">
            <w:pPr>
              <w:jc w:val="center"/>
            </w:pPr>
            <w:r w:rsidRPr="00ED7C07">
              <w:rPr>
                <w:rFonts w:hint="eastAsia"/>
              </w:rPr>
              <w:t>-6.6</w:t>
            </w:r>
          </w:p>
        </w:tc>
        <w:tc>
          <w:tcPr>
            <w:tcW w:w="910" w:type="dxa"/>
            <w:tcBorders>
              <w:top w:val="nil"/>
              <w:left w:val="single" w:sz="6" w:space="0" w:color="auto"/>
              <w:bottom w:val="nil"/>
              <w:right w:val="single" w:sz="6" w:space="0" w:color="auto"/>
            </w:tcBorders>
          </w:tcPr>
          <w:p w14:paraId="1FA09D67" w14:textId="77777777" w:rsidR="00EC08A8" w:rsidRPr="00ED7C07" w:rsidRDefault="00EC08A8" w:rsidP="00420E4F">
            <w:pPr>
              <w:jc w:val="center"/>
            </w:pPr>
            <w:r w:rsidRPr="00ED7C07">
              <w:t>-</w:t>
            </w:r>
            <w:r w:rsidRPr="00ED7C07">
              <w:rPr>
                <w:rFonts w:hint="eastAsia"/>
              </w:rPr>
              <w:t>9</w:t>
            </w:r>
            <w:r w:rsidRPr="00ED7C07">
              <w:t>,</w:t>
            </w:r>
            <w:r w:rsidRPr="00ED7C07">
              <w:rPr>
                <w:rFonts w:hint="eastAsia"/>
              </w:rPr>
              <w:t>155</w:t>
            </w:r>
            <w:r w:rsidRPr="00ED7C07">
              <w:t>.7</w:t>
            </w:r>
          </w:p>
        </w:tc>
        <w:tc>
          <w:tcPr>
            <w:tcW w:w="854" w:type="dxa"/>
            <w:tcBorders>
              <w:top w:val="nil"/>
              <w:left w:val="single" w:sz="6" w:space="0" w:color="auto"/>
              <w:bottom w:val="nil"/>
              <w:right w:val="single" w:sz="6" w:space="0" w:color="auto"/>
            </w:tcBorders>
          </w:tcPr>
          <w:p w14:paraId="6FC3351B" w14:textId="77777777" w:rsidR="00EC08A8" w:rsidRPr="00ED7C07" w:rsidRDefault="00EC08A8" w:rsidP="00420E4F">
            <w:pPr>
              <w:jc w:val="center"/>
              <w:rPr>
                <w:sz w:val="22"/>
              </w:rPr>
            </w:pPr>
            <w:r w:rsidRPr="00ED7C07">
              <w:rPr>
                <w:sz w:val="22"/>
              </w:rPr>
              <w:t>1.</w:t>
            </w:r>
            <w:r w:rsidRPr="00ED7C07">
              <w:rPr>
                <w:rFonts w:hint="eastAsia"/>
                <w:sz w:val="22"/>
              </w:rPr>
              <w:t>2</w:t>
            </w:r>
          </w:p>
        </w:tc>
        <w:tc>
          <w:tcPr>
            <w:tcW w:w="835" w:type="dxa"/>
            <w:tcBorders>
              <w:top w:val="nil"/>
              <w:left w:val="single" w:sz="6" w:space="0" w:color="auto"/>
              <w:bottom w:val="nil"/>
              <w:right w:val="nil"/>
            </w:tcBorders>
            <w:vAlign w:val="center"/>
          </w:tcPr>
          <w:p w14:paraId="2ED951F5"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8.1</w:t>
            </w:r>
          </w:p>
        </w:tc>
      </w:tr>
      <w:tr w:rsidR="00470ADB" w:rsidRPr="00ED7C07" w14:paraId="71949B73" w14:textId="77777777" w:rsidTr="00420E4F">
        <w:trPr>
          <w:cantSplit/>
          <w:trHeight w:val="257"/>
        </w:trPr>
        <w:tc>
          <w:tcPr>
            <w:tcW w:w="1288" w:type="dxa"/>
            <w:tcBorders>
              <w:top w:val="nil"/>
              <w:left w:val="nil"/>
              <w:bottom w:val="nil"/>
              <w:right w:val="single" w:sz="6" w:space="0" w:color="auto"/>
            </w:tcBorders>
          </w:tcPr>
          <w:p w14:paraId="7EB467E1"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4</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6A022BEE"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05C39C7" w14:textId="77777777" w:rsidR="00EC08A8" w:rsidRPr="00ED7C07" w:rsidRDefault="00EC08A8" w:rsidP="00420E4F">
            <w:pPr>
              <w:jc w:val="center"/>
              <w:rPr>
                <w:sz w:val="22"/>
              </w:rPr>
            </w:pPr>
            <w:r w:rsidRPr="00ED7C07">
              <w:rPr>
                <w:sz w:val="22"/>
              </w:rPr>
              <w:t>-15.0</w:t>
            </w:r>
          </w:p>
        </w:tc>
        <w:tc>
          <w:tcPr>
            <w:tcW w:w="840" w:type="dxa"/>
            <w:tcBorders>
              <w:top w:val="nil"/>
              <w:left w:val="single" w:sz="6" w:space="0" w:color="auto"/>
              <w:bottom w:val="nil"/>
              <w:right w:val="single" w:sz="6" w:space="0" w:color="auto"/>
            </w:tcBorders>
          </w:tcPr>
          <w:p w14:paraId="1D216BD9" w14:textId="77777777" w:rsidR="00EC08A8" w:rsidRPr="00ED7C07" w:rsidRDefault="00EC08A8" w:rsidP="00420E4F">
            <w:pPr>
              <w:jc w:val="center"/>
            </w:pPr>
            <w:r w:rsidRPr="00ED7C07">
              <w:rPr>
                <w:rFonts w:hint="eastAsia"/>
              </w:rPr>
              <w:t>955.0</w:t>
            </w:r>
          </w:p>
        </w:tc>
        <w:tc>
          <w:tcPr>
            <w:tcW w:w="784" w:type="dxa"/>
            <w:tcBorders>
              <w:top w:val="nil"/>
              <w:left w:val="single" w:sz="6" w:space="0" w:color="auto"/>
              <w:bottom w:val="nil"/>
              <w:right w:val="single" w:sz="6" w:space="0" w:color="auto"/>
            </w:tcBorders>
          </w:tcPr>
          <w:p w14:paraId="263334AE" w14:textId="77777777" w:rsidR="00EC08A8" w:rsidRPr="00ED7C07" w:rsidRDefault="00EC08A8" w:rsidP="00420E4F">
            <w:pPr>
              <w:jc w:val="center"/>
            </w:pPr>
            <w:r w:rsidRPr="00ED7C07">
              <w:rPr>
                <w:rFonts w:hint="eastAsia"/>
              </w:rPr>
              <w:t>-30.0</w:t>
            </w:r>
          </w:p>
        </w:tc>
        <w:tc>
          <w:tcPr>
            <w:tcW w:w="853" w:type="dxa"/>
            <w:tcBorders>
              <w:top w:val="nil"/>
              <w:left w:val="single" w:sz="6" w:space="0" w:color="auto"/>
              <w:bottom w:val="nil"/>
              <w:right w:val="single" w:sz="6" w:space="0" w:color="auto"/>
            </w:tcBorders>
          </w:tcPr>
          <w:p w14:paraId="1578D0AE" w14:textId="77777777" w:rsidR="00EC08A8" w:rsidRPr="00ED7C07" w:rsidRDefault="00EC08A8" w:rsidP="00420E4F">
            <w:pPr>
              <w:jc w:val="center"/>
            </w:pPr>
            <w:r w:rsidRPr="00ED7C07">
              <w:rPr>
                <w:rFonts w:hint="eastAsia"/>
              </w:rPr>
              <w:t>1,678.0</w:t>
            </w:r>
          </w:p>
        </w:tc>
        <w:tc>
          <w:tcPr>
            <w:tcW w:w="784" w:type="dxa"/>
            <w:tcBorders>
              <w:top w:val="nil"/>
              <w:left w:val="single" w:sz="6" w:space="0" w:color="auto"/>
              <w:bottom w:val="nil"/>
              <w:right w:val="single" w:sz="6" w:space="0" w:color="auto"/>
            </w:tcBorders>
          </w:tcPr>
          <w:p w14:paraId="56EA520A" w14:textId="77777777" w:rsidR="00EC08A8" w:rsidRPr="00ED7C07" w:rsidRDefault="00EC08A8" w:rsidP="00420E4F">
            <w:pPr>
              <w:jc w:val="center"/>
            </w:pPr>
            <w:r w:rsidRPr="00ED7C07">
              <w:rPr>
                <w:rFonts w:hint="eastAsia"/>
              </w:rPr>
              <w:t>-20.0</w:t>
            </w:r>
          </w:p>
        </w:tc>
        <w:tc>
          <w:tcPr>
            <w:tcW w:w="910" w:type="dxa"/>
            <w:tcBorders>
              <w:top w:val="nil"/>
              <w:left w:val="single" w:sz="6" w:space="0" w:color="auto"/>
              <w:bottom w:val="nil"/>
              <w:right w:val="single" w:sz="6" w:space="0" w:color="auto"/>
            </w:tcBorders>
          </w:tcPr>
          <w:p w14:paraId="765A37A0" w14:textId="77777777" w:rsidR="00EC08A8" w:rsidRPr="00ED7C07" w:rsidRDefault="00EC08A8" w:rsidP="00420E4F">
            <w:pPr>
              <w:jc w:val="center"/>
            </w:pPr>
            <w:r w:rsidRPr="00ED7C07">
              <w:rPr>
                <w:rFonts w:hint="eastAsia"/>
              </w:rPr>
              <w:t>-723.0</w:t>
            </w:r>
          </w:p>
        </w:tc>
        <w:tc>
          <w:tcPr>
            <w:tcW w:w="854" w:type="dxa"/>
            <w:tcBorders>
              <w:top w:val="nil"/>
              <w:left w:val="single" w:sz="6" w:space="0" w:color="auto"/>
              <w:bottom w:val="nil"/>
              <w:right w:val="single" w:sz="6" w:space="0" w:color="auto"/>
            </w:tcBorders>
          </w:tcPr>
          <w:p w14:paraId="7E14E7D6" w14:textId="77777777" w:rsidR="00EC08A8" w:rsidRPr="00ED7C07" w:rsidRDefault="00EC08A8" w:rsidP="00420E4F">
            <w:pPr>
              <w:jc w:val="center"/>
              <w:rPr>
                <w:sz w:val="22"/>
              </w:rPr>
            </w:pPr>
            <w:r w:rsidRPr="00ED7C07">
              <w:rPr>
                <w:sz w:val="22"/>
              </w:rPr>
              <w:t>0.3</w:t>
            </w:r>
          </w:p>
        </w:tc>
        <w:tc>
          <w:tcPr>
            <w:tcW w:w="835" w:type="dxa"/>
            <w:tcBorders>
              <w:top w:val="nil"/>
              <w:left w:val="single" w:sz="6" w:space="0" w:color="auto"/>
              <w:bottom w:val="nil"/>
              <w:right w:val="nil"/>
            </w:tcBorders>
            <w:vAlign w:val="center"/>
          </w:tcPr>
          <w:p w14:paraId="030F008C"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14.7</w:t>
            </w:r>
          </w:p>
        </w:tc>
      </w:tr>
      <w:tr w:rsidR="00470ADB" w:rsidRPr="00ED7C07" w14:paraId="482B3162" w14:textId="77777777" w:rsidTr="00420E4F">
        <w:trPr>
          <w:cantSplit/>
          <w:trHeight w:val="257"/>
        </w:trPr>
        <w:tc>
          <w:tcPr>
            <w:tcW w:w="1288" w:type="dxa"/>
            <w:tcBorders>
              <w:top w:val="nil"/>
              <w:left w:val="nil"/>
              <w:bottom w:val="nil"/>
              <w:right w:val="single" w:sz="6" w:space="0" w:color="auto"/>
            </w:tcBorders>
          </w:tcPr>
          <w:p w14:paraId="6D1C8B81"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5</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B20C706"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3380386D" w14:textId="77777777" w:rsidR="00EC08A8" w:rsidRPr="00ED7C07" w:rsidRDefault="00EC08A8" w:rsidP="00420E4F">
            <w:pPr>
              <w:jc w:val="center"/>
              <w:rPr>
                <w:sz w:val="22"/>
              </w:rPr>
            </w:pPr>
            <w:r w:rsidRPr="00ED7C07">
              <w:rPr>
                <w:sz w:val="22"/>
              </w:rPr>
              <w:t>-15.3</w:t>
            </w:r>
          </w:p>
        </w:tc>
        <w:tc>
          <w:tcPr>
            <w:tcW w:w="840" w:type="dxa"/>
            <w:tcBorders>
              <w:top w:val="nil"/>
              <w:left w:val="single" w:sz="6" w:space="0" w:color="auto"/>
              <w:bottom w:val="nil"/>
              <w:right w:val="single" w:sz="6" w:space="0" w:color="auto"/>
            </w:tcBorders>
          </w:tcPr>
          <w:p w14:paraId="59018231" w14:textId="77777777" w:rsidR="00EC08A8" w:rsidRPr="00ED7C07" w:rsidRDefault="00EC08A8" w:rsidP="00420E4F">
            <w:pPr>
              <w:jc w:val="center"/>
            </w:pPr>
            <w:r w:rsidRPr="00ED7C07">
              <w:rPr>
                <w:rFonts w:hint="eastAsia"/>
              </w:rPr>
              <w:t>897.7</w:t>
            </w:r>
          </w:p>
        </w:tc>
        <w:tc>
          <w:tcPr>
            <w:tcW w:w="784" w:type="dxa"/>
            <w:tcBorders>
              <w:top w:val="nil"/>
              <w:left w:val="single" w:sz="6" w:space="0" w:color="auto"/>
              <w:bottom w:val="nil"/>
              <w:right w:val="single" w:sz="6" w:space="0" w:color="auto"/>
            </w:tcBorders>
          </w:tcPr>
          <w:p w14:paraId="29EC6E6A" w14:textId="77777777" w:rsidR="00EC08A8" w:rsidRPr="00ED7C07" w:rsidRDefault="00EC08A8" w:rsidP="00420E4F">
            <w:pPr>
              <w:jc w:val="center"/>
            </w:pPr>
            <w:r w:rsidRPr="00ED7C07">
              <w:rPr>
                <w:rFonts w:hint="eastAsia"/>
              </w:rPr>
              <w:t>-35.5</w:t>
            </w:r>
          </w:p>
        </w:tc>
        <w:tc>
          <w:tcPr>
            <w:tcW w:w="853" w:type="dxa"/>
            <w:tcBorders>
              <w:top w:val="nil"/>
              <w:left w:val="single" w:sz="6" w:space="0" w:color="auto"/>
              <w:bottom w:val="nil"/>
              <w:right w:val="single" w:sz="6" w:space="0" w:color="auto"/>
            </w:tcBorders>
          </w:tcPr>
          <w:p w14:paraId="6E549F76" w14:textId="77777777" w:rsidR="00EC08A8" w:rsidRPr="00ED7C07" w:rsidRDefault="00EC08A8" w:rsidP="00420E4F">
            <w:pPr>
              <w:jc w:val="center"/>
            </w:pPr>
            <w:r w:rsidRPr="00ED7C07">
              <w:rPr>
                <w:rFonts w:hint="eastAsia"/>
              </w:rPr>
              <w:t>1,665.0</w:t>
            </w:r>
          </w:p>
        </w:tc>
        <w:tc>
          <w:tcPr>
            <w:tcW w:w="784" w:type="dxa"/>
            <w:tcBorders>
              <w:top w:val="nil"/>
              <w:left w:val="single" w:sz="6" w:space="0" w:color="auto"/>
              <w:bottom w:val="nil"/>
              <w:right w:val="single" w:sz="6" w:space="0" w:color="auto"/>
            </w:tcBorders>
          </w:tcPr>
          <w:p w14:paraId="3F767298" w14:textId="77777777" w:rsidR="00EC08A8" w:rsidRPr="00ED7C07" w:rsidRDefault="00EC08A8" w:rsidP="00420E4F">
            <w:pPr>
              <w:jc w:val="center"/>
            </w:pPr>
            <w:r w:rsidRPr="00ED7C07">
              <w:rPr>
                <w:rFonts w:hint="eastAsia"/>
              </w:rPr>
              <w:t>-22.6</w:t>
            </w:r>
          </w:p>
        </w:tc>
        <w:tc>
          <w:tcPr>
            <w:tcW w:w="910" w:type="dxa"/>
            <w:tcBorders>
              <w:top w:val="nil"/>
              <w:left w:val="single" w:sz="6" w:space="0" w:color="auto"/>
              <w:bottom w:val="nil"/>
              <w:right w:val="single" w:sz="6" w:space="0" w:color="auto"/>
            </w:tcBorders>
          </w:tcPr>
          <w:p w14:paraId="3E170D75" w14:textId="77777777" w:rsidR="00EC08A8" w:rsidRPr="00ED7C07" w:rsidRDefault="00EC08A8" w:rsidP="00420E4F">
            <w:pPr>
              <w:jc w:val="center"/>
            </w:pPr>
            <w:r w:rsidRPr="00ED7C07">
              <w:rPr>
                <w:rFonts w:hint="eastAsia"/>
              </w:rPr>
              <w:t>-767.3</w:t>
            </w:r>
          </w:p>
        </w:tc>
        <w:tc>
          <w:tcPr>
            <w:tcW w:w="854" w:type="dxa"/>
            <w:tcBorders>
              <w:top w:val="nil"/>
              <w:left w:val="single" w:sz="6" w:space="0" w:color="auto"/>
              <w:bottom w:val="nil"/>
              <w:right w:val="single" w:sz="6" w:space="0" w:color="auto"/>
            </w:tcBorders>
          </w:tcPr>
          <w:p w14:paraId="156C0BFC" w14:textId="77777777" w:rsidR="00EC08A8" w:rsidRPr="00ED7C07" w:rsidRDefault="00EC08A8" w:rsidP="00420E4F">
            <w:pPr>
              <w:jc w:val="center"/>
              <w:rPr>
                <w:sz w:val="22"/>
              </w:rPr>
            </w:pPr>
            <w:r w:rsidRPr="00ED7C07">
              <w:rPr>
                <w:sz w:val="22"/>
              </w:rPr>
              <w:t>0.1</w:t>
            </w:r>
          </w:p>
        </w:tc>
        <w:tc>
          <w:tcPr>
            <w:tcW w:w="835" w:type="dxa"/>
            <w:tcBorders>
              <w:top w:val="nil"/>
              <w:left w:val="single" w:sz="6" w:space="0" w:color="auto"/>
              <w:bottom w:val="nil"/>
              <w:right w:val="nil"/>
            </w:tcBorders>
            <w:vAlign w:val="center"/>
          </w:tcPr>
          <w:p w14:paraId="6D148B26"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13.3</w:t>
            </w:r>
          </w:p>
        </w:tc>
      </w:tr>
      <w:tr w:rsidR="00470ADB" w:rsidRPr="00ED7C07" w14:paraId="1F03C53A" w14:textId="77777777" w:rsidTr="00420E4F">
        <w:trPr>
          <w:cantSplit/>
          <w:trHeight w:val="257"/>
        </w:trPr>
        <w:tc>
          <w:tcPr>
            <w:tcW w:w="1288" w:type="dxa"/>
            <w:tcBorders>
              <w:top w:val="nil"/>
              <w:left w:val="nil"/>
              <w:bottom w:val="nil"/>
              <w:right w:val="single" w:sz="6" w:space="0" w:color="auto"/>
            </w:tcBorders>
          </w:tcPr>
          <w:p w14:paraId="3C124AC1"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6</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4CA92E6"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-3</w:t>
            </w:r>
            <w:r w:rsidRPr="00ED7C07">
              <w:rPr>
                <w:rFonts w:eastAsia="標楷體" w:hint="eastAsia"/>
                <w:bCs/>
                <w:sz w:val="22"/>
              </w:rPr>
              <w:t>1.4</w:t>
            </w:r>
            <w:r w:rsidRPr="00ED7C07">
              <w:rPr>
                <w:rFonts w:eastAsia="標楷體"/>
                <w:bCs/>
                <w:sz w:val="22"/>
              </w:rPr>
              <w:t xml:space="preserve"> (II)</w:t>
            </w:r>
          </w:p>
        </w:tc>
        <w:tc>
          <w:tcPr>
            <w:tcW w:w="844" w:type="dxa"/>
            <w:tcBorders>
              <w:top w:val="nil"/>
              <w:left w:val="single" w:sz="6" w:space="0" w:color="auto"/>
              <w:bottom w:val="nil"/>
              <w:right w:val="single" w:sz="6" w:space="0" w:color="auto"/>
            </w:tcBorders>
          </w:tcPr>
          <w:p w14:paraId="0A7251A8" w14:textId="77777777" w:rsidR="00EC08A8" w:rsidRPr="00ED7C07" w:rsidRDefault="00EC08A8" w:rsidP="00420E4F">
            <w:pPr>
              <w:jc w:val="center"/>
              <w:rPr>
                <w:sz w:val="22"/>
              </w:rPr>
            </w:pPr>
            <w:r w:rsidRPr="00ED7C07">
              <w:rPr>
                <w:rFonts w:hint="eastAsia"/>
                <w:sz w:val="22"/>
              </w:rPr>
              <w:t>-10.8</w:t>
            </w:r>
          </w:p>
        </w:tc>
        <w:tc>
          <w:tcPr>
            <w:tcW w:w="840" w:type="dxa"/>
            <w:tcBorders>
              <w:top w:val="nil"/>
              <w:left w:val="single" w:sz="6" w:space="0" w:color="auto"/>
              <w:bottom w:val="nil"/>
              <w:right w:val="single" w:sz="6" w:space="0" w:color="auto"/>
            </w:tcBorders>
          </w:tcPr>
          <w:p w14:paraId="5EB3542D" w14:textId="77777777" w:rsidR="00EC08A8" w:rsidRPr="00ED7C07" w:rsidRDefault="00EC08A8" w:rsidP="00420E4F">
            <w:pPr>
              <w:jc w:val="center"/>
            </w:pPr>
            <w:r w:rsidRPr="00ED7C07">
              <w:rPr>
                <w:rFonts w:hint="eastAsia"/>
              </w:rPr>
              <w:t>1,028.4</w:t>
            </w:r>
          </w:p>
        </w:tc>
        <w:tc>
          <w:tcPr>
            <w:tcW w:w="784" w:type="dxa"/>
            <w:tcBorders>
              <w:top w:val="nil"/>
              <w:left w:val="single" w:sz="6" w:space="0" w:color="auto"/>
              <w:bottom w:val="nil"/>
              <w:right w:val="single" w:sz="6" w:space="0" w:color="auto"/>
            </w:tcBorders>
          </w:tcPr>
          <w:p w14:paraId="20B11A64" w14:textId="77777777" w:rsidR="00EC08A8" w:rsidRPr="00ED7C07" w:rsidRDefault="00EC08A8" w:rsidP="00420E4F">
            <w:pPr>
              <w:jc w:val="center"/>
            </w:pPr>
            <w:r w:rsidRPr="00ED7C07">
              <w:rPr>
                <w:rFonts w:hint="eastAsia"/>
              </w:rPr>
              <w:t>-24.1</w:t>
            </w:r>
          </w:p>
        </w:tc>
        <w:tc>
          <w:tcPr>
            <w:tcW w:w="853" w:type="dxa"/>
            <w:tcBorders>
              <w:top w:val="nil"/>
              <w:left w:val="single" w:sz="6" w:space="0" w:color="auto"/>
              <w:bottom w:val="nil"/>
              <w:right w:val="single" w:sz="6" w:space="0" w:color="auto"/>
            </w:tcBorders>
          </w:tcPr>
          <w:p w14:paraId="454E3237" w14:textId="77777777" w:rsidR="00EC08A8" w:rsidRPr="00ED7C07" w:rsidRDefault="00EC08A8" w:rsidP="00420E4F">
            <w:pPr>
              <w:jc w:val="center"/>
            </w:pPr>
            <w:r w:rsidRPr="00ED7C07">
              <w:rPr>
                <w:rFonts w:hint="eastAsia"/>
              </w:rPr>
              <w:t>1,752.9</w:t>
            </w:r>
          </w:p>
        </w:tc>
        <w:tc>
          <w:tcPr>
            <w:tcW w:w="784" w:type="dxa"/>
            <w:tcBorders>
              <w:top w:val="nil"/>
              <w:left w:val="single" w:sz="6" w:space="0" w:color="auto"/>
              <w:bottom w:val="nil"/>
              <w:right w:val="single" w:sz="6" w:space="0" w:color="auto"/>
            </w:tcBorders>
          </w:tcPr>
          <w:p w14:paraId="63E9312F" w14:textId="77777777" w:rsidR="00EC08A8" w:rsidRPr="00ED7C07" w:rsidRDefault="00EC08A8" w:rsidP="00420E4F">
            <w:pPr>
              <w:jc w:val="center"/>
            </w:pPr>
            <w:r w:rsidRPr="00ED7C07">
              <w:rPr>
                <w:rFonts w:hint="eastAsia"/>
              </w:rPr>
              <w:t>-16.9</w:t>
            </w:r>
          </w:p>
        </w:tc>
        <w:tc>
          <w:tcPr>
            <w:tcW w:w="910" w:type="dxa"/>
            <w:tcBorders>
              <w:top w:val="nil"/>
              <w:left w:val="single" w:sz="6" w:space="0" w:color="auto"/>
              <w:bottom w:val="nil"/>
              <w:right w:val="single" w:sz="6" w:space="0" w:color="auto"/>
            </w:tcBorders>
          </w:tcPr>
          <w:p w14:paraId="0410C3AD" w14:textId="77777777" w:rsidR="00EC08A8" w:rsidRPr="00ED7C07" w:rsidRDefault="00EC08A8" w:rsidP="00420E4F">
            <w:pPr>
              <w:jc w:val="center"/>
            </w:pPr>
            <w:r w:rsidRPr="00ED7C07">
              <w:rPr>
                <w:rFonts w:hint="eastAsia"/>
              </w:rPr>
              <w:t>-724.4</w:t>
            </w:r>
          </w:p>
        </w:tc>
        <w:tc>
          <w:tcPr>
            <w:tcW w:w="854" w:type="dxa"/>
            <w:tcBorders>
              <w:top w:val="nil"/>
              <w:left w:val="single" w:sz="6" w:space="0" w:color="auto"/>
              <w:bottom w:val="nil"/>
              <w:right w:val="single" w:sz="6" w:space="0" w:color="auto"/>
            </w:tcBorders>
          </w:tcPr>
          <w:p w14:paraId="122F7108" w14:textId="77777777" w:rsidR="00EC08A8" w:rsidRPr="00ED7C07" w:rsidRDefault="00EC08A8" w:rsidP="00420E4F">
            <w:pPr>
              <w:jc w:val="center"/>
              <w:rPr>
                <w:sz w:val="22"/>
              </w:rPr>
            </w:pPr>
            <w:r w:rsidRPr="00ED7C07">
              <w:rPr>
                <w:rFonts w:hint="eastAsia"/>
                <w:sz w:val="22"/>
              </w:rPr>
              <w:t>0.6</w:t>
            </w:r>
          </w:p>
        </w:tc>
        <w:tc>
          <w:tcPr>
            <w:tcW w:w="835" w:type="dxa"/>
            <w:tcBorders>
              <w:top w:val="nil"/>
              <w:left w:val="single" w:sz="6" w:space="0" w:color="auto"/>
              <w:bottom w:val="nil"/>
              <w:right w:val="nil"/>
            </w:tcBorders>
            <w:vAlign w:val="center"/>
          </w:tcPr>
          <w:p w14:paraId="411007B0"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11.1</w:t>
            </w:r>
          </w:p>
        </w:tc>
      </w:tr>
      <w:tr w:rsidR="00470ADB" w:rsidRPr="00ED7C07" w14:paraId="4FFD2CAE" w14:textId="77777777" w:rsidTr="00420E4F">
        <w:trPr>
          <w:cantSplit/>
          <w:trHeight w:val="257"/>
        </w:trPr>
        <w:tc>
          <w:tcPr>
            <w:tcW w:w="1288" w:type="dxa"/>
            <w:tcBorders>
              <w:top w:val="nil"/>
              <w:left w:val="nil"/>
              <w:bottom w:val="nil"/>
              <w:right w:val="single" w:sz="6" w:space="0" w:color="auto"/>
            </w:tcBorders>
          </w:tcPr>
          <w:p w14:paraId="6EB21730"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7</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1307377"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ACA6CC6" w14:textId="77777777" w:rsidR="00EC08A8" w:rsidRPr="00ED7C07" w:rsidRDefault="00EC08A8" w:rsidP="00420E4F">
            <w:pPr>
              <w:jc w:val="center"/>
              <w:rPr>
                <w:sz w:val="22"/>
              </w:rPr>
            </w:pPr>
            <w:r w:rsidRPr="00ED7C07">
              <w:rPr>
                <w:rFonts w:hint="eastAsia"/>
                <w:sz w:val="22"/>
              </w:rPr>
              <w:t>-8.2</w:t>
            </w:r>
          </w:p>
        </w:tc>
        <w:tc>
          <w:tcPr>
            <w:tcW w:w="840" w:type="dxa"/>
            <w:tcBorders>
              <w:top w:val="nil"/>
              <w:left w:val="single" w:sz="6" w:space="0" w:color="auto"/>
              <w:bottom w:val="nil"/>
              <w:right w:val="single" w:sz="6" w:space="0" w:color="auto"/>
            </w:tcBorders>
          </w:tcPr>
          <w:p w14:paraId="42BBF23F" w14:textId="77777777" w:rsidR="00EC08A8" w:rsidRPr="00ED7C07" w:rsidRDefault="00EC08A8" w:rsidP="00420E4F">
            <w:pPr>
              <w:jc w:val="center"/>
            </w:pPr>
            <w:r w:rsidRPr="00ED7C07">
              <w:t>1,153.5</w:t>
            </w:r>
          </w:p>
        </w:tc>
        <w:tc>
          <w:tcPr>
            <w:tcW w:w="784" w:type="dxa"/>
            <w:tcBorders>
              <w:top w:val="nil"/>
              <w:left w:val="single" w:sz="6" w:space="0" w:color="auto"/>
              <w:bottom w:val="nil"/>
              <w:right w:val="single" w:sz="6" w:space="0" w:color="auto"/>
            </w:tcBorders>
          </w:tcPr>
          <w:p w14:paraId="3F4940B7" w14:textId="77777777" w:rsidR="00EC08A8" w:rsidRPr="00ED7C07" w:rsidRDefault="00EC08A8" w:rsidP="00420E4F">
            <w:pPr>
              <w:jc w:val="center"/>
            </w:pPr>
            <w:r w:rsidRPr="00ED7C07">
              <w:t>-16.</w:t>
            </w:r>
            <w:r w:rsidRPr="00ED7C07">
              <w:rPr>
                <w:rFonts w:hint="eastAsia"/>
              </w:rPr>
              <w:t>1</w:t>
            </w:r>
          </w:p>
        </w:tc>
        <w:tc>
          <w:tcPr>
            <w:tcW w:w="853" w:type="dxa"/>
            <w:tcBorders>
              <w:top w:val="nil"/>
              <w:left w:val="single" w:sz="6" w:space="0" w:color="auto"/>
              <w:bottom w:val="nil"/>
              <w:right w:val="single" w:sz="6" w:space="0" w:color="auto"/>
            </w:tcBorders>
          </w:tcPr>
          <w:p w14:paraId="7844808C" w14:textId="77777777" w:rsidR="00EC08A8" w:rsidRPr="00ED7C07" w:rsidRDefault="00EC08A8" w:rsidP="00420E4F">
            <w:pPr>
              <w:jc w:val="center"/>
            </w:pPr>
            <w:r w:rsidRPr="00ED7C07">
              <w:t>1,968.7</w:t>
            </w:r>
          </w:p>
        </w:tc>
        <w:tc>
          <w:tcPr>
            <w:tcW w:w="784" w:type="dxa"/>
            <w:tcBorders>
              <w:top w:val="nil"/>
              <w:left w:val="single" w:sz="6" w:space="0" w:color="auto"/>
              <w:bottom w:val="nil"/>
              <w:right w:val="single" w:sz="6" w:space="0" w:color="auto"/>
            </w:tcBorders>
          </w:tcPr>
          <w:p w14:paraId="7704736A" w14:textId="77777777" w:rsidR="00EC08A8" w:rsidRPr="00ED7C07" w:rsidRDefault="00EC08A8" w:rsidP="00420E4F">
            <w:pPr>
              <w:jc w:val="center"/>
            </w:pPr>
            <w:r w:rsidRPr="00ED7C07">
              <w:t>-7.</w:t>
            </w:r>
            <w:r w:rsidRPr="00ED7C07">
              <w:rPr>
                <w:rFonts w:hint="eastAsia"/>
              </w:rPr>
              <w:t>2</w:t>
            </w:r>
          </w:p>
        </w:tc>
        <w:tc>
          <w:tcPr>
            <w:tcW w:w="910" w:type="dxa"/>
            <w:tcBorders>
              <w:top w:val="nil"/>
              <w:left w:val="single" w:sz="6" w:space="0" w:color="auto"/>
              <w:bottom w:val="nil"/>
              <w:right w:val="single" w:sz="6" w:space="0" w:color="auto"/>
            </w:tcBorders>
          </w:tcPr>
          <w:p w14:paraId="00CCB3C1" w14:textId="77777777" w:rsidR="00EC08A8" w:rsidRPr="00ED7C07" w:rsidRDefault="00EC08A8" w:rsidP="00420E4F">
            <w:pPr>
              <w:jc w:val="center"/>
            </w:pPr>
            <w:r w:rsidRPr="00ED7C07">
              <w:t>-8</w:t>
            </w:r>
            <w:r w:rsidRPr="00ED7C07">
              <w:rPr>
                <w:rFonts w:hint="eastAsia"/>
              </w:rPr>
              <w:t>15.2</w:t>
            </w:r>
          </w:p>
        </w:tc>
        <w:tc>
          <w:tcPr>
            <w:tcW w:w="854" w:type="dxa"/>
            <w:tcBorders>
              <w:top w:val="nil"/>
              <w:left w:val="single" w:sz="6" w:space="0" w:color="auto"/>
              <w:bottom w:val="nil"/>
              <w:right w:val="single" w:sz="6" w:space="0" w:color="auto"/>
            </w:tcBorders>
          </w:tcPr>
          <w:p w14:paraId="4818AB89" w14:textId="77777777" w:rsidR="00EC08A8" w:rsidRPr="00ED7C07" w:rsidRDefault="00EC08A8" w:rsidP="00420E4F">
            <w:pPr>
              <w:jc w:val="center"/>
              <w:rPr>
                <w:sz w:val="22"/>
              </w:rPr>
            </w:pPr>
            <w:r w:rsidRPr="00ED7C07">
              <w:rPr>
                <w:rFonts w:hint="eastAsia"/>
                <w:sz w:val="22"/>
              </w:rPr>
              <w:t>1.0</w:t>
            </w:r>
          </w:p>
        </w:tc>
        <w:tc>
          <w:tcPr>
            <w:tcW w:w="835" w:type="dxa"/>
            <w:tcBorders>
              <w:top w:val="nil"/>
              <w:left w:val="single" w:sz="6" w:space="0" w:color="auto"/>
              <w:bottom w:val="nil"/>
              <w:right w:val="nil"/>
            </w:tcBorders>
            <w:vAlign w:val="center"/>
          </w:tcPr>
          <w:p w14:paraId="757977FD"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10.2</w:t>
            </w:r>
          </w:p>
        </w:tc>
      </w:tr>
      <w:tr w:rsidR="00470ADB" w:rsidRPr="00ED7C07" w14:paraId="13568B54" w14:textId="77777777" w:rsidTr="00420E4F">
        <w:trPr>
          <w:cantSplit/>
          <w:trHeight w:val="257"/>
        </w:trPr>
        <w:tc>
          <w:tcPr>
            <w:tcW w:w="1288" w:type="dxa"/>
            <w:tcBorders>
              <w:top w:val="nil"/>
              <w:left w:val="nil"/>
              <w:bottom w:val="nil"/>
              <w:right w:val="single" w:sz="6" w:space="0" w:color="auto"/>
            </w:tcBorders>
          </w:tcPr>
          <w:p w14:paraId="3EA7EE25"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8</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B67E09A"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6B2041A5" w14:textId="77777777" w:rsidR="00EC08A8" w:rsidRPr="00ED7C07" w:rsidRDefault="00EC08A8" w:rsidP="00420E4F">
            <w:pPr>
              <w:jc w:val="center"/>
              <w:rPr>
                <w:sz w:val="22"/>
              </w:rPr>
            </w:pPr>
            <w:r w:rsidRPr="00ED7C07">
              <w:rPr>
                <w:rFonts w:hint="eastAsia"/>
                <w:sz w:val="22"/>
              </w:rPr>
              <w:t>-7.7</w:t>
            </w:r>
          </w:p>
        </w:tc>
        <w:tc>
          <w:tcPr>
            <w:tcW w:w="840" w:type="dxa"/>
            <w:tcBorders>
              <w:top w:val="nil"/>
              <w:left w:val="single" w:sz="6" w:space="0" w:color="auto"/>
              <w:bottom w:val="nil"/>
              <w:right w:val="single" w:sz="6" w:space="0" w:color="auto"/>
            </w:tcBorders>
          </w:tcPr>
          <w:p w14:paraId="4F833EA4" w14:textId="77777777" w:rsidR="00EC08A8" w:rsidRPr="00ED7C07" w:rsidRDefault="00EC08A8" w:rsidP="00420E4F">
            <w:pPr>
              <w:jc w:val="center"/>
            </w:pPr>
            <w:r w:rsidRPr="00ED7C07">
              <w:t>1,187.9</w:t>
            </w:r>
          </w:p>
        </w:tc>
        <w:tc>
          <w:tcPr>
            <w:tcW w:w="784" w:type="dxa"/>
            <w:tcBorders>
              <w:top w:val="nil"/>
              <w:left w:val="single" w:sz="6" w:space="0" w:color="auto"/>
              <w:bottom w:val="nil"/>
              <w:right w:val="single" w:sz="6" w:space="0" w:color="auto"/>
            </w:tcBorders>
          </w:tcPr>
          <w:p w14:paraId="79070266" w14:textId="77777777" w:rsidR="00EC08A8" w:rsidRPr="00ED7C07" w:rsidRDefault="00EC08A8" w:rsidP="00420E4F">
            <w:pPr>
              <w:jc w:val="center"/>
            </w:pPr>
            <w:r w:rsidRPr="00ED7C07">
              <w:t>-13.5</w:t>
            </w:r>
          </w:p>
        </w:tc>
        <w:tc>
          <w:tcPr>
            <w:tcW w:w="853" w:type="dxa"/>
            <w:tcBorders>
              <w:top w:val="nil"/>
              <w:left w:val="single" w:sz="6" w:space="0" w:color="auto"/>
              <w:bottom w:val="nil"/>
              <w:right w:val="single" w:sz="6" w:space="0" w:color="auto"/>
            </w:tcBorders>
          </w:tcPr>
          <w:p w14:paraId="1CF407AE" w14:textId="77777777" w:rsidR="00EC08A8" w:rsidRPr="00ED7C07" w:rsidRDefault="00EC08A8" w:rsidP="00420E4F">
            <w:pPr>
              <w:jc w:val="center"/>
            </w:pPr>
            <w:r w:rsidRPr="00ED7C07">
              <w:t>2,033.1</w:t>
            </w:r>
          </w:p>
        </w:tc>
        <w:tc>
          <w:tcPr>
            <w:tcW w:w="784" w:type="dxa"/>
            <w:tcBorders>
              <w:top w:val="nil"/>
              <w:left w:val="single" w:sz="6" w:space="0" w:color="auto"/>
              <w:bottom w:val="nil"/>
              <w:right w:val="single" w:sz="6" w:space="0" w:color="auto"/>
            </w:tcBorders>
          </w:tcPr>
          <w:p w14:paraId="58D7652B" w14:textId="77777777" w:rsidR="00EC08A8" w:rsidRPr="00ED7C07" w:rsidRDefault="00EC08A8" w:rsidP="00420E4F">
            <w:pPr>
              <w:jc w:val="center"/>
            </w:pPr>
            <w:r w:rsidRPr="00ED7C07">
              <w:t>-4.</w:t>
            </w:r>
            <w:r w:rsidRPr="00ED7C07">
              <w:rPr>
                <w:rFonts w:hint="eastAsia"/>
              </w:rPr>
              <w:t>1</w:t>
            </w:r>
          </w:p>
        </w:tc>
        <w:tc>
          <w:tcPr>
            <w:tcW w:w="910" w:type="dxa"/>
            <w:tcBorders>
              <w:top w:val="nil"/>
              <w:left w:val="single" w:sz="6" w:space="0" w:color="auto"/>
              <w:bottom w:val="nil"/>
              <w:right w:val="single" w:sz="6" w:space="0" w:color="auto"/>
            </w:tcBorders>
          </w:tcPr>
          <w:p w14:paraId="5A50FCFC" w14:textId="77777777" w:rsidR="00EC08A8" w:rsidRPr="00ED7C07" w:rsidRDefault="00EC08A8" w:rsidP="00420E4F">
            <w:pPr>
              <w:jc w:val="center"/>
            </w:pPr>
            <w:r w:rsidRPr="00ED7C07">
              <w:t>-8</w:t>
            </w:r>
            <w:r w:rsidRPr="00ED7C07">
              <w:rPr>
                <w:rFonts w:hint="eastAsia"/>
              </w:rPr>
              <w:t>45.3</w:t>
            </w:r>
          </w:p>
        </w:tc>
        <w:tc>
          <w:tcPr>
            <w:tcW w:w="854" w:type="dxa"/>
            <w:tcBorders>
              <w:top w:val="nil"/>
              <w:left w:val="single" w:sz="6" w:space="0" w:color="auto"/>
              <w:bottom w:val="nil"/>
              <w:right w:val="single" w:sz="6" w:space="0" w:color="auto"/>
            </w:tcBorders>
          </w:tcPr>
          <w:p w14:paraId="70062BA2" w14:textId="77777777" w:rsidR="00EC08A8" w:rsidRPr="00ED7C07" w:rsidRDefault="00EC08A8" w:rsidP="00420E4F">
            <w:pPr>
              <w:jc w:val="center"/>
              <w:rPr>
                <w:sz w:val="22"/>
              </w:rPr>
            </w:pPr>
            <w:r w:rsidRPr="00ED7C07">
              <w:rPr>
                <w:rFonts w:hint="eastAsia"/>
                <w:sz w:val="22"/>
              </w:rPr>
              <w:t>1.3</w:t>
            </w:r>
          </w:p>
        </w:tc>
        <w:tc>
          <w:tcPr>
            <w:tcW w:w="835" w:type="dxa"/>
            <w:tcBorders>
              <w:top w:val="nil"/>
              <w:left w:val="single" w:sz="6" w:space="0" w:color="auto"/>
              <w:bottom w:val="nil"/>
              <w:right w:val="nil"/>
            </w:tcBorders>
            <w:vAlign w:val="center"/>
          </w:tcPr>
          <w:p w14:paraId="37C4C8C2"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8.4</w:t>
            </w:r>
          </w:p>
        </w:tc>
      </w:tr>
      <w:tr w:rsidR="00470ADB" w:rsidRPr="00ED7C07" w14:paraId="109DAAB6" w14:textId="77777777" w:rsidTr="00420E4F">
        <w:trPr>
          <w:cantSplit/>
          <w:trHeight w:val="257"/>
        </w:trPr>
        <w:tc>
          <w:tcPr>
            <w:tcW w:w="1288" w:type="dxa"/>
            <w:tcBorders>
              <w:top w:val="nil"/>
              <w:left w:val="nil"/>
              <w:bottom w:val="nil"/>
              <w:right w:val="single" w:sz="6" w:space="0" w:color="auto"/>
            </w:tcBorders>
          </w:tcPr>
          <w:p w14:paraId="7A2BC89D"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9</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CBC2A97"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33.4</w:t>
            </w:r>
            <w:r w:rsidRPr="00ED7C07">
              <w:rPr>
                <w:rFonts w:eastAsia="標楷體"/>
                <w:bCs/>
                <w:sz w:val="22"/>
              </w:rPr>
              <w:t xml:space="preserve"> (III)</w:t>
            </w:r>
          </w:p>
        </w:tc>
        <w:tc>
          <w:tcPr>
            <w:tcW w:w="844" w:type="dxa"/>
            <w:tcBorders>
              <w:top w:val="nil"/>
              <w:left w:val="single" w:sz="6" w:space="0" w:color="auto"/>
              <w:bottom w:val="nil"/>
              <w:right w:val="single" w:sz="6" w:space="0" w:color="auto"/>
            </w:tcBorders>
          </w:tcPr>
          <w:p w14:paraId="59BAD0ED" w14:textId="77777777" w:rsidR="00EC08A8" w:rsidRPr="00ED7C07" w:rsidRDefault="00EC08A8" w:rsidP="00420E4F">
            <w:pPr>
              <w:jc w:val="center"/>
              <w:rPr>
                <w:sz w:val="22"/>
              </w:rPr>
            </w:pPr>
            <w:r w:rsidRPr="00ED7C07">
              <w:rPr>
                <w:rFonts w:hint="eastAsia"/>
                <w:sz w:val="22"/>
              </w:rPr>
              <w:t>-7.3</w:t>
            </w:r>
          </w:p>
        </w:tc>
        <w:tc>
          <w:tcPr>
            <w:tcW w:w="840" w:type="dxa"/>
            <w:tcBorders>
              <w:top w:val="nil"/>
              <w:left w:val="single" w:sz="6" w:space="0" w:color="auto"/>
              <w:bottom w:val="nil"/>
              <w:right w:val="single" w:sz="6" w:space="0" w:color="auto"/>
            </w:tcBorders>
          </w:tcPr>
          <w:p w14:paraId="6EEDE77E" w14:textId="77777777" w:rsidR="00EC08A8" w:rsidRPr="00ED7C07" w:rsidRDefault="00EC08A8" w:rsidP="00420E4F">
            <w:pPr>
              <w:jc w:val="center"/>
            </w:pPr>
            <w:r w:rsidRPr="00ED7C07">
              <w:t>1,224.8</w:t>
            </w:r>
          </w:p>
        </w:tc>
        <w:tc>
          <w:tcPr>
            <w:tcW w:w="784" w:type="dxa"/>
            <w:tcBorders>
              <w:top w:val="nil"/>
              <w:left w:val="single" w:sz="6" w:space="0" w:color="auto"/>
              <w:bottom w:val="nil"/>
              <w:right w:val="single" w:sz="6" w:space="0" w:color="auto"/>
            </w:tcBorders>
          </w:tcPr>
          <w:p w14:paraId="37D6ACFB" w14:textId="77777777" w:rsidR="00EC08A8" w:rsidRPr="00ED7C07" w:rsidRDefault="00EC08A8" w:rsidP="00420E4F">
            <w:pPr>
              <w:jc w:val="center"/>
            </w:pPr>
            <w:r w:rsidRPr="00ED7C07">
              <w:t>-</w:t>
            </w:r>
            <w:r w:rsidRPr="00ED7C07">
              <w:rPr>
                <w:rFonts w:hint="eastAsia"/>
              </w:rPr>
              <w:t>10.0</w:t>
            </w:r>
          </w:p>
        </w:tc>
        <w:tc>
          <w:tcPr>
            <w:tcW w:w="853" w:type="dxa"/>
            <w:tcBorders>
              <w:top w:val="nil"/>
              <w:left w:val="single" w:sz="6" w:space="0" w:color="auto"/>
              <w:bottom w:val="nil"/>
              <w:right w:val="single" w:sz="6" w:space="0" w:color="auto"/>
            </w:tcBorders>
          </w:tcPr>
          <w:p w14:paraId="41B6FBB7" w14:textId="77777777" w:rsidR="00EC08A8" w:rsidRPr="00ED7C07" w:rsidRDefault="00EC08A8" w:rsidP="00420E4F">
            <w:pPr>
              <w:jc w:val="center"/>
            </w:pPr>
            <w:r w:rsidRPr="00ED7C07">
              <w:t>2,038.9</w:t>
            </w:r>
          </w:p>
        </w:tc>
        <w:tc>
          <w:tcPr>
            <w:tcW w:w="784" w:type="dxa"/>
            <w:tcBorders>
              <w:top w:val="nil"/>
              <w:left w:val="single" w:sz="6" w:space="0" w:color="auto"/>
              <w:bottom w:val="nil"/>
              <w:right w:val="single" w:sz="6" w:space="0" w:color="auto"/>
            </w:tcBorders>
          </w:tcPr>
          <w:p w14:paraId="23E36FDA" w14:textId="77777777" w:rsidR="00EC08A8" w:rsidRPr="00ED7C07" w:rsidRDefault="00EC08A8" w:rsidP="00420E4F">
            <w:pPr>
              <w:jc w:val="center"/>
            </w:pPr>
            <w:r w:rsidRPr="00ED7C07">
              <w:t>-2.</w:t>
            </w:r>
            <w:r w:rsidRPr="00ED7C07">
              <w:rPr>
                <w:rFonts w:hint="eastAsia"/>
              </w:rPr>
              <w:t>0</w:t>
            </w:r>
          </w:p>
        </w:tc>
        <w:tc>
          <w:tcPr>
            <w:tcW w:w="910" w:type="dxa"/>
            <w:tcBorders>
              <w:top w:val="nil"/>
              <w:left w:val="single" w:sz="6" w:space="0" w:color="auto"/>
              <w:bottom w:val="nil"/>
              <w:right w:val="single" w:sz="6" w:space="0" w:color="auto"/>
            </w:tcBorders>
          </w:tcPr>
          <w:p w14:paraId="6746C5E6" w14:textId="77777777" w:rsidR="00EC08A8" w:rsidRPr="00ED7C07" w:rsidRDefault="00EC08A8" w:rsidP="00420E4F">
            <w:pPr>
              <w:jc w:val="center"/>
            </w:pPr>
            <w:r w:rsidRPr="00ED7C07">
              <w:t>-8</w:t>
            </w:r>
            <w:r w:rsidRPr="00ED7C07">
              <w:rPr>
                <w:rFonts w:hint="eastAsia"/>
              </w:rPr>
              <w:t>14.1</w:t>
            </w:r>
          </w:p>
        </w:tc>
        <w:tc>
          <w:tcPr>
            <w:tcW w:w="854" w:type="dxa"/>
            <w:tcBorders>
              <w:top w:val="nil"/>
              <w:left w:val="single" w:sz="6" w:space="0" w:color="auto"/>
              <w:bottom w:val="nil"/>
              <w:right w:val="single" w:sz="6" w:space="0" w:color="auto"/>
            </w:tcBorders>
          </w:tcPr>
          <w:p w14:paraId="2123023E" w14:textId="77777777" w:rsidR="00EC08A8" w:rsidRPr="00ED7C07" w:rsidRDefault="00EC08A8" w:rsidP="00420E4F">
            <w:pPr>
              <w:jc w:val="center"/>
              <w:rPr>
                <w:sz w:val="22"/>
              </w:rPr>
            </w:pPr>
            <w:r w:rsidRPr="00ED7C07">
              <w:rPr>
                <w:sz w:val="22"/>
              </w:rPr>
              <w:t>1.4</w:t>
            </w:r>
          </w:p>
        </w:tc>
        <w:tc>
          <w:tcPr>
            <w:tcW w:w="835" w:type="dxa"/>
            <w:tcBorders>
              <w:top w:val="nil"/>
              <w:left w:val="single" w:sz="6" w:space="0" w:color="auto"/>
              <w:bottom w:val="nil"/>
              <w:right w:val="nil"/>
            </w:tcBorders>
            <w:vAlign w:val="center"/>
          </w:tcPr>
          <w:p w14:paraId="5719B766"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7.9</w:t>
            </w:r>
          </w:p>
        </w:tc>
      </w:tr>
      <w:tr w:rsidR="00470ADB" w:rsidRPr="00ED7C07" w14:paraId="4E5665B3" w14:textId="77777777" w:rsidTr="00420E4F">
        <w:trPr>
          <w:cantSplit/>
          <w:trHeight w:val="257"/>
        </w:trPr>
        <w:tc>
          <w:tcPr>
            <w:tcW w:w="1288" w:type="dxa"/>
            <w:tcBorders>
              <w:top w:val="nil"/>
              <w:left w:val="nil"/>
              <w:bottom w:val="nil"/>
              <w:right w:val="single" w:sz="6" w:space="0" w:color="auto"/>
            </w:tcBorders>
          </w:tcPr>
          <w:p w14:paraId="0BAAB5C1"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10</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F0B51FB"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6054CBBF" w14:textId="77777777" w:rsidR="00EC08A8" w:rsidRPr="00ED7C07" w:rsidRDefault="00EC08A8" w:rsidP="00420E4F">
            <w:pPr>
              <w:jc w:val="center"/>
              <w:rPr>
                <w:sz w:val="22"/>
              </w:rPr>
            </w:pPr>
            <w:r w:rsidRPr="00ED7C07">
              <w:rPr>
                <w:rFonts w:hint="eastAsia"/>
                <w:sz w:val="22"/>
              </w:rPr>
              <w:t>-5.3</w:t>
            </w:r>
          </w:p>
        </w:tc>
        <w:tc>
          <w:tcPr>
            <w:tcW w:w="840" w:type="dxa"/>
            <w:tcBorders>
              <w:top w:val="nil"/>
              <w:left w:val="single" w:sz="6" w:space="0" w:color="auto"/>
              <w:bottom w:val="nil"/>
              <w:right w:val="single" w:sz="6" w:space="0" w:color="auto"/>
            </w:tcBorders>
          </w:tcPr>
          <w:p w14:paraId="301935C1" w14:textId="77777777" w:rsidR="00EC08A8" w:rsidRPr="00ED7C07" w:rsidRDefault="00EC08A8" w:rsidP="00420E4F">
            <w:pPr>
              <w:jc w:val="center"/>
            </w:pPr>
            <w:r w:rsidRPr="00ED7C07">
              <w:t>1,262.9</w:t>
            </w:r>
          </w:p>
        </w:tc>
        <w:tc>
          <w:tcPr>
            <w:tcW w:w="784" w:type="dxa"/>
            <w:tcBorders>
              <w:top w:val="nil"/>
              <w:left w:val="single" w:sz="6" w:space="0" w:color="auto"/>
              <w:bottom w:val="nil"/>
              <w:right w:val="single" w:sz="6" w:space="0" w:color="auto"/>
            </w:tcBorders>
          </w:tcPr>
          <w:p w14:paraId="522FFF02" w14:textId="77777777" w:rsidR="00EC08A8" w:rsidRPr="00ED7C07" w:rsidRDefault="00EC08A8" w:rsidP="00420E4F">
            <w:pPr>
              <w:jc w:val="center"/>
            </w:pPr>
            <w:r w:rsidRPr="00ED7C07">
              <w:t>-7.</w:t>
            </w:r>
            <w:r w:rsidRPr="00ED7C07">
              <w:rPr>
                <w:rFonts w:hint="eastAsia"/>
              </w:rPr>
              <w:t>7</w:t>
            </w:r>
          </w:p>
        </w:tc>
        <w:tc>
          <w:tcPr>
            <w:tcW w:w="853" w:type="dxa"/>
            <w:tcBorders>
              <w:top w:val="nil"/>
              <w:left w:val="single" w:sz="6" w:space="0" w:color="auto"/>
              <w:bottom w:val="nil"/>
              <w:right w:val="single" w:sz="6" w:space="0" w:color="auto"/>
            </w:tcBorders>
          </w:tcPr>
          <w:p w14:paraId="1656DE06" w14:textId="77777777" w:rsidR="00EC08A8" w:rsidRPr="00ED7C07" w:rsidRDefault="00EC08A8" w:rsidP="00420E4F">
            <w:pPr>
              <w:jc w:val="center"/>
            </w:pPr>
            <w:r w:rsidRPr="00ED7C07">
              <w:t>2,082.3</w:t>
            </w:r>
          </w:p>
        </w:tc>
        <w:tc>
          <w:tcPr>
            <w:tcW w:w="784" w:type="dxa"/>
            <w:tcBorders>
              <w:top w:val="nil"/>
              <w:left w:val="single" w:sz="6" w:space="0" w:color="auto"/>
              <w:bottom w:val="nil"/>
              <w:right w:val="single" w:sz="6" w:space="0" w:color="auto"/>
            </w:tcBorders>
          </w:tcPr>
          <w:p w14:paraId="1D904E0B" w14:textId="77777777" w:rsidR="00EC08A8" w:rsidRPr="00ED7C07" w:rsidRDefault="00EC08A8" w:rsidP="00420E4F">
            <w:pPr>
              <w:jc w:val="center"/>
            </w:pPr>
            <w:r w:rsidRPr="00ED7C07">
              <w:rPr>
                <w:rFonts w:hint="eastAsia"/>
              </w:rPr>
              <w:t>2.1</w:t>
            </w:r>
          </w:p>
        </w:tc>
        <w:tc>
          <w:tcPr>
            <w:tcW w:w="910" w:type="dxa"/>
            <w:tcBorders>
              <w:top w:val="nil"/>
              <w:left w:val="single" w:sz="6" w:space="0" w:color="auto"/>
              <w:bottom w:val="nil"/>
              <w:right w:val="single" w:sz="6" w:space="0" w:color="auto"/>
            </w:tcBorders>
          </w:tcPr>
          <w:p w14:paraId="440EC8DF" w14:textId="77777777" w:rsidR="00EC08A8" w:rsidRPr="00ED7C07" w:rsidRDefault="00EC08A8" w:rsidP="00420E4F">
            <w:pPr>
              <w:jc w:val="center"/>
            </w:pPr>
            <w:r w:rsidRPr="00ED7C07">
              <w:t>-819</w:t>
            </w:r>
            <w:r w:rsidRPr="00ED7C07">
              <w:rPr>
                <w:rFonts w:hint="eastAsia"/>
              </w:rPr>
              <w:t>.4</w:t>
            </w:r>
          </w:p>
        </w:tc>
        <w:tc>
          <w:tcPr>
            <w:tcW w:w="854" w:type="dxa"/>
            <w:tcBorders>
              <w:top w:val="nil"/>
              <w:left w:val="single" w:sz="6" w:space="0" w:color="auto"/>
              <w:bottom w:val="nil"/>
              <w:right w:val="single" w:sz="6" w:space="0" w:color="auto"/>
            </w:tcBorders>
          </w:tcPr>
          <w:p w14:paraId="063CFACB" w14:textId="77777777" w:rsidR="00EC08A8" w:rsidRPr="00ED7C07" w:rsidRDefault="00EC08A8" w:rsidP="00420E4F">
            <w:pPr>
              <w:jc w:val="center"/>
              <w:rPr>
                <w:sz w:val="22"/>
              </w:rPr>
            </w:pPr>
            <w:r w:rsidRPr="00ED7C07">
              <w:rPr>
                <w:rFonts w:hint="eastAsia"/>
                <w:sz w:val="22"/>
              </w:rPr>
              <w:t>1.2</w:t>
            </w:r>
          </w:p>
        </w:tc>
        <w:tc>
          <w:tcPr>
            <w:tcW w:w="835" w:type="dxa"/>
            <w:tcBorders>
              <w:top w:val="nil"/>
              <w:left w:val="single" w:sz="6" w:space="0" w:color="auto"/>
              <w:bottom w:val="nil"/>
              <w:right w:val="nil"/>
            </w:tcBorders>
            <w:vAlign w:val="center"/>
          </w:tcPr>
          <w:p w14:paraId="6C6DE0CF"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6.9</w:t>
            </w:r>
          </w:p>
        </w:tc>
      </w:tr>
      <w:tr w:rsidR="00470ADB" w:rsidRPr="00ED7C07" w14:paraId="4A73F191" w14:textId="77777777" w:rsidTr="00420E4F">
        <w:trPr>
          <w:cantSplit/>
          <w:trHeight w:val="257"/>
        </w:trPr>
        <w:tc>
          <w:tcPr>
            <w:tcW w:w="1288" w:type="dxa"/>
            <w:tcBorders>
              <w:top w:val="nil"/>
              <w:left w:val="nil"/>
              <w:bottom w:val="nil"/>
              <w:right w:val="single" w:sz="6" w:space="0" w:color="auto"/>
            </w:tcBorders>
          </w:tcPr>
          <w:p w14:paraId="638871A5"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11</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047CBD2F"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40725950" w14:textId="77777777" w:rsidR="00EC08A8" w:rsidRPr="00ED7C07" w:rsidRDefault="00EC08A8" w:rsidP="00420E4F">
            <w:pPr>
              <w:jc w:val="center"/>
              <w:rPr>
                <w:sz w:val="22"/>
              </w:rPr>
            </w:pPr>
            <w:r w:rsidRPr="00ED7C07">
              <w:rPr>
                <w:sz w:val="22"/>
              </w:rPr>
              <w:t>-5.5</w:t>
            </w:r>
          </w:p>
        </w:tc>
        <w:tc>
          <w:tcPr>
            <w:tcW w:w="840" w:type="dxa"/>
            <w:tcBorders>
              <w:top w:val="nil"/>
              <w:left w:val="single" w:sz="6" w:space="0" w:color="auto"/>
              <w:bottom w:val="nil"/>
              <w:right w:val="single" w:sz="6" w:space="0" w:color="auto"/>
            </w:tcBorders>
          </w:tcPr>
          <w:p w14:paraId="7DD93677" w14:textId="77777777" w:rsidR="00EC08A8" w:rsidRPr="00ED7C07" w:rsidRDefault="00EC08A8" w:rsidP="00420E4F">
            <w:pPr>
              <w:jc w:val="center"/>
            </w:pPr>
            <w:r w:rsidRPr="00ED7C07">
              <w:rPr>
                <w:rFonts w:hint="eastAsia"/>
              </w:rPr>
              <w:t>1,276.4</w:t>
            </w:r>
          </w:p>
        </w:tc>
        <w:tc>
          <w:tcPr>
            <w:tcW w:w="784" w:type="dxa"/>
            <w:tcBorders>
              <w:top w:val="nil"/>
              <w:left w:val="single" w:sz="6" w:space="0" w:color="auto"/>
              <w:bottom w:val="nil"/>
              <w:right w:val="single" w:sz="6" w:space="0" w:color="auto"/>
            </w:tcBorders>
          </w:tcPr>
          <w:p w14:paraId="110B5C5C" w14:textId="77777777" w:rsidR="00EC08A8" w:rsidRPr="00ED7C07" w:rsidRDefault="00EC08A8" w:rsidP="00420E4F">
            <w:pPr>
              <w:jc w:val="center"/>
            </w:pPr>
            <w:r w:rsidRPr="00ED7C07">
              <w:rPr>
                <w:rFonts w:hint="eastAsia"/>
              </w:rPr>
              <w:t>-6.8</w:t>
            </w:r>
          </w:p>
        </w:tc>
        <w:tc>
          <w:tcPr>
            <w:tcW w:w="853" w:type="dxa"/>
            <w:tcBorders>
              <w:top w:val="nil"/>
              <w:left w:val="single" w:sz="6" w:space="0" w:color="auto"/>
              <w:bottom w:val="nil"/>
              <w:right w:val="single" w:sz="6" w:space="0" w:color="auto"/>
            </w:tcBorders>
          </w:tcPr>
          <w:p w14:paraId="7BE2E2E6" w14:textId="77777777" w:rsidR="00EC08A8" w:rsidRPr="00ED7C07" w:rsidRDefault="00EC08A8" w:rsidP="00420E4F">
            <w:pPr>
              <w:jc w:val="center"/>
            </w:pPr>
            <w:r w:rsidRPr="00ED7C07">
              <w:rPr>
                <w:rFonts w:hint="eastAsia"/>
              </w:rPr>
              <w:t>2,145.3</w:t>
            </w:r>
          </w:p>
        </w:tc>
        <w:tc>
          <w:tcPr>
            <w:tcW w:w="784" w:type="dxa"/>
            <w:tcBorders>
              <w:top w:val="nil"/>
              <w:left w:val="single" w:sz="6" w:space="0" w:color="auto"/>
              <w:bottom w:val="nil"/>
              <w:right w:val="single" w:sz="6" w:space="0" w:color="auto"/>
            </w:tcBorders>
          </w:tcPr>
          <w:p w14:paraId="4A279B93" w14:textId="77777777" w:rsidR="00EC08A8" w:rsidRPr="00ED7C07" w:rsidRDefault="00EC08A8" w:rsidP="00420E4F">
            <w:pPr>
              <w:jc w:val="center"/>
            </w:pPr>
            <w:r w:rsidRPr="00ED7C07">
              <w:rPr>
                <w:rFonts w:hint="eastAsia"/>
              </w:rPr>
              <w:t>6.1</w:t>
            </w:r>
          </w:p>
        </w:tc>
        <w:tc>
          <w:tcPr>
            <w:tcW w:w="910" w:type="dxa"/>
            <w:tcBorders>
              <w:top w:val="nil"/>
              <w:left w:val="single" w:sz="6" w:space="0" w:color="auto"/>
              <w:bottom w:val="nil"/>
              <w:right w:val="single" w:sz="6" w:space="0" w:color="auto"/>
            </w:tcBorders>
          </w:tcPr>
          <w:p w14:paraId="6C88205B" w14:textId="77777777" w:rsidR="00EC08A8" w:rsidRPr="00ED7C07" w:rsidRDefault="00EC08A8" w:rsidP="00420E4F">
            <w:pPr>
              <w:jc w:val="center"/>
            </w:pPr>
            <w:r w:rsidRPr="00ED7C07">
              <w:rPr>
                <w:rFonts w:hint="eastAsia"/>
              </w:rPr>
              <w:t>-868.9</w:t>
            </w:r>
          </w:p>
        </w:tc>
        <w:tc>
          <w:tcPr>
            <w:tcW w:w="854" w:type="dxa"/>
            <w:tcBorders>
              <w:top w:val="nil"/>
              <w:left w:val="single" w:sz="6" w:space="0" w:color="auto"/>
              <w:bottom w:val="nil"/>
              <w:right w:val="single" w:sz="6" w:space="0" w:color="auto"/>
            </w:tcBorders>
          </w:tcPr>
          <w:p w14:paraId="3D4E279D" w14:textId="77777777" w:rsidR="00EC08A8" w:rsidRPr="00ED7C07" w:rsidRDefault="00EC08A8" w:rsidP="00420E4F">
            <w:pPr>
              <w:jc w:val="center"/>
              <w:rPr>
                <w:sz w:val="22"/>
              </w:rPr>
            </w:pPr>
            <w:r w:rsidRPr="00ED7C07">
              <w:rPr>
                <w:sz w:val="22"/>
              </w:rPr>
              <w:t>1.2</w:t>
            </w:r>
          </w:p>
        </w:tc>
        <w:tc>
          <w:tcPr>
            <w:tcW w:w="835" w:type="dxa"/>
            <w:tcBorders>
              <w:top w:val="nil"/>
              <w:left w:val="single" w:sz="6" w:space="0" w:color="auto"/>
              <w:bottom w:val="nil"/>
              <w:right w:val="nil"/>
            </w:tcBorders>
            <w:vAlign w:val="center"/>
          </w:tcPr>
          <w:p w14:paraId="7A5282E1"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6.7</w:t>
            </w:r>
          </w:p>
        </w:tc>
      </w:tr>
      <w:tr w:rsidR="00470ADB" w:rsidRPr="00ED7C07" w14:paraId="2D5FC6F0" w14:textId="77777777" w:rsidTr="00420E4F">
        <w:trPr>
          <w:cantSplit/>
          <w:trHeight w:val="257"/>
        </w:trPr>
        <w:tc>
          <w:tcPr>
            <w:tcW w:w="1288" w:type="dxa"/>
            <w:tcBorders>
              <w:top w:val="nil"/>
              <w:left w:val="nil"/>
              <w:bottom w:val="nil"/>
              <w:right w:val="single" w:sz="6" w:space="0" w:color="auto"/>
            </w:tcBorders>
          </w:tcPr>
          <w:p w14:paraId="5D071D05"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12</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4F11E62"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bCs/>
                <w:sz w:val="22"/>
              </w:rPr>
              <w:t>4.</w:t>
            </w:r>
            <w:r w:rsidRPr="00ED7C07">
              <w:rPr>
                <w:rFonts w:eastAsia="標楷體" w:hint="eastAsia"/>
                <w:bCs/>
                <w:sz w:val="22"/>
              </w:rPr>
              <w:t>3</w:t>
            </w:r>
            <w:r w:rsidRPr="00ED7C07">
              <w:rPr>
                <w:rFonts w:eastAsia="標楷體"/>
                <w:bCs/>
                <w:sz w:val="22"/>
              </w:rPr>
              <w:t>(IV)</w:t>
            </w:r>
          </w:p>
        </w:tc>
        <w:tc>
          <w:tcPr>
            <w:tcW w:w="844" w:type="dxa"/>
            <w:tcBorders>
              <w:top w:val="nil"/>
              <w:left w:val="single" w:sz="6" w:space="0" w:color="auto"/>
              <w:bottom w:val="nil"/>
              <w:right w:val="single" w:sz="6" w:space="0" w:color="auto"/>
            </w:tcBorders>
          </w:tcPr>
          <w:p w14:paraId="61278013" w14:textId="77777777" w:rsidR="00EC08A8" w:rsidRPr="00ED7C07" w:rsidRDefault="00EC08A8" w:rsidP="00420E4F">
            <w:pPr>
              <w:jc w:val="center"/>
              <w:rPr>
                <w:sz w:val="22"/>
              </w:rPr>
            </w:pPr>
            <w:r w:rsidRPr="00ED7C07">
              <w:rPr>
                <w:rFonts w:hint="eastAsia"/>
                <w:sz w:val="22"/>
              </w:rPr>
              <w:t>-3.6</w:t>
            </w:r>
          </w:p>
        </w:tc>
        <w:tc>
          <w:tcPr>
            <w:tcW w:w="840" w:type="dxa"/>
            <w:tcBorders>
              <w:top w:val="nil"/>
              <w:left w:val="single" w:sz="6" w:space="0" w:color="auto"/>
              <w:bottom w:val="nil"/>
              <w:right w:val="single" w:sz="6" w:space="0" w:color="auto"/>
            </w:tcBorders>
          </w:tcPr>
          <w:p w14:paraId="43693716" w14:textId="77777777" w:rsidR="00EC08A8" w:rsidRPr="00ED7C07" w:rsidRDefault="00EC08A8" w:rsidP="00420E4F">
            <w:pPr>
              <w:jc w:val="center"/>
            </w:pPr>
            <w:r w:rsidRPr="00ED7C07">
              <w:t>1,335.8</w:t>
            </w:r>
          </w:p>
        </w:tc>
        <w:tc>
          <w:tcPr>
            <w:tcW w:w="784" w:type="dxa"/>
            <w:tcBorders>
              <w:top w:val="nil"/>
              <w:left w:val="single" w:sz="6" w:space="0" w:color="auto"/>
              <w:bottom w:val="nil"/>
              <w:right w:val="single" w:sz="6" w:space="0" w:color="auto"/>
            </w:tcBorders>
          </w:tcPr>
          <w:p w14:paraId="36732D32" w14:textId="77777777" w:rsidR="00EC08A8" w:rsidRPr="00ED7C07" w:rsidRDefault="00EC08A8" w:rsidP="00420E4F">
            <w:pPr>
              <w:jc w:val="center"/>
            </w:pPr>
            <w:r w:rsidRPr="00ED7C07">
              <w:rPr>
                <w:rFonts w:hint="eastAsia"/>
              </w:rPr>
              <w:t>-3.0</w:t>
            </w:r>
          </w:p>
        </w:tc>
        <w:tc>
          <w:tcPr>
            <w:tcW w:w="853" w:type="dxa"/>
            <w:tcBorders>
              <w:top w:val="nil"/>
              <w:left w:val="single" w:sz="6" w:space="0" w:color="auto"/>
              <w:bottom w:val="nil"/>
              <w:right w:val="single" w:sz="6" w:space="0" w:color="auto"/>
            </w:tcBorders>
          </w:tcPr>
          <w:p w14:paraId="7B99A7B5" w14:textId="77777777" w:rsidR="00EC08A8" w:rsidRPr="00ED7C07" w:rsidRDefault="00EC08A8" w:rsidP="00420E4F">
            <w:pPr>
              <w:jc w:val="center"/>
            </w:pPr>
            <w:r w:rsidRPr="00ED7C07">
              <w:t>2,177.0</w:t>
            </w:r>
          </w:p>
        </w:tc>
        <w:tc>
          <w:tcPr>
            <w:tcW w:w="784" w:type="dxa"/>
            <w:tcBorders>
              <w:top w:val="nil"/>
              <w:left w:val="single" w:sz="6" w:space="0" w:color="auto"/>
              <w:bottom w:val="nil"/>
              <w:right w:val="single" w:sz="6" w:space="0" w:color="auto"/>
            </w:tcBorders>
          </w:tcPr>
          <w:p w14:paraId="50C3D512" w14:textId="77777777" w:rsidR="00EC08A8" w:rsidRPr="00ED7C07" w:rsidRDefault="00EC08A8" w:rsidP="00420E4F">
            <w:pPr>
              <w:jc w:val="center"/>
            </w:pPr>
            <w:r w:rsidRPr="00ED7C07">
              <w:rPr>
                <w:rFonts w:hint="eastAsia"/>
              </w:rPr>
              <w:t>4.8</w:t>
            </w:r>
          </w:p>
        </w:tc>
        <w:tc>
          <w:tcPr>
            <w:tcW w:w="910" w:type="dxa"/>
            <w:tcBorders>
              <w:top w:val="nil"/>
              <w:left w:val="single" w:sz="6" w:space="0" w:color="auto"/>
              <w:bottom w:val="nil"/>
              <w:right w:val="single" w:sz="6" w:space="0" w:color="auto"/>
            </w:tcBorders>
          </w:tcPr>
          <w:p w14:paraId="03D1F95F" w14:textId="77777777" w:rsidR="00EC08A8" w:rsidRPr="00ED7C07" w:rsidRDefault="00EC08A8" w:rsidP="00420E4F">
            <w:pPr>
              <w:jc w:val="center"/>
            </w:pPr>
            <w:r w:rsidRPr="00ED7C07">
              <w:rPr>
                <w:rFonts w:hint="eastAsia"/>
              </w:rPr>
              <w:t>-841.2</w:t>
            </w:r>
          </w:p>
        </w:tc>
        <w:tc>
          <w:tcPr>
            <w:tcW w:w="854" w:type="dxa"/>
            <w:tcBorders>
              <w:top w:val="nil"/>
              <w:left w:val="single" w:sz="6" w:space="0" w:color="auto"/>
              <w:bottom w:val="nil"/>
              <w:right w:val="single" w:sz="6" w:space="0" w:color="auto"/>
            </w:tcBorders>
          </w:tcPr>
          <w:p w14:paraId="29585F38" w14:textId="77777777" w:rsidR="00EC08A8" w:rsidRPr="00ED7C07" w:rsidRDefault="00EC08A8" w:rsidP="00420E4F">
            <w:pPr>
              <w:jc w:val="center"/>
              <w:rPr>
                <w:sz w:val="22"/>
              </w:rPr>
            </w:pPr>
            <w:r w:rsidRPr="00ED7C07">
              <w:rPr>
                <w:sz w:val="22"/>
              </w:rPr>
              <w:t>1.4</w:t>
            </w:r>
          </w:p>
        </w:tc>
        <w:tc>
          <w:tcPr>
            <w:tcW w:w="835" w:type="dxa"/>
            <w:tcBorders>
              <w:top w:val="nil"/>
              <w:left w:val="single" w:sz="6" w:space="0" w:color="auto"/>
              <w:bottom w:val="nil"/>
              <w:right w:val="nil"/>
            </w:tcBorders>
            <w:vAlign w:val="center"/>
          </w:tcPr>
          <w:p w14:paraId="3E49B98A"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6.7</w:t>
            </w:r>
          </w:p>
        </w:tc>
      </w:tr>
      <w:tr w:rsidR="00470ADB" w:rsidRPr="00ED7C07" w14:paraId="069AF685" w14:textId="77777777" w:rsidTr="00420E4F">
        <w:trPr>
          <w:cantSplit/>
          <w:trHeight w:val="257"/>
        </w:trPr>
        <w:tc>
          <w:tcPr>
            <w:tcW w:w="1288" w:type="dxa"/>
            <w:tcBorders>
              <w:top w:val="nil"/>
              <w:left w:val="nil"/>
              <w:bottom w:val="nil"/>
              <w:right w:val="single" w:sz="6" w:space="0" w:color="auto"/>
            </w:tcBorders>
          </w:tcPr>
          <w:p w14:paraId="4E5FBCEE"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2021</w:t>
            </w:r>
            <w:r w:rsidRPr="00ED7C07">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9DFC4D6"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288F1F6F" w14:textId="77777777" w:rsidR="00EC08A8" w:rsidRPr="00ED7C07" w:rsidRDefault="00EC08A8" w:rsidP="00420E4F">
            <w:pPr>
              <w:jc w:val="center"/>
              <w:rPr>
                <w:sz w:val="22"/>
              </w:rPr>
            </w:pPr>
          </w:p>
        </w:tc>
        <w:tc>
          <w:tcPr>
            <w:tcW w:w="840" w:type="dxa"/>
            <w:tcBorders>
              <w:top w:val="nil"/>
              <w:left w:val="single" w:sz="6" w:space="0" w:color="auto"/>
              <w:bottom w:val="nil"/>
              <w:right w:val="single" w:sz="6" w:space="0" w:color="auto"/>
            </w:tcBorders>
          </w:tcPr>
          <w:p w14:paraId="15B5A910" w14:textId="77777777" w:rsidR="00EC08A8" w:rsidRPr="00ED7C07" w:rsidRDefault="00EC08A8" w:rsidP="00420E4F">
            <w:pPr>
              <w:jc w:val="center"/>
            </w:pPr>
            <w:r w:rsidRPr="00ED7C07">
              <w:rPr>
                <w:rFonts w:hint="eastAsia"/>
              </w:rPr>
              <w:t>5,538.7</w:t>
            </w:r>
          </w:p>
        </w:tc>
        <w:tc>
          <w:tcPr>
            <w:tcW w:w="784" w:type="dxa"/>
            <w:tcBorders>
              <w:top w:val="nil"/>
              <w:left w:val="single" w:sz="6" w:space="0" w:color="auto"/>
              <w:bottom w:val="nil"/>
              <w:right w:val="single" w:sz="6" w:space="0" w:color="auto"/>
            </w:tcBorders>
          </w:tcPr>
          <w:p w14:paraId="75238614" w14:textId="77777777" w:rsidR="00EC08A8" w:rsidRPr="00ED7C07" w:rsidRDefault="00EC08A8" w:rsidP="00420E4F">
            <w:pPr>
              <w:jc w:val="center"/>
            </w:pPr>
            <w:r w:rsidRPr="00ED7C07">
              <w:rPr>
                <w:rFonts w:hint="eastAsia"/>
              </w:rPr>
              <w:t>12.3</w:t>
            </w:r>
          </w:p>
        </w:tc>
        <w:tc>
          <w:tcPr>
            <w:tcW w:w="853" w:type="dxa"/>
            <w:tcBorders>
              <w:top w:val="nil"/>
              <w:left w:val="single" w:sz="6" w:space="0" w:color="auto"/>
              <w:bottom w:val="nil"/>
              <w:right w:val="single" w:sz="6" w:space="0" w:color="auto"/>
            </w:tcBorders>
          </w:tcPr>
          <w:p w14:paraId="6EDBA11A" w14:textId="77777777" w:rsidR="00EC08A8" w:rsidRPr="00ED7C07" w:rsidRDefault="00EC08A8" w:rsidP="00420E4F">
            <w:pPr>
              <w:jc w:val="center"/>
            </w:pPr>
            <w:r w:rsidRPr="00ED7C07">
              <w:rPr>
                <w:rFonts w:hint="eastAsia"/>
              </w:rPr>
              <w:t>9,090.1</w:t>
            </w:r>
          </w:p>
        </w:tc>
        <w:tc>
          <w:tcPr>
            <w:tcW w:w="784" w:type="dxa"/>
            <w:tcBorders>
              <w:top w:val="nil"/>
              <w:left w:val="single" w:sz="6" w:space="0" w:color="auto"/>
              <w:bottom w:val="nil"/>
              <w:right w:val="single" w:sz="6" w:space="0" w:color="auto"/>
            </w:tcBorders>
          </w:tcPr>
          <w:p w14:paraId="7AC05BC0" w14:textId="77777777" w:rsidR="00EC08A8" w:rsidRPr="00ED7C07" w:rsidRDefault="00EC08A8" w:rsidP="00420E4F">
            <w:pPr>
              <w:jc w:val="center"/>
            </w:pPr>
            <w:r w:rsidRPr="00ED7C07">
              <w:rPr>
                <w:rFonts w:hint="eastAsia"/>
              </w:rPr>
              <w:t>18.4</w:t>
            </w:r>
          </w:p>
        </w:tc>
        <w:tc>
          <w:tcPr>
            <w:tcW w:w="910" w:type="dxa"/>
            <w:tcBorders>
              <w:top w:val="nil"/>
              <w:left w:val="single" w:sz="6" w:space="0" w:color="auto"/>
              <w:bottom w:val="nil"/>
              <w:right w:val="single" w:sz="6" w:space="0" w:color="auto"/>
            </w:tcBorders>
          </w:tcPr>
          <w:p w14:paraId="408CD7F3" w14:textId="77777777" w:rsidR="00EC08A8" w:rsidRPr="00ED7C07" w:rsidRDefault="00EC08A8" w:rsidP="00420E4F">
            <w:pPr>
              <w:jc w:val="center"/>
            </w:pPr>
            <w:r w:rsidRPr="00ED7C07">
              <w:rPr>
                <w:rFonts w:hint="eastAsia"/>
              </w:rPr>
              <w:t>-3,551.4</w:t>
            </w:r>
          </w:p>
        </w:tc>
        <w:tc>
          <w:tcPr>
            <w:tcW w:w="854" w:type="dxa"/>
            <w:tcBorders>
              <w:top w:val="nil"/>
              <w:left w:val="single" w:sz="6" w:space="0" w:color="auto"/>
              <w:bottom w:val="nil"/>
              <w:right w:val="single" w:sz="6" w:space="0" w:color="auto"/>
            </w:tcBorders>
          </w:tcPr>
          <w:p w14:paraId="76456136" w14:textId="77777777" w:rsidR="00EC08A8" w:rsidRPr="00ED7C07" w:rsidRDefault="00EC08A8" w:rsidP="00420E4F">
            <w:pPr>
              <w:jc w:val="center"/>
              <w:rPr>
                <w:sz w:val="22"/>
              </w:rPr>
            </w:pPr>
            <w:r w:rsidRPr="00ED7C07">
              <w:rPr>
                <w:rFonts w:hint="eastAsia"/>
                <w:sz w:val="22"/>
              </w:rPr>
              <w:t>3.0</w:t>
            </w:r>
          </w:p>
        </w:tc>
        <w:tc>
          <w:tcPr>
            <w:tcW w:w="835" w:type="dxa"/>
            <w:tcBorders>
              <w:top w:val="nil"/>
              <w:left w:val="single" w:sz="6" w:space="0" w:color="auto"/>
              <w:bottom w:val="nil"/>
              <w:right w:val="nil"/>
            </w:tcBorders>
            <w:vAlign w:val="center"/>
          </w:tcPr>
          <w:p w14:paraId="5EAF4FF3"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6.1</w:t>
            </w:r>
          </w:p>
        </w:tc>
      </w:tr>
      <w:tr w:rsidR="00470ADB" w:rsidRPr="00ED7C07" w14:paraId="045DEC48" w14:textId="77777777" w:rsidTr="00420E4F">
        <w:trPr>
          <w:cantSplit/>
          <w:trHeight w:val="257"/>
        </w:trPr>
        <w:tc>
          <w:tcPr>
            <w:tcW w:w="1288" w:type="dxa"/>
            <w:tcBorders>
              <w:top w:val="nil"/>
              <w:left w:val="nil"/>
              <w:bottom w:val="nil"/>
              <w:right w:val="single" w:sz="6" w:space="0" w:color="auto"/>
            </w:tcBorders>
          </w:tcPr>
          <w:p w14:paraId="01F00C9C"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1206A4D"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39AFD92" w14:textId="77777777" w:rsidR="00EC08A8" w:rsidRPr="00ED7C07" w:rsidRDefault="00EC08A8" w:rsidP="00420E4F">
            <w:pPr>
              <w:jc w:val="center"/>
              <w:rPr>
                <w:sz w:val="22"/>
              </w:rPr>
            </w:pPr>
            <w:r w:rsidRPr="00ED7C07">
              <w:rPr>
                <w:rFonts w:hint="eastAsia"/>
                <w:sz w:val="22"/>
              </w:rPr>
              <w:t>-1.8</w:t>
            </w:r>
          </w:p>
        </w:tc>
        <w:tc>
          <w:tcPr>
            <w:tcW w:w="840" w:type="dxa"/>
            <w:tcBorders>
              <w:top w:val="nil"/>
              <w:left w:val="single" w:sz="6" w:space="0" w:color="auto"/>
              <w:bottom w:val="nil"/>
              <w:right w:val="single" w:sz="6" w:space="0" w:color="auto"/>
            </w:tcBorders>
          </w:tcPr>
          <w:p w14:paraId="6BFE7C50" w14:textId="77777777" w:rsidR="00EC08A8" w:rsidRPr="00ED7C07" w:rsidRDefault="00EC08A8" w:rsidP="00420E4F">
            <w:pPr>
              <w:jc w:val="center"/>
            </w:pPr>
            <w:r w:rsidRPr="00ED7C07">
              <w:t>1,3</w:t>
            </w:r>
            <w:r w:rsidRPr="00ED7C07">
              <w:rPr>
                <w:rFonts w:hint="eastAsia"/>
              </w:rPr>
              <w:t>44</w:t>
            </w:r>
            <w:r w:rsidRPr="00ED7C07">
              <w:t>.</w:t>
            </w:r>
            <w:r w:rsidRPr="00ED7C07">
              <w:rPr>
                <w:rFonts w:hint="eastAsia"/>
              </w:rPr>
              <w:t>9</w:t>
            </w:r>
          </w:p>
        </w:tc>
        <w:tc>
          <w:tcPr>
            <w:tcW w:w="784" w:type="dxa"/>
            <w:tcBorders>
              <w:top w:val="nil"/>
              <w:left w:val="single" w:sz="6" w:space="0" w:color="auto"/>
              <w:bottom w:val="nil"/>
              <w:right w:val="single" w:sz="6" w:space="0" w:color="auto"/>
            </w:tcBorders>
          </w:tcPr>
          <w:p w14:paraId="1CF404B2" w14:textId="77777777" w:rsidR="00EC08A8" w:rsidRPr="00ED7C07" w:rsidRDefault="00EC08A8" w:rsidP="00420E4F">
            <w:pPr>
              <w:jc w:val="center"/>
            </w:pPr>
            <w:r w:rsidRPr="00ED7C07">
              <w:t>-</w:t>
            </w:r>
            <w:r w:rsidRPr="00ED7C07">
              <w:rPr>
                <w:rFonts w:hint="eastAsia"/>
              </w:rPr>
              <w:t>0.8</w:t>
            </w:r>
          </w:p>
        </w:tc>
        <w:tc>
          <w:tcPr>
            <w:tcW w:w="853" w:type="dxa"/>
            <w:tcBorders>
              <w:top w:val="nil"/>
              <w:left w:val="single" w:sz="6" w:space="0" w:color="auto"/>
              <w:bottom w:val="nil"/>
              <w:right w:val="single" w:sz="6" w:space="0" w:color="auto"/>
            </w:tcBorders>
          </w:tcPr>
          <w:p w14:paraId="5864EF6A" w14:textId="77777777" w:rsidR="00EC08A8" w:rsidRPr="00ED7C07" w:rsidRDefault="00EC08A8" w:rsidP="00420E4F">
            <w:pPr>
              <w:jc w:val="center"/>
            </w:pPr>
            <w:r w:rsidRPr="00ED7C07">
              <w:t>2,2</w:t>
            </w:r>
            <w:r w:rsidRPr="00ED7C07">
              <w:rPr>
                <w:rFonts w:hint="eastAsia"/>
              </w:rPr>
              <w:t>09</w:t>
            </w:r>
            <w:r w:rsidRPr="00ED7C07">
              <w:t>.</w:t>
            </w:r>
            <w:r w:rsidRPr="00ED7C07">
              <w:rPr>
                <w:rFonts w:hint="eastAsia"/>
              </w:rPr>
              <w:t>3</w:t>
            </w:r>
          </w:p>
        </w:tc>
        <w:tc>
          <w:tcPr>
            <w:tcW w:w="784" w:type="dxa"/>
            <w:tcBorders>
              <w:top w:val="nil"/>
              <w:left w:val="single" w:sz="6" w:space="0" w:color="auto"/>
              <w:bottom w:val="nil"/>
              <w:right w:val="single" w:sz="6" w:space="0" w:color="auto"/>
            </w:tcBorders>
          </w:tcPr>
          <w:p w14:paraId="33418BAD" w14:textId="77777777" w:rsidR="00EC08A8" w:rsidRPr="00ED7C07" w:rsidRDefault="00EC08A8" w:rsidP="00420E4F">
            <w:pPr>
              <w:jc w:val="center"/>
            </w:pPr>
            <w:r w:rsidRPr="00ED7C07">
              <w:t>8.</w:t>
            </w:r>
            <w:r w:rsidRPr="00ED7C07">
              <w:rPr>
                <w:rFonts w:hint="eastAsia"/>
              </w:rPr>
              <w:t>6</w:t>
            </w:r>
          </w:p>
        </w:tc>
        <w:tc>
          <w:tcPr>
            <w:tcW w:w="910" w:type="dxa"/>
            <w:tcBorders>
              <w:top w:val="nil"/>
              <w:left w:val="single" w:sz="6" w:space="0" w:color="auto"/>
              <w:bottom w:val="nil"/>
              <w:right w:val="single" w:sz="6" w:space="0" w:color="auto"/>
            </w:tcBorders>
          </w:tcPr>
          <w:p w14:paraId="74984157" w14:textId="77777777" w:rsidR="00EC08A8" w:rsidRPr="00ED7C07" w:rsidRDefault="00EC08A8" w:rsidP="00420E4F">
            <w:pPr>
              <w:jc w:val="center"/>
            </w:pPr>
            <w:r w:rsidRPr="00ED7C07">
              <w:t>-8</w:t>
            </w:r>
            <w:r w:rsidRPr="00ED7C07">
              <w:rPr>
                <w:rFonts w:hint="eastAsia"/>
              </w:rPr>
              <w:t>64</w:t>
            </w:r>
            <w:r w:rsidRPr="00ED7C07">
              <w:t>.</w:t>
            </w:r>
            <w:r w:rsidRPr="00ED7C07">
              <w:rPr>
                <w:rFonts w:hint="eastAsia"/>
              </w:rPr>
              <w:t>4</w:t>
            </w:r>
          </w:p>
        </w:tc>
        <w:tc>
          <w:tcPr>
            <w:tcW w:w="854" w:type="dxa"/>
            <w:tcBorders>
              <w:top w:val="nil"/>
              <w:left w:val="single" w:sz="6" w:space="0" w:color="auto"/>
              <w:bottom w:val="nil"/>
              <w:right w:val="single" w:sz="6" w:space="0" w:color="auto"/>
            </w:tcBorders>
          </w:tcPr>
          <w:p w14:paraId="100F8A1D" w14:textId="77777777" w:rsidR="00EC08A8" w:rsidRPr="00ED7C07" w:rsidRDefault="00EC08A8" w:rsidP="00420E4F">
            <w:pPr>
              <w:jc w:val="center"/>
              <w:rPr>
                <w:sz w:val="22"/>
              </w:rPr>
            </w:pPr>
            <w:r w:rsidRPr="00ED7C07">
              <w:rPr>
                <w:sz w:val="22"/>
              </w:rPr>
              <w:t>1.4</w:t>
            </w:r>
          </w:p>
        </w:tc>
        <w:tc>
          <w:tcPr>
            <w:tcW w:w="835" w:type="dxa"/>
            <w:tcBorders>
              <w:top w:val="nil"/>
              <w:left w:val="single" w:sz="6" w:space="0" w:color="auto"/>
              <w:bottom w:val="nil"/>
              <w:right w:val="nil"/>
            </w:tcBorders>
            <w:vAlign w:val="center"/>
          </w:tcPr>
          <w:p w14:paraId="3F323667"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6.3</w:t>
            </w:r>
          </w:p>
        </w:tc>
      </w:tr>
      <w:tr w:rsidR="00470ADB" w:rsidRPr="00ED7C07" w14:paraId="690A510D" w14:textId="77777777" w:rsidTr="00420E4F">
        <w:trPr>
          <w:cantSplit/>
          <w:trHeight w:val="257"/>
        </w:trPr>
        <w:tc>
          <w:tcPr>
            <w:tcW w:w="1288" w:type="dxa"/>
            <w:tcBorders>
              <w:top w:val="nil"/>
              <w:left w:val="nil"/>
              <w:bottom w:val="nil"/>
              <w:right w:val="single" w:sz="6" w:space="0" w:color="auto"/>
            </w:tcBorders>
          </w:tcPr>
          <w:p w14:paraId="223E37FC"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2</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7F6905E"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590D4D79" w14:textId="77777777" w:rsidR="00EC08A8" w:rsidRPr="00ED7C07" w:rsidRDefault="00EC08A8" w:rsidP="00420E4F">
            <w:pPr>
              <w:jc w:val="center"/>
              <w:rPr>
                <w:sz w:val="22"/>
              </w:rPr>
            </w:pPr>
            <w:r w:rsidRPr="00ED7C07">
              <w:rPr>
                <w:sz w:val="22"/>
              </w:rPr>
              <w:t>-4.2</w:t>
            </w:r>
          </w:p>
        </w:tc>
        <w:tc>
          <w:tcPr>
            <w:tcW w:w="840" w:type="dxa"/>
            <w:tcBorders>
              <w:top w:val="nil"/>
              <w:left w:val="single" w:sz="6" w:space="0" w:color="auto"/>
              <w:bottom w:val="nil"/>
              <w:right w:val="single" w:sz="6" w:space="0" w:color="auto"/>
            </w:tcBorders>
          </w:tcPr>
          <w:p w14:paraId="6E62074D" w14:textId="77777777" w:rsidR="00EC08A8" w:rsidRPr="00ED7C07" w:rsidRDefault="00EC08A8" w:rsidP="00420E4F">
            <w:pPr>
              <w:jc w:val="center"/>
            </w:pPr>
            <w:r w:rsidRPr="00ED7C07">
              <w:rPr>
                <w:rFonts w:hint="eastAsia"/>
              </w:rPr>
              <w:t>1,304.4</w:t>
            </w:r>
          </w:p>
        </w:tc>
        <w:tc>
          <w:tcPr>
            <w:tcW w:w="784" w:type="dxa"/>
            <w:tcBorders>
              <w:top w:val="nil"/>
              <w:left w:val="single" w:sz="6" w:space="0" w:color="auto"/>
              <w:bottom w:val="nil"/>
              <w:right w:val="single" w:sz="6" w:space="0" w:color="auto"/>
            </w:tcBorders>
          </w:tcPr>
          <w:p w14:paraId="41BF07D7" w14:textId="77777777" w:rsidR="00EC08A8" w:rsidRPr="00ED7C07" w:rsidRDefault="00EC08A8" w:rsidP="00420E4F">
            <w:pPr>
              <w:jc w:val="center"/>
            </w:pPr>
            <w:r w:rsidRPr="00ED7C07">
              <w:rPr>
                <w:rFonts w:hint="eastAsia"/>
              </w:rPr>
              <w:t>3.9</w:t>
            </w:r>
          </w:p>
        </w:tc>
        <w:tc>
          <w:tcPr>
            <w:tcW w:w="853" w:type="dxa"/>
            <w:tcBorders>
              <w:top w:val="nil"/>
              <w:left w:val="single" w:sz="6" w:space="0" w:color="auto"/>
              <w:bottom w:val="nil"/>
              <w:right w:val="single" w:sz="6" w:space="0" w:color="auto"/>
            </w:tcBorders>
          </w:tcPr>
          <w:p w14:paraId="589C881D" w14:textId="77777777" w:rsidR="00EC08A8" w:rsidRPr="00ED7C07" w:rsidRDefault="00EC08A8" w:rsidP="00420E4F">
            <w:pPr>
              <w:jc w:val="center"/>
            </w:pPr>
            <w:r w:rsidRPr="00ED7C07">
              <w:rPr>
                <w:rFonts w:hint="eastAsia"/>
              </w:rPr>
              <w:t>2,195.9</w:t>
            </w:r>
          </w:p>
        </w:tc>
        <w:tc>
          <w:tcPr>
            <w:tcW w:w="784" w:type="dxa"/>
            <w:tcBorders>
              <w:top w:val="nil"/>
              <w:left w:val="single" w:sz="6" w:space="0" w:color="auto"/>
              <w:bottom w:val="nil"/>
              <w:right w:val="single" w:sz="6" w:space="0" w:color="auto"/>
            </w:tcBorders>
          </w:tcPr>
          <w:p w14:paraId="081EA58B" w14:textId="77777777" w:rsidR="00EC08A8" w:rsidRPr="00ED7C07" w:rsidRDefault="00EC08A8" w:rsidP="00420E4F">
            <w:pPr>
              <w:jc w:val="center"/>
            </w:pPr>
            <w:r w:rsidRPr="00ED7C07">
              <w:rPr>
                <w:rFonts w:hint="eastAsia"/>
              </w:rPr>
              <w:t>10.1</w:t>
            </w:r>
          </w:p>
        </w:tc>
        <w:tc>
          <w:tcPr>
            <w:tcW w:w="910" w:type="dxa"/>
            <w:tcBorders>
              <w:top w:val="nil"/>
              <w:left w:val="single" w:sz="6" w:space="0" w:color="auto"/>
              <w:bottom w:val="nil"/>
              <w:right w:val="single" w:sz="6" w:space="0" w:color="auto"/>
            </w:tcBorders>
          </w:tcPr>
          <w:p w14:paraId="1AC17348" w14:textId="77777777" w:rsidR="00EC08A8" w:rsidRPr="00ED7C07" w:rsidRDefault="00EC08A8" w:rsidP="00420E4F">
            <w:pPr>
              <w:jc w:val="center"/>
            </w:pPr>
            <w:r w:rsidRPr="00ED7C07">
              <w:rPr>
                <w:rFonts w:hint="eastAsia"/>
              </w:rPr>
              <w:t>-891.6</w:t>
            </w:r>
          </w:p>
        </w:tc>
        <w:tc>
          <w:tcPr>
            <w:tcW w:w="854" w:type="dxa"/>
            <w:tcBorders>
              <w:top w:val="nil"/>
              <w:left w:val="single" w:sz="6" w:space="0" w:color="auto"/>
              <w:bottom w:val="nil"/>
              <w:right w:val="single" w:sz="6" w:space="0" w:color="auto"/>
            </w:tcBorders>
          </w:tcPr>
          <w:p w14:paraId="0A7043F6" w14:textId="77777777" w:rsidR="00EC08A8" w:rsidRPr="00ED7C07" w:rsidRDefault="00EC08A8" w:rsidP="00420E4F">
            <w:pPr>
              <w:jc w:val="center"/>
              <w:rPr>
                <w:sz w:val="22"/>
              </w:rPr>
            </w:pPr>
            <w:r w:rsidRPr="00ED7C07">
              <w:rPr>
                <w:sz w:val="22"/>
              </w:rPr>
              <w:t>1.7</w:t>
            </w:r>
          </w:p>
        </w:tc>
        <w:tc>
          <w:tcPr>
            <w:tcW w:w="835" w:type="dxa"/>
            <w:tcBorders>
              <w:top w:val="nil"/>
              <w:left w:val="single" w:sz="6" w:space="0" w:color="auto"/>
              <w:bottom w:val="nil"/>
              <w:right w:val="nil"/>
            </w:tcBorders>
            <w:vAlign w:val="center"/>
          </w:tcPr>
          <w:p w14:paraId="0FEBEDB1"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bCs/>
                <w:sz w:val="22"/>
              </w:rPr>
              <w:t>6.2</w:t>
            </w:r>
          </w:p>
        </w:tc>
      </w:tr>
      <w:tr w:rsidR="00470ADB" w:rsidRPr="00ED7C07" w14:paraId="5AA8BF8D" w14:textId="77777777" w:rsidTr="00420E4F">
        <w:trPr>
          <w:cantSplit/>
          <w:trHeight w:val="257"/>
        </w:trPr>
        <w:tc>
          <w:tcPr>
            <w:tcW w:w="1288" w:type="dxa"/>
            <w:tcBorders>
              <w:top w:val="nil"/>
              <w:left w:val="nil"/>
              <w:bottom w:val="nil"/>
              <w:right w:val="single" w:sz="6" w:space="0" w:color="auto"/>
            </w:tcBorders>
          </w:tcPr>
          <w:p w14:paraId="4BD450F0"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3</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B31F2A3"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6.4</w:t>
            </w:r>
            <w:r w:rsidRPr="00ED7C07">
              <w:rPr>
                <w:rFonts w:eastAsia="標楷體"/>
                <w:bCs/>
                <w:sz w:val="22"/>
              </w:rPr>
              <w:t xml:space="preserve"> (I)</w:t>
            </w:r>
          </w:p>
        </w:tc>
        <w:tc>
          <w:tcPr>
            <w:tcW w:w="844" w:type="dxa"/>
            <w:tcBorders>
              <w:top w:val="nil"/>
              <w:left w:val="single" w:sz="6" w:space="0" w:color="auto"/>
              <w:bottom w:val="nil"/>
              <w:right w:val="single" w:sz="6" w:space="0" w:color="auto"/>
            </w:tcBorders>
          </w:tcPr>
          <w:p w14:paraId="36361CD3" w14:textId="77777777" w:rsidR="00EC08A8" w:rsidRPr="00ED7C07" w:rsidRDefault="00EC08A8" w:rsidP="00420E4F">
            <w:pPr>
              <w:jc w:val="center"/>
              <w:rPr>
                <w:sz w:val="22"/>
              </w:rPr>
            </w:pPr>
            <w:r w:rsidRPr="00ED7C07">
              <w:rPr>
                <w:rFonts w:hint="eastAsia"/>
                <w:sz w:val="22"/>
              </w:rPr>
              <w:t>1.0</w:t>
            </w:r>
          </w:p>
        </w:tc>
        <w:tc>
          <w:tcPr>
            <w:tcW w:w="840" w:type="dxa"/>
            <w:tcBorders>
              <w:top w:val="nil"/>
              <w:left w:val="single" w:sz="6" w:space="0" w:color="auto"/>
              <w:bottom w:val="nil"/>
              <w:right w:val="single" w:sz="6" w:space="0" w:color="auto"/>
            </w:tcBorders>
          </w:tcPr>
          <w:p w14:paraId="54FC9AAD" w14:textId="77777777" w:rsidR="00EC08A8" w:rsidRPr="00ED7C07" w:rsidRDefault="00EC08A8" w:rsidP="00420E4F">
            <w:pPr>
              <w:jc w:val="center"/>
            </w:pPr>
            <w:r w:rsidRPr="00ED7C07">
              <w:rPr>
                <w:rFonts w:hint="eastAsia"/>
              </w:rPr>
              <w:t>1,436.6</w:t>
            </w:r>
          </w:p>
        </w:tc>
        <w:tc>
          <w:tcPr>
            <w:tcW w:w="784" w:type="dxa"/>
            <w:tcBorders>
              <w:top w:val="nil"/>
              <w:left w:val="single" w:sz="6" w:space="0" w:color="auto"/>
              <w:bottom w:val="nil"/>
              <w:right w:val="single" w:sz="6" w:space="0" w:color="auto"/>
            </w:tcBorders>
          </w:tcPr>
          <w:p w14:paraId="79C6B862" w14:textId="77777777" w:rsidR="00EC08A8" w:rsidRPr="00ED7C07" w:rsidRDefault="00EC08A8" w:rsidP="00420E4F">
            <w:pPr>
              <w:jc w:val="center"/>
            </w:pPr>
            <w:r w:rsidRPr="00ED7C07">
              <w:rPr>
                <w:rFonts w:hint="eastAsia"/>
              </w:rPr>
              <w:t>13.2</w:t>
            </w:r>
          </w:p>
        </w:tc>
        <w:tc>
          <w:tcPr>
            <w:tcW w:w="853" w:type="dxa"/>
            <w:tcBorders>
              <w:top w:val="nil"/>
              <w:left w:val="single" w:sz="6" w:space="0" w:color="auto"/>
              <w:bottom w:val="nil"/>
              <w:right w:val="single" w:sz="6" w:space="0" w:color="auto"/>
            </w:tcBorders>
          </w:tcPr>
          <w:p w14:paraId="579C8A20" w14:textId="77777777" w:rsidR="00EC08A8" w:rsidRPr="00ED7C07" w:rsidRDefault="00EC08A8" w:rsidP="00420E4F">
            <w:pPr>
              <w:jc w:val="center"/>
            </w:pPr>
            <w:r w:rsidRPr="00ED7C07">
              <w:rPr>
                <w:rFonts w:hint="eastAsia"/>
              </w:rPr>
              <w:t>2,365.2</w:t>
            </w:r>
          </w:p>
        </w:tc>
        <w:tc>
          <w:tcPr>
            <w:tcW w:w="784" w:type="dxa"/>
            <w:tcBorders>
              <w:top w:val="nil"/>
              <w:left w:val="single" w:sz="6" w:space="0" w:color="auto"/>
              <w:bottom w:val="nil"/>
              <w:right w:val="single" w:sz="6" w:space="0" w:color="auto"/>
            </w:tcBorders>
          </w:tcPr>
          <w:p w14:paraId="2B6BD7A6" w14:textId="77777777" w:rsidR="00EC08A8" w:rsidRPr="00ED7C07" w:rsidRDefault="00EC08A8" w:rsidP="00420E4F">
            <w:pPr>
              <w:jc w:val="center"/>
            </w:pPr>
            <w:r w:rsidRPr="00ED7C07">
              <w:rPr>
                <w:rFonts w:hint="eastAsia"/>
              </w:rPr>
              <w:t>20.9</w:t>
            </w:r>
          </w:p>
        </w:tc>
        <w:tc>
          <w:tcPr>
            <w:tcW w:w="910" w:type="dxa"/>
            <w:tcBorders>
              <w:top w:val="nil"/>
              <w:left w:val="single" w:sz="6" w:space="0" w:color="auto"/>
              <w:bottom w:val="nil"/>
              <w:right w:val="single" w:sz="6" w:space="0" w:color="auto"/>
            </w:tcBorders>
          </w:tcPr>
          <w:p w14:paraId="633CD5F7" w14:textId="77777777" w:rsidR="00EC08A8" w:rsidRPr="00ED7C07" w:rsidRDefault="00EC08A8" w:rsidP="00420E4F">
            <w:pPr>
              <w:jc w:val="center"/>
            </w:pPr>
            <w:r w:rsidRPr="00ED7C07">
              <w:rPr>
                <w:rFonts w:hint="eastAsia"/>
              </w:rPr>
              <w:t>-928.6</w:t>
            </w:r>
          </w:p>
        </w:tc>
        <w:tc>
          <w:tcPr>
            <w:tcW w:w="854" w:type="dxa"/>
            <w:tcBorders>
              <w:top w:val="nil"/>
              <w:left w:val="single" w:sz="6" w:space="0" w:color="auto"/>
              <w:bottom w:val="nil"/>
              <w:right w:val="single" w:sz="6" w:space="0" w:color="auto"/>
            </w:tcBorders>
          </w:tcPr>
          <w:p w14:paraId="2FE95CB1" w14:textId="77777777" w:rsidR="00EC08A8" w:rsidRPr="00ED7C07" w:rsidRDefault="00EC08A8" w:rsidP="00420E4F">
            <w:pPr>
              <w:jc w:val="center"/>
              <w:rPr>
                <w:sz w:val="22"/>
              </w:rPr>
            </w:pPr>
            <w:r w:rsidRPr="00ED7C07">
              <w:rPr>
                <w:rFonts w:hint="eastAsia"/>
                <w:sz w:val="22"/>
              </w:rPr>
              <w:t>2.6</w:t>
            </w:r>
          </w:p>
        </w:tc>
        <w:tc>
          <w:tcPr>
            <w:tcW w:w="835" w:type="dxa"/>
            <w:tcBorders>
              <w:top w:val="nil"/>
              <w:left w:val="single" w:sz="6" w:space="0" w:color="auto"/>
              <w:bottom w:val="nil"/>
              <w:right w:val="nil"/>
            </w:tcBorders>
            <w:vAlign w:val="center"/>
          </w:tcPr>
          <w:p w14:paraId="2695C4B9"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6.0</w:t>
            </w:r>
          </w:p>
        </w:tc>
      </w:tr>
      <w:tr w:rsidR="00470ADB" w:rsidRPr="00ED7C07" w14:paraId="7B12E80F" w14:textId="77777777" w:rsidTr="00420E4F">
        <w:trPr>
          <w:cantSplit/>
          <w:trHeight w:val="257"/>
        </w:trPr>
        <w:tc>
          <w:tcPr>
            <w:tcW w:w="1288" w:type="dxa"/>
            <w:tcBorders>
              <w:top w:val="nil"/>
              <w:left w:val="nil"/>
              <w:bottom w:val="nil"/>
              <w:right w:val="single" w:sz="6" w:space="0" w:color="auto"/>
            </w:tcBorders>
          </w:tcPr>
          <w:p w14:paraId="16C975F7"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4</w:t>
            </w:r>
            <w:r w:rsidRPr="00ED7C07">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9BF543B"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4C0F2A8F" w14:textId="77777777" w:rsidR="00EC08A8" w:rsidRPr="00ED7C07" w:rsidRDefault="00EC08A8" w:rsidP="00420E4F">
            <w:pPr>
              <w:jc w:val="center"/>
              <w:rPr>
                <w:sz w:val="22"/>
              </w:rPr>
            </w:pPr>
            <w:r w:rsidRPr="00ED7C07">
              <w:rPr>
                <w:rFonts w:hint="eastAsia"/>
                <w:sz w:val="22"/>
              </w:rPr>
              <w:t>16.5</w:t>
            </w:r>
          </w:p>
        </w:tc>
        <w:tc>
          <w:tcPr>
            <w:tcW w:w="840" w:type="dxa"/>
            <w:tcBorders>
              <w:top w:val="nil"/>
              <w:left w:val="single" w:sz="6" w:space="0" w:color="auto"/>
              <w:bottom w:val="nil"/>
              <w:right w:val="single" w:sz="6" w:space="0" w:color="auto"/>
            </w:tcBorders>
          </w:tcPr>
          <w:p w14:paraId="7CE08297" w14:textId="77777777" w:rsidR="00EC08A8" w:rsidRPr="00ED7C07" w:rsidRDefault="00EC08A8" w:rsidP="00420E4F">
            <w:pPr>
              <w:jc w:val="center"/>
            </w:pPr>
            <w:r w:rsidRPr="00ED7C07">
              <w:rPr>
                <w:rFonts w:hint="eastAsia"/>
              </w:rPr>
              <w:t>1,452.9</w:t>
            </w:r>
          </w:p>
        </w:tc>
        <w:tc>
          <w:tcPr>
            <w:tcW w:w="784" w:type="dxa"/>
            <w:tcBorders>
              <w:top w:val="nil"/>
              <w:left w:val="single" w:sz="6" w:space="0" w:color="auto"/>
              <w:bottom w:val="nil"/>
              <w:right w:val="single" w:sz="6" w:space="0" w:color="auto"/>
            </w:tcBorders>
          </w:tcPr>
          <w:p w14:paraId="4BFEE878" w14:textId="77777777" w:rsidR="00EC08A8" w:rsidRPr="00ED7C07" w:rsidRDefault="00EC08A8" w:rsidP="00420E4F">
            <w:pPr>
              <w:jc w:val="center"/>
            </w:pPr>
            <w:r w:rsidRPr="00ED7C07">
              <w:rPr>
                <w:rFonts w:hint="eastAsia"/>
              </w:rPr>
              <w:t>52.9</w:t>
            </w:r>
          </w:p>
        </w:tc>
        <w:tc>
          <w:tcPr>
            <w:tcW w:w="853" w:type="dxa"/>
            <w:tcBorders>
              <w:top w:val="nil"/>
              <w:left w:val="single" w:sz="6" w:space="0" w:color="auto"/>
              <w:bottom w:val="nil"/>
              <w:right w:val="single" w:sz="6" w:space="0" w:color="auto"/>
            </w:tcBorders>
          </w:tcPr>
          <w:p w14:paraId="0D292920" w14:textId="77777777" w:rsidR="00EC08A8" w:rsidRPr="00ED7C07" w:rsidRDefault="00EC08A8" w:rsidP="00420E4F">
            <w:pPr>
              <w:jc w:val="center"/>
            </w:pPr>
            <w:r w:rsidRPr="00ED7C07">
              <w:rPr>
                <w:rFonts w:hint="eastAsia"/>
              </w:rPr>
              <w:t>2,319.7</w:t>
            </w:r>
          </w:p>
        </w:tc>
        <w:tc>
          <w:tcPr>
            <w:tcW w:w="784" w:type="dxa"/>
            <w:tcBorders>
              <w:top w:val="nil"/>
              <w:left w:val="single" w:sz="6" w:space="0" w:color="auto"/>
              <w:bottom w:val="nil"/>
              <w:right w:val="single" w:sz="6" w:space="0" w:color="auto"/>
            </w:tcBorders>
          </w:tcPr>
          <w:p w14:paraId="7F1B68D1" w14:textId="77777777" w:rsidR="00EC08A8" w:rsidRPr="00ED7C07" w:rsidRDefault="00EC08A8" w:rsidP="00420E4F">
            <w:pPr>
              <w:jc w:val="center"/>
            </w:pPr>
            <w:r w:rsidRPr="00ED7C07">
              <w:rPr>
                <w:rFonts w:hint="eastAsia"/>
              </w:rPr>
              <w:t>36.7</w:t>
            </w:r>
          </w:p>
        </w:tc>
        <w:tc>
          <w:tcPr>
            <w:tcW w:w="910" w:type="dxa"/>
            <w:tcBorders>
              <w:top w:val="nil"/>
              <w:left w:val="single" w:sz="6" w:space="0" w:color="auto"/>
              <w:bottom w:val="nil"/>
              <w:right w:val="single" w:sz="6" w:space="0" w:color="auto"/>
            </w:tcBorders>
          </w:tcPr>
          <w:p w14:paraId="599122F8" w14:textId="77777777" w:rsidR="00EC08A8" w:rsidRPr="00ED7C07" w:rsidRDefault="00EC08A8" w:rsidP="00420E4F">
            <w:pPr>
              <w:jc w:val="center"/>
            </w:pPr>
            <w:r w:rsidRPr="00ED7C07">
              <w:rPr>
                <w:rFonts w:hint="eastAsia"/>
              </w:rPr>
              <w:t>-866.8</w:t>
            </w:r>
          </w:p>
        </w:tc>
        <w:tc>
          <w:tcPr>
            <w:tcW w:w="854" w:type="dxa"/>
            <w:tcBorders>
              <w:top w:val="nil"/>
              <w:left w:val="single" w:sz="6" w:space="0" w:color="auto"/>
              <w:bottom w:val="nil"/>
              <w:right w:val="single" w:sz="6" w:space="0" w:color="auto"/>
            </w:tcBorders>
          </w:tcPr>
          <w:p w14:paraId="2FF7667A" w14:textId="77777777" w:rsidR="00EC08A8" w:rsidRPr="00ED7C07" w:rsidRDefault="00EC08A8" w:rsidP="00420E4F">
            <w:pPr>
              <w:jc w:val="center"/>
              <w:rPr>
                <w:sz w:val="22"/>
              </w:rPr>
            </w:pPr>
            <w:r w:rsidRPr="00ED7C07">
              <w:rPr>
                <w:rFonts w:hint="eastAsia"/>
                <w:sz w:val="22"/>
              </w:rPr>
              <w:t>4.2</w:t>
            </w:r>
          </w:p>
        </w:tc>
        <w:tc>
          <w:tcPr>
            <w:tcW w:w="835" w:type="dxa"/>
            <w:tcBorders>
              <w:top w:val="nil"/>
              <w:left w:val="single" w:sz="6" w:space="0" w:color="auto"/>
              <w:bottom w:val="nil"/>
              <w:right w:val="nil"/>
            </w:tcBorders>
            <w:vAlign w:val="center"/>
          </w:tcPr>
          <w:p w14:paraId="41231CC1"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6.1</w:t>
            </w:r>
          </w:p>
        </w:tc>
      </w:tr>
      <w:tr w:rsidR="00470ADB" w:rsidRPr="00ED7C07" w14:paraId="5B2E52B0" w14:textId="77777777" w:rsidTr="00420E4F">
        <w:trPr>
          <w:cantSplit/>
          <w:trHeight w:val="257"/>
        </w:trPr>
        <w:tc>
          <w:tcPr>
            <w:tcW w:w="1288" w:type="dxa"/>
            <w:tcBorders>
              <w:top w:val="nil"/>
              <w:left w:val="nil"/>
              <w:bottom w:val="single" w:sz="6" w:space="0" w:color="auto"/>
              <w:right w:val="single" w:sz="6" w:space="0" w:color="auto"/>
            </w:tcBorders>
          </w:tcPr>
          <w:p w14:paraId="1F5D8063"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5</w:t>
            </w:r>
            <w:r w:rsidRPr="00ED7C07">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14:paraId="61131008" w14:textId="77777777" w:rsidR="00EC08A8" w:rsidRPr="00ED7C07" w:rsidRDefault="00EC08A8" w:rsidP="00420E4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14:paraId="335AFA58" w14:textId="77777777" w:rsidR="00EC08A8" w:rsidRPr="00ED7C07" w:rsidRDefault="00EC08A8" w:rsidP="00420E4F">
            <w:pPr>
              <w:jc w:val="center"/>
              <w:rPr>
                <w:sz w:val="22"/>
              </w:rPr>
            </w:pPr>
            <w:r w:rsidRPr="00ED7C07">
              <w:rPr>
                <w:rFonts w:hint="eastAsia"/>
                <w:sz w:val="22"/>
              </w:rPr>
              <w:t>16.3</w:t>
            </w:r>
          </w:p>
        </w:tc>
        <w:tc>
          <w:tcPr>
            <w:tcW w:w="840" w:type="dxa"/>
            <w:tcBorders>
              <w:top w:val="nil"/>
              <w:left w:val="single" w:sz="6" w:space="0" w:color="auto"/>
              <w:bottom w:val="single" w:sz="6" w:space="0" w:color="auto"/>
              <w:right w:val="single" w:sz="6" w:space="0" w:color="auto"/>
            </w:tcBorders>
          </w:tcPr>
          <w:p w14:paraId="4442C9FA" w14:textId="77777777" w:rsidR="00EC08A8" w:rsidRPr="00ED7C07" w:rsidRDefault="00EC08A8" w:rsidP="00420E4F">
            <w:pPr>
              <w:jc w:val="center"/>
            </w:pPr>
            <w:r w:rsidRPr="00ED7C07">
              <w:t>-</w:t>
            </w:r>
          </w:p>
        </w:tc>
        <w:tc>
          <w:tcPr>
            <w:tcW w:w="784" w:type="dxa"/>
            <w:tcBorders>
              <w:top w:val="nil"/>
              <w:left w:val="single" w:sz="6" w:space="0" w:color="auto"/>
              <w:bottom w:val="single" w:sz="6" w:space="0" w:color="auto"/>
              <w:right w:val="single" w:sz="6" w:space="0" w:color="auto"/>
            </w:tcBorders>
          </w:tcPr>
          <w:p w14:paraId="514B44A6" w14:textId="77777777" w:rsidR="00EC08A8" w:rsidRPr="00ED7C07" w:rsidRDefault="00EC08A8" w:rsidP="00420E4F">
            <w:pPr>
              <w:jc w:val="center"/>
            </w:pPr>
            <w:r w:rsidRPr="00ED7C07">
              <w:t>-</w:t>
            </w:r>
          </w:p>
        </w:tc>
        <w:tc>
          <w:tcPr>
            <w:tcW w:w="853" w:type="dxa"/>
            <w:tcBorders>
              <w:top w:val="nil"/>
              <w:left w:val="single" w:sz="6" w:space="0" w:color="auto"/>
              <w:bottom w:val="single" w:sz="6" w:space="0" w:color="auto"/>
              <w:right w:val="single" w:sz="6" w:space="0" w:color="auto"/>
            </w:tcBorders>
          </w:tcPr>
          <w:p w14:paraId="4F95836C" w14:textId="77777777" w:rsidR="00EC08A8" w:rsidRPr="00ED7C07" w:rsidRDefault="00EC08A8" w:rsidP="00420E4F">
            <w:pPr>
              <w:jc w:val="center"/>
            </w:pPr>
            <w:r w:rsidRPr="00ED7C07">
              <w:t>-</w:t>
            </w:r>
          </w:p>
        </w:tc>
        <w:tc>
          <w:tcPr>
            <w:tcW w:w="784" w:type="dxa"/>
            <w:tcBorders>
              <w:top w:val="nil"/>
              <w:left w:val="single" w:sz="6" w:space="0" w:color="auto"/>
              <w:bottom w:val="single" w:sz="6" w:space="0" w:color="auto"/>
              <w:right w:val="single" w:sz="6" w:space="0" w:color="auto"/>
            </w:tcBorders>
          </w:tcPr>
          <w:p w14:paraId="35DFAE63" w14:textId="77777777" w:rsidR="00EC08A8" w:rsidRPr="00ED7C07" w:rsidRDefault="00EC08A8" w:rsidP="00420E4F">
            <w:pPr>
              <w:jc w:val="center"/>
            </w:pPr>
            <w:r w:rsidRPr="00ED7C07">
              <w:t>-</w:t>
            </w:r>
          </w:p>
        </w:tc>
        <w:tc>
          <w:tcPr>
            <w:tcW w:w="910" w:type="dxa"/>
            <w:tcBorders>
              <w:top w:val="nil"/>
              <w:left w:val="single" w:sz="6" w:space="0" w:color="auto"/>
              <w:bottom w:val="single" w:sz="6" w:space="0" w:color="auto"/>
              <w:right w:val="single" w:sz="6" w:space="0" w:color="auto"/>
            </w:tcBorders>
          </w:tcPr>
          <w:p w14:paraId="6131D1DF" w14:textId="77777777" w:rsidR="00EC08A8" w:rsidRPr="00ED7C07" w:rsidRDefault="00EC08A8" w:rsidP="00420E4F">
            <w:pPr>
              <w:jc w:val="center"/>
            </w:pPr>
            <w:r w:rsidRPr="00ED7C07">
              <w:t>-</w:t>
            </w:r>
          </w:p>
        </w:tc>
        <w:tc>
          <w:tcPr>
            <w:tcW w:w="854" w:type="dxa"/>
            <w:tcBorders>
              <w:top w:val="nil"/>
              <w:left w:val="single" w:sz="6" w:space="0" w:color="auto"/>
              <w:bottom w:val="single" w:sz="6" w:space="0" w:color="auto"/>
              <w:right w:val="single" w:sz="6" w:space="0" w:color="auto"/>
            </w:tcBorders>
          </w:tcPr>
          <w:p w14:paraId="4F4D43E8" w14:textId="77777777" w:rsidR="00EC08A8" w:rsidRPr="00ED7C07" w:rsidRDefault="00EC08A8" w:rsidP="00420E4F">
            <w:pPr>
              <w:jc w:val="center"/>
              <w:rPr>
                <w:sz w:val="22"/>
              </w:rPr>
            </w:pPr>
            <w:r w:rsidRPr="00ED7C07">
              <w:rPr>
                <w:rFonts w:hint="eastAsia"/>
                <w:sz w:val="22"/>
              </w:rPr>
              <w:t>5.0</w:t>
            </w:r>
          </w:p>
        </w:tc>
        <w:tc>
          <w:tcPr>
            <w:tcW w:w="835" w:type="dxa"/>
            <w:tcBorders>
              <w:top w:val="nil"/>
              <w:left w:val="single" w:sz="6" w:space="0" w:color="auto"/>
              <w:bottom w:val="single" w:sz="6" w:space="0" w:color="auto"/>
              <w:right w:val="nil"/>
            </w:tcBorders>
            <w:vAlign w:val="center"/>
          </w:tcPr>
          <w:p w14:paraId="62330AB3" w14:textId="77777777" w:rsidR="00EC08A8" w:rsidRPr="00ED7C07" w:rsidRDefault="00EC08A8" w:rsidP="00420E4F">
            <w:pPr>
              <w:tabs>
                <w:tab w:val="left" w:pos="6840"/>
              </w:tabs>
              <w:autoSpaceDE w:val="0"/>
              <w:autoSpaceDN w:val="0"/>
              <w:adjustRightInd w:val="0"/>
              <w:snapToGrid w:val="0"/>
              <w:jc w:val="center"/>
              <w:rPr>
                <w:rFonts w:eastAsia="標楷體"/>
                <w:bCs/>
                <w:sz w:val="22"/>
              </w:rPr>
            </w:pPr>
            <w:r w:rsidRPr="00ED7C07">
              <w:rPr>
                <w:rFonts w:eastAsia="標楷體" w:hint="eastAsia"/>
                <w:bCs/>
                <w:sz w:val="22"/>
              </w:rPr>
              <w:t>5.8</w:t>
            </w:r>
          </w:p>
        </w:tc>
      </w:tr>
    </w:tbl>
    <w:p w14:paraId="77639FB5" w14:textId="77777777" w:rsidR="001B4A18" w:rsidRPr="00ED7C07" w:rsidRDefault="001B4A18" w:rsidP="001B4A18">
      <w:pPr>
        <w:tabs>
          <w:tab w:val="left" w:pos="6840"/>
        </w:tabs>
        <w:snapToGrid w:val="0"/>
        <w:rPr>
          <w:rFonts w:eastAsia="標楷體"/>
          <w:bCs/>
          <w:sz w:val="22"/>
          <w:lang w:val="zh-TW"/>
        </w:rPr>
      </w:pPr>
      <w:r w:rsidRPr="00ED7C07">
        <w:rPr>
          <w:rFonts w:eastAsia="標楷體"/>
          <w:bCs/>
          <w:sz w:val="22"/>
          <w:lang w:val="zh-TW"/>
        </w:rPr>
        <w:t>註：</w:t>
      </w:r>
      <w:r w:rsidRPr="00ED7C07">
        <w:rPr>
          <w:rFonts w:eastAsia="標楷體"/>
          <w:bCs/>
          <w:sz w:val="22"/>
          <w:lang w:val="zh-TW"/>
        </w:rPr>
        <w:t>GDP</w:t>
      </w:r>
      <w:r w:rsidRPr="00ED7C07">
        <w:rPr>
          <w:rFonts w:eastAsia="標楷體"/>
          <w:bCs/>
          <w:sz w:val="22"/>
          <w:lang w:val="zh-TW"/>
        </w:rPr>
        <w:t>成長率係為當季較上季變動率轉換為年率。</w:t>
      </w:r>
    </w:p>
    <w:p w14:paraId="43F2E8A7" w14:textId="77777777" w:rsidR="00972336" w:rsidRPr="00ED7C07" w:rsidRDefault="001B4A18" w:rsidP="001B4A18">
      <w:pPr>
        <w:tabs>
          <w:tab w:val="left" w:pos="6840"/>
        </w:tabs>
        <w:snapToGrid w:val="0"/>
        <w:rPr>
          <w:rFonts w:eastAsia="標楷體"/>
          <w:bCs/>
          <w:sz w:val="22"/>
          <w:lang w:val="zh-TW"/>
        </w:rPr>
      </w:pPr>
      <w:r w:rsidRPr="00ED7C07">
        <w:rPr>
          <w:rFonts w:eastAsia="標楷體"/>
          <w:bCs/>
          <w:sz w:val="22"/>
          <w:lang w:val="zh-TW"/>
        </w:rPr>
        <w:t>資料來源：美國商務部、美國勞工部。</w:t>
      </w:r>
    </w:p>
    <w:p w14:paraId="58D418EC" w14:textId="77777777" w:rsidR="00A44FAC" w:rsidRPr="00ED7C07" w:rsidRDefault="00A44FAC">
      <w:pPr>
        <w:widowControl/>
        <w:rPr>
          <w:rFonts w:eastAsia="標楷體"/>
          <w:b/>
          <w:bCs/>
          <w:sz w:val="32"/>
          <w:szCs w:val="32"/>
        </w:rPr>
      </w:pPr>
      <w:bookmarkStart w:id="63" w:name="_Toc396817209"/>
      <w:r w:rsidRPr="00ED7C07">
        <w:rPr>
          <w:rFonts w:eastAsia="標楷體"/>
          <w:b/>
          <w:bCs/>
          <w:sz w:val="32"/>
          <w:szCs w:val="32"/>
        </w:rPr>
        <w:br w:type="page"/>
      </w:r>
    </w:p>
    <w:p w14:paraId="5BCCEFCC" w14:textId="77777777" w:rsidR="00972336" w:rsidRPr="00ED7C07" w:rsidRDefault="00972336" w:rsidP="00972336">
      <w:pPr>
        <w:keepNext/>
        <w:spacing w:beforeLines="50" w:before="180" w:line="300" w:lineRule="auto"/>
        <w:ind w:rightChars="-25" w:right="-60"/>
        <w:outlineLvl w:val="2"/>
        <w:rPr>
          <w:rFonts w:eastAsia="標楷體"/>
          <w:b/>
          <w:bCs/>
          <w:kern w:val="0"/>
          <w:sz w:val="28"/>
          <w:szCs w:val="28"/>
        </w:rPr>
      </w:pPr>
      <w:bookmarkStart w:id="64" w:name="_Toc76136190"/>
      <w:r w:rsidRPr="00ED7C07">
        <w:rPr>
          <w:rFonts w:eastAsia="標楷體"/>
          <w:b/>
          <w:bCs/>
          <w:sz w:val="32"/>
          <w:szCs w:val="32"/>
        </w:rPr>
        <w:lastRenderedPageBreak/>
        <w:t>（二）歐元區</w:t>
      </w:r>
      <w:bookmarkEnd w:id="63"/>
      <w:bookmarkEnd w:id="64"/>
    </w:p>
    <w:p w14:paraId="0E9A05ED" w14:textId="77777777" w:rsidR="001D274C" w:rsidRPr="00ED7C07" w:rsidRDefault="001D274C" w:rsidP="001D274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D7C07">
        <w:rPr>
          <w:rFonts w:eastAsia="標楷體" w:hint="eastAsia"/>
          <w:kern w:val="0"/>
          <w:sz w:val="28"/>
          <w:szCs w:val="28"/>
        </w:rPr>
        <w:t>歐盟統計局於今年</w:t>
      </w:r>
      <w:r w:rsidRPr="00ED7C07">
        <w:rPr>
          <w:rFonts w:eastAsia="標楷體" w:hint="eastAsia"/>
          <w:kern w:val="0"/>
          <w:sz w:val="28"/>
          <w:szCs w:val="28"/>
        </w:rPr>
        <w:t>6</w:t>
      </w:r>
      <w:r w:rsidRPr="00ED7C07">
        <w:rPr>
          <w:rFonts w:eastAsia="標楷體" w:hint="eastAsia"/>
          <w:kern w:val="0"/>
          <w:sz w:val="28"/>
          <w:szCs w:val="28"/>
        </w:rPr>
        <w:t>月</w:t>
      </w:r>
      <w:r w:rsidRPr="00ED7C07">
        <w:rPr>
          <w:rFonts w:eastAsia="標楷體"/>
          <w:kern w:val="0"/>
          <w:sz w:val="28"/>
          <w:szCs w:val="28"/>
        </w:rPr>
        <w:t>8</w:t>
      </w:r>
      <w:r w:rsidRPr="00ED7C07">
        <w:rPr>
          <w:rFonts w:eastAsia="標楷體" w:hint="eastAsia"/>
          <w:kern w:val="0"/>
          <w:sz w:val="28"/>
          <w:szCs w:val="28"/>
        </w:rPr>
        <w:t>日公布第</w:t>
      </w:r>
      <w:r w:rsidRPr="00ED7C07">
        <w:rPr>
          <w:rFonts w:eastAsia="標楷體" w:hint="eastAsia"/>
          <w:kern w:val="0"/>
          <w:sz w:val="28"/>
          <w:szCs w:val="28"/>
        </w:rPr>
        <w:t>1</w:t>
      </w:r>
      <w:r w:rsidRPr="00ED7C07">
        <w:rPr>
          <w:rFonts w:eastAsia="標楷體" w:hint="eastAsia"/>
          <w:kern w:val="0"/>
          <w:sz w:val="28"/>
          <w:szCs w:val="28"/>
        </w:rPr>
        <w:t>季經濟成長率終值，歐元區及歐盟分別較上季衰退</w:t>
      </w:r>
      <w:r w:rsidRPr="00ED7C07">
        <w:rPr>
          <w:rFonts w:eastAsia="標楷體"/>
          <w:kern w:val="0"/>
          <w:sz w:val="28"/>
          <w:szCs w:val="28"/>
        </w:rPr>
        <w:t>0.3</w:t>
      </w:r>
      <w:r w:rsidRPr="00ED7C07">
        <w:rPr>
          <w:rFonts w:eastAsia="標楷體" w:hint="eastAsia"/>
          <w:kern w:val="0"/>
          <w:sz w:val="28"/>
          <w:szCs w:val="28"/>
        </w:rPr>
        <w:t>%</w:t>
      </w:r>
      <w:r w:rsidRPr="00ED7C07">
        <w:rPr>
          <w:rFonts w:eastAsia="標楷體" w:hint="eastAsia"/>
          <w:kern w:val="0"/>
          <w:sz w:val="28"/>
          <w:szCs w:val="28"/>
        </w:rPr>
        <w:t>及</w:t>
      </w:r>
      <w:r w:rsidRPr="00ED7C07">
        <w:rPr>
          <w:rFonts w:eastAsia="標楷體"/>
          <w:kern w:val="0"/>
          <w:sz w:val="28"/>
          <w:szCs w:val="28"/>
        </w:rPr>
        <w:t>0.1</w:t>
      </w:r>
      <w:r w:rsidRPr="00ED7C07">
        <w:rPr>
          <w:rFonts w:eastAsia="標楷體" w:hint="eastAsia"/>
          <w:kern w:val="0"/>
          <w:sz w:val="28"/>
          <w:szCs w:val="28"/>
        </w:rPr>
        <w:t>%</w:t>
      </w:r>
      <w:r w:rsidRPr="00ED7C07">
        <w:rPr>
          <w:rFonts w:eastAsia="標楷體" w:hint="eastAsia"/>
          <w:kern w:val="0"/>
          <w:sz w:val="28"/>
          <w:szCs w:val="28"/>
        </w:rPr>
        <w:t>，與去年同期相比則分別衰退</w:t>
      </w:r>
      <w:r w:rsidRPr="00ED7C07">
        <w:rPr>
          <w:rFonts w:eastAsia="標楷體"/>
          <w:kern w:val="0"/>
          <w:sz w:val="28"/>
          <w:szCs w:val="28"/>
        </w:rPr>
        <w:t>1.3</w:t>
      </w:r>
      <w:r w:rsidRPr="00ED7C07">
        <w:rPr>
          <w:rFonts w:eastAsia="標楷體" w:hint="eastAsia"/>
          <w:kern w:val="0"/>
          <w:sz w:val="28"/>
          <w:szCs w:val="28"/>
        </w:rPr>
        <w:t>%</w:t>
      </w:r>
      <w:r w:rsidRPr="00ED7C07">
        <w:rPr>
          <w:rFonts w:eastAsia="標楷體" w:hint="eastAsia"/>
          <w:kern w:val="0"/>
          <w:sz w:val="28"/>
          <w:szCs w:val="28"/>
        </w:rPr>
        <w:t>及</w:t>
      </w:r>
      <w:r w:rsidRPr="00ED7C07">
        <w:rPr>
          <w:rFonts w:eastAsia="標楷體"/>
          <w:kern w:val="0"/>
          <w:sz w:val="28"/>
          <w:szCs w:val="28"/>
        </w:rPr>
        <w:t>1.2</w:t>
      </w:r>
      <w:r w:rsidRPr="00ED7C07">
        <w:rPr>
          <w:rFonts w:eastAsia="標楷體" w:hint="eastAsia"/>
          <w:kern w:val="0"/>
          <w:sz w:val="28"/>
          <w:szCs w:val="28"/>
        </w:rPr>
        <w:t>%</w:t>
      </w:r>
      <w:r w:rsidRPr="00ED7C07">
        <w:rPr>
          <w:rFonts w:eastAsia="標楷體" w:hint="eastAsia"/>
          <w:kern w:val="0"/>
          <w:sz w:val="28"/>
          <w:szCs w:val="28"/>
        </w:rPr>
        <w:t>。其中歐元區家計單位較上年減少</w:t>
      </w:r>
      <w:r w:rsidRPr="00ED7C07">
        <w:rPr>
          <w:rFonts w:eastAsia="標楷體"/>
          <w:kern w:val="0"/>
          <w:sz w:val="28"/>
          <w:szCs w:val="28"/>
        </w:rPr>
        <w:t>5.4</w:t>
      </w:r>
      <w:r w:rsidRPr="00ED7C07">
        <w:rPr>
          <w:rFonts w:eastAsia="標楷體" w:hint="eastAsia"/>
          <w:kern w:val="0"/>
          <w:sz w:val="28"/>
          <w:szCs w:val="28"/>
        </w:rPr>
        <w:t>%</w:t>
      </w:r>
      <w:r w:rsidRPr="00ED7C07">
        <w:rPr>
          <w:rFonts w:eastAsia="標楷體" w:hint="eastAsia"/>
          <w:kern w:val="0"/>
          <w:sz w:val="28"/>
          <w:szCs w:val="28"/>
        </w:rPr>
        <w:t>；政府最終消費支出增加</w:t>
      </w:r>
      <w:r w:rsidRPr="00ED7C07">
        <w:rPr>
          <w:rFonts w:eastAsia="標楷體"/>
          <w:kern w:val="0"/>
          <w:sz w:val="28"/>
          <w:szCs w:val="28"/>
        </w:rPr>
        <w:t>3.0</w:t>
      </w:r>
      <w:r w:rsidRPr="00ED7C07">
        <w:rPr>
          <w:rFonts w:eastAsia="標楷體" w:hint="eastAsia"/>
          <w:kern w:val="0"/>
          <w:sz w:val="28"/>
          <w:szCs w:val="28"/>
        </w:rPr>
        <w:t>%</w:t>
      </w:r>
      <w:r w:rsidRPr="00ED7C07">
        <w:rPr>
          <w:rFonts w:eastAsia="標楷體" w:hint="eastAsia"/>
          <w:kern w:val="0"/>
          <w:sz w:val="28"/>
          <w:szCs w:val="28"/>
        </w:rPr>
        <w:t>；固定資本形成減少</w:t>
      </w:r>
      <w:r w:rsidRPr="00ED7C07">
        <w:rPr>
          <w:rFonts w:eastAsia="標楷體" w:hint="eastAsia"/>
          <w:kern w:val="0"/>
          <w:sz w:val="28"/>
          <w:szCs w:val="28"/>
        </w:rPr>
        <w:t>2.0%</w:t>
      </w:r>
      <w:r w:rsidRPr="00ED7C07">
        <w:rPr>
          <w:rFonts w:eastAsia="標楷體" w:hint="eastAsia"/>
          <w:kern w:val="0"/>
          <w:sz w:val="28"/>
          <w:szCs w:val="28"/>
        </w:rPr>
        <w:t>；出口及進口分別減少</w:t>
      </w:r>
      <w:r w:rsidRPr="00ED7C07">
        <w:rPr>
          <w:rFonts w:eastAsia="標楷體" w:hint="eastAsia"/>
          <w:kern w:val="0"/>
          <w:sz w:val="28"/>
          <w:szCs w:val="28"/>
        </w:rPr>
        <w:t>0.3%</w:t>
      </w:r>
      <w:r w:rsidRPr="00ED7C07">
        <w:rPr>
          <w:rFonts w:eastAsia="標楷體" w:hint="eastAsia"/>
          <w:kern w:val="0"/>
          <w:sz w:val="28"/>
          <w:szCs w:val="28"/>
        </w:rPr>
        <w:t>及</w:t>
      </w:r>
      <w:r w:rsidRPr="00ED7C07">
        <w:rPr>
          <w:rFonts w:eastAsia="標楷體" w:hint="eastAsia"/>
          <w:kern w:val="0"/>
          <w:sz w:val="28"/>
          <w:szCs w:val="28"/>
        </w:rPr>
        <w:t>3.8%</w:t>
      </w:r>
      <w:r w:rsidRPr="00ED7C07">
        <w:rPr>
          <w:rFonts w:eastAsia="標楷體" w:hint="eastAsia"/>
          <w:kern w:val="0"/>
          <w:sz w:val="28"/>
          <w:szCs w:val="28"/>
        </w:rPr>
        <w:t>。</w:t>
      </w:r>
    </w:p>
    <w:p w14:paraId="45E20AE5" w14:textId="77777777" w:rsidR="001D274C" w:rsidRPr="00ED7C07" w:rsidRDefault="001D274C" w:rsidP="001D274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D7C07">
        <w:rPr>
          <w:rFonts w:eastAsia="標楷體" w:hint="eastAsia"/>
          <w:kern w:val="0"/>
          <w:sz w:val="28"/>
          <w:szCs w:val="28"/>
        </w:rPr>
        <w:t>今</w:t>
      </w:r>
      <w:r w:rsidRPr="00ED7C07">
        <w:rPr>
          <w:rFonts w:eastAsia="標楷體"/>
          <w:kern w:val="0"/>
          <w:sz w:val="28"/>
          <w:szCs w:val="28"/>
        </w:rPr>
        <w:t>年</w:t>
      </w:r>
      <w:r w:rsidRPr="00ED7C07">
        <w:rPr>
          <w:rFonts w:eastAsia="標楷體" w:hint="eastAsia"/>
          <w:kern w:val="0"/>
          <w:sz w:val="28"/>
          <w:szCs w:val="28"/>
        </w:rPr>
        <w:t>4</w:t>
      </w:r>
      <w:r w:rsidRPr="00ED7C07">
        <w:rPr>
          <w:rFonts w:eastAsia="標楷體" w:hint="eastAsia"/>
          <w:kern w:val="0"/>
          <w:sz w:val="28"/>
          <w:szCs w:val="28"/>
        </w:rPr>
        <w:t>月</w:t>
      </w:r>
      <w:r w:rsidRPr="00ED7C07">
        <w:rPr>
          <w:rFonts w:eastAsia="標楷體"/>
          <w:kern w:val="0"/>
          <w:sz w:val="28"/>
          <w:szCs w:val="28"/>
        </w:rPr>
        <w:t>歐元區出口額為</w:t>
      </w:r>
      <w:r w:rsidRPr="00ED7C07">
        <w:rPr>
          <w:rFonts w:eastAsia="標楷體" w:hint="eastAsia"/>
          <w:kern w:val="0"/>
          <w:sz w:val="28"/>
          <w:szCs w:val="28"/>
        </w:rPr>
        <w:t>1</w:t>
      </w:r>
      <w:r w:rsidRPr="00ED7C07">
        <w:rPr>
          <w:rFonts w:eastAsia="標楷體"/>
          <w:kern w:val="0"/>
          <w:sz w:val="28"/>
          <w:szCs w:val="28"/>
        </w:rPr>
        <w:t>,</w:t>
      </w:r>
      <w:r w:rsidRPr="00ED7C07">
        <w:rPr>
          <w:rFonts w:eastAsia="標楷體" w:hint="eastAsia"/>
          <w:kern w:val="0"/>
          <w:sz w:val="28"/>
          <w:szCs w:val="28"/>
        </w:rPr>
        <w:t>938</w:t>
      </w:r>
      <w:r w:rsidRPr="00ED7C07">
        <w:rPr>
          <w:rFonts w:eastAsia="標楷體" w:hint="eastAsia"/>
          <w:kern w:val="0"/>
          <w:sz w:val="28"/>
          <w:szCs w:val="28"/>
        </w:rPr>
        <w:t>億歐</w:t>
      </w:r>
      <w:r w:rsidRPr="00ED7C07">
        <w:rPr>
          <w:rFonts w:eastAsia="標楷體"/>
          <w:kern w:val="0"/>
          <w:sz w:val="28"/>
          <w:szCs w:val="28"/>
        </w:rPr>
        <w:t>元，較</w:t>
      </w:r>
      <w:r w:rsidRPr="00ED7C07">
        <w:rPr>
          <w:rFonts w:eastAsia="標楷體" w:hint="eastAsia"/>
          <w:kern w:val="0"/>
          <w:sz w:val="28"/>
          <w:szCs w:val="28"/>
        </w:rPr>
        <w:t>上</w:t>
      </w:r>
      <w:r w:rsidRPr="00ED7C07">
        <w:rPr>
          <w:rFonts w:eastAsia="標楷體"/>
          <w:kern w:val="0"/>
          <w:sz w:val="28"/>
          <w:szCs w:val="28"/>
        </w:rPr>
        <w:t>年同</w:t>
      </w:r>
      <w:r w:rsidRPr="00ED7C07">
        <w:rPr>
          <w:rFonts w:eastAsia="標楷體" w:hint="eastAsia"/>
          <w:kern w:val="0"/>
          <w:sz w:val="28"/>
          <w:szCs w:val="28"/>
        </w:rPr>
        <w:t>月增加</w:t>
      </w:r>
      <w:r w:rsidRPr="00ED7C07">
        <w:rPr>
          <w:rFonts w:eastAsia="標楷體" w:hint="eastAsia"/>
          <w:kern w:val="0"/>
          <w:sz w:val="28"/>
          <w:szCs w:val="28"/>
        </w:rPr>
        <w:t>43.2%</w:t>
      </w:r>
      <w:r w:rsidRPr="00ED7C07">
        <w:rPr>
          <w:rFonts w:eastAsia="標楷體"/>
          <w:kern w:val="0"/>
          <w:sz w:val="28"/>
          <w:szCs w:val="28"/>
        </w:rPr>
        <w:t>，進口額為</w:t>
      </w:r>
      <w:r w:rsidRPr="00ED7C07">
        <w:rPr>
          <w:rFonts w:eastAsia="標楷體"/>
          <w:kern w:val="0"/>
          <w:sz w:val="28"/>
          <w:szCs w:val="28"/>
        </w:rPr>
        <w:t>1,</w:t>
      </w:r>
      <w:r w:rsidRPr="00ED7C07">
        <w:rPr>
          <w:rFonts w:eastAsia="標楷體" w:hint="eastAsia"/>
          <w:kern w:val="0"/>
          <w:sz w:val="28"/>
          <w:szCs w:val="28"/>
        </w:rPr>
        <w:t>828</w:t>
      </w:r>
      <w:r w:rsidRPr="00ED7C07">
        <w:rPr>
          <w:rFonts w:eastAsia="標楷體"/>
          <w:kern w:val="0"/>
          <w:sz w:val="28"/>
          <w:szCs w:val="28"/>
        </w:rPr>
        <w:t>億歐元，</w:t>
      </w:r>
      <w:r w:rsidRPr="00ED7C07">
        <w:rPr>
          <w:rFonts w:eastAsia="標楷體" w:hint="eastAsia"/>
          <w:kern w:val="0"/>
          <w:sz w:val="28"/>
          <w:szCs w:val="28"/>
        </w:rPr>
        <w:t>成長</w:t>
      </w:r>
      <w:r w:rsidRPr="00ED7C07">
        <w:rPr>
          <w:rFonts w:eastAsia="標楷體" w:hint="eastAsia"/>
          <w:kern w:val="0"/>
          <w:sz w:val="28"/>
          <w:szCs w:val="28"/>
        </w:rPr>
        <w:t>37.4%</w:t>
      </w:r>
      <w:r w:rsidRPr="00ED7C07">
        <w:rPr>
          <w:rFonts w:eastAsia="標楷體"/>
          <w:kern w:val="0"/>
          <w:sz w:val="28"/>
          <w:szCs w:val="28"/>
        </w:rPr>
        <w:t>，貿易</w:t>
      </w:r>
      <w:r w:rsidRPr="00ED7C07">
        <w:rPr>
          <w:rFonts w:eastAsia="標楷體" w:hint="eastAsia"/>
          <w:kern w:val="0"/>
          <w:sz w:val="28"/>
          <w:szCs w:val="28"/>
        </w:rPr>
        <w:t>出</w:t>
      </w:r>
      <w:r w:rsidRPr="00ED7C07">
        <w:rPr>
          <w:rFonts w:eastAsia="標楷體"/>
          <w:kern w:val="0"/>
          <w:sz w:val="28"/>
          <w:szCs w:val="28"/>
        </w:rPr>
        <w:t>超為</w:t>
      </w:r>
      <w:r w:rsidRPr="00ED7C07">
        <w:rPr>
          <w:rFonts w:eastAsia="標楷體" w:hint="eastAsia"/>
          <w:kern w:val="0"/>
          <w:sz w:val="28"/>
          <w:szCs w:val="28"/>
        </w:rPr>
        <w:t>109</w:t>
      </w:r>
      <w:r w:rsidRPr="00ED7C07">
        <w:rPr>
          <w:rFonts w:eastAsia="標楷體"/>
          <w:kern w:val="0"/>
          <w:sz w:val="28"/>
          <w:szCs w:val="28"/>
        </w:rPr>
        <w:t>億歐元；工業生產較上月</w:t>
      </w:r>
      <w:r w:rsidRPr="00ED7C07">
        <w:rPr>
          <w:rFonts w:eastAsia="標楷體" w:hint="eastAsia"/>
          <w:kern w:val="0"/>
          <w:sz w:val="28"/>
          <w:szCs w:val="28"/>
        </w:rPr>
        <w:t>增加</w:t>
      </w:r>
      <w:r w:rsidRPr="00ED7C07">
        <w:rPr>
          <w:rFonts w:eastAsia="標楷體"/>
          <w:kern w:val="0"/>
          <w:sz w:val="28"/>
          <w:szCs w:val="28"/>
        </w:rPr>
        <w:t>0.</w:t>
      </w:r>
      <w:r w:rsidRPr="00ED7C07">
        <w:rPr>
          <w:rFonts w:eastAsia="標楷體" w:hint="eastAsia"/>
          <w:kern w:val="0"/>
          <w:sz w:val="28"/>
          <w:szCs w:val="28"/>
        </w:rPr>
        <w:t>8%</w:t>
      </w:r>
      <w:r w:rsidRPr="00ED7C07">
        <w:rPr>
          <w:rFonts w:eastAsia="標楷體"/>
          <w:kern w:val="0"/>
          <w:sz w:val="28"/>
          <w:szCs w:val="28"/>
        </w:rPr>
        <w:t>；失業率</w:t>
      </w:r>
      <w:r w:rsidRPr="00ED7C07">
        <w:rPr>
          <w:rFonts w:eastAsia="標楷體" w:hint="eastAsia"/>
          <w:kern w:val="0"/>
          <w:sz w:val="28"/>
          <w:szCs w:val="28"/>
        </w:rPr>
        <w:t>為</w:t>
      </w:r>
      <w:r w:rsidRPr="00ED7C07">
        <w:rPr>
          <w:rFonts w:eastAsia="標楷體" w:hint="eastAsia"/>
          <w:kern w:val="0"/>
          <w:sz w:val="28"/>
          <w:szCs w:val="28"/>
        </w:rPr>
        <w:t>8.0%</w:t>
      </w:r>
      <w:r w:rsidRPr="00ED7C07">
        <w:rPr>
          <w:rFonts w:eastAsia="標楷體"/>
          <w:kern w:val="0"/>
          <w:sz w:val="28"/>
          <w:szCs w:val="28"/>
        </w:rPr>
        <w:t>；</w:t>
      </w:r>
      <w:r w:rsidRPr="00ED7C07">
        <w:rPr>
          <w:rFonts w:eastAsia="標楷體" w:hint="eastAsia"/>
          <w:kern w:val="0"/>
          <w:sz w:val="28"/>
          <w:szCs w:val="28"/>
        </w:rPr>
        <w:t>今年</w:t>
      </w:r>
      <w:r w:rsidRPr="00ED7C07">
        <w:rPr>
          <w:rFonts w:eastAsia="標楷體" w:hint="eastAsia"/>
          <w:kern w:val="0"/>
          <w:sz w:val="28"/>
          <w:szCs w:val="28"/>
        </w:rPr>
        <w:t>5</w:t>
      </w:r>
      <w:r w:rsidRPr="00ED7C07">
        <w:rPr>
          <w:rFonts w:eastAsia="標楷體" w:hint="eastAsia"/>
          <w:kern w:val="0"/>
          <w:sz w:val="28"/>
          <w:szCs w:val="28"/>
        </w:rPr>
        <w:t>月</w:t>
      </w:r>
      <w:r w:rsidRPr="00ED7C07">
        <w:rPr>
          <w:rFonts w:eastAsia="標楷體"/>
          <w:kern w:val="0"/>
          <w:sz w:val="28"/>
          <w:szCs w:val="28"/>
        </w:rPr>
        <w:t>消費者物價上漲</w:t>
      </w:r>
      <w:r w:rsidRPr="00ED7C07">
        <w:rPr>
          <w:rFonts w:eastAsia="標楷體" w:hint="eastAsia"/>
          <w:kern w:val="0"/>
          <w:sz w:val="28"/>
          <w:szCs w:val="28"/>
        </w:rPr>
        <w:t>2.0%</w:t>
      </w:r>
      <w:r w:rsidRPr="00ED7C07">
        <w:rPr>
          <w:rFonts w:eastAsia="標楷體"/>
          <w:kern w:val="0"/>
          <w:sz w:val="28"/>
          <w:szCs w:val="28"/>
        </w:rPr>
        <w:t>。另數據調查機構</w:t>
      </w:r>
      <w:r w:rsidRPr="00ED7C07">
        <w:rPr>
          <w:rFonts w:eastAsia="標楷體"/>
          <w:kern w:val="0"/>
          <w:sz w:val="28"/>
          <w:szCs w:val="28"/>
        </w:rPr>
        <w:t>Markit</w:t>
      </w:r>
      <w:r w:rsidRPr="00ED7C07">
        <w:rPr>
          <w:rFonts w:eastAsia="標楷體"/>
          <w:kern w:val="0"/>
          <w:sz w:val="28"/>
          <w:szCs w:val="28"/>
        </w:rPr>
        <w:t>公布</w:t>
      </w:r>
      <w:r w:rsidRPr="00ED7C07">
        <w:rPr>
          <w:rFonts w:eastAsia="標楷體" w:hint="eastAsia"/>
          <w:kern w:val="0"/>
          <w:sz w:val="28"/>
          <w:szCs w:val="28"/>
        </w:rPr>
        <w:t>今年</w:t>
      </w:r>
      <w:r w:rsidRPr="00ED7C07">
        <w:rPr>
          <w:rFonts w:eastAsia="標楷體" w:hint="eastAsia"/>
          <w:kern w:val="0"/>
          <w:sz w:val="28"/>
          <w:szCs w:val="28"/>
        </w:rPr>
        <w:t>5</w:t>
      </w:r>
      <w:r w:rsidRPr="00ED7C07">
        <w:rPr>
          <w:rFonts w:eastAsia="標楷體"/>
          <w:kern w:val="0"/>
          <w:sz w:val="28"/>
          <w:szCs w:val="28"/>
        </w:rPr>
        <w:t>月歐元區綜合採購經理人指數</w:t>
      </w:r>
      <w:r w:rsidRPr="00ED7C07">
        <w:rPr>
          <w:rFonts w:eastAsia="標楷體" w:hint="eastAsia"/>
          <w:kern w:val="0"/>
          <w:sz w:val="28"/>
          <w:szCs w:val="28"/>
        </w:rPr>
        <w:t>(</w:t>
      </w:r>
      <w:r w:rsidRPr="00ED7C07">
        <w:rPr>
          <w:rFonts w:eastAsia="標楷體"/>
          <w:kern w:val="0"/>
          <w:sz w:val="28"/>
          <w:szCs w:val="28"/>
        </w:rPr>
        <w:t>Composite PMI</w:t>
      </w:r>
      <w:r w:rsidRPr="00ED7C07">
        <w:rPr>
          <w:rFonts w:eastAsia="標楷體" w:hint="eastAsia"/>
          <w:kern w:val="0"/>
          <w:sz w:val="28"/>
          <w:szCs w:val="28"/>
        </w:rPr>
        <w:t>)57.1</w:t>
      </w:r>
      <w:r w:rsidRPr="00ED7C07">
        <w:rPr>
          <w:rFonts w:eastAsia="標楷體" w:hint="eastAsia"/>
          <w:kern w:val="0"/>
          <w:sz w:val="28"/>
          <w:szCs w:val="28"/>
        </w:rPr>
        <w:t>，較上月增加</w:t>
      </w:r>
      <w:r w:rsidRPr="00ED7C07">
        <w:rPr>
          <w:rFonts w:eastAsia="標楷體" w:hint="eastAsia"/>
          <w:kern w:val="0"/>
          <w:sz w:val="28"/>
          <w:szCs w:val="28"/>
        </w:rPr>
        <w:t>3.3</w:t>
      </w:r>
      <w:r w:rsidRPr="00ED7C07">
        <w:rPr>
          <w:rFonts w:eastAsia="標楷體" w:hint="eastAsia"/>
          <w:kern w:val="0"/>
          <w:sz w:val="28"/>
          <w:szCs w:val="28"/>
        </w:rPr>
        <w:t>。</w:t>
      </w:r>
    </w:p>
    <w:p w14:paraId="2066B215" w14:textId="0BC8DD12" w:rsidR="00ED26F1" w:rsidRPr="00ED7C07" w:rsidRDefault="001D274C" w:rsidP="001D274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D7C07">
        <w:rPr>
          <w:rFonts w:eastAsia="標楷體" w:hint="eastAsia"/>
          <w:kern w:val="0"/>
          <w:sz w:val="28"/>
          <w:szCs w:val="28"/>
        </w:rPr>
        <w:t>歐洲央行於今年</w:t>
      </w:r>
      <w:r w:rsidRPr="00ED7C07">
        <w:rPr>
          <w:rFonts w:eastAsia="標楷體" w:hint="eastAsia"/>
          <w:kern w:val="0"/>
          <w:sz w:val="28"/>
          <w:szCs w:val="28"/>
        </w:rPr>
        <w:t>6</w:t>
      </w:r>
      <w:r w:rsidRPr="00ED7C07">
        <w:rPr>
          <w:rFonts w:eastAsia="標楷體" w:hint="eastAsia"/>
          <w:kern w:val="0"/>
          <w:sz w:val="28"/>
          <w:szCs w:val="28"/>
        </w:rPr>
        <w:t>月</w:t>
      </w:r>
      <w:r w:rsidRPr="00ED7C07">
        <w:rPr>
          <w:rFonts w:eastAsia="標楷體" w:hint="eastAsia"/>
          <w:kern w:val="0"/>
          <w:sz w:val="28"/>
          <w:szCs w:val="28"/>
        </w:rPr>
        <w:t>10</w:t>
      </w:r>
      <w:r w:rsidRPr="00ED7C07">
        <w:rPr>
          <w:rFonts w:eastAsia="標楷體" w:hint="eastAsia"/>
          <w:kern w:val="0"/>
          <w:sz w:val="28"/>
          <w:szCs w:val="28"/>
        </w:rPr>
        <w:t>日貨幣政策會議後宣布，維持基準利率於負</w:t>
      </w:r>
      <w:r w:rsidRPr="00ED7C07">
        <w:rPr>
          <w:rFonts w:eastAsia="標楷體" w:hint="eastAsia"/>
          <w:kern w:val="0"/>
          <w:sz w:val="28"/>
          <w:szCs w:val="28"/>
        </w:rPr>
        <w:t>0.5%</w:t>
      </w:r>
      <w:r w:rsidRPr="00ED7C07">
        <w:rPr>
          <w:rFonts w:eastAsia="標楷體" w:hint="eastAsia"/>
          <w:kern w:val="0"/>
          <w:sz w:val="28"/>
          <w:szCs w:val="28"/>
        </w:rPr>
        <w:t>不變，總金額</w:t>
      </w:r>
      <w:r w:rsidRPr="00ED7C07">
        <w:rPr>
          <w:rFonts w:eastAsia="標楷體" w:hint="eastAsia"/>
          <w:kern w:val="0"/>
          <w:sz w:val="28"/>
          <w:szCs w:val="28"/>
        </w:rPr>
        <w:t>1.85</w:t>
      </w:r>
      <w:r w:rsidRPr="00ED7C07">
        <w:rPr>
          <w:rFonts w:eastAsia="標楷體" w:hint="eastAsia"/>
          <w:kern w:val="0"/>
          <w:sz w:val="28"/>
          <w:szCs w:val="28"/>
        </w:rPr>
        <w:t>兆歐元的「流行病緊急資產收購計畫</w:t>
      </w:r>
      <w:r w:rsidRPr="00ED7C07">
        <w:rPr>
          <w:rFonts w:eastAsia="標楷體" w:hint="eastAsia"/>
          <w:kern w:val="0"/>
          <w:sz w:val="28"/>
          <w:szCs w:val="28"/>
        </w:rPr>
        <w:t>(PEPP)</w:t>
      </w:r>
      <w:r w:rsidRPr="00ED7C07">
        <w:rPr>
          <w:rFonts w:eastAsia="標楷體" w:hint="eastAsia"/>
          <w:kern w:val="0"/>
          <w:sz w:val="28"/>
          <w:szCs w:val="28"/>
        </w:rPr>
        <w:t>」也至少持續到</w:t>
      </w:r>
      <w:r w:rsidRPr="00ED7C07">
        <w:rPr>
          <w:rFonts w:eastAsia="標楷體" w:hint="eastAsia"/>
          <w:kern w:val="0"/>
          <w:sz w:val="28"/>
          <w:szCs w:val="28"/>
        </w:rPr>
        <w:t>2022</w:t>
      </w:r>
      <w:r w:rsidRPr="00ED7C07">
        <w:rPr>
          <w:rFonts w:eastAsia="標楷體" w:hint="eastAsia"/>
          <w:kern w:val="0"/>
          <w:sz w:val="28"/>
          <w:szCs w:val="28"/>
        </w:rPr>
        <w:t>年</w:t>
      </w:r>
      <w:r w:rsidRPr="00ED7C07">
        <w:rPr>
          <w:rFonts w:eastAsia="標楷體" w:hint="eastAsia"/>
          <w:kern w:val="0"/>
          <w:sz w:val="28"/>
          <w:szCs w:val="28"/>
        </w:rPr>
        <w:t>3</w:t>
      </w:r>
      <w:r w:rsidRPr="00ED7C07">
        <w:rPr>
          <w:rFonts w:eastAsia="標楷體" w:hint="eastAsia"/>
          <w:kern w:val="0"/>
          <w:sz w:val="28"/>
          <w:szCs w:val="28"/>
        </w:rPr>
        <w:t>月。另</w:t>
      </w:r>
      <w:r w:rsidRPr="00ED7C07">
        <w:rPr>
          <w:rFonts w:eastAsia="標楷體"/>
          <w:kern w:val="0"/>
          <w:sz w:val="28"/>
          <w:szCs w:val="28"/>
        </w:rPr>
        <w:t>將視情況滾動修正當前的寬鬆貨幣政策</w:t>
      </w:r>
      <w:r w:rsidRPr="00ED7C07">
        <w:rPr>
          <w:rFonts w:eastAsia="標楷體" w:hint="eastAsia"/>
          <w:kern w:val="0"/>
          <w:sz w:val="28"/>
          <w:szCs w:val="28"/>
        </w:rPr>
        <w:t>，確保當前資金流動性</w:t>
      </w:r>
      <w:r w:rsidR="001B4A18" w:rsidRPr="00ED7C07">
        <w:rPr>
          <w:rFonts w:eastAsia="標楷體" w:hint="eastAsia"/>
          <w:kern w:val="0"/>
          <w:sz w:val="28"/>
          <w:szCs w:val="28"/>
        </w:rPr>
        <w:t>。</w:t>
      </w:r>
    </w:p>
    <w:p w14:paraId="1ECA90D2" w14:textId="77777777" w:rsidR="00972336" w:rsidRPr="00ED7C07" w:rsidRDefault="00972336">
      <w:pPr>
        <w:widowControl/>
        <w:rPr>
          <w:rFonts w:eastAsia="標楷體"/>
          <w:kern w:val="0"/>
          <w:sz w:val="28"/>
          <w:szCs w:val="28"/>
        </w:rPr>
      </w:pPr>
      <w:r w:rsidRPr="00ED7C07">
        <w:rPr>
          <w:rFonts w:eastAsia="標楷體"/>
          <w:kern w:val="0"/>
          <w:sz w:val="28"/>
          <w:szCs w:val="28"/>
        </w:rPr>
        <w:br w:type="page"/>
      </w:r>
    </w:p>
    <w:p w14:paraId="5C227CD0" w14:textId="77777777" w:rsidR="0032410E" w:rsidRPr="00ED7C07" w:rsidRDefault="0032410E" w:rsidP="0032410E">
      <w:pPr>
        <w:widowControl/>
        <w:adjustRightInd w:val="0"/>
        <w:snapToGrid w:val="0"/>
        <w:spacing w:line="300" w:lineRule="auto"/>
        <w:ind w:firstLineChars="200" w:firstLine="561"/>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1-2  </w:t>
      </w:r>
      <w:r w:rsidRPr="00ED7C07">
        <w:rPr>
          <w:rFonts w:eastAsia="標楷體"/>
          <w:b/>
          <w:bCs/>
          <w:sz w:val="28"/>
        </w:rPr>
        <w:t>歐元區重要經濟指標</w:t>
      </w:r>
    </w:p>
    <w:p w14:paraId="321B1E11" w14:textId="77777777" w:rsidR="001B4A18" w:rsidRPr="00ED7C07" w:rsidRDefault="001B4A18" w:rsidP="001B4A18">
      <w:pPr>
        <w:wordWrap w:val="0"/>
        <w:snapToGrid w:val="0"/>
        <w:ind w:rightChars="13" w:right="31"/>
        <w:jc w:val="right"/>
        <w:rPr>
          <w:rFonts w:eastAsia="標楷體"/>
          <w:sz w:val="22"/>
        </w:rPr>
      </w:pPr>
      <w:r w:rsidRPr="00ED7C07">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70ADB" w:rsidRPr="00ED7C07" w14:paraId="4D57F71F" w14:textId="77777777" w:rsidTr="00420E4F">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6478CABD" w14:textId="77777777" w:rsidR="001D274C" w:rsidRPr="00ED7C07" w:rsidRDefault="001D274C" w:rsidP="00420E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D7C07">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0906A3DB"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實質</w:t>
            </w:r>
          </w:p>
          <w:p w14:paraId="5EC8D150"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5912D236"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工業</w:t>
            </w:r>
          </w:p>
          <w:p w14:paraId="42174DE4"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1313E95D"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貿</w:t>
            </w:r>
            <w:r w:rsidRPr="00ED7C07">
              <w:rPr>
                <w:rFonts w:eastAsia="標楷體"/>
                <w:sz w:val="22"/>
              </w:rPr>
              <w:t xml:space="preserve">   </w:t>
            </w:r>
            <w:r w:rsidRPr="00ED7C0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7DEC5DD6"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消費者</w:t>
            </w:r>
          </w:p>
          <w:p w14:paraId="6FD8DEC3"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6DE6E123"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失業率</w:t>
            </w:r>
          </w:p>
        </w:tc>
      </w:tr>
      <w:tr w:rsidR="00470ADB" w:rsidRPr="00ED7C07" w14:paraId="17E631F9" w14:textId="77777777" w:rsidTr="00420E4F">
        <w:trPr>
          <w:cantSplit/>
          <w:trHeight w:val="284"/>
          <w:jc w:val="center"/>
        </w:trPr>
        <w:tc>
          <w:tcPr>
            <w:tcW w:w="896" w:type="dxa"/>
            <w:vMerge/>
            <w:tcBorders>
              <w:left w:val="nil"/>
              <w:right w:val="single" w:sz="6" w:space="0" w:color="auto"/>
            </w:tcBorders>
            <w:shd w:val="clear" w:color="auto" w:fill="00FFFF"/>
          </w:tcPr>
          <w:p w14:paraId="42B04065"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7EA33E40"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57981C1A"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017AFF38"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669DBECA"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CAD351B"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出入超</w:t>
            </w:r>
          </w:p>
        </w:tc>
        <w:tc>
          <w:tcPr>
            <w:tcW w:w="854" w:type="dxa"/>
            <w:vMerge/>
            <w:tcBorders>
              <w:left w:val="single" w:sz="6" w:space="0" w:color="auto"/>
              <w:right w:val="single" w:sz="6" w:space="0" w:color="auto"/>
            </w:tcBorders>
          </w:tcPr>
          <w:p w14:paraId="2BDB3D6D"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14D058AA"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r>
      <w:tr w:rsidR="00470ADB" w:rsidRPr="00ED7C07" w14:paraId="11F2228A" w14:textId="77777777" w:rsidTr="00420E4F">
        <w:trPr>
          <w:cantSplit/>
          <w:trHeight w:val="353"/>
          <w:jc w:val="center"/>
        </w:trPr>
        <w:tc>
          <w:tcPr>
            <w:tcW w:w="896" w:type="dxa"/>
            <w:vMerge/>
            <w:tcBorders>
              <w:left w:val="nil"/>
              <w:bottom w:val="single" w:sz="4" w:space="0" w:color="auto"/>
              <w:right w:val="single" w:sz="6" w:space="0" w:color="auto"/>
            </w:tcBorders>
            <w:shd w:val="clear" w:color="auto" w:fill="00FFFF"/>
          </w:tcPr>
          <w:p w14:paraId="7517EA7B"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318B6666"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4BE41851"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0885BD49"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DBB558A"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66CD5590"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6E586B9F" w14:textId="77777777" w:rsidR="001D274C" w:rsidRPr="00ED7C07" w:rsidRDefault="001D274C" w:rsidP="00420E4F">
            <w:pPr>
              <w:autoSpaceDE w:val="0"/>
              <w:autoSpaceDN w:val="0"/>
              <w:adjustRightInd w:val="0"/>
              <w:snapToGrid w:val="0"/>
              <w:spacing w:line="240" w:lineRule="atLeast"/>
              <w:jc w:val="center"/>
              <w:rPr>
                <w:rFonts w:eastAsia="標楷體"/>
                <w:sz w:val="22"/>
              </w:rPr>
            </w:pPr>
            <w:r w:rsidRPr="00ED7C07">
              <w:rPr>
                <w:rFonts w:eastAsia="標楷體"/>
                <w:sz w:val="22"/>
              </w:rPr>
              <w:t>年增率</w:t>
            </w:r>
          </w:p>
        </w:tc>
        <w:tc>
          <w:tcPr>
            <w:tcW w:w="896" w:type="dxa"/>
            <w:vMerge/>
            <w:tcBorders>
              <w:left w:val="single" w:sz="6" w:space="0" w:color="auto"/>
              <w:bottom w:val="single" w:sz="6" w:space="0" w:color="auto"/>
              <w:right w:val="single" w:sz="6" w:space="0" w:color="auto"/>
            </w:tcBorders>
          </w:tcPr>
          <w:p w14:paraId="5125ABB2" w14:textId="77777777" w:rsidR="001D274C" w:rsidRPr="00ED7C07" w:rsidRDefault="001D274C" w:rsidP="00420E4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2D38AC19"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722F0C27" w14:textId="77777777" w:rsidR="001D274C" w:rsidRPr="00ED7C07" w:rsidRDefault="001D274C" w:rsidP="00420E4F">
            <w:pPr>
              <w:autoSpaceDE w:val="0"/>
              <w:autoSpaceDN w:val="0"/>
              <w:adjustRightInd w:val="0"/>
              <w:snapToGrid w:val="0"/>
              <w:spacing w:line="240" w:lineRule="atLeast"/>
              <w:jc w:val="both"/>
              <w:rPr>
                <w:rFonts w:eastAsia="標楷體"/>
                <w:sz w:val="22"/>
              </w:rPr>
            </w:pPr>
          </w:p>
        </w:tc>
      </w:tr>
      <w:tr w:rsidR="00470ADB" w:rsidRPr="00ED7C07" w14:paraId="06AFD186" w14:textId="77777777" w:rsidTr="00420E4F">
        <w:trPr>
          <w:cantSplit/>
          <w:jc w:val="center"/>
        </w:trPr>
        <w:tc>
          <w:tcPr>
            <w:tcW w:w="896" w:type="dxa"/>
            <w:tcBorders>
              <w:left w:val="nil"/>
              <w:right w:val="single" w:sz="6" w:space="0" w:color="auto"/>
            </w:tcBorders>
            <w:shd w:val="clear" w:color="auto" w:fill="auto"/>
          </w:tcPr>
          <w:p w14:paraId="1123D10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2013</w:t>
            </w:r>
            <w:r w:rsidRPr="00ED7C07">
              <w:rPr>
                <w:rFonts w:eastAsia="標楷體"/>
                <w:sz w:val="22"/>
              </w:rPr>
              <w:t>年</w:t>
            </w:r>
          </w:p>
        </w:tc>
        <w:tc>
          <w:tcPr>
            <w:tcW w:w="932" w:type="dxa"/>
            <w:tcBorders>
              <w:left w:val="single" w:sz="6" w:space="0" w:color="auto"/>
              <w:right w:val="single" w:sz="6" w:space="0" w:color="auto"/>
            </w:tcBorders>
          </w:tcPr>
          <w:p w14:paraId="26173C5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-0.5</w:t>
            </w:r>
          </w:p>
        </w:tc>
        <w:tc>
          <w:tcPr>
            <w:tcW w:w="672" w:type="dxa"/>
            <w:tcBorders>
              <w:left w:val="single" w:sz="6" w:space="0" w:color="auto"/>
              <w:right w:val="single" w:sz="6" w:space="0" w:color="auto"/>
            </w:tcBorders>
          </w:tcPr>
          <w:p w14:paraId="6473531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-0.7</w:t>
            </w:r>
          </w:p>
        </w:tc>
        <w:tc>
          <w:tcPr>
            <w:tcW w:w="762" w:type="dxa"/>
            <w:tcBorders>
              <w:left w:val="single" w:sz="6" w:space="0" w:color="auto"/>
              <w:right w:val="single" w:sz="6" w:space="0" w:color="auto"/>
            </w:tcBorders>
            <w:vAlign w:val="center"/>
          </w:tcPr>
          <w:p w14:paraId="37475FA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18,874</w:t>
            </w:r>
          </w:p>
        </w:tc>
        <w:tc>
          <w:tcPr>
            <w:tcW w:w="850" w:type="dxa"/>
            <w:tcBorders>
              <w:left w:val="single" w:sz="6" w:space="0" w:color="auto"/>
              <w:right w:val="single" w:sz="6" w:space="0" w:color="auto"/>
            </w:tcBorders>
            <w:vAlign w:val="center"/>
          </w:tcPr>
          <w:p w14:paraId="482CD89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0.7</w:t>
            </w:r>
          </w:p>
        </w:tc>
        <w:tc>
          <w:tcPr>
            <w:tcW w:w="809" w:type="dxa"/>
            <w:tcBorders>
              <w:left w:val="single" w:sz="6" w:space="0" w:color="auto"/>
              <w:right w:val="single" w:sz="6" w:space="0" w:color="auto"/>
            </w:tcBorders>
            <w:vAlign w:val="center"/>
          </w:tcPr>
          <w:p w14:paraId="7B7DF3A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17,336</w:t>
            </w:r>
          </w:p>
        </w:tc>
        <w:tc>
          <w:tcPr>
            <w:tcW w:w="784" w:type="dxa"/>
            <w:tcBorders>
              <w:left w:val="single" w:sz="6" w:space="0" w:color="auto"/>
              <w:right w:val="single" w:sz="6" w:space="0" w:color="auto"/>
            </w:tcBorders>
            <w:vAlign w:val="center"/>
          </w:tcPr>
          <w:p w14:paraId="29F9C6A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-3.3</w:t>
            </w:r>
          </w:p>
        </w:tc>
        <w:tc>
          <w:tcPr>
            <w:tcW w:w="896" w:type="dxa"/>
            <w:tcBorders>
              <w:left w:val="single" w:sz="6" w:space="0" w:color="auto"/>
              <w:right w:val="single" w:sz="6" w:space="0" w:color="auto"/>
            </w:tcBorders>
            <w:vAlign w:val="center"/>
          </w:tcPr>
          <w:p w14:paraId="6E46E54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1,538</w:t>
            </w:r>
          </w:p>
        </w:tc>
        <w:tc>
          <w:tcPr>
            <w:tcW w:w="854" w:type="dxa"/>
            <w:tcBorders>
              <w:left w:val="single" w:sz="6" w:space="0" w:color="auto"/>
              <w:right w:val="single" w:sz="6" w:space="0" w:color="auto"/>
            </w:tcBorders>
            <w:vAlign w:val="bottom"/>
          </w:tcPr>
          <w:p w14:paraId="30D6FB9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1.3</w:t>
            </w:r>
          </w:p>
        </w:tc>
        <w:tc>
          <w:tcPr>
            <w:tcW w:w="853" w:type="dxa"/>
            <w:tcBorders>
              <w:left w:val="single" w:sz="6" w:space="0" w:color="auto"/>
              <w:right w:val="nil"/>
            </w:tcBorders>
          </w:tcPr>
          <w:p w14:paraId="427E69D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12.0</w:t>
            </w:r>
          </w:p>
        </w:tc>
      </w:tr>
      <w:tr w:rsidR="00470ADB" w:rsidRPr="00ED7C07" w14:paraId="0588F80F" w14:textId="77777777" w:rsidTr="00420E4F">
        <w:trPr>
          <w:cantSplit/>
          <w:jc w:val="center"/>
        </w:trPr>
        <w:tc>
          <w:tcPr>
            <w:tcW w:w="896" w:type="dxa"/>
            <w:tcBorders>
              <w:left w:val="nil"/>
              <w:right w:val="single" w:sz="6" w:space="0" w:color="auto"/>
            </w:tcBorders>
            <w:shd w:val="clear" w:color="auto" w:fill="auto"/>
          </w:tcPr>
          <w:p w14:paraId="2205C8C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2014</w:t>
            </w:r>
            <w:r w:rsidRPr="00ED7C07">
              <w:rPr>
                <w:rFonts w:eastAsia="標楷體"/>
                <w:sz w:val="22"/>
              </w:rPr>
              <w:t>年</w:t>
            </w:r>
          </w:p>
        </w:tc>
        <w:tc>
          <w:tcPr>
            <w:tcW w:w="932" w:type="dxa"/>
            <w:tcBorders>
              <w:left w:val="single" w:sz="6" w:space="0" w:color="auto"/>
              <w:right w:val="single" w:sz="6" w:space="0" w:color="auto"/>
            </w:tcBorders>
          </w:tcPr>
          <w:p w14:paraId="52F4AF5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0.9</w:t>
            </w:r>
          </w:p>
        </w:tc>
        <w:tc>
          <w:tcPr>
            <w:tcW w:w="672" w:type="dxa"/>
            <w:tcBorders>
              <w:left w:val="single" w:sz="6" w:space="0" w:color="auto"/>
              <w:right w:val="single" w:sz="6" w:space="0" w:color="auto"/>
            </w:tcBorders>
          </w:tcPr>
          <w:p w14:paraId="0FF6B0A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-0.05</w:t>
            </w:r>
          </w:p>
        </w:tc>
        <w:tc>
          <w:tcPr>
            <w:tcW w:w="762" w:type="dxa"/>
            <w:tcBorders>
              <w:left w:val="single" w:sz="6" w:space="0" w:color="auto"/>
              <w:right w:val="single" w:sz="6" w:space="0" w:color="auto"/>
            </w:tcBorders>
            <w:vAlign w:val="bottom"/>
          </w:tcPr>
          <w:p w14:paraId="05E31A8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19,390</w:t>
            </w:r>
          </w:p>
        </w:tc>
        <w:tc>
          <w:tcPr>
            <w:tcW w:w="850" w:type="dxa"/>
            <w:tcBorders>
              <w:left w:val="single" w:sz="6" w:space="0" w:color="auto"/>
              <w:right w:val="single" w:sz="6" w:space="0" w:color="auto"/>
            </w:tcBorders>
            <w:vAlign w:val="bottom"/>
          </w:tcPr>
          <w:p w14:paraId="747CB70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w:t>
            </w:r>
          </w:p>
        </w:tc>
        <w:tc>
          <w:tcPr>
            <w:tcW w:w="809" w:type="dxa"/>
            <w:tcBorders>
              <w:left w:val="single" w:sz="6" w:space="0" w:color="auto"/>
              <w:right w:val="single" w:sz="6" w:space="0" w:color="auto"/>
            </w:tcBorders>
            <w:vAlign w:val="bottom"/>
          </w:tcPr>
          <w:p w14:paraId="6F86848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17,442</w:t>
            </w:r>
          </w:p>
        </w:tc>
        <w:tc>
          <w:tcPr>
            <w:tcW w:w="784" w:type="dxa"/>
            <w:tcBorders>
              <w:left w:val="single" w:sz="6" w:space="0" w:color="auto"/>
              <w:right w:val="single" w:sz="6" w:space="0" w:color="auto"/>
            </w:tcBorders>
            <w:vAlign w:val="bottom"/>
          </w:tcPr>
          <w:p w14:paraId="1696E19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0.0</w:t>
            </w:r>
          </w:p>
        </w:tc>
        <w:tc>
          <w:tcPr>
            <w:tcW w:w="896" w:type="dxa"/>
            <w:tcBorders>
              <w:left w:val="single" w:sz="6" w:space="0" w:color="auto"/>
              <w:right w:val="single" w:sz="6" w:space="0" w:color="auto"/>
            </w:tcBorders>
            <w:vAlign w:val="bottom"/>
          </w:tcPr>
          <w:p w14:paraId="355A5B9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1,948</w:t>
            </w:r>
          </w:p>
        </w:tc>
        <w:tc>
          <w:tcPr>
            <w:tcW w:w="854" w:type="dxa"/>
            <w:tcBorders>
              <w:left w:val="single" w:sz="6" w:space="0" w:color="auto"/>
              <w:right w:val="single" w:sz="6" w:space="0" w:color="auto"/>
            </w:tcBorders>
            <w:vAlign w:val="bottom"/>
          </w:tcPr>
          <w:p w14:paraId="6679817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0.4</w:t>
            </w:r>
          </w:p>
        </w:tc>
        <w:tc>
          <w:tcPr>
            <w:tcW w:w="853" w:type="dxa"/>
            <w:tcBorders>
              <w:left w:val="single" w:sz="6" w:space="0" w:color="auto"/>
              <w:right w:val="nil"/>
            </w:tcBorders>
          </w:tcPr>
          <w:p w14:paraId="5E6937A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11.6</w:t>
            </w:r>
          </w:p>
        </w:tc>
      </w:tr>
      <w:tr w:rsidR="00470ADB" w:rsidRPr="00ED7C07" w14:paraId="021A679A" w14:textId="77777777" w:rsidTr="00420E4F">
        <w:trPr>
          <w:cantSplit/>
          <w:jc w:val="center"/>
        </w:trPr>
        <w:tc>
          <w:tcPr>
            <w:tcW w:w="896" w:type="dxa"/>
            <w:tcBorders>
              <w:left w:val="nil"/>
              <w:right w:val="single" w:sz="6" w:space="0" w:color="auto"/>
            </w:tcBorders>
            <w:shd w:val="clear" w:color="auto" w:fill="auto"/>
          </w:tcPr>
          <w:p w14:paraId="72A10A9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2015</w:t>
            </w:r>
            <w:r w:rsidRPr="00ED7C07">
              <w:rPr>
                <w:rFonts w:eastAsia="標楷體"/>
                <w:sz w:val="22"/>
              </w:rPr>
              <w:t>年</w:t>
            </w:r>
          </w:p>
        </w:tc>
        <w:tc>
          <w:tcPr>
            <w:tcW w:w="932" w:type="dxa"/>
            <w:tcBorders>
              <w:left w:val="single" w:sz="6" w:space="0" w:color="auto"/>
              <w:right w:val="single" w:sz="6" w:space="0" w:color="auto"/>
            </w:tcBorders>
          </w:tcPr>
          <w:p w14:paraId="2721784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1.6</w:t>
            </w:r>
          </w:p>
        </w:tc>
        <w:tc>
          <w:tcPr>
            <w:tcW w:w="672" w:type="dxa"/>
            <w:tcBorders>
              <w:left w:val="single" w:sz="6" w:space="0" w:color="auto"/>
              <w:right w:val="single" w:sz="6" w:space="0" w:color="auto"/>
            </w:tcBorders>
          </w:tcPr>
          <w:p w14:paraId="4A10728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1.6</w:t>
            </w:r>
          </w:p>
        </w:tc>
        <w:tc>
          <w:tcPr>
            <w:tcW w:w="762" w:type="dxa"/>
            <w:tcBorders>
              <w:left w:val="single" w:sz="6" w:space="0" w:color="auto"/>
              <w:right w:val="single" w:sz="6" w:space="0" w:color="auto"/>
            </w:tcBorders>
            <w:vAlign w:val="bottom"/>
          </w:tcPr>
          <w:p w14:paraId="7407192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20,430</w:t>
            </w:r>
          </w:p>
        </w:tc>
        <w:tc>
          <w:tcPr>
            <w:tcW w:w="850" w:type="dxa"/>
            <w:tcBorders>
              <w:left w:val="single" w:sz="6" w:space="0" w:color="auto"/>
              <w:right w:val="single" w:sz="6" w:space="0" w:color="auto"/>
            </w:tcBorders>
            <w:vAlign w:val="bottom"/>
          </w:tcPr>
          <w:p w14:paraId="4F5D0B7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5.0</w:t>
            </w:r>
          </w:p>
        </w:tc>
        <w:tc>
          <w:tcPr>
            <w:tcW w:w="809" w:type="dxa"/>
            <w:tcBorders>
              <w:left w:val="single" w:sz="6" w:space="0" w:color="auto"/>
              <w:right w:val="single" w:sz="6" w:space="0" w:color="auto"/>
            </w:tcBorders>
            <w:vAlign w:val="bottom"/>
          </w:tcPr>
          <w:p w14:paraId="3F8EB34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17,964</w:t>
            </w:r>
          </w:p>
        </w:tc>
        <w:tc>
          <w:tcPr>
            <w:tcW w:w="784" w:type="dxa"/>
            <w:tcBorders>
              <w:left w:val="single" w:sz="6" w:space="0" w:color="auto"/>
              <w:right w:val="single" w:sz="6" w:space="0" w:color="auto"/>
            </w:tcBorders>
            <w:vAlign w:val="bottom"/>
          </w:tcPr>
          <w:p w14:paraId="6080376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w:t>
            </w:r>
          </w:p>
        </w:tc>
        <w:tc>
          <w:tcPr>
            <w:tcW w:w="896" w:type="dxa"/>
            <w:tcBorders>
              <w:left w:val="single" w:sz="6" w:space="0" w:color="auto"/>
              <w:right w:val="single" w:sz="6" w:space="0" w:color="auto"/>
            </w:tcBorders>
            <w:vAlign w:val="bottom"/>
          </w:tcPr>
          <w:p w14:paraId="31D971D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2,466</w:t>
            </w:r>
          </w:p>
        </w:tc>
        <w:tc>
          <w:tcPr>
            <w:tcW w:w="854" w:type="dxa"/>
            <w:tcBorders>
              <w:left w:val="single" w:sz="6" w:space="0" w:color="auto"/>
              <w:right w:val="single" w:sz="6" w:space="0" w:color="auto"/>
            </w:tcBorders>
            <w:vAlign w:val="bottom"/>
          </w:tcPr>
          <w:p w14:paraId="7DF1D4C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0.0</w:t>
            </w:r>
          </w:p>
        </w:tc>
        <w:tc>
          <w:tcPr>
            <w:tcW w:w="853" w:type="dxa"/>
            <w:tcBorders>
              <w:left w:val="single" w:sz="6" w:space="0" w:color="auto"/>
              <w:right w:val="nil"/>
            </w:tcBorders>
          </w:tcPr>
          <w:p w14:paraId="417D61B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10.9</w:t>
            </w:r>
          </w:p>
        </w:tc>
      </w:tr>
      <w:tr w:rsidR="00470ADB" w:rsidRPr="00ED7C07" w14:paraId="00D7D36B" w14:textId="77777777" w:rsidTr="00420E4F">
        <w:trPr>
          <w:cantSplit/>
          <w:jc w:val="center"/>
        </w:trPr>
        <w:tc>
          <w:tcPr>
            <w:tcW w:w="896" w:type="dxa"/>
            <w:tcBorders>
              <w:left w:val="nil"/>
              <w:right w:val="single" w:sz="6" w:space="0" w:color="auto"/>
            </w:tcBorders>
            <w:shd w:val="clear" w:color="auto" w:fill="auto"/>
          </w:tcPr>
          <w:p w14:paraId="4A05225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2016</w:t>
            </w:r>
            <w:r w:rsidRPr="00ED7C07">
              <w:rPr>
                <w:rFonts w:eastAsia="標楷體"/>
                <w:sz w:val="22"/>
              </w:rPr>
              <w:t>年</w:t>
            </w:r>
          </w:p>
        </w:tc>
        <w:tc>
          <w:tcPr>
            <w:tcW w:w="932" w:type="dxa"/>
            <w:tcBorders>
              <w:left w:val="single" w:sz="6" w:space="0" w:color="auto"/>
              <w:right w:val="single" w:sz="6" w:space="0" w:color="auto"/>
            </w:tcBorders>
          </w:tcPr>
          <w:p w14:paraId="420226B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1.7</w:t>
            </w:r>
          </w:p>
        </w:tc>
        <w:tc>
          <w:tcPr>
            <w:tcW w:w="672" w:type="dxa"/>
            <w:tcBorders>
              <w:left w:val="single" w:sz="6" w:space="0" w:color="auto"/>
              <w:right w:val="single" w:sz="6" w:space="0" w:color="auto"/>
            </w:tcBorders>
          </w:tcPr>
          <w:p w14:paraId="6794082E"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350AB46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20,478</w:t>
            </w:r>
          </w:p>
        </w:tc>
        <w:tc>
          <w:tcPr>
            <w:tcW w:w="850" w:type="dxa"/>
            <w:tcBorders>
              <w:left w:val="single" w:sz="6" w:space="0" w:color="auto"/>
              <w:right w:val="single" w:sz="6" w:space="0" w:color="auto"/>
            </w:tcBorders>
            <w:vAlign w:val="bottom"/>
          </w:tcPr>
          <w:p w14:paraId="76B808F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0.0</w:t>
            </w:r>
          </w:p>
        </w:tc>
        <w:tc>
          <w:tcPr>
            <w:tcW w:w="809" w:type="dxa"/>
            <w:tcBorders>
              <w:left w:val="single" w:sz="6" w:space="0" w:color="auto"/>
              <w:right w:val="single" w:sz="6" w:space="0" w:color="auto"/>
            </w:tcBorders>
            <w:vAlign w:val="bottom"/>
          </w:tcPr>
          <w:p w14:paraId="0D3CF05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17,740</w:t>
            </w:r>
          </w:p>
        </w:tc>
        <w:tc>
          <w:tcPr>
            <w:tcW w:w="784" w:type="dxa"/>
            <w:tcBorders>
              <w:left w:val="single" w:sz="6" w:space="0" w:color="auto"/>
              <w:right w:val="single" w:sz="6" w:space="0" w:color="auto"/>
            </w:tcBorders>
            <w:vAlign w:val="bottom"/>
          </w:tcPr>
          <w:p w14:paraId="75DD9A0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w:t>
            </w:r>
          </w:p>
        </w:tc>
        <w:tc>
          <w:tcPr>
            <w:tcW w:w="896" w:type="dxa"/>
            <w:tcBorders>
              <w:left w:val="single" w:sz="6" w:space="0" w:color="auto"/>
              <w:right w:val="single" w:sz="6" w:space="0" w:color="auto"/>
            </w:tcBorders>
            <w:vAlign w:val="bottom"/>
          </w:tcPr>
          <w:p w14:paraId="516A65D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2,738</w:t>
            </w:r>
          </w:p>
        </w:tc>
        <w:tc>
          <w:tcPr>
            <w:tcW w:w="854" w:type="dxa"/>
            <w:tcBorders>
              <w:left w:val="single" w:sz="6" w:space="0" w:color="auto"/>
              <w:right w:val="single" w:sz="6" w:space="0" w:color="auto"/>
            </w:tcBorders>
            <w:vAlign w:val="bottom"/>
          </w:tcPr>
          <w:p w14:paraId="79D0DF2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0.2</w:t>
            </w:r>
          </w:p>
        </w:tc>
        <w:tc>
          <w:tcPr>
            <w:tcW w:w="853" w:type="dxa"/>
            <w:tcBorders>
              <w:left w:val="single" w:sz="6" w:space="0" w:color="auto"/>
              <w:right w:val="nil"/>
            </w:tcBorders>
          </w:tcPr>
          <w:p w14:paraId="5D0E18B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10.0</w:t>
            </w:r>
          </w:p>
        </w:tc>
      </w:tr>
      <w:tr w:rsidR="00470ADB" w:rsidRPr="00ED7C07" w14:paraId="6ED2E3F5" w14:textId="77777777" w:rsidTr="00420E4F">
        <w:trPr>
          <w:cantSplit/>
          <w:jc w:val="center"/>
        </w:trPr>
        <w:tc>
          <w:tcPr>
            <w:tcW w:w="896" w:type="dxa"/>
            <w:tcBorders>
              <w:left w:val="nil"/>
              <w:right w:val="single" w:sz="6" w:space="0" w:color="auto"/>
            </w:tcBorders>
            <w:shd w:val="clear" w:color="auto" w:fill="auto"/>
          </w:tcPr>
          <w:p w14:paraId="72D671A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2017</w:t>
            </w:r>
            <w:r w:rsidRPr="00ED7C07">
              <w:rPr>
                <w:rFonts w:eastAsia="標楷體"/>
                <w:sz w:val="22"/>
              </w:rPr>
              <w:t>年</w:t>
            </w:r>
          </w:p>
        </w:tc>
        <w:tc>
          <w:tcPr>
            <w:tcW w:w="932" w:type="dxa"/>
            <w:tcBorders>
              <w:left w:val="single" w:sz="6" w:space="0" w:color="auto"/>
              <w:right w:val="single" w:sz="6" w:space="0" w:color="auto"/>
            </w:tcBorders>
          </w:tcPr>
          <w:p w14:paraId="27D3264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2.3</w:t>
            </w:r>
          </w:p>
        </w:tc>
        <w:tc>
          <w:tcPr>
            <w:tcW w:w="672" w:type="dxa"/>
            <w:tcBorders>
              <w:left w:val="single" w:sz="6" w:space="0" w:color="auto"/>
              <w:right w:val="single" w:sz="6" w:space="0" w:color="auto"/>
            </w:tcBorders>
          </w:tcPr>
          <w:p w14:paraId="6A714F7B"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1803170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21,929</w:t>
            </w:r>
          </w:p>
        </w:tc>
        <w:tc>
          <w:tcPr>
            <w:tcW w:w="850" w:type="dxa"/>
            <w:tcBorders>
              <w:left w:val="single" w:sz="6" w:space="0" w:color="auto"/>
              <w:right w:val="single" w:sz="6" w:space="0" w:color="auto"/>
            </w:tcBorders>
            <w:vAlign w:val="bottom"/>
          </w:tcPr>
          <w:p w14:paraId="499705E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7.1</w:t>
            </w:r>
          </w:p>
        </w:tc>
        <w:tc>
          <w:tcPr>
            <w:tcW w:w="809" w:type="dxa"/>
            <w:tcBorders>
              <w:left w:val="single" w:sz="6" w:space="0" w:color="auto"/>
              <w:right w:val="single" w:sz="6" w:space="0" w:color="auto"/>
            </w:tcBorders>
            <w:vAlign w:val="bottom"/>
          </w:tcPr>
          <w:p w14:paraId="41C9C4F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19,548</w:t>
            </w:r>
          </w:p>
        </w:tc>
        <w:tc>
          <w:tcPr>
            <w:tcW w:w="784" w:type="dxa"/>
            <w:tcBorders>
              <w:left w:val="single" w:sz="6" w:space="0" w:color="auto"/>
              <w:right w:val="single" w:sz="6" w:space="0" w:color="auto"/>
            </w:tcBorders>
            <w:vAlign w:val="bottom"/>
          </w:tcPr>
          <w:p w14:paraId="7495CFA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9.8</w:t>
            </w:r>
          </w:p>
        </w:tc>
        <w:tc>
          <w:tcPr>
            <w:tcW w:w="896" w:type="dxa"/>
            <w:tcBorders>
              <w:left w:val="single" w:sz="6" w:space="0" w:color="auto"/>
              <w:right w:val="single" w:sz="6" w:space="0" w:color="auto"/>
            </w:tcBorders>
            <w:vAlign w:val="bottom"/>
          </w:tcPr>
          <w:p w14:paraId="324B518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1,841</w:t>
            </w:r>
          </w:p>
        </w:tc>
        <w:tc>
          <w:tcPr>
            <w:tcW w:w="854" w:type="dxa"/>
            <w:tcBorders>
              <w:left w:val="single" w:sz="6" w:space="0" w:color="auto"/>
              <w:right w:val="single" w:sz="6" w:space="0" w:color="auto"/>
            </w:tcBorders>
            <w:vAlign w:val="bottom"/>
          </w:tcPr>
          <w:p w14:paraId="0E8322E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1.4</w:t>
            </w:r>
          </w:p>
        </w:tc>
        <w:tc>
          <w:tcPr>
            <w:tcW w:w="853" w:type="dxa"/>
            <w:tcBorders>
              <w:left w:val="single" w:sz="6" w:space="0" w:color="auto"/>
              <w:right w:val="nil"/>
            </w:tcBorders>
          </w:tcPr>
          <w:p w14:paraId="57DDB0C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9.1</w:t>
            </w:r>
          </w:p>
        </w:tc>
      </w:tr>
      <w:tr w:rsidR="00470ADB" w:rsidRPr="00ED7C07" w14:paraId="150BC588" w14:textId="77777777" w:rsidTr="00420E4F">
        <w:trPr>
          <w:cantSplit/>
          <w:jc w:val="center"/>
        </w:trPr>
        <w:tc>
          <w:tcPr>
            <w:tcW w:w="896" w:type="dxa"/>
            <w:tcBorders>
              <w:left w:val="nil"/>
              <w:right w:val="single" w:sz="6" w:space="0" w:color="auto"/>
            </w:tcBorders>
            <w:shd w:val="clear" w:color="auto" w:fill="auto"/>
          </w:tcPr>
          <w:p w14:paraId="2B8013E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2018</w:t>
            </w:r>
            <w:r w:rsidRPr="00ED7C07">
              <w:rPr>
                <w:rFonts w:eastAsia="標楷體"/>
                <w:sz w:val="22"/>
              </w:rPr>
              <w:t>年</w:t>
            </w:r>
          </w:p>
        </w:tc>
        <w:tc>
          <w:tcPr>
            <w:tcW w:w="932" w:type="dxa"/>
            <w:tcBorders>
              <w:left w:val="single" w:sz="6" w:space="0" w:color="auto"/>
              <w:right w:val="single" w:sz="6" w:space="0" w:color="auto"/>
            </w:tcBorders>
          </w:tcPr>
          <w:p w14:paraId="6B88865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1.8</w:t>
            </w:r>
          </w:p>
        </w:tc>
        <w:tc>
          <w:tcPr>
            <w:tcW w:w="672" w:type="dxa"/>
            <w:tcBorders>
              <w:left w:val="single" w:sz="6" w:space="0" w:color="auto"/>
              <w:right w:val="single" w:sz="6" w:space="0" w:color="auto"/>
            </w:tcBorders>
          </w:tcPr>
          <w:p w14:paraId="6F95C5DD"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5FD4939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22,763</w:t>
            </w:r>
          </w:p>
        </w:tc>
        <w:tc>
          <w:tcPr>
            <w:tcW w:w="850" w:type="dxa"/>
            <w:tcBorders>
              <w:left w:val="single" w:sz="6" w:space="0" w:color="auto"/>
              <w:right w:val="single" w:sz="6" w:space="0" w:color="auto"/>
            </w:tcBorders>
            <w:vAlign w:val="center"/>
          </w:tcPr>
          <w:p w14:paraId="792FD04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3.7</w:t>
            </w:r>
          </w:p>
        </w:tc>
        <w:tc>
          <w:tcPr>
            <w:tcW w:w="809" w:type="dxa"/>
            <w:tcBorders>
              <w:left w:val="single" w:sz="6" w:space="0" w:color="auto"/>
              <w:right w:val="single" w:sz="6" w:space="0" w:color="auto"/>
            </w:tcBorders>
            <w:vAlign w:val="center"/>
          </w:tcPr>
          <w:p w14:paraId="3A559F9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20,821</w:t>
            </w:r>
          </w:p>
        </w:tc>
        <w:tc>
          <w:tcPr>
            <w:tcW w:w="784" w:type="dxa"/>
            <w:tcBorders>
              <w:left w:val="single" w:sz="6" w:space="0" w:color="auto"/>
              <w:right w:val="single" w:sz="6" w:space="0" w:color="auto"/>
            </w:tcBorders>
            <w:vAlign w:val="center"/>
          </w:tcPr>
          <w:p w14:paraId="01D72FA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6.2</w:t>
            </w:r>
          </w:p>
        </w:tc>
        <w:tc>
          <w:tcPr>
            <w:tcW w:w="896" w:type="dxa"/>
            <w:tcBorders>
              <w:left w:val="single" w:sz="6" w:space="0" w:color="auto"/>
              <w:right w:val="single" w:sz="6" w:space="0" w:color="auto"/>
            </w:tcBorders>
            <w:vAlign w:val="center"/>
          </w:tcPr>
          <w:p w14:paraId="374BF96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1,942</w:t>
            </w:r>
          </w:p>
        </w:tc>
        <w:tc>
          <w:tcPr>
            <w:tcW w:w="854" w:type="dxa"/>
            <w:tcBorders>
              <w:left w:val="single" w:sz="6" w:space="0" w:color="auto"/>
              <w:right w:val="single" w:sz="6" w:space="0" w:color="auto"/>
            </w:tcBorders>
            <w:vAlign w:val="bottom"/>
          </w:tcPr>
          <w:p w14:paraId="78ACA9A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1.4</w:t>
            </w:r>
          </w:p>
        </w:tc>
        <w:tc>
          <w:tcPr>
            <w:tcW w:w="853" w:type="dxa"/>
            <w:tcBorders>
              <w:left w:val="single" w:sz="6" w:space="0" w:color="auto"/>
              <w:right w:val="nil"/>
            </w:tcBorders>
          </w:tcPr>
          <w:p w14:paraId="12F67C5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8.2</w:t>
            </w:r>
          </w:p>
        </w:tc>
      </w:tr>
      <w:tr w:rsidR="00470ADB" w:rsidRPr="00ED7C07" w14:paraId="618FB550" w14:textId="77777777" w:rsidTr="00420E4F">
        <w:trPr>
          <w:cantSplit/>
          <w:jc w:val="center"/>
        </w:trPr>
        <w:tc>
          <w:tcPr>
            <w:tcW w:w="896" w:type="dxa"/>
            <w:tcBorders>
              <w:left w:val="nil"/>
              <w:right w:val="single" w:sz="6" w:space="0" w:color="auto"/>
            </w:tcBorders>
            <w:shd w:val="clear" w:color="auto" w:fill="auto"/>
          </w:tcPr>
          <w:p w14:paraId="7FA5BC4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2019</w:t>
            </w:r>
            <w:r w:rsidRPr="00ED7C07">
              <w:rPr>
                <w:rFonts w:eastAsia="標楷體"/>
                <w:sz w:val="22"/>
              </w:rPr>
              <w:t>年</w:t>
            </w:r>
          </w:p>
        </w:tc>
        <w:tc>
          <w:tcPr>
            <w:tcW w:w="932" w:type="dxa"/>
            <w:tcBorders>
              <w:left w:val="single" w:sz="6" w:space="0" w:color="auto"/>
              <w:right w:val="single" w:sz="6" w:space="0" w:color="auto"/>
            </w:tcBorders>
          </w:tcPr>
          <w:p w14:paraId="14351A1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1.2</w:t>
            </w:r>
          </w:p>
        </w:tc>
        <w:tc>
          <w:tcPr>
            <w:tcW w:w="672" w:type="dxa"/>
            <w:tcBorders>
              <w:left w:val="single" w:sz="6" w:space="0" w:color="auto"/>
              <w:right w:val="single" w:sz="6" w:space="0" w:color="auto"/>
            </w:tcBorders>
          </w:tcPr>
          <w:p w14:paraId="543752B4"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696C958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21,590</w:t>
            </w:r>
          </w:p>
        </w:tc>
        <w:tc>
          <w:tcPr>
            <w:tcW w:w="850" w:type="dxa"/>
            <w:tcBorders>
              <w:left w:val="single" w:sz="6" w:space="0" w:color="auto"/>
              <w:right w:val="single" w:sz="6" w:space="0" w:color="auto"/>
            </w:tcBorders>
            <w:vAlign w:val="center"/>
          </w:tcPr>
          <w:p w14:paraId="05B09F6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2.7</w:t>
            </w:r>
          </w:p>
        </w:tc>
        <w:tc>
          <w:tcPr>
            <w:tcW w:w="809" w:type="dxa"/>
            <w:tcBorders>
              <w:left w:val="single" w:sz="6" w:space="0" w:color="auto"/>
              <w:right w:val="single" w:sz="6" w:space="0" w:color="auto"/>
            </w:tcBorders>
            <w:vAlign w:val="center"/>
          </w:tcPr>
          <w:p w14:paraId="63E0F47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21,186</w:t>
            </w:r>
          </w:p>
        </w:tc>
        <w:tc>
          <w:tcPr>
            <w:tcW w:w="784" w:type="dxa"/>
            <w:tcBorders>
              <w:left w:val="single" w:sz="6" w:space="0" w:color="auto"/>
              <w:right w:val="single" w:sz="6" w:space="0" w:color="auto"/>
            </w:tcBorders>
            <w:vAlign w:val="bottom"/>
          </w:tcPr>
          <w:p w14:paraId="480F20D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1.5</w:t>
            </w:r>
          </w:p>
        </w:tc>
        <w:tc>
          <w:tcPr>
            <w:tcW w:w="896" w:type="dxa"/>
            <w:tcBorders>
              <w:left w:val="single" w:sz="6" w:space="0" w:color="auto"/>
              <w:right w:val="single" w:sz="6" w:space="0" w:color="auto"/>
            </w:tcBorders>
            <w:vAlign w:val="center"/>
          </w:tcPr>
          <w:p w14:paraId="076CC1D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2,265</w:t>
            </w:r>
          </w:p>
        </w:tc>
        <w:tc>
          <w:tcPr>
            <w:tcW w:w="854" w:type="dxa"/>
            <w:tcBorders>
              <w:left w:val="single" w:sz="6" w:space="0" w:color="auto"/>
              <w:right w:val="single" w:sz="6" w:space="0" w:color="auto"/>
            </w:tcBorders>
            <w:vAlign w:val="bottom"/>
          </w:tcPr>
          <w:p w14:paraId="7255ED4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w:t>
            </w:r>
          </w:p>
        </w:tc>
        <w:tc>
          <w:tcPr>
            <w:tcW w:w="853" w:type="dxa"/>
            <w:tcBorders>
              <w:left w:val="single" w:sz="6" w:space="0" w:color="auto"/>
              <w:right w:val="nil"/>
            </w:tcBorders>
          </w:tcPr>
          <w:p w14:paraId="657C031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7.6</w:t>
            </w:r>
          </w:p>
        </w:tc>
      </w:tr>
      <w:tr w:rsidR="00470ADB" w:rsidRPr="00ED7C07" w14:paraId="3BCCA375" w14:textId="77777777" w:rsidTr="00420E4F">
        <w:trPr>
          <w:cantSplit/>
          <w:jc w:val="center"/>
        </w:trPr>
        <w:tc>
          <w:tcPr>
            <w:tcW w:w="896" w:type="dxa"/>
            <w:tcBorders>
              <w:left w:val="nil"/>
              <w:right w:val="single" w:sz="6" w:space="0" w:color="auto"/>
            </w:tcBorders>
            <w:shd w:val="clear" w:color="auto" w:fill="auto"/>
          </w:tcPr>
          <w:p w14:paraId="612BB91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2020</w:t>
            </w:r>
            <w:r w:rsidRPr="00ED7C07">
              <w:rPr>
                <w:rFonts w:eastAsia="標楷體" w:hint="eastAsia"/>
                <w:sz w:val="22"/>
              </w:rPr>
              <w:t>年</w:t>
            </w:r>
          </w:p>
        </w:tc>
        <w:tc>
          <w:tcPr>
            <w:tcW w:w="932" w:type="dxa"/>
            <w:tcBorders>
              <w:left w:val="single" w:sz="6" w:space="0" w:color="auto"/>
              <w:right w:val="single" w:sz="6" w:space="0" w:color="auto"/>
            </w:tcBorders>
          </w:tcPr>
          <w:p w14:paraId="6568B14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-6.8</w:t>
            </w:r>
          </w:p>
        </w:tc>
        <w:tc>
          <w:tcPr>
            <w:tcW w:w="672" w:type="dxa"/>
            <w:tcBorders>
              <w:left w:val="single" w:sz="6" w:space="0" w:color="auto"/>
              <w:right w:val="single" w:sz="6" w:space="0" w:color="auto"/>
            </w:tcBorders>
          </w:tcPr>
          <w:p w14:paraId="7C6699CE"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072774F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21,352</w:t>
            </w:r>
          </w:p>
        </w:tc>
        <w:tc>
          <w:tcPr>
            <w:tcW w:w="850" w:type="dxa"/>
            <w:tcBorders>
              <w:left w:val="single" w:sz="6" w:space="0" w:color="auto"/>
              <w:right w:val="single" w:sz="6" w:space="0" w:color="auto"/>
            </w:tcBorders>
            <w:vAlign w:val="center"/>
          </w:tcPr>
          <w:p w14:paraId="0FBDF3D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-9.2</w:t>
            </w:r>
          </w:p>
        </w:tc>
        <w:tc>
          <w:tcPr>
            <w:tcW w:w="809" w:type="dxa"/>
            <w:tcBorders>
              <w:left w:val="single" w:sz="6" w:space="0" w:color="auto"/>
              <w:right w:val="single" w:sz="6" w:space="0" w:color="auto"/>
            </w:tcBorders>
            <w:vAlign w:val="center"/>
          </w:tcPr>
          <w:p w14:paraId="053FE14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18,962</w:t>
            </w:r>
          </w:p>
        </w:tc>
        <w:tc>
          <w:tcPr>
            <w:tcW w:w="784" w:type="dxa"/>
            <w:tcBorders>
              <w:left w:val="single" w:sz="6" w:space="0" w:color="auto"/>
              <w:right w:val="single" w:sz="6" w:space="0" w:color="auto"/>
            </w:tcBorders>
            <w:vAlign w:val="center"/>
          </w:tcPr>
          <w:p w14:paraId="7EB27C1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-10.8</w:t>
            </w:r>
          </w:p>
        </w:tc>
        <w:tc>
          <w:tcPr>
            <w:tcW w:w="896" w:type="dxa"/>
            <w:tcBorders>
              <w:left w:val="single" w:sz="6" w:space="0" w:color="auto"/>
              <w:right w:val="single" w:sz="6" w:space="0" w:color="auto"/>
            </w:tcBorders>
            <w:vAlign w:val="center"/>
          </w:tcPr>
          <w:p w14:paraId="2050797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2,390</w:t>
            </w:r>
          </w:p>
        </w:tc>
        <w:tc>
          <w:tcPr>
            <w:tcW w:w="854" w:type="dxa"/>
            <w:tcBorders>
              <w:left w:val="single" w:sz="6" w:space="0" w:color="auto"/>
              <w:right w:val="single" w:sz="6" w:space="0" w:color="auto"/>
            </w:tcBorders>
            <w:vAlign w:val="bottom"/>
          </w:tcPr>
          <w:p w14:paraId="4A51B48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0.9</w:t>
            </w:r>
          </w:p>
        </w:tc>
        <w:tc>
          <w:tcPr>
            <w:tcW w:w="853" w:type="dxa"/>
            <w:tcBorders>
              <w:left w:val="single" w:sz="6" w:space="0" w:color="auto"/>
              <w:right w:val="nil"/>
            </w:tcBorders>
          </w:tcPr>
          <w:p w14:paraId="3B86C1F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w:t>
            </w:r>
          </w:p>
        </w:tc>
      </w:tr>
      <w:tr w:rsidR="00470ADB" w:rsidRPr="00ED7C07" w14:paraId="1ADD99BA" w14:textId="77777777" w:rsidTr="00420E4F">
        <w:trPr>
          <w:cantSplit/>
          <w:jc w:val="center"/>
        </w:trPr>
        <w:tc>
          <w:tcPr>
            <w:tcW w:w="896" w:type="dxa"/>
            <w:tcBorders>
              <w:left w:val="nil"/>
              <w:right w:val="single" w:sz="6" w:space="0" w:color="auto"/>
            </w:tcBorders>
            <w:shd w:val="clear" w:color="auto" w:fill="auto"/>
          </w:tcPr>
          <w:p w14:paraId="34A7A13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4</w:t>
            </w:r>
            <w:r w:rsidRPr="00ED7C07">
              <w:rPr>
                <w:rFonts w:eastAsia="標楷體" w:hint="eastAsia"/>
                <w:sz w:val="22"/>
              </w:rPr>
              <w:t>月</w:t>
            </w:r>
          </w:p>
        </w:tc>
        <w:tc>
          <w:tcPr>
            <w:tcW w:w="932" w:type="dxa"/>
            <w:tcBorders>
              <w:left w:val="single" w:sz="6" w:space="0" w:color="auto"/>
              <w:right w:val="single" w:sz="6" w:space="0" w:color="auto"/>
            </w:tcBorders>
          </w:tcPr>
          <w:p w14:paraId="1DE06910"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52B597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-17.1</w:t>
            </w:r>
          </w:p>
        </w:tc>
        <w:tc>
          <w:tcPr>
            <w:tcW w:w="762" w:type="dxa"/>
            <w:tcBorders>
              <w:left w:val="single" w:sz="6" w:space="0" w:color="auto"/>
              <w:right w:val="single" w:sz="6" w:space="0" w:color="auto"/>
            </w:tcBorders>
            <w:vAlign w:val="bottom"/>
          </w:tcPr>
          <w:p w14:paraId="2B14DF9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1,366</w:t>
            </w:r>
          </w:p>
        </w:tc>
        <w:tc>
          <w:tcPr>
            <w:tcW w:w="850" w:type="dxa"/>
            <w:tcBorders>
              <w:left w:val="single" w:sz="6" w:space="0" w:color="auto"/>
              <w:right w:val="single" w:sz="6" w:space="0" w:color="auto"/>
            </w:tcBorders>
            <w:vAlign w:val="bottom"/>
          </w:tcPr>
          <w:p w14:paraId="5AD33D4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-29.3</w:t>
            </w:r>
          </w:p>
        </w:tc>
        <w:tc>
          <w:tcPr>
            <w:tcW w:w="809" w:type="dxa"/>
            <w:tcBorders>
              <w:left w:val="single" w:sz="6" w:space="0" w:color="auto"/>
              <w:right w:val="single" w:sz="6" w:space="0" w:color="auto"/>
            </w:tcBorders>
            <w:vAlign w:val="bottom"/>
          </w:tcPr>
          <w:p w14:paraId="74E2FCA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1,337</w:t>
            </w:r>
          </w:p>
        </w:tc>
        <w:tc>
          <w:tcPr>
            <w:tcW w:w="784" w:type="dxa"/>
            <w:tcBorders>
              <w:left w:val="single" w:sz="6" w:space="0" w:color="auto"/>
              <w:right w:val="single" w:sz="6" w:space="0" w:color="auto"/>
            </w:tcBorders>
            <w:vAlign w:val="bottom"/>
          </w:tcPr>
          <w:p w14:paraId="4303520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-24.8</w:t>
            </w:r>
          </w:p>
        </w:tc>
        <w:tc>
          <w:tcPr>
            <w:tcW w:w="896" w:type="dxa"/>
            <w:tcBorders>
              <w:left w:val="single" w:sz="6" w:space="0" w:color="auto"/>
              <w:right w:val="single" w:sz="6" w:space="0" w:color="auto"/>
            </w:tcBorders>
            <w:vAlign w:val="bottom"/>
          </w:tcPr>
          <w:p w14:paraId="716FD6B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29</w:t>
            </w:r>
          </w:p>
        </w:tc>
        <w:tc>
          <w:tcPr>
            <w:tcW w:w="854" w:type="dxa"/>
            <w:tcBorders>
              <w:left w:val="single" w:sz="6" w:space="0" w:color="auto"/>
              <w:right w:val="single" w:sz="6" w:space="0" w:color="auto"/>
            </w:tcBorders>
            <w:vAlign w:val="bottom"/>
          </w:tcPr>
          <w:p w14:paraId="6A8C754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0.4</w:t>
            </w:r>
          </w:p>
        </w:tc>
        <w:tc>
          <w:tcPr>
            <w:tcW w:w="853" w:type="dxa"/>
            <w:tcBorders>
              <w:left w:val="single" w:sz="6" w:space="0" w:color="auto"/>
              <w:right w:val="nil"/>
            </w:tcBorders>
          </w:tcPr>
          <w:p w14:paraId="297C267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7.3</w:t>
            </w:r>
          </w:p>
        </w:tc>
      </w:tr>
      <w:tr w:rsidR="00470ADB" w:rsidRPr="00ED7C07" w14:paraId="73EB5C78" w14:textId="77777777" w:rsidTr="00420E4F">
        <w:trPr>
          <w:cantSplit/>
          <w:jc w:val="center"/>
        </w:trPr>
        <w:tc>
          <w:tcPr>
            <w:tcW w:w="896" w:type="dxa"/>
            <w:tcBorders>
              <w:left w:val="nil"/>
              <w:right w:val="single" w:sz="6" w:space="0" w:color="auto"/>
            </w:tcBorders>
            <w:shd w:val="clear" w:color="auto" w:fill="auto"/>
          </w:tcPr>
          <w:p w14:paraId="425F21E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5</w:t>
            </w:r>
            <w:r w:rsidRPr="00ED7C07">
              <w:rPr>
                <w:rFonts w:eastAsia="標楷體" w:hint="eastAsia"/>
                <w:sz w:val="22"/>
              </w:rPr>
              <w:t>月</w:t>
            </w:r>
          </w:p>
        </w:tc>
        <w:tc>
          <w:tcPr>
            <w:tcW w:w="932" w:type="dxa"/>
            <w:tcBorders>
              <w:left w:val="single" w:sz="6" w:space="0" w:color="auto"/>
              <w:right w:val="single" w:sz="6" w:space="0" w:color="auto"/>
            </w:tcBorders>
          </w:tcPr>
          <w:p w14:paraId="56A470A3"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D81EF4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12.4</w:t>
            </w:r>
          </w:p>
        </w:tc>
        <w:tc>
          <w:tcPr>
            <w:tcW w:w="762" w:type="dxa"/>
            <w:tcBorders>
              <w:left w:val="single" w:sz="6" w:space="0" w:color="auto"/>
              <w:right w:val="single" w:sz="6" w:space="0" w:color="auto"/>
            </w:tcBorders>
            <w:vAlign w:val="bottom"/>
          </w:tcPr>
          <w:p w14:paraId="7CC4B33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1,433</w:t>
            </w:r>
          </w:p>
        </w:tc>
        <w:tc>
          <w:tcPr>
            <w:tcW w:w="850" w:type="dxa"/>
            <w:tcBorders>
              <w:left w:val="single" w:sz="6" w:space="0" w:color="auto"/>
              <w:right w:val="single" w:sz="6" w:space="0" w:color="auto"/>
            </w:tcBorders>
            <w:vAlign w:val="bottom"/>
          </w:tcPr>
          <w:p w14:paraId="211BD86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-29.5</w:t>
            </w:r>
          </w:p>
        </w:tc>
        <w:tc>
          <w:tcPr>
            <w:tcW w:w="809" w:type="dxa"/>
            <w:tcBorders>
              <w:left w:val="single" w:sz="6" w:space="0" w:color="auto"/>
              <w:right w:val="single" w:sz="6" w:space="0" w:color="auto"/>
            </w:tcBorders>
            <w:vAlign w:val="bottom"/>
          </w:tcPr>
          <w:p w14:paraId="4449299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1,339</w:t>
            </w:r>
          </w:p>
        </w:tc>
        <w:tc>
          <w:tcPr>
            <w:tcW w:w="784" w:type="dxa"/>
            <w:tcBorders>
              <w:left w:val="single" w:sz="6" w:space="0" w:color="auto"/>
              <w:right w:val="single" w:sz="6" w:space="0" w:color="auto"/>
            </w:tcBorders>
            <w:vAlign w:val="bottom"/>
          </w:tcPr>
          <w:p w14:paraId="45CDD86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-26.7</w:t>
            </w:r>
          </w:p>
        </w:tc>
        <w:tc>
          <w:tcPr>
            <w:tcW w:w="896" w:type="dxa"/>
            <w:tcBorders>
              <w:left w:val="single" w:sz="6" w:space="0" w:color="auto"/>
              <w:right w:val="single" w:sz="6" w:space="0" w:color="auto"/>
            </w:tcBorders>
            <w:vAlign w:val="bottom"/>
          </w:tcPr>
          <w:p w14:paraId="04F3D0F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94</w:t>
            </w:r>
          </w:p>
        </w:tc>
        <w:tc>
          <w:tcPr>
            <w:tcW w:w="854" w:type="dxa"/>
            <w:tcBorders>
              <w:left w:val="single" w:sz="6" w:space="0" w:color="auto"/>
              <w:right w:val="single" w:sz="6" w:space="0" w:color="auto"/>
            </w:tcBorders>
            <w:vAlign w:val="bottom"/>
          </w:tcPr>
          <w:p w14:paraId="18A5777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0.1</w:t>
            </w:r>
          </w:p>
        </w:tc>
        <w:tc>
          <w:tcPr>
            <w:tcW w:w="853" w:type="dxa"/>
            <w:tcBorders>
              <w:left w:val="single" w:sz="6" w:space="0" w:color="auto"/>
              <w:right w:val="nil"/>
            </w:tcBorders>
          </w:tcPr>
          <w:p w14:paraId="1EE5E0B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7.4</w:t>
            </w:r>
          </w:p>
        </w:tc>
      </w:tr>
      <w:tr w:rsidR="00470ADB" w:rsidRPr="00ED7C07" w14:paraId="513E91F5" w14:textId="77777777" w:rsidTr="00420E4F">
        <w:trPr>
          <w:cantSplit/>
          <w:jc w:val="center"/>
        </w:trPr>
        <w:tc>
          <w:tcPr>
            <w:tcW w:w="896" w:type="dxa"/>
            <w:tcBorders>
              <w:left w:val="nil"/>
              <w:right w:val="single" w:sz="6" w:space="0" w:color="auto"/>
            </w:tcBorders>
            <w:shd w:val="clear" w:color="auto" w:fill="auto"/>
          </w:tcPr>
          <w:p w14:paraId="27474F1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6</w:t>
            </w:r>
            <w:r w:rsidRPr="00ED7C07">
              <w:rPr>
                <w:rFonts w:eastAsia="標楷體" w:hint="eastAsia"/>
                <w:sz w:val="22"/>
              </w:rPr>
              <w:t>月</w:t>
            </w:r>
          </w:p>
        </w:tc>
        <w:tc>
          <w:tcPr>
            <w:tcW w:w="932" w:type="dxa"/>
            <w:tcBorders>
              <w:left w:val="single" w:sz="6" w:space="0" w:color="auto"/>
              <w:right w:val="single" w:sz="6" w:space="0" w:color="auto"/>
            </w:tcBorders>
          </w:tcPr>
          <w:p w14:paraId="75B1398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-14.7</w:t>
            </w:r>
            <w:r w:rsidRPr="00ED7C07">
              <w:rPr>
                <w:rFonts w:eastAsia="標楷體"/>
                <w:sz w:val="22"/>
              </w:rPr>
              <w:t>（</w:t>
            </w:r>
            <w:r w:rsidRPr="00ED7C07">
              <w:rPr>
                <w:rFonts w:eastAsia="標楷體"/>
                <w:sz w:val="22"/>
              </w:rPr>
              <w:t>II</w:t>
            </w:r>
            <w:r w:rsidRPr="00ED7C07">
              <w:rPr>
                <w:rFonts w:eastAsia="標楷體"/>
                <w:sz w:val="22"/>
              </w:rPr>
              <w:t>）</w:t>
            </w:r>
          </w:p>
        </w:tc>
        <w:tc>
          <w:tcPr>
            <w:tcW w:w="672" w:type="dxa"/>
            <w:tcBorders>
              <w:left w:val="single" w:sz="6" w:space="0" w:color="auto"/>
              <w:right w:val="single" w:sz="6" w:space="0" w:color="auto"/>
            </w:tcBorders>
          </w:tcPr>
          <w:p w14:paraId="2AF9080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9.1</w:t>
            </w:r>
          </w:p>
        </w:tc>
        <w:tc>
          <w:tcPr>
            <w:tcW w:w="762" w:type="dxa"/>
            <w:tcBorders>
              <w:left w:val="single" w:sz="6" w:space="0" w:color="auto"/>
              <w:right w:val="single" w:sz="6" w:space="0" w:color="auto"/>
            </w:tcBorders>
            <w:vAlign w:val="bottom"/>
          </w:tcPr>
          <w:p w14:paraId="2EB4A99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1,703</w:t>
            </w:r>
          </w:p>
        </w:tc>
        <w:tc>
          <w:tcPr>
            <w:tcW w:w="850" w:type="dxa"/>
            <w:tcBorders>
              <w:left w:val="single" w:sz="6" w:space="0" w:color="auto"/>
              <w:right w:val="single" w:sz="6" w:space="0" w:color="auto"/>
            </w:tcBorders>
            <w:vAlign w:val="bottom"/>
          </w:tcPr>
          <w:p w14:paraId="63D9D0A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-10.0</w:t>
            </w:r>
          </w:p>
        </w:tc>
        <w:tc>
          <w:tcPr>
            <w:tcW w:w="809" w:type="dxa"/>
            <w:tcBorders>
              <w:left w:val="single" w:sz="6" w:space="0" w:color="auto"/>
              <w:right w:val="single" w:sz="6" w:space="0" w:color="auto"/>
            </w:tcBorders>
            <w:vAlign w:val="bottom"/>
          </w:tcPr>
          <w:p w14:paraId="3627751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1,491</w:t>
            </w:r>
          </w:p>
        </w:tc>
        <w:tc>
          <w:tcPr>
            <w:tcW w:w="784" w:type="dxa"/>
            <w:tcBorders>
              <w:left w:val="single" w:sz="6" w:space="0" w:color="auto"/>
              <w:right w:val="single" w:sz="6" w:space="0" w:color="auto"/>
            </w:tcBorders>
            <w:vAlign w:val="bottom"/>
          </w:tcPr>
          <w:p w14:paraId="22C47B1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-12.2</w:t>
            </w:r>
          </w:p>
        </w:tc>
        <w:tc>
          <w:tcPr>
            <w:tcW w:w="896" w:type="dxa"/>
            <w:tcBorders>
              <w:left w:val="single" w:sz="6" w:space="0" w:color="auto"/>
              <w:right w:val="single" w:sz="6" w:space="0" w:color="auto"/>
            </w:tcBorders>
            <w:vAlign w:val="bottom"/>
          </w:tcPr>
          <w:p w14:paraId="66B37CA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212</w:t>
            </w:r>
          </w:p>
        </w:tc>
        <w:tc>
          <w:tcPr>
            <w:tcW w:w="854" w:type="dxa"/>
            <w:tcBorders>
              <w:left w:val="single" w:sz="6" w:space="0" w:color="auto"/>
              <w:right w:val="single" w:sz="6" w:space="0" w:color="auto"/>
            </w:tcBorders>
            <w:vAlign w:val="bottom"/>
          </w:tcPr>
          <w:p w14:paraId="0EC29F5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0.3</w:t>
            </w:r>
          </w:p>
        </w:tc>
        <w:tc>
          <w:tcPr>
            <w:tcW w:w="853" w:type="dxa"/>
            <w:tcBorders>
              <w:left w:val="single" w:sz="6" w:space="0" w:color="auto"/>
              <w:right w:val="nil"/>
            </w:tcBorders>
          </w:tcPr>
          <w:p w14:paraId="5B68743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7.8</w:t>
            </w:r>
          </w:p>
        </w:tc>
      </w:tr>
      <w:tr w:rsidR="00470ADB" w:rsidRPr="00ED7C07" w14:paraId="7B2283F2" w14:textId="77777777" w:rsidTr="00420E4F">
        <w:trPr>
          <w:cantSplit/>
          <w:jc w:val="center"/>
        </w:trPr>
        <w:tc>
          <w:tcPr>
            <w:tcW w:w="896" w:type="dxa"/>
            <w:tcBorders>
              <w:left w:val="nil"/>
              <w:right w:val="single" w:sz="6" w:space="0" w:color="auto"/>
            </w:tcBorders>
            <w:shd w:val="clear" w:color="auto" w:fill="auto"/>
          </w:tcPr>
          <w:p w14:paraId="68723E2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w:t>
            </w:r>
            <w:r w:rsidRPr="00ED7C07">
              <w:rPr>
                <w:rFonts w:eastAsia="標楷體" w:hint="eastAsia"/>
                <w:sz w:val="22"/>
              </w:rPr>
              <w:t>月</w:t>
            </w:r>
          </w:p>
        </w:tc>
        <w:tc>
          <w:tcPr>
            <w:tcW w:w="932" w:type="dxa"/>
            <w:tcBorders>
              <w:left w:val="single" w:sz="6" w:space="0" w:color="auto"/>
              <w:right w:val="single" w:sz="6" w:space="0" w:color="auto"/>
            </w:tcBorders>
          </w:tcPr>
          <w:p w14:paraId="01C6D8A1"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4713B0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4.1</w:t>
            </w:r>
          </w:p>
        </w:tc>
        <w:tc>
          <w:tcPr>
            <w:tcW w:w="762" w:type="dxa"/>
            <w:tcBorders>
              <w:left w:val="single" w:sz="6" w:space="0" w:color="auto"/>
              <w:right w:val="single" w:sz="6" w:space="0" w:color="auto"/>
            </w:tcBorders>
            <w:vAlign w:val="bottom"/>
          </w:tcPr>
          <w:p w14:paraId="46F271A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1,852</w:t>
            </w:r>
          </w:p>
        </w:tc>
        <w:tc>
          <w:tcPr>
            <w:tcW w:w="850" w:type="dxa"/>
            <w:tcBorders>
              <w:left w:val="single" w:sz="6" w:space="0" w:color="auto"/>
              <w:right w:val="single" w:sz="6" w:space="0" w:color="auto"/>
            </w:tcBorders>
            <w:vAlign w:val="bottom"/>
          </w:tcPr>
          <w:p w14:paraId="5DFE288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-10.4</w:t>
            </w:r>
          </w:p>
        </w:tc>
        <w:tc>
          <w:tcPr>
            <w:tcW w:w="809" w:type="dxa"/>
            <w:tcBorders>
              <w:left w:val="single" w:sz="6" w:space="0" w:color="auto"/>
              <w:right w:val="single" w:sz="6" w:space="0" w:color="auto"/>
            </w:tcBorders>
            <w:vAlign w:val="bottom"/>
          </w:tcPr>
          <w:p w14:paraId="7A6559E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1,573</w:t>
            </w:r>
          </w:p>
        </w:tc>
        <w:tc>
          <w:tcPr>
            <w:tcW w:w="784" w:type="dxa"/>
            <w:tcBorders>
              <w:left w:val="single" w:sz="6" w:space="0" w:color="auto"/>
              <w:right w:val="single" w:sz="6" w:space="0" w:color="auto"/>
            </w:tcBorders>
            <w:vAlign w:val="bottom"/>
          </w:tcPr>
          <w:p w14:paraId="1D368F6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-14.3</w:t>
            </w:r>
          </w:p>
        </w:tc>
        <w:tc>
          <w:tcPr>
            <w:tcW w:w="896" w:type="dxa"/>
            <w:tcBorders>
              <w:left w:val="single" w:sz="6" w:space="0" w:color="auto"/>
              <w:right w:val="single" w:sz="6" w:space="0" w:color="auto"/>
            </w:tcBorders>
            <w:vAlign w:val="bottom"/>
          </w:tcPr>
          <w:p w14:paraId="5127CA1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279</w:t>
            </w:r>
          </w:p>
        </w:tc>
        <w:tc>
          <w:tcPr>
            <w:tcW w:w="854" w:type="dxa"/>
            <w:tcBorders>
              <w:left w:val="single" w:sz="6" w:space="0" w:color="auto"/>
              <w:right w:val="single" w:sz="6" w:space="0" w:color="auto"/>
            </w:tcBorders>
            <w:vAlign w:val="bottom"/>
          </w:tcPr>
          <w:p w14:paraId="7E7FC6B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0.4</w:t>
            </w:r>
          </w:p>
        </w:tc>
        <w:tc>
          <w:tcPr>
            <w:tcW w:w="853" w:type="dxa"/>
            <w:tcBorders>
              <w:left w:val="single" w:sz="6" w:space="0" w:color="auto"/>
              <w:right w:val="nil"/>
            </w:tcBorders>
          </w:tcPr>
          <w:p w14:paraId="06F8355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7.9</w:t>
            </w:r>
          </w:p>
        </w:tc>
      </w:tr>
      <w:tr w:rsidR="00470ADB" w:rsidRPr="00ED7C07" w14:paraId="00E3CE4B" w14:textId="77777777" w:rsidTr="00420E4F">
        <w:trPr>
          <w:cantSplit/>
          <w:jc w:val="center"/>
        </w:trPr>
        <w:tc>
          <w:tcPr>
            <w:tcW w:w="896" w:type="dxa"/>
            <w:tcBorders>
              <w:left w:val="nil"/>
              <w:right w:val="single" w:sz="6" w:space="0" w:color="auto"/>
            </w:tcBorders>
            <w:shd w:val="clear" w:color="auto" w:fill="auto"/>
          </w:tcPr>
          <w:p w14:paraId="762CD01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w:t>
            </w:r>
            <w:r w:rsidRPr="00ED7C07">
              <w:rPr>
                <w:rFonts w:eastAsia="標楷體" w:hint="eastAsia"/>
                <w:sz w:val="22"/>
              </w:rPr>
              <w:t>月</w:t>
            </w:r>
          </w:p>
        </w:tc>
        <w:tc>
          <w:tcPr>
            <w:tcW w:w="932" w:type="dxa"/>
            <w:tcBorders>
              <w:left w:val="single" w:sz="6" w:space="0" w:color="auto"/>
              <w:right w:val="single" w:sz="6" w:space="0" w:color="auto"/>
            </w:tcBorders>
          </w:tcPr>
          <w:p w14:paraId="30385295"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BC4EF9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0.7</w:t>
            </w:r>
          </w:p>
        </w:tc>
        <w:tc>
          <w:tcPr>
            <w:tcW w:w="762" w:type="dxa"/>
            <w:tcBorders>
              <w:left w:val="single" w:sz="6" w:space="0" w:color="auto"/>
              <w:right w:val="single" w:sz="6" w:space="0" w:color="auto"/>
            </w:tcBorders>
            <w:vAlign w:val="bottom"/>
          </w:tcPr>
          <w:p w14:paraId="4D27C54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1,563</w:t>
            </w:r>
          </w:p>
        </w:tc>
        <w:tc>
          <w:tcPr>
            <w:tcW w:w="850" w:type="dxa"/>
            <w:tcBorders>
              <w:left w:val="single" w:sz="6" w:space="0" w:color="auto"/>
              <w:right w:val="single" w:sz="6" w:space="0" w:color="auto"/>
            </w:tcBorders>
            <w:vAlign w:val="bottom"/>
          </w:tcPr>
          <w:p w14:paraId="09C702F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-12.2</w:t>
            </w:r>
          </w:p>
        </w:tc>
        <w:tc>
          <w:tcPr>
            <w:tcW w:w="809" w:type="dxa"/>
            <w:tcBorders>
              <w:left w:val="single" w:sz="6" w:space="0" w:color="auto"/>
              <w:right w:val="single" w:sz="6" w:space="0" w:color="auto"/>
            </w:tcBorders>
            <w:vAlign w:val="bottom"/>
          </w:tcPr>
          <w:p w14:paraId="32CA7C7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1,416</w:t>
            </w:r>
          </w:p>
        </w:tc>
        <w:tc>
          <w:tcPr>
            <w:tcW w:w="784" w:type="dxa"/>
            <w:tcBorders>
              <w:left w:val="single" w:sz="6" w:space="0" w:color="auto"/>
              <w:right w:val="single" w:sz="6" w:space="0" w:color="auto"/>
            </w:tcBorders>
            <w:vAlign w:val="bottom"/>
          </w:tcPr>
          <w:p w14:paraId="1D16229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-13.5</w:t>
            </w:r>
          </w:p>
        </w:tc>
        <w:tc>
          <w:tcPr>
            <w:tcW w:w="896" w:type="dxa"/>
            <w:tcBorders>
              <w:left w:val="single" w:sz="6" w:space="0" w:color="auto"/>
              <w:right w:val="single" w:sz="6" w:space="0" w:color="auto"/>
            </w:tcBorders>
            <w:vAlign w:val="bottom"/>
          </w:tcPr>
          <w:p w14:paraId="753B007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147</w:t>
            </w:r>
          </w:p>
        </w:tc>
        <w:tc>
          <w:tcPr>
            <w:tcW w:w="854" w:type="dxa"/>
            <w:tcBorders>
              <w:left w:val="single" w:sz="6" w:space="0" w:color="auto"/>
              <w:right w:val="single" w:sz="6" w:space="0" w:color="auto"/>
            </w:tcBorders>
            <w:vAlign w:val="bottom"/>
          </w:tcPr>
          <w:p w14:paraId="738E5CE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-0.2</w:t>
            </w:r>
          </w:p>
        </w:tc>
        <w:tc>
          <w:tcPr>
            <w:tcW w:w="853" w:type="dxa"/>
            <w:tcBorders>
              <w:left w:val="single" w:sz="6" w:space="0" w:color="auto"/>
              <w:right w:val="nil"/>
            </w:tcBorders>
          </w:tcPr>
          <w:p w14:paraId="378EEB4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8.1</w:t>
            </w:r>
          </w:p>
        </w:tc>
      </w:tr>
      <w:tr w:rsidR="00470ADB" w:rsidRPr="00ED7C07" w14:paraId="0095E322" w14:textId="77777777" w:rsidTr="00420E4F">
        <w:trPr>
          <w:cantSplit/>
          <w:jc w:val="center"/>
        </w:trPr>
        <w:tc>
          <w:tcPr>
            <w:tcW w:w="896" w:type="dxa"/>
            <w:tcBorders>
              <w:left w:val="nil"/>
              <w:right w:val="single" w:sz="6" w:space="0" w:color="auto"/>
            </w:tcBorders>
            <w:shd w:val="clear" w:color="auto" w:fill="auto"/>
          </w:tcPr>
          <w:p w14:paraId="3E6DD72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9</w:t>
            </w:r>
            <w:r w:rsidRPr="00ED7C07">
              <w:rPr>
                <w:rFonts w:eastAsia="標楷體" w:hint="eastAsia"/>
                <w:sz w:val="22"/>
              </w:rPr>
              <w:t>月</w:t>
            </w:r>
          </w:p>
        </w:tc>
        <w:tc>
          <w:tcPr>
            <w:tcW w:w="932" w:type="dxa"/>
            <w:tcBorders>
              <w:left w:val="single" w:sz="6" w:space="0" w:color="auto"/>
              <w:right w:val="single" w:sz="6" w:space="0" w:color="auto"/>
            </w:tcBorders>
          </w:tcPr>
          <w:p w14:paraId="16E2FC8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-4.3</w:t>
            </w:r>
            <w:r w:rsidRPr="00ED7C07">
              <w:rPr>
                <w:rFonts w:eastAsia="標楷體"/>
                <w:sz w:val="22"/>
              </w:rPr>
              <w:t>（</w:t>
            </w:r>
            <w:r w:rsidRPr="00ED7C07">
              <w:rPr>
                <w:rFonts w:eastAsia="標楷體"/>
                <w:sz w:val="22"/>
              </w:rPr>
              <w:t>III</w:t>
            </w:r>
            <w:r w:rsidRPr="00ED7C07">
              <w:rPr>
                <w:rFonts w:eastAsia="標楷體"/>
                <w:sz w:val="22"/>
              </w:rPr>
              <w:t>）</w:t>
            </w:r>
          </w:p>
        </w:tc>
        <w:tc>
          <w:tcPr>
            <w:tcW w:w="672" w:type="dxa"/>
            <w:tcBorders>
              <w:left w:val="single" w:sz="6" w:space="0" w:color="auto"/>
              <w:right w:val="single" w:sz="6" w:space="0" w:color="auto"/>
            </w:tcBorders>
          </w:tcPr>
          <w:p w14:paraId="1CFFCAA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-0.4</w:t>
            </w:r>
          </w:p>
        </w:tc>
        <w:tc>
          <w:tcPr>
            <w:tcW w:w="762" w:type="dxa"/>
            <w:tcBorders>
              <w:left w:val="single" w:sz="6" w:space="0" w:color="auto"/>
              <w:right w:val="single" w:sz="6" w:space="0" w:color="auto"/>
            </w:tcBorders>
            <w:vAlign w:val="bottom"/>
          </w:tcPr>
          <w:p w14:paraId="1C0E0DD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1,903</w:t>
            </w:r>
          </w:p>
        </w:tc>
        <w:tc>
          <w:tcPr>
            <w:tcW w:w="850" w:type="dxa"/>
            <w:tcBorders>
              <w:left w:val="single" w:sz="6" w:space="0" w:color="auto"/>
              <w:right w:val="single" w:sz="6" w:space="0" w:color="auto"/>
            </w:tcBorders>
            <w:vAlign w:val="bottom"/>
          </w:tcPr>
          <w:p w14:paraId="623581D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-3.1</w:t>
            </w:r>
          </w:p>
        </w:tc>
        <w:tc>
          <w:tcPr>
            <w:tcW w:w="809" w:type="dxa"/>
            <w:tcBorders>
              <w:left w:val="single" w:sz="6" w:space="0" w:color="auto"/>
              <w:right w:val="single" w:sz="6" w:space="0" w:color="auto"/>
            </w:tcBorders>
            <w:vAlign w:val="bottom"/>
          </w:tcPr>
          <w:p w14:paraId="39C1F5C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1,655</w:t>
            </w:r>
          </w:p>
        </w:tc>
        <w:tc>
          <w:tcPr>
            <w:tcW w:w="784" w:type="dxa"/>
            <w:tcBorders>
              <w:left w:val="single" w:sz="6" w:space="0" w:color="auto"/>
              <w:right w:val="single" w:sz="6" w:space="0" w:color="auto"/>
            </w:tcBorders>
            <w:vAlign w:val="bottom"/>
          </w:tcPr>
          <w:p w14:paraId="60FFD99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-7.1</w:t>
            </w:r>
          </w:p>
        </w:tc>
        <w:tc>
          <w:tcPr>
            <w:tcW w:w="896" w:type="dxa"/>
            <w:tcBorders>
              <w:left w:val="single" w:sz="6" w:space="0" w:color="auto"/>
              <w:right w:val="single" w:sz="6" w:space="0" w:color="auto"/>
            </w:tcBorders>
            <w:vAlign w:val="bottom"/>
          </w:tcPr>
          <w:p w14:paraId="524B7C6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248</w:t>
            </w:r>
          </w:p>
        </w:tc>
        <w:tc>
          <w:tcPr>
            <w:tcW w:w="854" w:type="dxa"/>
            <w:tcBorders>
              <w:left w:val="single" w:sz="6" w:space="0" w:color="auto"/>
              <w:right w:val="single" w:sz="6" w:space="0" w:color="auto"/>
            </w:tcBorders>
            <w:vAlign w:val="bottom"/>
          </w:tcPr>
          <w:p w14:paraId="34F1442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-0.3</w:t>
            </w:r>
          </w:p>
        </w:tc>
        <w:tc>
          <w:tcPr>
            <w:tcW w:w="853" w:type="dxa"/>
            <w:tcBorders>
              <w:left w:val="single" w:sz="6" w:space="0" w:color="auto"/>
              <w:right w:val="nil"/>
            </w:tcBorders>
          </w:tcPr>
          <w:p w14:paraId="26CF7A5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8.3</w:t>
            </w:r>
          </w:p>
        </w:tc>
      </w:tr>
      <w:tr w:rsidR="00470ADB" w:rsidRPr="00ED7C07" w14:paraId="4CEC0782" w14:textId="77777777" w:rsidTr="00420E4F">
        <w:trPr>
          <w:cantSplit/>
          <w:jc w:val="center"/>
        </w:trPr>
        <w:tc>
          <w:tcPr>
            <w:tcW w:w="896" w:type="dxa"/>
            <w:tcBorders>
              <w:left w:val="nil"/>
              <w:right w:val="single" w:sz="6" w:space="0" w:color="auto"/>
            </w:tcBorders>
            <w:shd w:val="clear" w:color="auto" w:fill="auto"/>
          </w:tcPr>
          <w:p w14:paraId="11373C5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10</w:t>
            </w:r>
            <w:r w:rsidRPr="00ED7C07">
              <w:rPr>
                <w:rFonts w:eastAsia="標楷體" w:hint="eastAsia"/>
                <w:sz w:val="22"/>
              </w:rPr>
              <w:t>月</w:t>
            </w:r>
          </w:p>
        </w:tc>
        <w:tc>
          <w:tcPr>
            <w:tcW w:w="932" w:type="dxa"/>
            <w:tcBorders>
              <w:left w:val="single" w:sz="6" w:space="0" w:color="auto"/>
              <w:right w:val="single" w:sz="6" w:space="0" w:color="auto"/>
            </w:tcBorders>
          </w:tcPr>
          <w:p w14:paraId="0F117BF1"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2CCC985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2.1</w:t>
            </w:r>
          </w:p>
        </w:tc>
        <w:tc>
          <w:tcPr>
            <w:tcW w:w="762" w:type="dxa"/>
            <w:tcBorders>
              <w:left w:val="single" w:sz="6" w:space="0" w:color="auto"/>
              <w:right w:val="single" w:sz="6" w:space="0" w:color="auto"/>
            </w:tcBorders>
            <w:vAlign w:val="bottom"/>
          </w:tcPr>
          <w:p w14:paraId="3FFD244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1,993</w:t>
            </w:r>
          </w:p>
        </w:tc>
        <w:tc>
          <w:tcPr>
            <w:tcW w:w="850" w:type="dxa"/>
            <w:tcBorders>
              <w:left w:val="single" w:sz="6" w:space="0" w:color="auto"/>
              <w:right w:val="single" w:sz="6" w:space="0" w:color="auto"/>
            </w:tcBorders>
            <w:vAlign w:val="bottom"/>
          </w:tcPr>
          <w:p w14:paraId="6D6476E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-9.0</w:t>
            </w:r>
          </w:p>
        </w:tc>
        <w:tc>
          <w:tcPr>
            <w:tcW w:w="809" w:type="dxa"/>
            <w:tcBorders>
              <w:left w:val="single" w:sz="6" w:space="0" w:color="auto"/>
              <w:right w:val="single" w:sz="6" w:space="0" w:color="auto"/>
            </w:tcBorders>
            <w:vAlign w:val="bottom"/>
          </w:tcPr>
          <w:p w14:paraId="4231DD7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1,693</w:t>
            </w:r>
          </w:p>
        </w:tc>
        <w:tc>
          <w:tcPr>
            <w:tcW w:w="784" w:type="dxa"/>
            <w:tcBorders>
              <w:left w:val="single" w:sz="6" w:space="0" w:color="auto"/>
              <w:right w:val="single" w:sz="6" w:space="0" w:color="auto"/>
            </w:tcBorders>
            <w:vAlign w:val="bottom"/>
          </w:tcPr>
          <w:p w14:paraId="0E0B34D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-11.7</w:t>
            </w:r>
          </w:p>
        </w:tc>
        <w:tc>
          <w:tcPr>
            <w:tcW w:w="896" w:type="dxa"/>
            <w:tcBorders>
              <w:left w:val="single" w:sz="6" w:space="0" w:color="auto"/>
              <w:right w:val="single" w:sz="6" w:space="0" w:color="auto"/>
            </w:tcBorders>
            <w:vAlign w:val="bottom"/>
          </w:tcPr>
          <w:p w14:paraId="5EF7F96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300</w:t>
            </w:r>
          </w:p>
        </w:tc>
        <w:tc>
          <w:tcPr>
            <w:tcW w:w="854" w:type="dxa"/>
            <w:tcBorders>
              <w:left w:val="single" w:sz="6" w:space="0" w:color="auto"/>
              <w:right w:val="single" w:sz="6" w:space="0" w:color="auto"/>
            </w:tcBorders>
            <w:vAlign w:val="bottom"/>
          </w:tcPr>
          <w:p w14:paraId="6A2876B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-0.3</w:t>
            </w:r>
          </w:p>
        </w:tc>
        <w:tc>
          <w:tcPr>
            <w:tcW w:w="853" w:type="dxa"/>
            <w:tcBorders>
              <w:left w:val="single" w:sz="6" w:space="0" w:color="auto"/>
              <w:right w:val="nil"/>
            </w:tcBorders>
          </w:tcPr>
          <w:p w14:paraId="2D5FBD4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8.4</w:t>
            </w:r>
          </w:p>
        </w:tc>
      </w:tr>
      <w:tr w:rsidR="00470ADB" w:rsidRPr="00ED7C07" w14:paraId="4A0E9CCE" w14:textId="77777777" w:rsidTr="00420E4F">
        <w:trPr>
          <w:cantSplit/>
          <w:jc w:val="center"/>
        </w:trPr>
        <w:tc>
          <w:tcPr>
            <w:tcW w:w="896" w:type="dxa"/>
            <w:tcBorders>
              <w:left w:val="nil"/>
              <w:right w:val="single" w:sz="6" w:space="0" w:color="auto"/>
            </w:tcBorders>
            <w:shd w:val="clear" w:color="auto" w:fill="auto"/>
          </w:tcPr>
          <w:p w14:paraId="15E8D61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11</w:t>
            </w:r>
            <w:r w:rsidRPr="00ED7C07">
              <w:rPr>
                <w:rFonts w:eastAsia="標楷體" w:hint="eastAsia"/>
                <w:sz w:val="22"/>
              </w:rPr>
              <w:t>月</w:t>
            </w:r>
          </w:p>
        </w:tc>
        <w:tc>
          <w:tcPr>
            <w:tcW w:w="932" w:type="dxa"/>
            <w:tcBorders>
              <w:left w:val="single" w:sz="6" w:space="0" w:color="auto"/>
              <w:right w:val="single" w:sz="6" w:space="0" w:color="auto"/>
            </w:tcBorders>
          </w:tcPr>
          <w:p w14:paraId="206A6F0D"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2E3303C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2.5</w:t>
            </w:r>
          </w:p>
        </w:tc>
        <w:tc>
          <w:tcPr>
            <w:tcW w:w="762" w:type="dxa"/>
            <w:tcBorders>
              <w:left w:val="single" w:sz="6" w:space="0" w:color="auto"/>
              <w:right w:val="single" w:sz="6" w:space="0" w:color="auto"/>
            </w:tcBorders>
            <w:vAlign w:val="bottom"/>
          </w:tcPr>
          <w:p w14:paraId="762438F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1,967</w:t>
            </w:r>
          </w:p>
        </w:tc>
        <w:tc>
          <w:tcPr>
            <w:tcW w:w="850" w:type="dxa"/>
            <w:tcBorders>
              <w:left w:val="single" w:sz="6" w:space="0" w:color="auto"/>
              <w:right w:val="single" w:sz="6" w:space="0" w:color="auto"/>
            </w:tcBorders>
            <w:vAlign w:val="bottom"/>
          </w:tcPr>
          <w:p w14:paraId="66AA2F8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-1.0</w:t>
            </w:r>
          </w:p>
        </w:tc>
        <w:tc>
          <w:tcPr>
            <w:tcW w:w="809" w:type="dxa"/>
            <w:tcBorders>
              <w:left w:val="single" w:sz="6" w:space="0" w:color="auto"/>
              <w:right w:val="single" w:sz="6" w:space="0" w:color="auto"/>
            </w:tcBorders>
            <w:vAlign w:val="bottom"/>
          </w:tcPr>
          <w:p w14:paraId="29ED1E5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1,709</w:t>
            </w:r>
          </w:p>
        </w:tc>
        <w:tc>
          <w:tcPr>
            <w:tcW w:w="784" w:type="dxa"/>
            <w:tcBorders>
              <w:left w:val="single" w:sz="6" w:space="0" w:color="auto"/>
              <w:right w:val="single" w:sz="6" w:space="0" w:color="auto"/>
            </w:tcBorders>
            <w:vAlign w:val="bottom"/>
          </w:tcPr>
          <w:p w14:paraId="08B1A51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-4.2</w:t>
            </w:r>
          </w:p>
        </w:tc>
        <w:tc>
          <w:tcPr>
            <w:tcW w:w="896" w:type="dxa"/>
            <w:tcBorders>
              <w:left w:val="single" w:sz="6" w:space="0" w:color="auto"/>
              <w:right w:val="single" w:sz="6" w:space="0" w:color="auto"/>
            </w:tcBorders>
            <w:vAlign w:val="bottom"/>
          </w:tcPr>
          <w:p w14:paraId="2217CAD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258</w:t>
            </w:r>
          </w:p>
        </w:tc>
        <w:tc>
          <w:tcPr>
            <w:tcW w:w="854" w:type="dxa"/>
            <w:tcBorders>
              <w:left w:val="single" w:sz="6" w:space="0" w:color="auto"/>
              <w:right w:val="single" w:sz="6" w:space="0" w:color="auto"/>
            </w:tcBorders>
            <w:vAlign w:val="bottom"/>
          </w:tcPr>
          <w:p w14:paraId="05CC446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-0.3</w:t>
            </w:r>
          </w:p>
        </w:tc>
        <w:tc>
          <w:tcPr>
            <w:tcW w:w="853" w:type="dxa"/>
            <w:tcBorders>
              <w:left w:val="single" w:sz="6" w:space="0" w:color="auto"/>
              <w:right w:val="nil"/>
            </w:tcBorders>
          </w:tcPr>
          <w:p w14:paraId="0869487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8.3</w:t>
            </w:r>
          </w:p>
        </w:tc>
      </w:tr>
      <w:tr w:rsidR="00470ADB" w:rsidRPr="00ED7C07" w14:paraId="63912339" w14:textId="77777777" w:rsidTr="00420E4F">
        <w:trPr>
          <w:cantSplit/>
          <w:jc w:val="center"/>
        </w:trPr>
        <w:tc>
          <w:tcPr>
            <w:tcW w:w="896" w:type="dxa"/>
            <w:tcBorders>
              <w:left w:val="nil"/>
              <w:right w:val="single" w:sz="6" w:space="0" w:color="auto"/>
            </w:tcBorders>
            <w:shd w:val="clear" w:color="auto" w:fill="auto"/>
          </w:tcPr>
          <w:p w14:paraId="2DA269E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12</w:t>
            </w:r>
            <w:r w:rsidRPr="00ED7C07">
              <w:rPr>
                <w:rFonts w:eastAsia="標楷體" w:hint="eastAsia"/>
                <w:sz w:val="22"/>
              </w:rPr>
              <w:t>月</w:t>
            </w:r>
          </w:p>
        </w:tc>
        <w:tc>
          <w:tcPr>
            <w:tcW w:w="932" w:type="dxa"/>
            <w:tcBorders>
              <w:left w:val="single" w:sz="6" w:space="0" w:color="auto"/>
              <w:right w:val="single" w:sz="6" w:space="0" w:color="auto"/>
            </w:tcBorders>
          </w:tcPr>
          <w:p w14:paraId="4AC6497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-5.0</w:t>
            </w:r>
            <w:r w:rsidRPr="00ED7C07">
              <w:rPr>
                <w:rFonts w:eastAsia="標楷體"/>
                <w:sz w:val="22"/>
              </w:rPr>
              <w:t>（</w:t>
            </w:r>
            <w:r w:rsidRPr="00ED7C07">
              <w:rPr>
                <w:rFonts w:ascii="新細明體" w:hAnsi="新細明體" w:cs="新細明體" w:hint="eastAsia"/>
                <w:sz w:val="22"/>
              </w:rPr>
              <w:t>Ⅳ</w:t>
            </w:r>
            <w:r w:rsidRPr="00ED7C07">
              <w:rPr>
                <w:rFonts w:eastAsia="標楷體"/>
                <w:sz w:val="22"/>
              </w:rPr>
              <w:t>）</w:t>
            </w:r>
          </w:p>
        </w:tc>
        <w:tc>
          <w:tcPr>
            <w:tcW w:w="672" w:type="dxa"/>
            <w:tcBorders>
              <w:left w:val="single" w:sz="6" w:space="0" w:color="auto"/>
              <w:right w:val="single" w:sz="6" w:space="0" w:color="auto"/>
            </w:tcBorders>
          </w:tcPr>
          <w:p w14:paraId="33FD460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1.6</w:t>
            </w:r>
          </w:p>
        </w:tc>
        <w:tc>
          <w:tcPr>
            <w:tcW w:w="762" w:type="dxa"/>
            <w:tcBorders>
              <w:left w:val="single" w:sz="6" w:space="0" w:color="auto"/>
              <w:right w:val="single" w:sz="6" w:space="0" w:color="auto"/>
            </w:tcBorders>
            <w:vAlign w:val="bottom"/>
          </w:tcPr>
          <w:p w14:paraId="1675492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1,907</w:t>
            </w:r>
          </w:p>
        </w:tc>
        <w:tc>
          <w:tcPr>
            <w:tcW w:w="850" w:type="dxa"/>
            <w:tcBorders>
              <w:left w:val="single" w:sz="6" w:space="0" w:color="auto"/>
              <w:right w:val="single" w:sz="6" w:space="0" w:color="auto"/>
            </w:tcBorders>
            <w:vAlign w:val="bottom"/>
          </w:tcPr>
          <w:p w14:paraId="2C84FEC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2.3</w:t>
            </w:r>
          </w:p>
        </w:tc>
        <w:tc>
          <w:tcPr>
            <w:tcW w:w="809" w:type="dxa"/>
            <w:tcBorders>
              <w:left w:val="single" w:sz="6" w:space="0" w:color="auto"/>
              <w:right w:val="single" w:sz="6" w:space="0" w:color="auto"/>
            </w:tcBorders>
            <w:vAlign w:val="bottom"/>
          </w:tcPr>
          <w:p w14:paraId="052E809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1,615</w:t>
            </w:r>
          </w:p>
        </w:tc>
        <w:tc>
          <w:tcPr>
            <w:tcW w:w="784" w:type="dxa"/>
            <w:tcBorders>
              <w:left w:val="single" w:sz="6" w:space="0" w:color="auto"/>
              <w:right w:val="single" w:sz="6" w:space="0" w:color="auto"/>
            </w:tcBorders>
            <w:vAlign w:val="bottom"/>
          </w:tcPr>
          <w:p w14:paraId="6408F7F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w:t>
            </w:r>
          </w:p>
        </w:tc>
        <w:tc>
          <w:tcPr>
            <w:tcW w:w="896" w:type="dxa"/>
            <w:tcBorders>
              <w:left w:val="single" w:sz="6" w:space="0" w:color="auto"/>
              <w:right w:val="single" w:sz="6" w:space="0" w:color="auto"/>
            </w:tcBorders>
            <w:vAlign w:val="bottom"/>
          </w:tcPr>
          <w:p w14:paraId="471D1B3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292</w:t>
            </w:r>
          </w:p>
        </w:tc>
        <w:tc>
          <w:tcPr>
            <w:tcW w:w="854" w:type="dxa"/>
            <w:tcBorders>
              <w:left w:val="single" w:sz="6" w:space="0" w:color="auto"/>
              <w:right w:val="single" w:sz="6" w:space="0" w:color="auto"/>
            </w:tcBorders>
            <w:vAlign w:val="bottom"/>
          </w:tcPr>
          <w:p w14:paraId="42A9E31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-0.3</w:t>
            </w:r>
          </w:p>
        </w:tc>
        <w:tc>
          <w:tcPr>
            <w:tcW w:w="853" w:type="dxa"/>
            <w:tcBorders>
              <w:left w:val="single" w:sz="6" w:space="0" w:color="auto"/>
              <w:right w:val="nil"/>
            </w:tcBorders>
          </w:tcPr>
          <w:p w14:paraId="0A791E6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8.3</w:t>
            </w:r>
          </w:p>
        </w:tc>
      </w:tr>
      <w:tr w:rsidR="00470ADB" w:rsidRPr="00ED7C07" w14:paraId="214EB1FB" w14:textId="77777777" w:rsidTr="00420E4F">
        <w:trPr>
          <w:cantSplit/>
          <w:jc w:val="center"/>
        </w:trPr>
        <w:tc>
          <w:tcPr>
            <w:tcW w:w="896" w:type="dxa"/>
            <w:tcBorders>
              <w:left w:val="nil"/>
              <w:right w:val="single" w:sz="6" w:space="0" w:color="auto"/>
            </w:tcBorders>
            <w:shd w:val="clear" w:color="auto" w:fill="auto"/>
          </w:tcPr>
          <w:p w14:paraId="5201239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2021</w:t>
            </w:r>
            <w:r w:rsidRPr="00ED7C07">
              <w:rPr>
                <w:rFonts w:eastAsia="標楷體" w:hint="eastAsia"/>
                <w:sz w:val="22"/>
              </w:rPr>
              <w:t>年</w:t>
            </w:r>
          </w:p>
        </w:tc>
        <w:tc>
          <w:tcPr>
            <w:tcW w:w="932" w:type="dxa"/>
            <w:tcBorders>
              <w:left w:val="single" w:sz="6" w:space="0" w:color="auto"/>
              <w:right w:val="single" w:sz="6" w:space="0" w:color="auto"/>
            </w:tcBorders>
          </w:tcPr>
          <w:p w14:paraId="10BE2DB2"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6AEBCC18"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7301AB0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7,476</w:t>
            </w:r>
          </w:p>
        </w:tc>
        <w:tc>
          <w:tcPr>
            <w:tcW w:w="850" w:type="dxa"/>
            <w:tcBorders>
              <w:left w:val="single" w:sz="6" w:space="0" w:color="auto"/>
              <w:right w:val="single" w:sz="6" w:space="0" w:color="auto"/>
            </w:tcBorders>
            <w:vAlign w:val="bottom"/>
          </w:tcPr>
          <w:p w14:paraId="220B248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8.9</w:t>
            </w:r>
          </w:p>
        </w:tc>
        <w:tc>
          <w:tcPr>
            <w:tcW w:w="809" w:type="dxa"/>
            <w:tcBorders>
              <w:left w:val="single" w:sz="6" w:space="0" w:color="auto"/>
              <w:right w:val="single" w:sz="6" w:space="0" w:color="auto"/>
            </w:tcBorders>
            <w:vAlign w:val="bottom"/>
          </w:tcPr>
          <w:p w14:paraId="20861C8D"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6,969</w:t>
            </w:r>
          </w:p>
        </w:tc>
        <w:tc>
          <w:tcPr>
            <w:tcW w:w="784" w:type="dxa"/>
            <w:tcBorders>
              <w:left w:val="single" w:sz="6" w:space="0" w:color="auto"/>
              <w:right w:val="single" w:sz="6" w:space="0" w:color="auto"/>
            </w:tcBorders>
            <w:vAlign w:val="bottom"/>
          </w:tcPr>
          <w:p w14:paraId="5402133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7.9</w:t>
            </w:r>
          </w:p>
        </w:tc>
        <w:tc>
          <w:tcPr>
            <w:tcW w:w="896" w:type="dxa"/>
            <w:tcBorders>
              <w:left w:val="single" w:sz="6" w:space="0" w:color="auto"/>
              <w:right w:val="single" w:sz="6" w:space="0" w:color="auto"/>
            </w:tcBorders>
            <w:vAlign w:val="bottom"/>
          </w:tcPr>
          <w:p w14:paraId="6EA7A4C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506</w:t>
            </w:r>
          </w:p>
        </w:tc>
        <w:tc>
          <w:tcPr>
            <w:tcW w:w="854" w:type="dxa"/>
            <w:tcBorders>
              <w:left w:val="single" w:sz="6" w:space="0" w:color="auto"/>
              <w:right w:val="single" w:sz="6" w:space="0" w:color="auto"/>
            </w:tcBorders>
            <w:vAlign w:val="bottom"/>
          </w:tcPr>
          <w:p w14:paraId="30686B69"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30ED792E"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r>
      <w:tr w:rsidR="00470ADB" w:rsidRPr="00ED7C07" w14:paraId="23D28212" w14:textId="77777777" w:rsidTr="00420E4F">
        <w:trPr>
          <w:cantSplit/>
          <w:jc w:val="center"/>
        </w:trPr>
        <w:tc>
          <w:tcPr>
            <w:tcW w:w="896" w:type="dxa"/>
            <w:tcBorders>
              <w:left w:val="nil"/>
              <w:right w:val="single" w:sz="6" w:space="0" w:color="auto"/>
            </w:tcBorders>
            <w:shd w:val="clear" w:color="auto" w:fill="auto"/>
          </w:tcPr>
          <w:p w14:paraId="630E9C9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w:t>
            </w:r>
            <w:r w:rsidRPr="00ED7C07">
              <w:rPr>
                <w:rFonts w:eastAsia="標楷體" w:hint="eastAsia"/>
                <w:sz w:val="22"/>
              </w:rPr>
              <w:t>月</w:t>
            </w:r>
          </w:p>
        </w:tc>
        <w:tc>
          <w:tcPr>
            <w:tcW w:w="932" w:type="dxa"/>
            <w:tcBorders>
              <w:left w:val="single" w:sz="6" w:space="0" w:color="auto"/>
              <w:right w:val="single" w:sz="6" w:space="0" w:color="auto"/>
            </w:tcBorders>
          </w:tcPr>
          <w:p w14:paraId="429AEFE1"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CF1511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0.8</w:t>
            </w:r>
          </w:p>
        </w:tc>
        <w:tc>
          <w:tcPr>
            <w:tcW w:w="762" w:type="dxa"/>
            <w:tcBorders>
              <w:left w:val="single" w:sz="6" w:space="0" w:color="auto"/>
              <w:right w:val="single" w:sz="6" w:space="0" w:color="auto"/>
            </w:tcBorders>
            <w:vAlign w:val="bottom"/>
          </w:tcPr>
          <w:p w14:paraId="60C0F50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w:t>
            </w:r>
            <w:r w:rsidRPr="00ED7C07">
              <w:rPr>
                <w:rFonts w:eastAsia="標楷體" w:hint="eastAsia"/>
                <w:sz w:val="22"/>
              </w:rPr>
              <w:t>,631</w:t>
            </w:r>
          </w:p>
        </w:tc>
        <w:tc>
          <w:tcPr>
            <w:tcW w:w="850" w:type="dxa"/>
            <w:tcBorders>
              <w:left w:val="single" w:sz="6" w:space="0" w:color="auto"/>
              <w:right w:val="single" w:sz="6" w:space="0" w:color="auto"/>
            </w:tcBorders>
            <w:vAlign w:val="bottom"/>
          </w:tcPr>
          <w:p w14:paraId="65863D8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-11.4</w:t>
            </w:r>
          </w:p>
        </w:tc>
        <w:tc>
          <w:tcPr>
            <w:tcW w:w="809" w:type="dxa"/>
            <w:tcBorders>
              <w:left w:val="single" w:sz="6" w:space="0" w:color="auto"/>
              <w:right w:val="single" w:sz="6" w:space="0" w:color="auto"/>
            </w:tcBorders>
            <w:vAlign w:val="bottom"/>
          </w:tcPr>
          <w:p w14:paraId="69F25DC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1,568</w:t>
            </w:r>
          </w:p>
        </w:tc>
        <w:tc>
          <w:tcPr>
            <w:tcW w:w="784" w:type="dxa"/>
            <w:tcBorders>
              <w:left w:val="single" w:sz="6" w:space="0" w:color="auto"/>
              <w:right w:val="single" w:sz="6" w:space="0" w:color="auto"/>
            </w:tcBorders>
            <w:vAlign w:val="bottom"/>
          </w:tcPr>
          <w:p w14:paraId="12043B9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-14.1</w:t>
            </w:r>
          </w:p>
        </w:tc>
        <w:tc>
          <w:tcPr>
            <w:tcW w:w="896" w:type="dxa"/>
            <w:tcBorders>
              <w:left w:val="single" w:sz="6" w:space="0" w:color="auto"/>
              <w:right w:val="single" w:sz="6" w:space="0" w:color="auto"/>
            </w:tcBorders>
            <w:vAlign w:val="bottom"/>
          </w:tcPr>
          <w:p w14:paraId="476ECE5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63</w:t>
            </w:r>
          </w:p>
        </w:tc>
        <w:tc>
          <w:tcPr>
            <w:tcW w:w="854" w:type="dxa"/>
            <w:tcBorders>
              <w:left w:val="single" w:sz="6" w:space="0" w:color="auto"/>
              <w:right w:val="single" w:sz="6" w:space="0" w:color="auto"/>
            </w:tcBorders>
            <w:vAlign w:val="bottom"/>
          </w:tcPr>
          <w:p w14:paraId="00EEF28B"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0.2</w:t>
            </w:r>
          </w:p>
        </w:tc>
        <w:tc>
          <w:tcPr>
            <w:tcW w:w="853" w:type="dxa"/>
            <w:tcBorders>
              <w:left w:val="single" w:sz="6" w:space="0" w:color="auto"/>
              <w:right w:val="nil"/>
            </w:tcBorders>
          </w:tcPr>
          <w:p w14:paraId="69DB798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8.1</w:t>
            </w:r>
          </w:p>
        </w:tc>
      </w:tr>
      <w:tr w:rsidR="00470ADB" w:rsidRPr="00ED7C07" w14:paraId="0489169E" w14:textId="77777777" w:rsidTr="00420E4F">
        <w:trPr>
          <w:cantSplit/>
          <w:jc w:val="center"/>
        </w:trPr>
        <w:tc>
          <w:tcPr>
            <w:tcW w:w="896" w:type="dxa"/>
            <w:tcBorders>
              <w:left w:val="nil"/>
              <w:right w:val="single" w:sz="6" w:space="0" w:color="auto"/>
            </w:tcBorders>
            <w:shd w:val="clear" w:color="auto" w:fill="auto"/>
          </w:tcPr>
          <w:p w14:paraId="5DD4B0C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w:t>
            </w:r>
            <w:r w:rsidRPr="00ED7C07">
              <w:rPr>
                <w:rFonts w:eastAsia="標楷體" w:hint="eastAsia"/>
                <w:sz w:val="22"/>
              </w:rPr>
              <w:t>月</w:t>
            </w:r>
          </w:p>
        </w:tc>
        <w:tc>
          <w:tcPr>
            <w:tcW w:w="932" w:type="dxa"/>
            <w:tcBorders>
              <w:left w:val="single" w:sz="6" w:space="0" w:color="auto"/>
              <w:right w:val="single" w:sz="6" w:space="0" w:color="auto"/>
            </w:tcBorders>
          </w:tcPr>
          <w:p w14:paraId="438F6E28"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081CB8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1.0</w:t>
            </w:r>
          </w:p>
        </w:tc>
        <w:tc>
          <w:tcPr>
            <w:tcW w:w="762" w:type="dxa"/>
            <w:tcBorders>
              <w:left w:val="single" w:sz="6" w:space="0" w:color="auto"/>
              <w:right w:val="single" w:sz="6" w:space="0" w:color="auto"/>
            </w:tcBorders>
            <w:vAlign w:val="bottom"/>
          </w:tcPr>
          <w:p w14:paraId="3E69A91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1,786</w:t>
            </w:r>
          </w:p>
        </w:tc>
        <w:tc>
          <w:tcPr>
            <w:tcW w:w="850" w:type="dxa"/>
            <w:tcBorders>
              <w:left w:val="single" w:sz="6" w:space="0" w:color="auto"/>
              <w:right w:val="single" w:sz="6" w:space="0" w:color="auto"/>
            </w:tcBorders>
            <w:vAlign w:val="bottom"/>
          </w:tcPr>
          <w:p w14:paraId="7689009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-5.5</w:t>
            </w:r>
          </w:p>
        </w:tc>
        <w:tc>
          <w:tcPr>
            <w:tcW w:w="809" w:type="dxa"/>
            <w:tcBorders>
              <w:left w:val="single" w:sz="6" w:space="0" w:color="auto"/>
              <w:right w:val="single" w:sz="6" w:space="0" w:color="auto"/>
            </w:tcBorders>
            <w:vAlign w:val="bottom"/>
          </w:tcPr>
          <w:p w14:paraId="00E993C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1,610</w:t>
            </w:r>
          </w:p>
        </w:tc>
        <w:tc>
          <w:tcPr>
            <w:tcW w:w="784" w:type="dxa"/>
            <w:tcBorders>
              <w:left w:val="single" w:sz="6" w:space="0" w:color="auto"/>
              <w:right w:val="single" w:sz="6" w:space="0" w:color="auto"/>
            </w:tcBorders>
            <w:vAlign w:val="bottom"/>
          </w:tcPr>
          <w:p w14:paraId="1BD60B6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-2.7</w:t>
            </w:r>
          </w:p>
        </w:tc>
        <w:tc>
          <w:tcPr>
            <w:tcW w:w="896" w:type="dxa"/>
            <w:tcBorders>
              <w:left w:val="single" w:sz="6" w:space="0" w:color="auto"/>
              <w:right w:val="single" w:sz="6" w:space="0" w:color="auto"/>
            </w:tcBorders>
            <w:vAlign w:val="bottom"/>
          </w:tcPr>
          <w:p w14:paraId="7D7F984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176</w:t>
            </w:r>
          </w:p>
        </w:tc>
        <w:tc>
          <w:tcPr>
            <w:tcW w:w="854" w:type="dxa"/>
            <w:tcBorders>
              <w:left w:val="single" w:sz="6" w:space="0" w:color="auto"/>
              <w:right w:val="single" w:sz="6" w:space="0" w:color="auto"/>
            </w:tcBorders>
            <w:vAlign w:val="bottom"/>
          </w:tcPr>
          <w:p w14:paraId="2300B8F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0.9</w:t>
            </w:r>
          </w:p>
        </w:tc>
        <w:tc>
          <w:tcPr>
            <w:tcW w:w="853" w:type="dxa"/>
            <w:tcBorders>
              <w:left w:val="single" w:sz="6" w:space="0" w:color="auto"/>
              <w:right w:val="nil"/>
            </w:tcBorders>
          </w:tcPr>
          <w:p w14:paraId="6DC39DC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8.3</w:t>
            </w:r>
          </w:p>
        </w:tc>
      </w:tr>
      <w:tr w:rsidR="00470ADB" w:rsidRPr="00ED7C07" w14:paraId="3103E909" w14:textId="77777777" w:rsidTr="00420E4F">
        <w:trPr>
          <w:cantSplit/>
          <w:jc w:val="center"/>
        </w:trPr>
        <w:tc>
          <w:tcPr>
            <w:tcW w:w="896" w:type="dxa"/>
            <w:tcBorders>
              <w:left w:val="nil"/>
              <w:right w:val="single" w:sz="6" w:space="0" w:color="auto"/>
            </w:tcBorders>
            <w:shd w:val="clear" w:color="auto" w:fill="auto"/>
          </w:tcPr>
          <w:p w14:paraId="1A3562C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3</w:t>
            </w:r>
            <w:r w:rsidRPr="00ED7C07">
              <w:rPr>
                <w:rFonts w:eastAsia="標楷體" w:hint="eastAsia"/>
                <w:sz w:val="22"/>
              </w:rPr>
              <w:t>月</w:t>
            </w:r>
          </w:p>
        </w:tc>
        <w:tc>
          <w:tcPr>
            <w:tcW w:w="932" w:type="dxa"/>
            <w:tcBorders>
              <w:left w:val="single" w:sz="6" w:space="0" w:color="auto"/>
              <w:right w:val="single" w:sz="6" w:space="0" w:color="auto"/>
            </w:tcBorders>
          </w:tcPr>
          <w:p w14:paraId="0D1B025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w:t>
            </w:r>
            <w:r w:rsidRPr="00ED7C07">
              <w:rPr>
                <w:rFonts w:eastAsia="標楷體"/>
                <w:sz w:val="22"/>
              </w:rPr>
              <w:t>（</w:t>
            </w:r>
            <w:r w:rsidRPr="00ED7C07">
              <w:rPr>
                <w:rFonts w:eastAsia="標楷體"/>
                <w:sz w:val="22"/>
              </w:rPr>
              <w:t>I</w:t>
            </w:r>
            <w:r w:rsidRPr="00ED7C07">
              <w:rPr>
                <w:rFonts w:eastAsia="標楷體"/>
                <w:sz w:val="22"/>
              </w:rPr>
              <w:t>）</w:t>
            </w:r>
          </w:p>
        </w:tc>
        <w:tc>
          <w:tcPr>
            <w:tcW w:w="672" w:type="dxa"/>
            <w:tcBorders>
              <w:left w:val="single" w:sz="6" w:space="0" w:color="auto"/>
              <w:right w:val="single" w:sz="6" w:space="0" w:color="auto"/>
            </w:tcBorders>
          </w:tcPr>
          <w:p w14:paraId="6034ED10"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0.1</w:t>
            </w:r>
          </w:p>
        </w:tc>
        <w:tc>
          <w:tcPr>
            <w:tcW w:w="762" w:type="dxa"/>
            <w:tcBorders>
              <w:left w:val="single" w:sz="6" w:space="0" w:color="auto"/>
              <w:right w:val="single" w:sz="6" w:space="0" w:color="auto"/>
            </w:tcBorders>
            <w:vAlign w:val="bottom"/>
          </w:tcPr>
          <w:p w14:paraId="6977608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2,121</w:t>
            </w:r>
          </w:p>
        </w:tc>
        <w:tc>
          <w:tcPr>
            <w:tcW w:w="850" w:type="dxa"/>
            <w:tcBorders>
              <w:left w:val="single" w:sz="6" w:space="0" w:color="auto"/>
              <w:right w:val="single" w:sz="6" w:space="0" w:color="auto"/>
            </w:tcBorders>
            <w:vAlign w:val="bottom"/>
          </w:tcPr>
          <w:p w14:paraId="23BEA2C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8.9</w:t>
            </w:r>
          </w:p>
        </w:tc>
        <w:tc>
          <w:tcPr>
            <w:tcW w:w="809" w:type="dxa"/>
            <w:tcBorders>
              <w:left w:val="single" w:sz="6" w:space="0" w:color="auto"/>
              <w:right w:val="single" w:sz="6" w:space="0" w:color="auto"/>
            </w:tcBorders>
            <w:vAlign w:val="bottom"/>
          </w:tcPr>
          <w:p w14:paraId="6376E18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1,963</w:t>
            </w:r>
          </w:p>
        </w:tc>
        <w:tc>
          <w:tcPr>
            <w:tcW w:w="784" w:type="dxa"/>
            <w:tcBorders>
              <w:left w:val="single" w:sz="6" w:space="0" w:color="auto"/>
              <w:right w:val="single" w:sz="6" w:space="0" w:color="auto"/>
            </w:tcBorders>
            <w:vAlign w:val="bottom"/>
          </w:tcPr>
          <w:p w14:paraId="62B6542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19.2</w:t>
            </w:r>
          </w:p>
        </w:tc>
        <w:tc>
          <w:tcPr>
            <w:tcW w:w="896" w:type="dxa"/>
            <w:tcBorders>
              <w:left w:val="single" w:sz="6" w:space="0" w:color="auto"/>
              <w:right w:val="single" w:sz="6" w:space="0" w:color="auto"/>
            </w:tcBorders>
            <w:vAlign w:val="bottom"/>
          </w:tcPr>
          <w:p w14:paraId="07C735C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158</w:t>
            </w:r>
          </w:p>
        </w:tc>
        <w:tc>
          <w:tcPr>
            <w:tcW w:w="854" w:type="dxa"/>
            <w:tcBorders>
              <w:left w:val="single" w:sz="6" w:space="0" w:color="auto"/>
              <w:right w:val="single" w:sz="6" w:space="0" w:color="auto"/>
            </w:tcBorders>
            <w:vAlign w:val="bottom"/>
          </w:tcPr>
          <w:p w14:paraId="00671CCA"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1.3</w:t>
            </w:r>
          </w:p>
        </w:tc>
        <w:tc>
          <w:tcPr>
            <w:tcW w:w="853" w:type="dxa"/>
            <w:tcBorders>
              <w:left w:val="single" w:sz="6" w:space="0" w:color="auto"/>
              <w:right w:val="nil"/>
            </w:tcBorders>
          </w:tcPr>
          <w:p w14:paraId="0EC830C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8.1</w:t>
            </w:r>
          </w:p>
        </w:tc>
      </w:tr>
      <w:tr w:rsidR="00470ADB" w:rsidRPr="00ED7C07" w14:paraId="5C7305EF" w14:textId="77777777" w:rsidTr="00420E4F">
        <w:trPr>
          <w:cantSplit/>
          <w:jc w:val="center"/>
        </w:trPr>
        <w:tc>
          <w:tcPr>
            <w:tcW w:w="896" w:type="dxa"/>
            <w:tcBorders>
              <w:left w:val="nil"/>
              <w:right w:val="single" w:sz="6" w:space="0" w:color="auto"/>
            </w:tcBorders>
            <w:shd w:val="clear" w:color="auto" w:fill="auto"/>
          </w:tcPr>
          <w:p w14:paraId="7E0FBC9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4</w:t>
            </w:r>
            <w:r w:rsidRPr="00ED7C07">
              <w:rPr>
                <w:rFonts w:eastAsia="標楷體" w:hint="eastAsia"/>
                <w:sz w:val="22"/>
              </w:rPr>
              <w:t>月</w:t>
            </w:r>
          </w:p>
        </w:tc>
        <w:tc>
          <w:tcPr>
            <w:tcW w:w="932" w:type="dxa"/>
            <w:tcBorders>
              <w:left w:val="single" w:sz="6" w:space="0" w:color="auto"/>
              <w:right w:val="single" w:sz="6" w:space="0" w:color="auto"/>
            </w:tcBorders>
          </w:tcPr>
          <w:p w14:paraId="3CC2D35C"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933367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0.8</w:t>
            </w:r>
          </w:p>
        </w:tc>
        <w:tc>
          <w:tcPr>
            <w:tcW w:w="762" w:type="dxa"/>
            <w:tcBorders>
              <w:left w:val="single" w:sz="6" w:space="0" w:color="auto"/>
              <w:right w:val="single" w:sz="6" w:space="0" w:color="auto"/>
            </w:tcBorders>
            <w:vAlign w:val="bottom"/>
          </w:tcPr>
          <w:p w14:paraId="5CBDE02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w:t>
            </w:r>
            <w:r w:rsidRPr="00ED7C07">
              <w:rPr>
                <w:rFonts w:eastAsia="標楷體" w:hint="eastAsia"/>
                <w:sz w:val="22"/>
              </w:rPr>
              <w:t>,938</w:t>
            </w:r>
          </w:p>
        </w:tc>
        <w:tc>
          <w:tcPr>
            <w:tcW w:w="850" w:type="dxa"/>
            <w:tcBorders>
              <w:left w:val="single" w:sz="6" w:space="0" w:color="auto"/>
              <w:right w:val="single" w:sz="6" w:space="0" w:color="auto"/>
            </w:tcBorders>
            <w:vAlign w:val="bottom"/>
          </w:tcPr>
          <w:p w14:paraId="7B4D1F5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43.2</w:t>
            </w:r>
          </w:p>
        </w:tc>
        <w:tc>
          <w:tcPr>
            <w:tcW w:w="809" w:type="dxa"/>
            <w:tcBorders>
              <w:left w:val="single" w:sz="6" w:space="0" w:color="auto"/>
              <w:right w:val="single" w:sz="6" w:space="0" w:color="auto"/>
            </w:tcBorders>
            <w:vAlign w:val="bottom"/>
          </w:tcPr>
          <w:p w14:paraId="58B85161"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1,828</w:t>
            </w:r>
          </w:p>
        </w:tc>
        <w:tc>
          <w:tcPr>
            <w:tcW w:w="784" w:type="dxa"/>
            <w:tcBorders>
              <w:left w:val="single" w:sz="6" w:space="0" w:color="auto"/>
              <w:right w:val="single" w:sz="6" w:space="0" w:color="auto"/>
            </w:tcBorders>
            <w:vAlign w:val="bottom"/>
          </w:tcPr>
          <w:p w14:paraId="3216CAF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37.4</w:t>
            </w:r>
          </w:p>
        </w:tc>
        <w:tc>
          <w:tcPr>
            <w:tcW w:w="896" w:type="dxa"/>
            <w:tcBorders>
              <w:left w:val="single" w:sz="6" w:space="0" w:color="auto"/>
              <w:right w:val="single" w:sz="6" w:space="0" w:color="auto"/>
            </w:tcBorders>
            <w:vAlign w:val="bottom"/>
          </w:tcPr>
          <w:p w14:paraId="2F75E9BC"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109</w:t>
            </w:r>
          </w:p>
        </w:tc>
        <w:tc>
          <w:tcPr>
            <w:tcW w:w="854" w:type="dxa"/>
            <w:tcBorders>
              <w:left w:val="single" w:sz="6" w:space="0" w:color="auto"/>
              <w:right w:val="single" w:sz="6" w:space="0" w:color="auto"/>
            </w:tcBorders>
            <w:vAlign w:val="bottom"/>
          </w:tcPr>
          <w:p w14:paraId="59949003"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1.6</w:t>
            </w:r>
          </w:p>
        </w:tc>
        <w:tc>
          <w:tcPr>
            <w:tcW w:w="853" w:type="dxa"/>
            <w:tcBorders>
              <w:left w:val="single" w:sz="6" w:space="0" w:color="auto"/>
              <w:right w:val="nil"/>
            </w:tcBorders>
          </w:tcPr>
          <w:p w14:paraId="33659E34"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8.0</w:t>
            </w:r>
          </w:p>
        </w:tc>
      </w:tr>
      <w:tr w:rsidR="00470ADB" w:rsidRPr="00ED7C07" w14:paraId="7B88CD2E" w14:textId="77777777" w:rsidTr="00420E4F">
        <w:trPr>
          <w:cantSplit/>
          <w:jc w:val="center"/>
        </w:trPr>
        <w:tc>
          <w:tcPr>
            <w:tcW w:w="896" w:type="dxa"/>
            <w:tcBorders>
              <w:left w:val="nil"/>
              <w:bottom w:val="single" w:sz="4" w:space="0" w:color="auto"/>
              <w:right w:val="single" w:sz="6" w:space="0" w:color="auto"/>
            </w:tcBorders>
            <w:shd w:val="clear" w:color="auto" w:fill="auto"/>
          </w:tcPr>
          <w:p w14:paraId="43B781E2"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5</w:t>
            </w:r>
            <w:r w:rsidRPr="00ED7C07">
              <w:rPr>
                <w:rFonts w:eastAsia="標楷體" w:hint="eastAsia"/>
                <w:sz w:val="22"/>
              </w:rPr>
              <w:t>月</w:t>
            </w:r>
          </w:p>
        </w:tc>
        <w:tc>
          <w:tcPr>
            <w:tcW w:w="932" w:type="dxa"/>
            <w:tcBorders>
              <w:left w:val="single" w:sz="6" w:space="0" w:color="auto"/>
              <w:bottom w:val="single" w:sz="4" w:space="0" w:color="auto"/>
              <w:right w:val="single" w:sz="6" w:space="0" w:color="auto"/>
            </w:tcBorders>
          </w:tcPr>
          <w:p w14:paraId="71FE8FB1" w14:textId="77777777" w:rsidR="001D274C" w:rsidRPr="00ED7C07" w:rsidRDefault="001D274C" w:rsidP="00420E4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4DDB7C4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w:t>
            </w:r>
          </w:p>
        </w:tc>
        <w:tc>
          <w:tcPr>
            <w:tcW w:w="762" w:type="dxa"/>
            <w:tcBorders>
              <w:left w:val="single" w:sz="6" w:space="0" w:color="auto"/>
              <w:bottom w:val="single" w:sz="4" w:space="0" w:color="auto"/>
              <w:right w:val="single" w:sz="6" w:space="0" w:color="auto"/>
            </w:tcBorders>
            <w:vAlign w:val="bottom"/>
          </w:tcPr>
          <w:p w14:paraId="783B76BF"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w:t>
            </w:r>
          </w:p>
        </w:tc>
        <w:tc>
          <w:tcPr>
            <w:tcW w:w="850" w:type="dxa"/>
            <w:tcBorders>
              <w:left w:val="single" w:sz="6" w:space="0" w:color="auto"/>
              <w:bottom w:val="single" w:sz="4" w:space="0" w:color="auto"/>
              <w:right w:val="single" w:sz="6" w:space="0" w:color="auto"/>
            </w:tcBorders>
            <w:vAlign w:val="bottom"/>
          </w:tcPr>
          <w:p w14:paraId="1C477E1E"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w:t>
            </w:r>
          </w:p>
        </w:tc>
        <w:tc>
          <w:tcPr>
            <w:tcW w:w="809" w:type="dxa"/>
            <w:tcBorders>
              <w:left w:val="single" w:sz="6" w:space="0" w:color="auto"/>
              <w:bottom w:val="single" w:sz="4" w:space="0" w:color="auto"/>
              <w:right w:val="single" w:sz="6" w:space="0" w:color="auto"/>
            </w:tcBorders>
            <w:vAlign w:val="bottom"/>
          </w:tcPr>
          <w:p w14:paraId="7DBDFAC5"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w:t>
            </w:r>
          </w:p>
        </w:tc>
        <w:tc>
          <w:tcPr>
            <w:tcW w:w="784" w:type="dxa"/>
            <w:tcBorders>
              <w:left w:val="single" w:sz="6" w:space="0" w:color="auto"/>
              <w:bottom w:val="single" w:sz="4" w:space="0" w:color="auto"/>
              <w:right w:val="single" w:sz="6" w:space="0" w:color="auto"/>
            </w:tcBorders>
            <w:vAlign w:val="bottom"/>
          </w:tcPr>
          <w:p w14:paraId="7C4A4868"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w:t>
            </w:r>
          </w:p>
        </w:tc>
        <w:tc>
          <w:tcPr>
            <w:tcW w:w="896" w:type="dxa"/>
            <w:tcBorders>
              <w:left w:val="single" w:sz="6" w:space="0" w:color="auto"/>
              <w:bottom w:val="single" w:sz="4" w:space="0" w:color="auto"/>
              <w:right w:val="single" w:sz="6" w:space="0" w:color="auto"/>
            </w:tcBorders>
            <w:vAlign w:val="bottom"/>
          </w:tcPr>
          <w:p w14:paraId="48C8ACE6"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sz w:val="22"/>
              </w:rPr>
              <w:t>-</w:t>
            </w:r>
          </w:p>
        </w:tc>
        <w:tc>
          <w:tcPr>
            <w:tcW w:w="854" w:type="dxa"/>
            <w:tcBorders>
              <w:left w:val="single" w:sz="6" w:space="0" w:color="auto"/>
              <w:bottom w:val="single" w:sz="4" w:space="0" w:color="auto"/>
              <w:right w:val="single" w:sz="6" w:space="0" w:color="auto"/>
            </w:tcBorders>
            <w:vAlign w:val="bottom"/>
          </w:tcPr>
          <w:p w14:paraId="559DDBC7"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2.0</w:t>
            </w:r>
          </w:p>
        </w:tc>
        <w:tc>
          <w:tcPr>
            <w:tcW w:w="853" w:type="dxa"/>
            <w:tcBorders>
              <w:left w:val="single" w:sz="6" w:space="0" w:color="auto"/>
              <w:bottom w:val="single" w:sz="4" w:space="0" w:color="auto"/>
              <w:right w:val="nil"/>
            </w:tcBorders>
          </w:tcPr>
          <w:p w14:paraId="24055489" w14:textId="77777777" w:rsidR="001D274C" w:rsidRPr="00ED7C07" w:rsidRDefault="001D274C" w:rsidP="00420E4F">
            <w:pPr>
              <w:autoSpaceDE w:val="0"/>
              <w:autoSpaceDN w:val="0"/>
              <w:adjustRightInd w:val="0"/>
              <w:snapToGrid w:val="0"/>
              <w:spacing w:line="380" w:lineRule="atLeast"/>
              <w:jc w:val="center"/>
              <w:rPr>
                <w:rFonts w:eastAsia="標楷體"/>
                <w:sz w:val="22"/>
              </w:rPr>
            </w:pPr>
            <w:r w:rsidRPr="00ED7C07">
              <w:rPr>
                <w:rFonts w:eastAsia="標楷體" w:hint="eastAsia"/>
                <w:sz w:val="22"/>
              </w:rPr>
              <w:t>-</w:t>
            </w:r>
          </w:p>
        </w:tc>
      </w:tr>
    </w:tbl>
    <w:p w14:paraId="4C8B8DF5" w14:textId="77777777" w:rsidR="0032410E" w:rsidRPr="00ED7C07" w:rsidRDefault="001B4A18" w:rsidP="0032410E">
      <w:pPr>
        <w:autoSpaceDE w:val="0"/>
        <w:autoSpaceDN w:val="0"/>
        <w:adjustRightInd w:val="0"/>
        <w:snapToGrid w:val="0"/>
        <w:spacing w:line="240" w:lineRule="atLeast"/>
        <w:ind w:leftChars="92" w:left="701" w:hangingChars="200" w:hanging="480"/>
        <w:jc w:val="both"/>
        <w:rPr>
          <w:rFonts w:eastAsia="標楷體"/>
        </w:rPr>
      </w:pPr>
      <w:r w:rsidRPr="00ED7C07">
        <w:rPr>
          <w:rFonts w:eastAsia="標楷體"/>
        </w:rPr>
        <w:t>資料來源：歐盟統計局。</w:t>
      </w:r>
    </w:p>
    <w:p w14:paraId="20D1C4FA" w14:textId="77777777" w:rsidR="0032410E" w:rsidRPr="00ED7C07" w:rsidRDefault="0032410E" w:rsidP="0032410E">
      <w:pPr>
        <w:widowControl/>
      </w:pPr>
      <w:r w:rsidRPr="00ED7C07">
        <w:br w:type="page"/>
      </w:r>
    </w:p>
    <w:p w14:paraId="2A7E5D8C" w14:textId="77777777" w:rsidR="00697DC5" w:rsidRPr="00ED7C07" w:rsidRDefault="00716AD4" w:rsidP="00716AD4">
      <w:pPr>
        <w:keepNext/>
        <w:spacing w:beforeLines="50" w:before="180" w:line="300" w:lineRule="auto"/>
        <w:ind w:rightChars="-25" w:right="-60"/>
        <w:outlineLvl w:val="2"/>
        <w:rPr>
          <w:rFonts w:eastAsia="標楷體"/>
          <w:b/>
          <w:bCs/>
          <w:sz w:val="32"/>
          <w:szCs w:val="32"/>
        </w:rPr>
      </w:pPr>
      <w:bookmarkStart w:id="65" w:name="_Toc76136191"/>
      <w:r w:rsidRPr="00ED7C07">
        <w:rPr>
          <w:rFonts w:eastAsia="標楷體"/>
          <w:b/>
          <w:bCs/>
          <w:sz w:val="32"/>
          <w:szCs w:val="32"/>
        </w:rPr>
        <w:lastRenderedPageBreak/>
        <w:t>（三）亞太地區</w:t>
      </w:r>
      <w:bookmarkEnd w:id="65"/>
    </w:p>
    <w:p w14:paraId="4CD79C93" w14:textId="34471648" w:rsidR="00716AD4" w:rsidRPr="00ED7C07" w:rsidRDefault="00FF76E4" w:rsidP="001B4A18">
      <w:pPr>
        <w:widowControl/>
        <w:tabs>
          <w:tab w:val="left" w:pos="6840"/>
        </w:tabs>
        <w:snapToGrid w:val="0"/>
        <w:spacing w:beforeLines="50" w:before="180" w:line="300" w:lineRule="auto"/>
        <w:ind w:left="454" w:right="-142" w:firstLineChars="200" w:firstLine="560"/>
        <w:jc w:val="both"/>
        <w:rPr>
          <w:rFonts w:eastAsia="標楷體"/>
          <w:b/>
          <w:bCs/>
          <w:sz w:val="32"/>
          <w:szCs w:val="32"/>
        </w:rPr>
      </w:pPr>
      <w:r w:rsidRPr="00ED7C07">
        <w:rPr>
          <w:rFonts w:eastAsia="標楷體" w:hint="eastAsia"/>
          <w:kern w:val="0"/>
          <w:sz w:val="28"/>
          <w:szCs w:val="28"/>
        </w:rPr>
        <w:t>依據</w:t>
      </w:r>
      <w:r w:rsidRPr="00ED7C07">
        <w:rPr>
          <w:rFonts w:eastAsia="標楷體" w:hint="eastAsia"/>
          <w:kern w:val="0"/>
          <w:sz w:val="28"/>
          <w:szCs w:val="28"/>
        </w:rPr>
        <w:t>I</w:t>
      </w:r>
      <w:r w:rsidRPr="00ED7C07">
        <w:rPr>
          <w:rFonts w:eastAsia="標楷體"/>
          <w:kern w:val="0"/>
          <w:sz w:val="28"/>
          <w:szCs w:val="28"/>
        </w:rPr>
        <w:t>HS</w:t>
      </w:r>
      <w:r w:rsidRPr="00ED7C07">
        <w:rPr>
          <w:rFonts w:eastAsia="標楷體" w:hint="eastAsia"/>
          <w:kern w:val="0"/>
          <w:sz w:val="28"/>
          <w:szCs w:val="28"/>
        </w:rPr>
        <w:t xml:space="preserve"> Markit</w:t>
      </w:r>
      <w:r w:rsidRPr="00ED7C07">
        <w:rPr>
          <w:rFonts w:eastAsia="標楷體" w:hint="eastAsia"/>
          <w:kern w:val="0"/>
          <w:sz w:val="28"/>
          <w:szCs w:val="28"/>
        </w:rPr>
        <w:t>今年</w:t>
      </w:r>
      <w:r w:rsidRPr="00ED7C07">
        <w:rPr>
          <w:rFonts w:eastAsia="標楷體"/>
          <w:kern w:val="0"/>
          <w:sz w:val="28"/>
          <w:szCs w:val="28"/>
        </w:rPr>
        <w:t>6</w:t>
      </w:r>
      <w:r w:rsidRPr="00ED7C07">
        <w:rPr>
          <w:rFonts w:eastAsia="標楷體" w:hint="eastAsia"/>
          <w:kern w:val="0"/>
          <w:sz w:val="28"/>
          <w:szCs w:val="28"/>
        </w:rPr>
        <w:t>月預測，亞洲和太平洋地區</w:t>
      </w:r>
      <w:r w:rsidRPr="00ED7C07">
        <w:rPr>
          <w:rFonts w:eastAsia="標楷體" w:hint="eastAsia"/>
          <w:kern w:val="0"/>
          <w:sz w:val="28"/>
          <w:szCs w:val="28"/>
        </w:rPr>
        <w:t>(</w:t>
      </w:r>
      <w:r w:rsidRPr="00ED7C07">
        <w:rPr>
          <w:rFonts w:eastAsia="標楷體" w:hint="eastAsia"/>
          <w:kern w:val="0"/>
          <w:sz w:val="28"/>
          <w:szCs w:val="28"/>
        </w:rPr>
        <w:t>不含日本</w:t>
      </w:r>
      <w:r w:rsidRPr="00ED7C07">
        <w:rPr>
          <w:rFonts w:eastAsia="標楷體" w:hint="eastAsia"/>
          <w:kern w:val="0"/>
          <w:sz w:val="28"/>
          <w:szCs w:val="28"/>
        </w:rPr>
        <w:t>)</w:t>
      </w:r>
      <w:r w:rsidRPr="00ED7C07">
        <w:rPr>
          <w:rFonts w:eastAsia="標楷體" w:hint="eastAsia"/>
          <w:kern w:val="0"/>
          <w:sz w:val="28"/>
          <w:szCs w:val="28"/>
        </w:rPr>
        <w:t>今年及明年經濟成長率分別為</w:t>
      </w:r>
      <w:r w:rsidRPr="00ED7C07">
        <w:rPr>
          <w:rFonts w:eastAsia="標楷體"/>
          <w:kern w:val="0"/>
          <w:sz w:val="28"/>
          <w:szCs w:val="28"/>
        </w:rPr>
        <w:t>6.98</w:t>
      </w:r>
      <w:r w:rsidRPr="00ED7C07">
        <w:rPr>
          <w:rFonts w:eastAsia="標楷體" w:hint="eastAsia"/>
          <w:kern w:val="0"/>
          <w:sz w:val="28"/>
          <w:szCs w:val="28"/>
        </w:rPr>
        <w:t>%</w:t>
      </w:r>
      <w:r w:rsidRPr="00ED7C07">
        <w:rPr>
          <w:rFonts w:eastAsia="標楷體" w:hint="eastAsia"/>
          <w:kern w:val="0"/>
          <w:sz w:val="28"/>
          <w:szCs w:val="28"/>
        </w:rPr>
        <w:t>及</w:t>
      </w:r>
      <w:r w:rsidRPr="00ED7C07">
        <w:rPr>
          <w:rFonts w:eastAsia="標楷體"/>
          <w:kern w:val="0"/>
          <w:sz w:val="28"/>
          <w:szCs w:val="28"/>
        </w:rPr>
        <w:t>5.34</w:t>
      </w:r>
      <w:r w:rsidRPr="00ED7C07">
        <w:rPr>
          <w:rFonts w:eastAsia="標楷體" w:hint="eastAsia"/>
          <w:kern w:val="0"/>
          <w:sz w:val="28"/>
          <w:szCs w:val="28"/>
        </w:rPr>
        <w:t>%</w:t>
      </w:r>
      <w:r w:rsidR="001B4A18" w:rsidRPr="00ED7C07">
        <w:rPr>
          <w:rFonts w:eastAsia="標楷體" w:hint="eastAsia"/>
          <w:kern w:val="0"/>
          <w:sz w:val="28"/>
          <w:szCs w:val="28"/>
        </w:rPr>
        <w:t>。</w:t>
      </w:r>
    </w:p>
    <w:p w14:paraId="069E8FA5" w14:textId="77777777" w:rsidR="0032410E" w:rsidRPr="00ED7C07" w:rsidRDefault="0032410E" w:rsidP="00BF23BB">
      <w:pPr>
        <w:widowControl/>
        <w:numPr>
          <w:ilvl w:val="0"/>
          <w:numId w:val="12"/>
        </w:numPr>
        <w:snapToGrid w:val="0"/>
        <w:spacing w:beforeLines="50" w:before="180" w:line="300" w:lineRule="auto"/>
        <w:ind w:left="567" w:right="-60" w:hanging="567"/>
        <w:jc w:val="both"/>
        <w:rPr>
          <w:rFonts w:eastAsia="標楷體"/>
          <w:b/>
          <w:bCs/>
          <w:kern w:val="0"/>
          <w:sz w:val="28"/>
          <w:szCs w:val="28"/>
        </w:rPr>
      </w:pPr>
      <w:r w:rsidRPr="00ED7C07">
        <w:rPr>
          <w:rFonts w:eastAsia="標楷體"/>
          <w:b/>
          <w:bCs/>
          <w:kern w:val="0"/>
          <w:sz w:val="28"/>
          <w:szCs w:val="28"/>
        </w:rPr>
        <w:t>日本</w:t>
      </w:r>
    </w:p>
    <w:p w14:paraId="1BF2636B" w14:textId="77777777" w:rsidR="003F1CAB" w:rsidRPr="00ED7C07" w:rsidRDefault="003F1CAB" w:rsidP="003F1CAB">
      <w:pPr>
        <w:numPr>
          <w:ilvl w:val="0"/>
          <w:numId w:val="16"/>
        </w:numPr>
        <w:snapToGrid w:val="0"/>
        <w:spacing w:beforeLines="50" w:before="180" w:line="300" w:lineRule="auto"/>
        <w:jc w:val="both"/>
        <w:rPr>
          <w:rFonts w:eastAsia="標楷體"/>
          <w:sz w:val="28"/>
          <w:szCs w:val="28"/>
        </w:rPr>
      </w:pPr>
      <w:r w:rsidRPr="00ED7C07">
        <w:rPr>
          <w:rFonts w:eastAsia="標楷體" w:hint="eastAsia"/>
          <w:sz w:val="28"/>
          <w:szCs w:val="28"/>
        </w:rPr>
        <w:t>日本政府於今年</w:t>
      </w:r>
      <w:r w:rsidRPr="00ED7C07">
        <w:rPr>
          <w:rFonts w:eastAsia="標楷體" w:hint="eastAsia"/>
          <w:sz w:val="28"/>
          <w:szCs w:val="28"/>
        </w:rPr>
        <w:t>6</w:t>
      </w:r>
      <w:r w:rsidRPr="00ED7C07">
        <w:rPr>
          <w:rFonts w:eastAsia="標楷體" w:hint="eastAsia"/>
          <w:sz w:val="28"/>
          <w:szCs w:val="28"/>
        </w:rPr>
        <w:t>月</w:t>
      </w:r>
      <w:r w:rsidRPr="00ED7C07">
        <w:rPr>
          <w:rFonts w:eastAsia="標楷體" w:hint="eastAsia"/>
          <w:sz w:val="28"/>
          <w:szCs w:val="28"/>
        </w:rPr>
        <w:t>8</w:t>
      </w:r>
      <w:r w:rsidRPr="00ED7C07">
        <w:rPr>
          <w:rFonts w:eastAsia="標楷體" w:hint="eastAsia"/>
          <w:sz w:val="28"/>
          <w:szCs w:val="28"/>
        </w:rPr>
        <w:t>日公布第</w:t>
      </w:r>
      <w:r w:rsidRPr="00ED7C07">
        <w:rPr>
          <w:rFonts w:eastAsia="標楷體" w:hint="eastAsia"/>
          <w:sz w:val="28"/>
          <w:szCs w:val="28"/>
        </w:rPr>
        <w:t>1</w:t>
      </w:r>
      <w:r w:rsidRPr="00ED7C07">
        <w:rPr>
          <w:rFonts w:eastAsia="標楷體" w:hint="eastAsia"/>
          <w:sz w:val="28"/>
          <w:szCs w:val="28"/>
        </w:rPr>
        <w:t>季實質</w:t>
      </w:r>
      <w:r w:rsidRPr="00ED7C07">
        <w:rPr>
          <w:rFonts w:eastAsia="標楷體" w:hint="eastAsia"/>
          <w:sz w:val="28"/>
          <w:szCs w:val="28"/>
        </w:rPr>
        <w:t>GDP</w:t>
      </w:r>
      <w:r w:rsidRPr="00ED7C07">
        <w:rPr>
          <w:rFonts w:eastAsia="標楷體" w:hint="eastAsia"/>
          <w:sz w:val="28"/>
          <w:szCs w:val="28"/>
        </w:rPr>
        <w:t>數據終值，較上季衰退</w:t>
      </w:r>
      <w:r w:rsidRPr="00ED7C07">
        <w:rPr>
          <w:rFonts w:eastAsia="標楷體" w:hint="eastAsia"/>
          <w:sz w:val="28"/>
          <w:szCs w:val="28"/>
        </w:rPr>
        <w:t>1.0%</w:t>
      </w:r>
      <w:r w:rsidRPr="00ED7C07">
        <w:rPr>
          <w:rFonts w:eastAsia="標楷體" w:hint="eastAsia"/>
          <w:sz w:val="28"/>
          <w:szCs w:val="28"/>
        </w:rPr>
        <w:t>，換算年率衰退</w:t>
      </w:r>
      <w:r w:rsidRPr="00ED7C07">
        <w:rPr>
          <w:rFonts w:eastAsia="標楷體" w:hint="eastAsia"/>
          <w:sz w:val="28"/>
          <w:szCs w:val="28"/>
        </w:rPr>
        <w:t>3.9%</w:t>
      </w:r>
      <w:r w:rsidRPr="00ED7C07">
        <w:rPr>
          <w:rFonts w:eastAsia="標楷體" w:hint="eastAsia"/>
          <w:sz w:val="28"/>
          <w:szCs w:val="28"/>
        </w:rPr>
        <w:t>。其中，民間最終消費支衰退</w:t>
      </w:r>
      <w:r w:rsidRPr="00ED7C07">
        <w:rPr>
          <w:rFonts w:eastAsia="標楷體" w:hint="eastAsia"/>
          <w:sz w:val="28"/>
          <w:szCs w:val="28"/>
        </w:rPr>
        <w:t>1.5%</w:t>
      </w:r>
      <w:r w:rsidRPr="00ED7C07">
        <w:rPr>
          <w:rFonts w:eastAsia="標楷體" w:hint="eastAsia"/>
          <w:sz w:val="28"/>
          <w:szCs w:val="28"/>
        </w:rPr>
        <w:t>、民間住宅成長</w:t>
      </w:r>
      <w:r w:rsidRPr="00ED7C07">
        <w:rPr>
          <w:rFonts w:eastAsia="標楷體" w:hint="eastAsia"/>
          <w:sz w:val="28"/>
          <w:szCs w:val="28"/>
        </w:rPr>
        <w:t>1.2%</w:t>
      </w:r>
      <w:r w:rsidRPr="00ED7C07">
        <w:rPr>
          <w:rFonts w:eastAsia="標楷體" w:hint="eastAsia"/>
          <w:sz w:val="28"/>
          <w:szCs w:val="28"/>
        </w:rPr>
        <w:t>，公部門需求衰退</w:t>
      </w:r>
      <w:r w:rsidRPr="00ED7C07">
        <w:rPr>
          <w:rFonts w:eastAsia="標楷體" w:hint="eastAsia"/>
          <w:sz w:val="28"/>
          <w:szCs w:val="28"/>
        </w:rPr>
        <w:t>1.0%</w:t>
      </w:r>
      <w:r w:rsidRPr="00ED7C07">
        <w:rPr>
          <w:rFonts w:eastAsia="標楷體" w:hint="eastAsia"/>
          <w:sz w:val="28"/>
          <w:szCs w:val="28"/>
        </w:rPr>
        <w:t>，民間企業設備衰退</w:t>
      </w:r>
      <w:r w:rsidRPr="00ED7C07">
        <w:rPr>
          <w:rFonts w:eastAsia="標楷體" w:hint="eastAsia"/>
          <w:sz w:val="28"/>
          <w:szCs w:val="28"/>
        </w:rPr>
        <w:t>1.2%</w:t>
      </w:r>
      <w:r w:rsidRPr="00ED7C07">
        <w:rPr>
          <w:rFonts w:eastAsia="標楷體" w:hint="eastAsia"/>
          <w:sz w:val="28"/>
          <w:szCs w:val="28"/>
        </w:rPr>
        <w:t>，商品及服務之出口與進口則分別成長</w:t>
      </w:r>
      <w:r w:rsidRPr="00ED7C07">
        <w:rPr>
          <w:rFonts w:eastAsia="標楷體" w:hint="eastAsia"/>
          <w:sz w:val="28"/>
          <w:szCs w:val="28"/>
        </w:rPr>
        <w:t>2.2%</w:t>
      </w:r>
      <w:r w:rsidRPr="00ED7C07">
        <w:rPr>
          <w:rFonts w:eastAsia="標楷體" w:hint="eastAsia"/>
          <w:sz w:val="28"/>
          <w:szCs w:val="28"/>
        </w:rPr>
        <w:t>及</w:t>
      </w:r>
      <w:r w:rsidRPr="00ED7C07">
        <w:rPr>
          <w:rFonts w:eastAsia="標楷體" w:hint="eastAsia"/>
          <w:sz w:val="28"/>
          <w:szCs w:val="28"/>
        </w:rPr>
        <w:t>3.9%</w:t>
      </w:r>
      <w:r w:rsidRPr="00ED7C07">
        <w:rPr>
          <w:rFonts w:eastAsia="標楷體" w:hint="eastAsia"/>
          <w:sz w:val="28"/>
          <w:szCs w:val="28"/>
        </w:rPr>
        <w:t>。</w:t>
      </w:r>
    </w:p>
    <w:p w14:paraId="3CDCBCF0" w14:textId="77777777" w:rsidR="003F1CAB" w:rsidRPr="00ED7C07" w:rsidRDefault="003F1CAB" w:rsidP="003F1CAB">
      <w:pPr>
        <w:numPr>
          <w:ilvl w:val="0"/>
          <w:numId w:val="16"/>
        </w:numPr>
        <w:snapToGrid w:val="0"/>
        <w:spacing w:beforeLines="50" w:before="180" w:line="300" w:lineRule="auto"/>
        <w:jc w:val="both"/>
        <w:rPr>
          <w:rFonts w:eastAsia="標楷體"/>
          <w:sz w:val="28"/>
          <w:szCs w:val="28"/>
        </w:rPr>
      </w:pPr>
      <w:r w:rsidRPr="00ED7C07">
        <w:rPr>
          <w:rFonts w:eastAsia="標楷體" w:hint="eastAsia"/>
          <w:sz w:val="28"/>
          <w:szCs w:val="28"/>
        </w:rPr>
        <w:t>根據日本財務省發布今年</w:t>
      </w:r>
      <w:r w:rsidRPr="00ED7C07">
        <w:rPr>
          <w:rFonts w:eastAsia="標楷體" w:hint="eastAsia"/>
          <w:sz w:val="28"/>
          <w:szCs w:val="28"/>
        </w:rPr>
        <w:t>5</w:t>
      </w:r>
      <w:r w:rsidRPr="00ED7C07">
        <w:rPr>
          <w:rFonts w:eastAsia="標楷體" w:hint="eastAsia"/>
          <w:sz w:val="28"/>
          <w:szCs w:val="28"/>
        </w:rPr>
        <w:t>月進出口貿易統計，出口額為</w:t>
      </w:r>
      <w:r w:rsidRPr="00ED7C07">
        <w:rPr>
          <w:rFonts w:eastAsia="標楷體" w:hint="eastAsia"/>
          <w:sz w:val="28"/>
          <w:szCs w:val="28"/>
        </w:rPr>
        <w:t>6.26</w:t>
      </w:r>
      <w:r w:rsidRPr="00ED7C07">
        <w:rPr>
          <w:rFonts w:eastAsia="標楷體" w:hint="eastAsia"/>
          <w:sz w:val="28"/>
          <w:szCs w:val="28"/>
        </w:rPr>
        <w:t>兆日圓，較上年同月增加</w:t>
      </w:r>
      <w:r w:rsidRPr="00ED7C07">
        <w:rPr>
          <w:rFonts w:eastAsia="標楷體" w:hint="eastAsia"/>
          <w:sz w:val="28"/>
          <w:szCs w:val="28"/>
        </w:rPr>
        <w:t>49.6%</w:t>
      </w:r>
      <w:r w:rsidRPr="00ED7C07">
        <w:rPr>
          <w:rFonts w:eastAsia="標楷體" w:hint="eastAsia"/>
          <w:sz w:val="28"/>
          <w:szCs w:val="28"/>
        </w:rPr>
        <w:t>，進口額為</w:t>
      </w:r>
      <w:r w:rsidRPr="00ED7C07">
        <w:rPr>
          <w:rFonts w:eastAsia="標楷體" w:hint="eastAsia"/>
          <w:sz w:val="28"/>
          <w:szCs w:val="28"/>
        </w:rPr>
        <w:t>6.45</w:t>
      </w:r>
      <w:r w:rsidRPr="00ED7C07">
        <w:rPr>
          <w:rFonts w:eastAsia="標楷體" w:hint="eastAsia"/>
          <w:sz w:val="28"/>
          <w:szCs w:val="28"/>
        </w:rPr>
        <w:t>兆日圓，增加</w:t>
      </w:r>
      <w:r w:rsidRPr="00ED7C07">
        <w:rPr>
          <w:rFonts w:eastAsia="標楷體" w:hint="eastAsia"/>
          <w:sz w:val="28"/>
          <w:szCs w:val="28"/>
        </w:rPr>
        <w:t>27.9%</w:t>
      </w:r>
      <w:r w:rsidRPr="00ED7C07">
        <w:rPr>
          <w:rFonts w:eastAsia="標楷體" w:hint="eastAsia"/>
          <w:sz w:val="28"/>
          <w:szCs w:val="28"/>
        </w:rPr>
        <w:t>，貿易入超為</w:t>
      </w:r>
      <w:r w:rsidRPr="00ED7C07">
        <w:rPr>
          <w:rFonts w:eastAsia="標楷體" w:hint="eastAsia"/>
          <w:sz w:val="28"/>
          <w:szCs w:val="28"/>
        </w:rPr>
        <w:t>0.19</w:t>
      </w:r>
      <w:r w:rsidRPr="00ED7C07">
        <w:rPr>
          <w:rFonts w:eastAsia="標楷體" w:hint="eastAsia"/>
          <w:sz w:val="28"/>
          <w:szCs w:val="28"/>
        </w:rPr>
        <w:t>兆日圓。對主要貿易夥伴出口額皆提高，對歐盟、美國、中國大陸及東協分別成長</w:t>
      </w:r>
      <w:r w:rsidRPr="00ED7C07">
        <w:rPr>
          <w:rFonts w:eastAsia="標楷體" w:hint="eastAsia"/>
          <w:sz w:val="28"/>
          <w:szCs w:val="28"/>
        </w:rPr>
        <w:t>69.9%</w:t>
      </w:r>
      <w:r w:rsidRPr="00ED7C07">
        <w:rPr>
          <w:rFonts w:eastAsia="標楷體" w:hint="eastAsia"/>
          <w:sz w:val="28"/>
          <w:szCs w:val="28"/>
        </w:rPr>
        <w:t>、</w:t>
      </w:r>
      <w:r w:rsidRPr="00ED7C07">
        <w:rPr>
          <w:rFonts w:eastAsia="標楷體" w:hint="eastAsia"/>
          <w:sz w:val="28"/>
          <w:szCs w:val="28"/>
        </w:rPr>
        <w:t>87.9%</w:t>
      </w:r>
      <w:r w:rsidRPr="00ED7C07">
        <w:rPr>
          <w:rFonts w:eastAsia="標楷體" w:hint="eastAsia"/>
          <w:sz w:val="28"/>
          <w:szCs w:val="28"/>
        </w:rPr>
        <w:t>、</w:t>
      </w:r>
      <w:r w:rsidRPr="00ED7C07">
        <w:rPr>
          <w:rFonts w:eastAsia="標楷體" w:hint="eastAsia"/>
          <w:sz w:val="28"/>
          <w:szCs w:val="28"/>
        </w:rPr>
        <w:t>23.6%</w:t>
      </w:r>
      <w:r w:rsidRPr="00ED7C07">
        <w:rPr>
          <w:rFonts w:eastAsia="標楷體" w:hint="eastAsia"/>
          <w:sz w:val="28"/>
          <w:szCs w:val="28"/>
        </w:rPr>
        <w:t>及</w:t>
      </w:r>
      <w:r w:rsidRPr="00ED7C07">
        <w:rPr>
          <w:rFonts w:eastAsia="標楷體" w:hint="eastAsia"/>
          <w:sz w:val="28"/>
          <w:szCs w:val="28"/>
        </w:rPr>
        <w:t>55.6%</w:t>
      </w:r>
      <w:r w:rsidRPr="00ED7C07">
        <w:rPr>
          <w:rFonts w:eastAsia="標楷體" w:hint="eastAsia"/>
          <w:sz w:val="28"/>
          <w:szCs w:val="28"/>
        </w:rPr>
        <w:t>。今年</w:t>
      </w:r>
      <w:r w:rsidRPr="00ED7C07">
        <w:rPr>
          <w:rFonts w:eastAsia="標楷體" w:hint="eastAsia"/>
          <w:sz w:val="28"/>
          <w:szCs w:val="28"/>
        </w:rPr>
        <w:t>4</w:t>
      </w:r>
      <w:r w:rsidRPr="00ED7C07">
        <w:rPr>
          <w:rFonts w:eastAsia="標楷體" w:hint="eastAsia"/>
          <w:sz w:val="28"/>
          <w:szCs w:val="28"/>
        </w:rPr>
        <w:t>月工業生產成長</w:t>
      </w:r>
      <w:r w:rsidRPr="00ED7C07">
        <w:rPr>
          <w:rFonts w:eastAsia="標楷體" w:hint="eastAsia"/>
          <w:sz w:val="28"/>
          <w:szCs w:val="28"/>
        </w:rPr>
        <w:t>2.9%</w:t>
      </w:r>
      <w:r w:rsidRPr="00ED7C07">
        <w:rPr>
          <w:rFonts w:eastAsia="標楷體" w:hint="eastAsia"/>
          <w:sz w:val="28"/>
          <w:szCs w:val="28"/>
        </w:rPr>
        <w:t>，失業率為</w:t>
      </w:r>
      <w:r w:rsidRPr="00ED7C07">
        <w:rPr>
          <w:rFonts w:eastAsia="標楷體" w:hint="eastAsia"/>
          <w:sz w:val="28"/>
          <w:szCs w:val="28"/>
        </w:rPr>
        <w:t>2.8%</w:t>
      </w:r>
      <w:r w:rsidRPr="00ED7C07">
        <w:rPr>
          <w:rFonts w:eastAsia="標楷體" w:hint="eastAsia"/>
          <w:sz w:val="28"/>
          <w:szCs w:val="28"/>
        </w:rPr>
        <w:t>，消費者物價下跌</w:t>
      </w:r>
      <w:r w:rsidRPr="00ED7C07">
        <w:rPr>
          <w:rFonts w:eastAsia="標楷體" w:hint="eastAsia"/>
          <w:sz w:val="28"/>
          <w:szCs w:val="28"/>
        </w:rPr>
        <w:t>0.1%</w:t>
      </w:r>
      <w:r w:rsidRPr="00ED7C07">
        <w:rPr>
          <w:rFonts w:eastAsia="標楷體" w:hint="eastAsia"/>
          <w:sz w:val="28"/>
          <w:szCs w:val="28"/>
        </w:rPr>
        <w:t>。</w:t>
      </w:r>
    </w:p>
    <w:p w14:paraId="7B491E72" w14:textId="379D66E0" w:rsidR="003F1CAB" w:rsidRPr="00ED7C07" w:rsidRDefault="003F1CAB" w:rsidP="003F1CAB">
      <w:pPr>
        <w:numPr>
          <w:ilvl w:val="0"/>
          <w:numId w:val="16"/>
        </w:numPr>
        <w:snapToGrid w:val="0"/>
        <w:spacing w:beforeLines="50" w:before="180" w:line="300" w:lineRule="auto"/>
        <w:jc w:val="both"/>
        <w:rPr>
          <w:rFonts w:eastAsia="標楷體"/>
          <w:sz w:val="28"/>
          <w:szCs w:val="28"/>
        </w:rPr>
      </w:pPr>
      <w:r w:rsidRPr="00ED7C07">
        <w:rPr>
          <w:rFonts w:eastAsia="標楷體" w:hint="eastAsia"/>
          <w:sz w:val="28"/>
          <w:szCs w:val="28"/>
        </w:rPr>
        <w:t>日本央行於今年</w:t>
      </w:r>
      <w:r w:rsidRPr="00ED7C07">
        <w:rPr>
          <w:rFonts w:eastAsia="標楷體" w:hint="eastAsia"/>
          <w:sz w:val="28"/>
          <w:szCs w:val="28"/>
        </w:rPr>
        <w:t>6</w:t>
      </w:r>
      <w:r w:rsidRPr="00ED7C07">
        <w:rPr>
          <w:rFonts w:eastAsia="標楷體" w:hint="eastAsia"/>
          <w:sz w:val="28"/>
          <w:szCs w:val="28"/>
        </w:rPr>
        <w:t>月</w:t>
      </w:r>
      <w:r w:rsidRPr="00ED7C07">
        <w:rPr>
          <w:rFonts w:eastAsia="標楷體" w:hint="eastAsia"/>
          <w:sz w:val="28"/>
          <w:szCs w:val="28"/>
        </w:rPr>
        <w:t>18</w:t>
      </w:r>
      <w:r w:rsidRPr="00ED7C07">
        <w:rPr>
          <w:rFonts w:eastAsia="標楷體" w:hint="eastAsia"/>
          <w:sz w:val="28"/>
          <w:szCs w:val="28"/>
        </w:rPr>
        <w:t>日宣布維持當前基準利率於負</w:t>
      </w:r>
      <w:r w:rsidRPr="00ED7C07">
        <w:rPr>
          <w:rFonts w:eastAsia="標楷體" w:hint="eastAsia"/>
          <w:sz w:val="28"/>
          <w:szCs w:val="28"/>
        </w:rPr>
        <w:t>0.1%</w:t>
      </w:r>
      <w:r w:rsidRPr="00ED7C07">
        <w:rPr>
          <w:rFonts w:eastAsia="標楷體" w:hint="eastAsia"/>
          <w:sz w:val="28"/>
          <w:szCs w:val="28"/>
        </w:rPr>
        <w:t>，另將規模</w:t>
      </w:r>
      <w:r w:rsidRPr="00ED7C07">
        <w:rPr>
          <w:rFonts w:eastAsia="標楷體" w:hint="eastAsia"/>
          <w:sz w:val="28"/>
          <w:szCs w:val="28"/>
        </w:rPr>
        <w:t>75</w:t>
      </w:r>
      <w:r w:rsidRPr="00ED7C07">
        <w:rPr>
          <w:rFonts w:eastAsia="標楷體" w:hint="eastAsia"/>
          <w:sz w:val="28"/>
          <w:szCs w:val="28"/>
        </w:rPr>
        <w:t>兆日圓「協助因應新型冠狀病毒資金周轉特別計畫」延長半年至</w:t>
      </w:r>
      <w:r w:rsidRPr="00ED7C07">
        <w:rPr>
          <w:rFonts w:eastAsia="標楷體" w:hint="eastAsia"/>
          <w:sz w:val="28"/>
          <w:szCs w:val="28"/>
        </w:rPr>
        <w:t>2022</w:t>
      </w:r>
      <w:r w:rsidRPr="00ED7C07">
        <w:rPr>
          <w:rFonts w:eastAsia="標楷體" w:hint="eastAsia"/>
          <w:sz w:val="28"/>
          <w:szCs w:val="28"/>
        </w:rPr>
        <w:t>年</w:t>
      </w:r>
      <w:r w:rsidRPr="00ED7C07">
        <w:rPr>
          <w:rFonts w:eastAsia="標楷體" w:hint="eastAsia"/>
          <w:sz w:val="28"/>
          <w:szCs w:val="28"/>
        </w:rPr>
        <w:t>3</w:t>
      </w:r>
      <w:r w:rsidR="00E90D25" w:rsidRPr="00ED7C07">
        <w:rPr>
          <w:rFonts w:eastAsia="標楷體" w:hint="eastAsia"/>
          <w:sz w:val="28"/>
          <w:szCs w:val="28"/>
        </w:rPr>
        <w:t>月止，同時預期短時間內日本物價上漲率將在</w:t>
      </w:r>
      <w:r w:rsidR="00E90D25" w:rsidRPr="00ED7C07">
        <w:rPr>
          <w:rFonts w:eastAsia="標楷體" w:hint="eastAsia"/>
          <w:sz w:val="28"/>
          <w:szCs w:val="28"/>
        </w:rPr>
        <w:t>0%</w:t>
      </w:r>
      <w:r w:rsidRPr="00ED7C07">
        <w:rPr>
          <w:rFonts w:eastAsia="標楷體" w:hint="eastAsia"/>
          <w:sz w:val="28"/>
          <w:szCs w:val="28"/>
        </w:rPr>
        <w:t>左右。</w:t>
      </w:r>
    </w:p>
    <w:p w14:paraId="3D747C20" w14:textId="3F2204C2" w:rsidR="0032410E" w:rsidRPr="00ED7C07" w:rsidRDefault="003F1CAB" w:rsidP="003F1CAB">
      <w:pPr>
        <w:numPr>
          <w:ilvl w:val="0"/>
          <w:numId w:val="16"/>
        </w:numPr>
        <w:snapToGrid w:val="0"/>
        <w:spacing w:beforeLines="50" w:before="180" w:line="300" w:lineRule="auto"/>
        <w:jc w:val="both"/>
        <w:rPr>
          <w:rFonts w:eastAsia="標楷體"/>
          <w:sz w:val="28"/>
          <w:szCs w:val="28"/>
        </w:rPr>
      </w:pPr>
      <w:r w:rsidRPr="00ED7C07">
        <w:rPr>
          <w:rFonts w:eastAsia="標楷體" w:hint="eastAsia"/>
          <w:sz w:val="28"/>
          <w:szCs w:val="28"/>
        </w:rPr>
        <w:t>鑒於近期疫情逐漸趨緩，日本政府於今年</w:t>
      </w:r>
      <w:r w:rsidRPr="00ED7C07">
        <w:rPr>
          <w:rFonts w:eastAsia="標楷體" w:hint="eastAsia"/>
          <w:sz w:val="28"/>
          <w:szCs w:val="28"/>
        </w:rPr>
        <w:t>6</w:t>
      </w:r>
      <w:r w:rsidRPr="00ED7C07">
        <w:rPr>
          <w:rFonts w:eastAsia="標楷體" w:hint="eastAsia"/>
          <w:sz w:val="28"/>
          <w:szCs w:val="28"/>
        </w:rPr>
        <w:t>月</w:t>
      </w:r>
      <w:r w:rsidRPr="00ED7C07">
        <w:rPr>
          <w:rFonts w:eastAsia="標楷體" w:hint="eastAsia"/>
          <w:sz w:val="28"/>
          <w:szCs w:val="28"/>
        </w:rPr>
        <w:t>17</w:t>
      </w:r>
      <w:r w:rsidRPr="00ED7C07">
        <w:rPr>
          <w:rFonts w:eastAsia="標楷體" w:hint="eastAsia"/>
          <w:sz w:val="28"/>
          <w:szCs w:val="28"/>
        </w:rPr>
        <w:t>日宣布於</w:t>
      </w:r>
      <w:r w:rsidRPr="00ED7C07">
        <w:rPr>
          <w:rFonts w:eastAsia="標楷體" w:hint="eastAsia"/>
          <w:sz w:val="28"/>
          <w:szCs w:val="28"/>
        </w:rPr>
        <w:t>6</w:t>
      </w:r>
      <w:r w:rsidRPr="00ED7C07">
        <w:rPr>
          <w:rFonts w:eastAsia="標楷體" w:hint="eastAsia"/>
          <w:sz w:val="28"/>
          <w:szCs w:val="28"/>
        </w:rPr>
        <w:t>月</w:t>
      </w:r>
      <w:r w:rsidRPr="00ED7C07">
        <w:rPr>
          <w:rFonts w:eastAsia="標楷體" w:hint="eastAsia"/>
          <w:sz w:val="28"/>
          <w:szCs w:val="28"/>
        </w:rPr>
        <w:t>20</w:t>
      </w:r>
      <w:r w:rsidRPr="00ED7C07">
        <w:rPr>
          <w:rFonts w:eastAsia="標楷體" w:hint="eastAsia"/>
          <w:sz w:val="28"/>
          <w:szCs w:val="28"/>
        </w:rPr>
        <w:t>日解除「緊急事態宣言」轉為實施「防止蔓延等重點措施」至</w:t>
      </w:r>
      <w:r w:rsidRPr="00ED7C07">
        <w:rPr>
          <w:rFonts w:eastAsia="標楷體" w:hint="eastAsia"/>
          <w:sz w:val="28"/>
          <w:szCs w:val="28"/>
        </w:rPr>
        <w:t>7</w:t>
      </w:r>
      <w:r w:rsidRPr="00ED7C07">
        <w:rPr>
          <w:rFonts w:eastAsia="標楷體" w:hint="eastAsia"/>
          <w:sz w:val="28"/>
          <w:szCs w:val="28"/>
        </w:rPr>
        <w:t>月</w:t>
      </w:r>
      <w:r w:rsidRPr="00ED7C07">
        <w:rPr>
          <w:rFonts w:eastAsia="標楷體" w:hint="eastAsia"/>
          <w:sz w:val="28"/>
          <w:szCs w:val="28"/>
        </w:rPr>
        <w:t>11</w:t>
      </w:r>
      <w:r w:rsidRPr="00ED7C07">
        <w:rPr>
          <w:rFonts w:eastAsia="標楷體" w:hint="eastAsia"/>
          <w:sz w:val="28"/>
          <w:szCs w:val="28"/>
        </w:rPr>
        <w:t>日，並開放</w:t>
      </w:r>
      <w:r w:rsidRPr="00ED7C07">
        <w:rPr>
          <w:rFonts w:eastAsia="標楷體" w:hint="eastAsia"/>
          <w:sz w:val="28"/>
          <w:szCs w:val="28"/>
        </w:rPr>
        <w:t>18</w:t>
      </w:r>
      <w:r w:rsidRPr="00ED7C07">
        <w:rPr>
          <w:rFonts w:eastAsia="標楷體" w:hint="eastAsia"/>
          <w:sz w:val="28"/>
          <w:szCs w:val="28"/>
        </w:rPr>
        <w:t>歲至</w:t>
      </w:r>
      <w:r w:rsidRPr="00ED7C07">
        <w:rPr>
          <w:rFonts w:eastAsia="標楷體" w:hint="eastAsia"/>
          <w:sz w:val="28"/>
          <w:szCs w:val="28"/>
        </w:rPr>
        <w:t>64</w:t>
      </w:r>
      <w:r w:rsidRPr="00ED7C07">
        <w:rPr>
          <w:rFonts w:eastAsia="標楷體" w:hint="eastAsia"/>
          <w:sz w:val="28"/>
          <w:szCs w:val="28"/>
        </w:rPr>
        <w:t>歲族群接種疫苗，計畫在</w:t>
      </w:r>
      <w:r w:rsidRPr="00ED7C07">
        <w:rPr>
          <w:rFonts w:eastAsia="標楷體" w:hint="eastAsia"/>
          <w:sz w:val="28"/>
          <w:szCs w:val="28"/>
        </w:rPr>
        <w:t>11</w:t>
      </w:r>
      <w:r w:rsidRPr="00ED7C07">
        <w:rPr>
          <w:rFonts w:eastAsia="標楷體" w:hint="eastAsia"/>
          <w:sz w:val="28"/>
          <w:szCs w:val="28"/>
        </w:rPr>
        <w:t>月前達成對所有願意接種疫苗人口完成接種之目標</w:t>
      </w:r>
      <w:r w:rsidR="00567F8F" w:rsidRPr="00ED7C07">
        <w:rPr>
          <w:rFonts w:eastAsia="標楷體" w:hint="eastAsia"/>
          <w:sz w:val="28"/>
          <w:szCs w:val="28"/>
        </w:rPr>
        <w:t>。</w:t>
      </w:r>
    </w:p>
    <w:p w14:paraId="38CA9C69" w14:textId="77777777" w:rsidR="0004465C" w:rsidRPr="00ED7C07" w:rsidRDefault="0004465C">
      <w:pPr>
        <w:widowControl/>
        <w:rPr>
          <w:rFonts w:eastAsia="標楷體"/>
          <w:sz w:val="28"/>
          <w:szCs w:val="28"/>
        </w:rPr>
      </w:pPr>
      <w:r w:rsidRPr="00ED7C07">
        <w:rPr>
          <w:rFonts w:eastAsia="標楷體"/>
          <w:sz w:val="28"/>
          <w:szCs w:val="28"/>
        </w:rPr>
        <w:br w:type="page"/>
      </w:r>
    </w:p>
    <w:p w14:paraId="4FDF383E" w14:textId="77777777" w:rsidR="0032410E" w:rsidRPr="00ED7C07" w:rsidRDefault="0032410E" w:rsidP="0032410E">
      <w:pPr>
        <w:snapToGrid w:val="0"/>
        <w:spacing w:before="60" w:line="300" w:lineRule="auto"/>
        <w:ind w:leftChars="250" w:left="600" w:right="-227" w:firstLineChars="700" w:firstLine="1962"/>
        <w:jc w:val="both"/>
        <w:rPr>
          <w:rFonts w:eastAsia="標楷體"/>
          <w:sz w:val="28"/>
          <w:szCs w:val="32"/>
          <w:lang w:val="zh-TW"/>
        </w:rPr>
      </w:pPr>
      <w:r w:rsidRPr="00ED7C07">
        <w:rPr>
          <w:rFonts w:eastAsia="標楷體"/>
          <w:b/>
          <w:bCs/>
          <w:sz w:val="28"/>
          <w:szCs w:val="32"/>
          <w:lang w:val="zh-TW"/>
        </w:rPr>
        <w:lastRenderedPageBreak/>
        <w:t>表</w:t>
      </w:r>
      <w:r w:rsidRPr="00ED7C07">
        <w:rPr>
          <w:rFonts w:eastAsia="標楷體"/>
          <w:b/>
          <w:bCs/>
          <w:sz w:val="28"/>
          <w:szCs w:val="32"/>
          <w:lang w:val="zh-TW"/>
        </w:rPr>
        <w:t xml:space="preserve">1-3-1 </w:t>
      </w:r>
      <w:r w:rsidRPr="00ED7C07">
        <w:rPr>
          <w:rFonts w:eastAsia="標楷體"/>
          <w:b/>
          <w:bCs/>
          <w:sz w:val="28"/>
          <w:szCs w:val="32"/>
          <w:lang w:val="zh-TW"/>
        </w:rPr>
        <w:t>日本重要經濟指標</w:t>
      </w:r>
    </w:p>
    <w:p w14:paraId="417D8308" w14:textId="77777777" w:rsidR="00567F8F" w:rsidRPr="00ED7C07" w:rsidRDefault="00567F8F" w:rsidP="00567F8F">
      <w:pPr>
        <w:snapToGrid w:val="0"/>
        <w:ind w:rightChars="-177" w:right="-425"/>
        <w:jc w:val="right"/>
        <w:rPr>
          <w:rFonts w:eastAsia="標楷體"/>
          <w:lang w:val="zh-TW"/>
        </w:rPr>
      </w:pPr>
      <w:r w:rsidRPr="00ED7C07">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470ADB" w:rsidRPr="00ED7C07" w14:paraId="48EE946E" w14:textId="77777777" w:rsidTr="00420E4F">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72FB1709"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25AFBBE4" w14:textId="77777777" w:rsidR="003F1CAB" w:rsidRPr="00ED7C07" w:rsidRDefault="003F1CAB" w:rsidP="00420E4F">
            <w:pPr>
              <w:autoSpaceDE w:val="0"/>
              <w:autoSpaceDN w:val="0"/>
              <w:adjustRightInd w:val="0"/>
              <w:snapToGrid w:val="0"/>
              <w:spacing w:line="280" w:lineRule="exact"/>
              <w:jc w:val="center"/>
              <w:rPr>
                <w:rFonts w:eastAsia="標楷體"/>
                <w:sz w:val="22"/>
                <w:lang w:val="zh-TW"/>
              </w:rPr>
            </w:pPr>
            <w:r w:rsidRPr="00ED7C07">
              <w:rPr>
                <w:rFonts w:eastAsia="標楷體"/>
                <w:sz w:val="22"/>
                <w:lang w:val="zh-TW"/>
              </w:rPr>
              <w:t>實質</w:t>
            </w:r>
          </w:p>
          <w:p w14:paraId="61C7EAF9"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lang w:val="zh-TW"/>
              </w:rPr>
              <w:t>GD</w:t>
            </w:r>
            <w:r w:rsidRPr="00ED7C07">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4D8E47CB" w14:textId="77777777" w:rsidR="003F1CAB" w:rsidRPr="00ED7C07" w:rsidRDefault="003F1CAB" w:rsidP="00420E4F">
            <w:pPr>
              <w:autoSpaceDE w:val="0"/>
              <w:autoSpaceDN w:val="0"/>
              <w:adjustRightInd w:val="0"/>
              <w:snapToGrid w:val="0"/>
              <w:spacing w:line="280" w:lineRule="exact"/>
              <w:jc w:val="center"/>
              <w:rPr>
                <w:rFonts w:eastAsia="標楷體"/>
                <w:sz w:val="22"/>
                <w:lang w:val="zh-TW"/>
              </w:rPr>
            </w:pPr>
            <w:r w:rsidRPr="00ED7C07">
              <w:rPr>
                <w:rFonts w:eastAsia="標楷體"/>
                <w:sz w:val="22"/>
                <w:lang w:val="zh-TW"/>
              </w:rPr>
              <w:t>工業</w:t>
            </w:r>
          </w:p>
          <w:p w14:paraId="666521D1"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50CF3E6B" w14:textId="77777777" w:rsidR="003F1CAB" w:rsidRPr="00ED7C07" w:rsidRDefault="003F1CAB" w:rsidP="00420E4F">
            <w:pPr>
              <w:autoSpaceDE w:val="0"/>
              <w:autoSpaceDN w:val="0"/>
              <w:adjustRightInd w:val="0"/>
              <w:snapToGrid w:val="0"/>
              <w:spacing w:line="280" w:lineRule="exact"/>
              <w:jc w:val="center"/>
              <w:rPr>
                <w:rFonts w:eastAsia="標楷體"/>
                <w:sz w:val="22"/>
                <w:szCs w:val="20"/>
              </w:rPr>
            </w:pPr>
            <w:r w:rsidRPr="00ED7C07">
              <w:rPr>
                <w:rFonts w:eastAsia="標楷體"/>
                <w:sz w:val="22"/>
                <w:szCs w:val="20"/>
              </w:rPr>
              <w:t>貿</w:t>
            </w:r>
            <w:r w:rsidRPr="00ED7C07">
              <w:rPr>
                <w:rFonts w:eastAsia="標楷體"/>
                <w:sz w:val="22"/>
                <w:szCs w:val="20"/>
              </w:rPr>
              <w:t xml:space="preserve">    </w:t>
            </w:r>
            <w:r w:rsidRPr="00ED7C07">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399A7380" w14:textId="77777777" w:rsidR="003F1CAB" w:rsidRPr="00ED7C07" w:rsidRDefault="003F1CAB" w:rsidP="00420E4F">
            <w:pPr>
              <w:autoSpaceDE w:val="0"/>
              <w:autoSpaceDN w:val="0"/>
              <w:adjustRightInd w:val="0"/>
              <w:snapToGrid w:val="0"/>
              <w:spacing w:line="280" w:lineRule="exact"/>
              <w:jc w:val="center"/>
              <w:rPr>
                <w:rFonts w:eastAsia="標楷體"/>
                <w:sz w:val="22"/>
                <w:lang w:val="zh-TW"/>
              </w:rPr>
            </w:pPr>
            <w:r w:rsidRPr="00ED7C07">
              <w:rPr>
                <w:rFonts w:eastAsia="標楷體"/>
                <w:sz w:val="22"/>
                <w:lang w:val="zh-TW"/>
              </w:rPr>
              <w:t>消費者</w:t>
            </w:r>
          </w:p>
          <w:p w14:paraId="754DCD2A" w14:textId="77777777" w:rsidR="003F1CAB" w:rsidRPr="00ED7C07" w:rsidRDefault="003F1CAB" w:rsidP="00420E4F">
            <w:pPr>
              <w:autoSpaceDE w:val="0"/>
              <w:autoSpaceDN w:val="0"/>
              <w:adjustRightInd w:val="0"/>
              <w:snapToGrid w:val="0"/>
              <w:spacing w:line="280" w:lineRule="exact"/>
              <w:jc w:val="center"/>
              <w:rPr>
                <w:rFonts w:eastAsia="標楷體"/>
                <w:sz w:val="22"/>
                <w:lang w:val="zh-TW"/>
              </w:rPr>
            </w:pPr>
            <w:r w:rsidRPr="00ED7C07">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44C4B207" w14:textId="77777777" w:rsidR="003F1CAB" w:rsidRPr="00ED7C07" w:rsidRDefault="003F1CAB" w:rsidP="00420E4F">
            <w:pPr>
              <w:autoSpaceDE w:val="0"/>
              <w:autoSpaceDN w:val="0"/>
              <w:adjustRightInd w:val="0"/>
              <w:snapToGrid w:val="0"/>
              <w:spacing w:line="280" w:lineRule="exact"/>
              <w:jc w:val="center"/>
              <w:rPr>
                <w:rFonts w:eastAsia="標楷體"/>
                <w:sz w:val="22"/>
                <w:lang w:val="zh-TW"/>
              </w:rPr>
            </w:pPr>
            <w:r w:rsidRPr="00ED7C07">
              <w:rPr>
                <w:rFonts w:eastAsia="標楷體"/>
                <w:sz w:val="22"/>
                <w:lang w:val="zh-TW"/>
              </w:rPr>
              <w:t>失業率</w:t>
            </w:r>
          </w:p>
        </w:tc>
      </w:tr>
      <w:tr w:rsidR="00470ADB" w:rsidRPr="00ED7C07" w14:paraId="5A554DC5" w14:textId="77777777" w:rsidTr="00420E4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03C10A4B" w14:textId="77777777" w:rsidR="003F1CAB" w:rsidRPr="00ED7C07" w:rsidRDefault="003F1CAB" w:rsidP="00420E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1FB499EB" w14:textId="77777777" w:rsidR="003F1CAB" w:rsidRPr="00ED7C07" w:rsidRDefault="003F1CAB" w:rsidP="00420E4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6E818876" w14:textId="77777777" w:rsidR="003F1CAB" w:rsidRPr="00ED7C07" w:rsidRDefault="003F1CAB" w:rsidP="00420E4F">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7A5D0AA1"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5E6DB4C1"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31BC2A1A" w14:textId="77777777" w:rsidR="003F1CAB" w:rsidRPr="00ED7C07" w:rsidRDefault="003F1CAB" w:rsidP="00420E4F">
            <w:pPr>
              <w:autoSpaceDE w:val="0"/>
              <w:autoSpaceDN w:val="0"/>
              <w:adjustRightInd w:val="0"/>
              <w:snapToGrid w:val="0"/>
              <w:spacing w:line="280" w:lineRule="exact"/>
              <w:jc w:val="center"/>
              <w:rPr>
                <w:rFonts w:eastAsia="標楷體"/>
                <w:sz w:val="22"/>
                <w:lang w:val="zh-TW"/>
              </w:rPr>
            </w:pPr>
            <w:r w:rsidRPr="00ED7C07">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AA8070E" w14:textId="77777777" w:rsidR="003F1CAB" w:rsidRPr="00ED7C07" w:rsidRDefault="003F1CAB" w:rsidP="00420E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3B23753C" w14:textId="77777777" w:rsidR="003F1CAB" w:rsidRPr="00ED7C07" w:rsidRDefault="003F1CAB" w:rsidP="00420E4F">
            <w:pPr>
              <w:widowControl/>
              <w:rPr>
                <w:rFonts w:eastAsia="標楷體"/>
                <w:sz w:val="22"/>
                <w:lang w:val="zh-TW"/>
              </w:rPr>
            </w:pPr>
          </w:p>
        </w:tc>
      </w:tr>
      <w:tr w:rsidR="00470ADB" w:rsidRPr="00ED7C07" w14:paraId="0B237BBC" w14:textId="77777777" w:rsidTr="00420E4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159569A4" w14:textId="77777777" w:rsidR="003F1CAB" w:rsidRPr="00ED7C07" w:rsidRDefault="003F1CAB" w:rsidP="00420E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200281B6" w14:textId="77777777" w:rsidR="003F1CAB" w:rsidRPr="00ED7C07" w:rsidRDefault="003F1CAB" w:rsidP="00420E4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1B36E163" w14:textId="77777777" w:rsidR="003F1CAB" w:rsidRPr="00ED7C07" w:rsidRDefault="003F1CAB" w:rsidP="00420E4F">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23714445"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4B54D279"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101B49C5"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01E9CDEE" w14:textId="77777777" w:rsidR="003F1CAB" w:rsidRPr="00ED7C07" w:rsidRDefault="003F1CAB" w:rsidP="00420E4F">
            <w:pPr>
              <w:autoSpaceDE w:val="0"/>
              <w:autoSpaceDN w:val="0"/>
              <w:adjustRightInd w:val="0"/>
              <w:snapToGrid w:val="0"/>
              <w:spacing w:line="280" w:lineRule="exact"/>
              <w:jc w:val="center"/>
              <w:rPr>
                <w:rFonts w:eastAsia="標楷體"/>
                <w:sz w:val="22"/>
              </w:rPr>
            </w:pPr>
            <w:r w:rsidRPr="00ED7C07">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018DE241" w14:textId="77777777" w:rsidR="003F1CAB" w:rsidRPr="00ED7C07" w:rsidRDefault="003F1CAB" w:rsidP="00420E4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3B2D9356" w14:textId="77777777" w:rsidR="003F1CAB" w:rsidRPr="00ED7C07" w:rsidRDefault="003F1CAB" w:rsidP="00420E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5E7A0BCC" w14:textId="77777777" w:rsidR="003F1CAB" w:rsidRPr="00ED7C07" w:rsidRDefault="003F1CAB" w:rsidP="00420E4F">
            <w:pPr>
              <w:widowControl/>
              <w:rPr>
                <w:rFonts w:eastAsia="標楷體"/>
                <w:sz w:val="22"/>
                <w:lang w:val="zh-TW"/>
              </w:rPr>
            </w:pPr>
          </w:p>
        </w:tc>
      </w:tr>
      <w:tr w:rsidR="00470ADB" w:rsidRPr="00ED7C07" w14:paraId="12587E9E" w14:textId="77777777" w:rsidTr="00420E4F">
        <w:trPr>
          <w:cantSplit/>
        </w:trPr>
        <w:tc>
          <w:tcPr>
            <w:tcW w:w="1402" w:type="dxa"/>
            <w:tcBorders>
              <w:top w:val="nil"/>
              <w:left w:val="nil"/>
              <w:bottom w:val="nil"/>
              <w:right w:val="single" w:sz="6" w:space="0" w:color="auto"/>
            </w:tcBorders>
            <w:vAlign w:val="center"/>
            <w:hideMark/>
          </w:tcPr>
          <w:p w14:paraId="6B4EA0F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2013</w:t>
            </w:r>
            <w:r w:rsidRPr="00ED7C07">
              <w:rPr>
                <w:rFonts w:eastAsia="標楷體"/>
                <w:sz w:val="22"/>
              </w:rPr>
              <w:t>年</w:t>
            </w:r>
          </w:p>
        </w:tc>
        <w:tc>
          <w:tcPr>
            <w:tcW w:w="1080" w:type="dxa"/>
            <w:tcBorders>
              <w:top w:val="nil"/>
              <w:left w:val="single" w:sz="6" w:space="0" w:color="auto"/>
              <w:bottom w:val="nil"/>
              <w:right w:val="single" w:sz="6" w:space="0" w:color="auto"/>
            </w:tcBorders>
            <w:vAlign w:val="center"/>
            <w:hideMark/>
          </w:tcPr>
          <w:p w14:paraId="4282942D"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1.6</w:t>
            </w:r>
          </w:p>
        </w:tc>
        <w:tc>
          <w:tcPr>
            <w:tcW w:w="779" w:type="dxa"/>
            <w:tcBorders>
              <w:top w:val="nil"/>
              <w:left w:val="single" w:sz="6" w:space="0" w:color="auto"/>
              <w:bottom w:val="nil"/>
              <w:right w:val="single" w:sz="6" w:space="0" w:color="auto"/>
            </w:tcBorders>
            <w:vAlign w:val="center"/>
            <w:hideMark/>
          </w:tcPr>
          <w:p w14:paraId="267B57D8"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-0.8</w:t>
            </w:r>
          </w:p>
        </w:tc>
        <w:tc>
          <w:tcPr>
            <w:tcW w:w="850" w:type="dxa"/>
            <w:tcBorders>
              <w:top w:val="nil"/>
              <w:left w:val="single" w:sz="6" w:space="0" w:color="auto"/>
              <w:bottom w:val="nil"/>
              <w:right w:val="single" w:sz="6" w:space="0" w:color="auto"/>
            </w:tcBorders>
            <w:vAlign w:val="center"/>
            <w:hideMark/>
          </w:tcPr>
          <w:p w14:paraId="64E5B69C"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69.8</w:t>
            </w:r>
          </w:p>
        </w:tc>
        <w:tc>
          <w:tcPr>
            <w:tcW w:w="767" w:type="dxa"/>
            <w:tcBorders>
              <w:top w:val="nil"/>
              <w:left w:val="single" w:sz="6" w:space="0" w:color="auto"/>
              <w:bottom w:val="nil"/>
              <w:right w:val="single" w:sz="6" w:space="0" w:color="auto"/>
            </w:tcBorders>
            <w:vAlign w:val="center"/>
            <w:hideMark/>
          </w:tcPr>
          <w:p w14:paraId="5B9B60E7"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9.5</w:t>
            </w:r>
          </w:p>
        </w:tc>
        <w:tc>
          <w:tcPr>
            <w:tcW w:w="853" w:type="dxa"/>
            <w:tcBorders>
              <w:top w:val="nil"/>
              <w:left w:val="single" w:sz="6" w:space="0" w:color="auto"/>
              <w:bottom w:val="nil"/>
              <w:right w:val="single" w:sz="6" w:space="0" w:color="auto"/>
            </w:tcBorders>
            <w:vAlign w:val="center"/>
            <w:hideMark/>
          </w:tcPr>
          <w:p w14:paraId="72E15CC6"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81.3</w:t>
            </w:r>
          </w:p>
        </w:tc>
        <w:tc>
          <w:tcPr>
            <w:tcW w:w="790" w:type="dxa"/>
            <w:tcBorders>
              <w:top w:val="nil"/>
              <w:left w:val="single" w:sz="6" w:space="0" w:color="auto"/>
              <w:bottom w:val="nil"/>
              <w:right w:val="single" w:sz="6" w:space="0" w:color="auto"/>
            </w:tcBorders>
            <w:vAlign w:val="center"/>
            <w:hideMark/>
          </w:tcPr>
          <w:p w14:paraId="4AB1167C"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15.0</w:t>
            </w:r>
          </w:p>
        </w:tc>
        <w:tc>
          <w:tcPr>
            <w:tcW w:w="904" w:type="dxa"/>
            <w:tcBorders>
              <w:top w:val="nil"/>
              <w:left w:val="single" w:sz="6" w:space="0" w:color="auto"/>
              <w:bottom w:val="nil"/>
              <w:right w:val="single" w:sz="6" w:space="0" w:color="auto"/>
            </w:tcBorders>
            <w:vAlign w:val="center"/>
            <w:hideMark/>
          </w:tcPr>
          <w:p w14:paraId="06B864F3"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-11.5</w:t>
            </w:r>
          </w:p>
        </w:tc>
        <w:tc>
          <w:tcPr>
            <w:tcW w:w="854" w:type="dxa"/>
            <w:tcBorders>
              <w:top w:val="nil"/>
              <w:left w:val="single" w:sz="6" w:space="0" w:color="auto"/>
              <w:bottom w:val="nil"/>
              <w:right w:val="single" w:sz="6" w:space="0" w:color="auto"/>
            </w:tcBorders>
            <w:vAlign w:val="center"/>
            <w:hideMark/>
          </w:tcPr>
          <w:p w14:paraId="6B055FD8"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sz w:val="22"/>
              </w:rPr>
              <w:t>0.4</w:t>
            </w:r>
          </w:p>
        </w:tc>
        <w:tc>
          <w:tcPr>
            <w:tcW w:w="835" w:type="dxa"/>
            <w:tcBorders>
              <w:top w:val="nil"/>
              <w:left w:val="single" w:sz="6" w:space="0" w:color="auto"/>
              <w:bottom w:val="nil"/>
              <w:right w:val="nil"/>
            </w:tcBorders>
            <w:vAlign w:val="center"/>
            <w:hideMark/>
          </w:tcPr>
          <w:p w14:paraId="483AC9B2"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sz w:val="22"/>
              </w:rPr>
              <w:t>4.0</w:t>
            </w:r>
          </w:p>
        </w:tc>
      </w:tr>
      <w:tr w:rsidR="00470ADB" w:rsidRPr="00ED7C07" w14:paraId="30C39D3E" w14:textId="77777777" w:rsidTr="00420E4F">
        <w:trPr>
          <w:cantSplit/>
        </w:trPr>
        <w:tc>
          <w:tcPr>
            <w:tcW w:w="1402" w:type="dxa"/>
            <w:tcBorders>
              <w:top w:val="nil"/>
              <w:left w:val="nil"/>
              <w:bottom w:val="nil"/>
              <w:right w:val="single" w:sz="6" w:space="0" w:color="auto"/>
            </w:tcBorders>
            <w:vAlign w:val="center"/>
            <w:hideMark/>
          </w:tcPr>
          <w:p w14:paraId="67FE3BC7"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2014</w:t>
            </w:r>
            <w:r w:rsidRPr="00ED7C07">
              <w:rPr>
                <w:rFonts w:eastAsia="標楷體"/>
                <w:sz w:val="22"/>
              </w:rPr>
              <w:t>年</w:t>
            </w:r>
          </w:p>
        </w:tc>
        <w:tc>
          <w:tcPr>
            <w:tcW w:w="1080" w:type="dxa"/>
            <w:tcBorders>
              <w:top w:val="nil"/>
              <w:left w:val="single" w:sz="6" w:space="0" w:color="auto"/>
              <w:bottom w:val="nil"/>
              <w:right w:val="single" w:sz="6" w:space="0" w:color="auto"/>
            </w:tcBorders>
            <w:vAlign w:val="center"/>
          </w:tcPr>
          <w:p w14:paraId="1F482CF8"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0.0</w:t>
            </w:r>
          </w:p>
        </w:tc>
        <w:tc>
          <w:tcPr>
            <w:tcW w:w="779" w:type="dxa"/>
            <w:tcBorders>
              <w:top w:val="nil"/>
              <w:left w:val="single" w:sz="6" w:space="0" w:color="auto"/>
              <w:bottom w:val="nil"/>
              <w:right w:val="single" w:sz="6" w:space="0" w:color="auto"/>
            </w:tcBorders>
            <w:vAlign w:val="center"/>
          </w:tcPr>
          <w:p w14:paraId="2EF1DA3F"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2.1</w:t>
            </w:r>
          </w:p>
        </w:tc>
        <w:tc>
          <w:tcPr>
            <w:tcW w:w="850" w:type="dxa"/>
            <w:tcBorders>
              <w:top w:val="nil"/>
              <w:left w:val="single" w:sz="6" w:space="0" w:color="auto"/>
              <w:bottom w:val="nil"/>
              <w:right w:val="single" w:sz="6" w:space="0" w:color="auto"/>
            </w:tcBorders>
            <w:vAlign w:val="center"/>
          </w:tcPr>
          <w:p w14:paraId="0F4E668D"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73.1</w:t>
            </w:r>
          </w:p>
        </w:tc>
        <w:tc>
          <w:tcPr>
            <w:tcW w:w="767" w:type="dxa"/>
            <w:tcBorders>
              <w:top w:val="nil"/>
              <w:left w:val="single" w:sz="6" w:space="0" w:color="auto"/>
              <w:bottom w:val="nil"/>
              <w:right w:val="single" w:sz="6" w:space="0" w:color="auto"/>
            </w:tcBorders>
            <w:vAlign w:val="center"/>
          </w:tcPr>
          <w:p w14:paraId="4DC0E386"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4.7</w:t>
            </w:r>
          </w:p>
        </w:tc>
        <w:tc>
          <w:tcPr>
            <w:tcW w:w="853" w:type="dxa"/>
            <w:tcBorders>
              <w:top w:val="nil"/>
              <w:left w:val="single" w:sz="6" w:space="0" w:color="auto"/>
              <w:bottom w:val="nil"/>
              <w:right w:val="single" w:sz="6" w:space="0" w:color="auto"/>
            </w:tcBorders>
            <w:vAlign w:val="center"/>
          </w:tcPr>
          <w:p w14:paraId="7BE55D46"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85.8</w:t>
            </w:r>
          </w:p>
        </w:tc>
        <w:tc>
          <w:tcPr>
            <w:tcW w:w="790" w:type="dxa"/>
            <w:tcBorders>
              <w:top w:val="nil"/>
              <w:left w:val="single" w:sz="6" w:space="0" w:color="auto"/>
              <w:bottom w:val="nil"/>
              <w:right w:val="single" w:sz="6" w:space="0" w:color="auto"/>
            </w:tcBorders>
            <w:vAlign w:val="center"/>
          </w:tcPr>
          <w:p w14:paraId="29383F37"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5.5</w:t>
            </w:r>
          </w:p>
        </w:tc>
        <w:tc>
          <w:tcPr>
            <w:tcW w:w="904" w:type="dxa"/>
            <w:tcBorders>
              <w:top w:val="nil"/>
              <w:left w:val="single" w:sz="6" w:space="0" w:color="auto"/>
              <w:bottom w:val="nil"/>
              <w:right w:val="single" w:sz="6" w:space="0" w:color="auto"/>
            </w:tcBorders>
            <w:vAlign w:val="center"/>
          </w:tcPr>
          <w:p w14:paraId="6DDDF353"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-12.7</w:t>
            </w:r>
          </w:p>
        </w:tc>
        <w:tc>
          <w:tcPr>
            <w:tcW w:w="854" w:type="dxa"/>
            <w:tcBorders>
              <w:top w:val="nil"/>
              <w:left w:val="single" w:sz="6" w:space="0" w:color="auto"/>
              <w:bottom w:val="nil"/>
              <w:right w:val="single" w:sz="6" w:space="0" w:color="auto"/>
            </w:tcBorders>
            <w:vAlign w:val="center"/>
          </w:tcPr>
          <w:p w14:paraId="76CCA8E4"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sz w:val="22"/>
              </w:rPr>
              <w:t>2.7</w:t>
            </w:r>
          </w:p>
        </w:tc>
        <w:tc>
          <w:tcPr>
            <w:tcW w:w="835" w:type="dxa"/>
            <w:tcBorders>
              <w:top w:val="nil"/>
              <w:left w:val="single" w:sz="6" w:space="0" w:color="auto"/>
              <w:bottom w:val="nil"/>
              <w:right w:val="nil"/>
            </w:tcBorders>
            <w:vAlign w:val="center"/>
          </w:tcPr>
          <w:p w14:paraId="247828D8"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sz w:val="22"/>
              </w:rPr>
              <w:t>3.6</w:t>
            </w:r>
          </w:p>
        </w:tc>
      </w:tr>
      <w:tr w:rsidR="00470ADB" w:rsidRPr="00ED7C07" w14:paraId="42E6E34A" w14:textId="77777777" w:rsidTr="00420E4F">
        <w:trPr>
          <w:cantSplit/>
        </w:trPr>
        <w:tc>
          <w:tcPr>
            <w:tcW w:w="1402" w:type="dxa"/>
            <w:tcBorders>
              <w:top w:val="nil"/>
              <w:left w:val="nil"/>
              <w:right w:val="single" w:sz="6" w:space="0" w:color="auto"/>
            </w:tcBorders>
            <w:vAlign w:val="center"/>
          </w:tcPr>
          <w:p w14:paraId="5B7424E5"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2015</w:t>
            </w:r>
            <w:r w:rsidRPr="00ED7C07">
              <w:rPr>
                <w:rFonts w:eastAsia="標楷體"/>
                <w:sz w:val="22"/>
              </w:rPr>
              <w:t>年</w:t>
            </w:r>
          </w:p>
        </w:tc>
        <w:tc>
          <w:tcPr>
            <w:tcW w:w="1080" w:type="dxa"/>
            <w:tcBorders>
              <w:top w:val="nil"/>
              <w:left w:val="single" w:sz="6" w:space="0" w:color="auto"/>
              <w:right w:val="single" w:sz="6" w:space="0" w:color="auto"/>
            </w:tcBorders>
            <w:vAlign w:val="center"/>
          </w:tcPr>
          <w:p w14:paraId="11B84913"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0.6</w:t>
            </w:r>
          </w:p>
        </w:tc>
        <w:tc>
          <w:tcPr>
            <w:tcW w:w="779" w:type="dxa"/>
            <w:tcBorders>
              <w:top w:val="nil"/>
              <w:left w:val="single" w:sz="6" w:space="0" w:color="auto"/>
              <w:right w:val="single" w:sz="6" w:space="0" w:color="auto"/>
            </w:tcBorders>
            <w:vAlign w:val="center"/>
          </w:tcPr>
          <w:p w14:paraId="65D8163F"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-1.1</w:t>
            </w:r>
          </w:p>
        </w:tc>
        <w:tc>
          <w:tcPr>
            <w:tcW w:w="850" w:type="dxa"/>
            <w:tcBorders>
              <w:top w:val="nil"/>
              <w:left w:val="single" w:sz="6" w:space="0" w:color="auto"/>
              <w:right w:val="single" w:sz="6" w:space="0" w:color="auto"/>
            </w:tcBorders>
            <w:vAlign w:val="center"/>
          </w:tcPr>
          <w:p w14:paraId="2DDA5F81"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75.6</w:t>
            </w:r>
          </w:p>
        </w:tc>
        <w:tc>
          <w:tcPr>
            <w:tcW w:w="767" w:type="dxa"/>
            <w:tcBorders>
              <w:top w:val="nil"/>
              <w:left w:val="single" w:sz="6" w:space="0" w:color="auto"/>
              <w:right w:val="single" w:sz="6" w:space="0" w:color="auto"/>
            </w:tcBorders>
            <w:vAlign w:val="center"/>
          </w:tcPr>
          <w:p w14:paraId="2D8EB1EE"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3.4</w:t>
            </w:r>
          </w:p>
        </w:tc>
        <w:tc>
          <w:tcPr>
            <w:tcW w:w="853" w:type="dxa"/>
            <w:tcBorders>
              <w:top w:val="nil"/>
              <w:left w:val="single" w:sz="6" w:space="0" w:color="auto"/>
              <w:right w:val="single" w:sz="6" w:space="0" w:color="auto"/>
            </w:tcBorders>
            <w:vAlign w:val="center"/>
          </w:tcPr>
          <w:p w14:paraId="564CB7AC"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78.4</w:t>
            </w:r>
          </w:p>
        </w:tc>
        <w:tc>
          <w:tcPr>
            <w:tcW w:w="790" w:type="dxa"/>
            <w:tcBorders>
              <w:top w:val="nil"/>
              <w:left w:val="single" w:sz="6" w:space="0" w:color="auto"/>
              <w:right w:val="single" w:sz="6" w:space="0" w:color="auto"/>
            </w:tcBorders>
            <w:vAlign w:val="center"/>
          </w:tcPr>
          <w:p w14:paraId="582F34DF"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-8.6</w:t>
            </w:r>
          </w:p>
        </w:tc>
        <w:tc>
          <w:tcPr>
            <w:tcW w:w="904" w:type="dxa"/>
            <w:tcBorders>
              <w:top w:val="nil"/>
              <w:left w:val="single" w:sz="6" w:space="0" w:color="auto"/>
              <w:right w:val="single" w:sz="6" w:space="0" w:color="auto"/>
            </w:tcBorders>
            <w:vAlign w:val="center"/>
          </w:tcPr>
          <w:p w14:paraId="260C44B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-2.54</w:t>
            </w:r>
          </w:p>
        </w:tc>
        <w:tc>
          <w:tcPr>
            <w:tcW w:w="854" w:type="dxa"/>
            <w:tcBorders>
              <w:top w:val="nil"/>
              <w:left w:val="single" w:sz="6" w:space="0" w:color="auto"/>
              <w:right w:val="single" w:sz="6" w:space="0" w:color="auto"/>
            </w:tcBorders>
            <w:vAlign w:val="center"/>
          </w:tcPr>
          <w:p w14:paraId="3FB554C2"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sz w:val="22"/>
              </w:rPr>
              <w:t>0.5</w:t>
            </w:r>
          </w:p>
        </w:tc>
        <w:tc>
          <w:tcPr>
            <w:tcW w:w="835" w:type="dxa"/>
            <w:tcBorders>
              <w:top w:val="nil"/>
              <w:left w:val="single" w:sz="6" w:space="0" w:color="auto"/>
              <w:right w:val="nil"/>
            </w:tcBorders>
            <w:vAlign w:val="center"/>
          </w:tcPr>
          <w:p w14:paraId="2A81715E"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sz w:val="22"/>
              </w:rPr>
              <w:t>3.4</w:t>
            </w:r>
          </w:p>
        </w:tc>
      </w:tr>
      <w:tr w:rsidR="00470ADB" w:rsidRPr="00ED7C07" w14:paraId="28E0A719" w14:textId="77777777" w:rsidTr="00420E4F">
        <w:trPr>
          <w:cantSplit/>
        </w:trPr>
        <w:tc>
          <w:tcPr>
            <w:tcW w:w="1402" w:type="dxa"/>
            <w:tcBorders>
              <w:top w:val="nil"/>
              <w:left w:val="nil"/>
              <w:bottom w:val="nil"/>
              <w:right w:val="single" w:sz="6" w:space="0" w:color="auto"/>
            </w:tcBorders>
            <w:vAlign w:val="center"/>
          </w:tcPr>
          <w:p w14:paraId="2EAA53F1"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2016</w:t>
            </w:r>
            <w:r w:rsidRPr="00ED7C07">
              <w:rPr>
                <w:rFonts w:eastAsia="標楷體"/>
                <w:sz w:val="22"/>
              </w:rPr>
              <w:t>年</w:t>
            </w:r>
          </w:p>
        </w:tc>
        <w:tc>
          <w:tcPr>
            <w:tcW w:w="1080" w:type="dxa"/>
            <w:tcBorders>
              <w:top w:val="nil"/>
              <w:left w:val="single" w:sz="6" w:space="0" w:color="auto"/>
              <w:bottom w:val="nil"/>
              <w:right w:val="single" w:sz="6" w:space="0" w:color="auto"/>
            </w:tcBorders>
            <w:vAlign w:val="center"/>
          </w:tcPr>
          <w:p w14:paraId="57631805"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0F9D5EFF"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w:t>
            </w:r>
            <w:r w:rsidRPr="00ED7C07">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235214AF"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1EF05252"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w:t>
            </w:r>
            <w:r w:rsidRPr="00ED7C07">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0492D7F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1074508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-1</w:t>
            </w:r>
            <w:r w:rsidRPr="00ED7C07">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594272E2"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653E1D25"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sz w:val="22"/>
              </w:rPr>
              <w:t>-</w:t>
            </w:r>
            <w:r w:rsidRPr="00ED7C07">
              <w:rPr>
                <w:rFonts w:eastAsia="標楷體" w:hint="eastAsia"/>
                <w:sz w:val="22"/>
              </w:rPr>
              <w:t>0.1</w:t>
            </w:r>
          </w:p>
        </w:tc>
        <w:tc>
          <w:tcPr>
            <w:tcW w:w="835" w:type="dxa"/>
            <w:tcBorders>
              <w:top w:val="nil"/>
              <w:left w:val="single" w:sz="6" w:space="0" w:color="auto"/>
              <w:bottom w:val="nil"/>
              <w:right w:val="nil"/>
            </w:tcBorders>
            <w:vAlign w:val="center"/>
          </w:tcPr>
          <w:p w14:paraId="1AF0F481"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hint="eastAsia"/>
                <w:sz w:val="22"/>
              </w:rPr>
              <w:t>3.1</w:t>
            </w:r>
          </w:p>
        </w:tc>
      </w:tr>
      <w:tr w:rsidR="00470ADB" w:rsidRPr="00ED7C07" w14:paraId="4ACCE460" w14:textId="77777777" w:rsidTr="00420E4F">
        <w:trPr>
          <w:cantSplit/>
        </w:trPr>
        <w:tc>
          <w:tcPr>
            <w:tcW w:w="1402" w:type="dxa"/>
            <w:tcBorders>
              <w:top w:val="nil"/>
              <w:left w:val="nil"/>
              <w:bottom w:val="nil"/>
              <w:right w:val="single" w:sz="6" w:space="0" w:color="auto"/>
            </w:tcBorders>
            <w:vAlign w:val="center"/>
          </w:tcPr>
          <w:p w14:paraId="4D772054"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2017</w:t>
            </w:r>
            <w:r w:rsidRPr="00ED7C07">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6E2023D5"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620BA31B"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w:t>
            </w:r>
          </w:p>
        </w:tc>
        <w:tc>
          <w:tcPr>
            <w:tcW w:w="850" w:type="dxa"/>
            <w:tcBorders>
              <w:top w:val="nil"/>
              <w:left w:val="single" w:sz="6" w:space="0" w:color="auto"/>
              <w:bottom w:val="nil"/>
              <w:right w:val="single" w:sz="6" w:space="0" w:color="auto"/>
            </w:tcBorders>
            <w:vAlign w:val="center"/>
          </w:tcPr>
          <w:p w14:paraId="737D1F0B" w14:textId="77777777" w:rsidR="003F1CAB" w:rsidRPr="00ED7C07" w:rsidRDefault="003F1CAB" w:rsidP="00420E4F">
            <w:pPr>
              <w:jc w:val="center"/>
              <w:rPr>
                <w:sz w:val="22"/>
                <w:szCs w:val="22"/>
              </w:rPr>
            </w:pPr>
            <w:r w:rsidRPr="00ED7C07">
              <w:rPr>
                <w:rFonts w:hint="eastAsia"/>
                <w:sz w:val="22"/>
                <w:szCs w:val="22"/>
              </w:rPr>
              <w:t>78.26</w:t>
            </w:r>
          </w:p>
        </w:tc>
        <w:tc>
          <w:tcPr>
            <w:tcW w:w="767" w:type="dxa"/>
            <w:tcBorders>
              <w:top w:val="nil"/>
              <w:left w:val="single" w:sz="6" w:space="0" w:color="auto"/>
              <w:bottom w:val="nil"/>
              <w:right w:val="single" w:sz="6" w:space="0" w:color="auto"/>
            </w:tcBorders>
            <w:vAlign w:val="center"/>
          </w:tcPr>
          <w:p w14:paraId="221CD9D7" w14:textId="77777777" w:rsidR="003F1CAB" w:rsidRPr="00ED7C07" w:rsidRDefault="003F1CAB" w:rsidP="00420E4F">
            <w:pPr>
              <w:jc w:val="center"/>
              <w:rPr>
                <w:sz w:val="22"/>
                <w:szCs w:val="22"/>
              </w:rPr>
            </w:pPr>
            <w:r w:rsidRPr="00ED7C07">
              <w:rPr>
                <w:rFonts w:hint="eastAsia"/>
                <w:sz w:val="22"/>
                <w:szCs w:val="22"/>
              </w:rPr>
              <w:t>11.8</w:t>
            </w:r>
          </w:p>
        </w:tc>
        <w:tc>
          <w:tcPr>
            <w:tcW w:w="853" w:type="dxa"/>
            <w:tcBorders>
              <w:top w:val="nil"/>
              <w:left w:val="single" w:sz="6" w:space="0" w:color="auto"/>
              <w:bottom w:val="nil"/>
              <w:right w:val="single" w:sz="6" w:space="0" w:color="auto"/>
            </w:tcBorders>
            <w:vAlign w:val="center"/>
          </w:tcPr>
          <w:p w14:paraId="47DDD5DC" w14:textId="77777777" w:rsidR="003F1CAB" w:rsidRPr="00ED7C07" w:rsidRDefault="003F1CAB" w:rsidP="00420E4F">
            <w:pPr>
              <w:jc w:val="center"/>
              <w:rPr>
                <w:sz w:val="22"/>
                <w:szCs w:val="22"/>
              </w:rPr>
            </w:pPr>
            <w:r w:rsidRPr="00ED7C07">
              <w:rPr>
                <w:rFonts w:hint="eastAsia"/>
                <w:sz w:val="22"/>
                <w:szCs w:val="22"/>
              </w:rPr>
              <w:t>75.25</w:t>
            </w:r>
          </w:p>
        </w:tc>
        <w:tc>
          <w:tcPr>
            <w:tcW w:w="790" w:type="dxa"/>
            <w:tcBorders>
              <w:top w:val="nil"/>
              <w:left w:val="single" w:sz="6" w:space="0" w:color="auto"/>
              <w:bottom w:val="nil"/>
              <w:right w:val="single" w:sz="6" w:space="0" w:color="auto"/>
            </w:tcBorders>
            <w:vAlign w:val="center"/>
          </w:tcPr>
          <w:p w14:paraId="24624113" w14:textId="77777777" w:rsidR="003F1CAB" w:rsidRPr="00ED7C07" w:rsidRDefault="003F1CAB" w:rsidP="00420E4F">
            <w:pPr>
              <w:jc w:val="center"/>
              <w:rPr>
                <w:sz w:val="22"/>
                <w:szCs w:val="22"/>
              </w:rPr>
            </w:pPr>
            <w:r w:rsidRPr="00ED7C07">
              <w:rPr>
                <w:rFonts w:hint="eastAsia"/>
                <w:sz w:val="22"/>
                <w:szCs w:val="22"/>
              </w:rPr>
              <w:t>14.2</w:t>
            </w:r>
          </w:p>
        </w:tc>
        <w:tc>
          <w:tcPr>
            <w:tcW w:w="904" w:type="dxa"/>
            <w:tcBorders>
              <w:top w:val="nil"/>
              <w:left w:val="single" w:sz="6" w:space="0" w:color="auto"/>
              <w:bottom w:val="nil"/>
              <w:right w:val="single" w:sz="6" w:space="0" w:color="auto"/>
            </w:tcBorders>
            <w:vAlign w:val="center"/>
          </w:tcPr>
          <w:p w14:paraId="68673BCF" w14:textId="77777777" w:rsidR="003F1CAB" w:rsidRPr="00ED7C07" w:rsidRDefault="003F1CAB" w:rsidP="00420E4F">
            <w:pPr>
              <w:jc w:val="center"/>
              <w:rPr>
                <w:sz w:val="22"/>
                <w:szCs w:val="22"/>
              </w:rPr>
            </w:pPr>
            <w:r w:rsidRPr="00ED7C07">
              <w:rPr>
                <w:rFonts w:hint="eastAsia"/>
                <w:sz w:val="22"/>
                <w:szCs w:val="22"/>
              </w:rPr>
              <w:t>3.01</w:t>
            </w:r>
          </w:p>
        </w:tc>
        <w:tc>
          <w:tcPr>
            <w:tcW w:w="854" w:type="dxa"/>
            <w:tcBorders>
              <w:top w:val="nil"/>
              <w:left w:val="single" w:sz="6" w:space="0" w:color="auto"/>
              <w:bottom w:val="nil"/>
              <w:right w:val="single" w:sz="6" w:space="0" w:color="auto"/>
            </w:tcBorders>
            <w:vAlign w:val="center"/>
          </w:tcPr>
          <w:p w14:paraId="5B6E6018"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hint="eastAsia"/>
                <w:sz w:val="22"/>
              </w:rPr>
              <w:t>0.5</w:t>
            </w:r>
          </w:p>
        </w:tc>
        <w:tc>
          <w:tcPr>
            <w:tcW w:w="835" w:type="dxa"/>
            <w:tcBorders>
              <w:top w:val="nil"/>
              <w:left w:val="single" w:sz="6" w:space="0" w:color="auto"/>
              <w:bottom w:val="nil"/>
              <w:right w:val="nil"/>
            </w:tcBorders>
            <w:vAlign w:val="center"/>
          </w:tcPr>
          <w:p w14:paraId="34696823"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hint="eastAsia"/>
                <w:sz w:val="22"/>
              </w:rPr>
              <w:t>2.8</w:t>
            </w:r>
          </w:p>
        </w:tc>
      </w:tr>
      <w:tr w:rsidR="00470ADB" w:rsidRPr="00ED7C07" w14:paraId="6C9BC4EC" w14:textId="77777777" w:rsidTr="00420E4F">
        <w:trPr>
          <w:cantSplit/>
        </w:trPr>
        <w:tc>
          <w:tcPr>
            <w:tcW w:w="1402" w:type="dxa"/>
            <w:tcBorders>
              <w:top w:val="nil"/>
              <w:left w:val="nil"/>
              <w:bottom w:val="nil"/>
              <w:right w:val="single" w:sz="6" w:space="0" w:color="auto"/>
            </w:tcBorders>
            <w:vAlign w:val="center"/>
          </w:tcPr>
          <w:p w14:paraId="316212A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2018</w:t>
            </w:r>
            <w:r w:rsidRPr="00ED7C07">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1A72CACB"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40DA88B7" w14:textId="77777777" w:rsidR="003F1CAB" w:rsidRPr="00ED7C07" w:rsidRDefault="003F1CAB" w:rsidP="00420E4F">
            <w:pPr>
              <w:jc w:val="center"/>
              <w:rPr>
                <w:sz w:val="22"/>
                <w:szCs w:val="22"/>
              </w:rPr>
            </w:pPr>
          </w:p>
        </w:tc>
        <w:tc>
          <w:tcPr>
            <w:tcW w:w="850" w:type="dxa"/>
            <w:tcBorders>
              <w:top w:val="nil"/>
              <w:left w:val="single" w:sz="6" w:space="0" w:color="auto"/>
              <w:bottom w:val="nil"/>
              <w:right w:val="single" w:sz="6" w:space="0" w:color="auto"/>
            </w:tcBorders>
            <w:vAlign w:val="center"/>
          </w:tcPr>
          <w:p w14:paraId="1ABBAC73" w14:textId="77777777" w:rsidR="003F1CAB" w:rsidRPr="00ED7C07" w:rsidRDefault="003F1CAB" w:rsidP="00420E4F">
            <w:pPr>
              <w:jc w:val="center"/>
              <w:rPr>
                <w:sz w:val="22"/>
                <w:szCs w:val="22"/>
              </w:rPr>
            </w:pPr>
            <w:r w:rsidRPr="00ED7C07">
              <w:rPr>
                <w:rFonts w:hint="eastAsia"/>
                <w:sz w:val="22"/>
                <w:szCs w:val="22"/>
              </w:rPr>
              <w:t>81.48</w:t>
            </w:r>
          </w:p>
        </w:tc>
        <w:tc>
          <w:tcPr>
            <w:tcW w:w="767" w:type="dxa"/>
            <w:tcBorders>
              <w:top w:val="nil"/>
              <w:left w:val="single" w:sz="6" w:space="0" w:color="auto"/>
              <w:bottom w:val="nil"/>
              <w:right w:val="single" w:sz="6" w:space="0" w:color="auto"/>
            </w:tcBorders>
            <w:vAlign w:val="center"/>
          </w:tcPr>
          <w:p w14:paraId="2CD374B2" w14:textId="77777777" w:rsidR="003F1CAB" w:rsidRPr="00ED7C07" w:rsidRDefault="003F1CAB" w:rsidP="00420E4F">
            <w:pPr>
              <w:jc w:val="center"/>
              <w:rPr>
                <w:sz w:val="22"/>
                <w:szCs w:val="22"/>
              </w:rPr>
            </w:pPr>
            <w:r w:rsidRPr="00ED7C07">
              <w:rPr>
                <w:rFonts w:hint="eastAsia"/>
                <w:sz w:val="22"/>
                <w:szCs w:val="22"/>
              </w:rPr>
              <w:t>4.1</w:t>
            </w:r>
          </w:p>
        </w:tc>
        <w:tc>
          <w:tcPr>
            <w:tcW w:w="853" w:type="dxa"/>
            <w:tcBorders>
              <w:top w:val="nil"/>
              <w:left w:val="single" w:sz="6" w:space="0" w:color="auto"/>
              <w:bottom w:val="nil"/>
              <w:right w:val="single" w:sz="6" w:space="0" w:color="auto"/>
            </w:tcBorders>
            <w:vAlign w:val="center"/>
          </w:tcPr>
          <w:p w14:paraId="47309DFD" w14:textId="77777777" w:rsidR="003F1CAB" w:rsidRPr="00ED7C07" w:rsidRDefault="003F1CAB" w:rsidP="00420E4F">
            <w:pPr>
              <w:jc w:val="center"/>
              <w:rPr>
                <w:sz w:val="22"/>
                <w:szCs w:val="22"/>
              </w:rPr>
            </w:pPr>
            <w:r w:rsidRPr="00ED7C07">
              <w:rPr>
                <w:rFonts w:hint="eastAsia"/>
                <w:sz w:val="22"/>
                <w:szCs w:val="22"/>
              </w:rPr>
              <w:t>82.63</w:t>
            </w:r>
          </w:p>
        </w:tc>
        <w:tc>
          <w:tcPr>
            <w:tcW w:w="790" w:type="dxa"/>
            <w:tcBorders>
              <w:top w:val="nil"/>
              <w:left w:val="single" w:sz="6" w:space="0" w:color="auto"/>
              <w:bottom w:val="nil"/>
              <w:right w:val="single" w:sz="6" w:space="0" w:color="auto"/>
            </w:tcBorders>
            <w:vAlign w:val="center"/>
          </w:tcPr>
          <w:p w14:paraId="2F29DE22" w14:textId="77777777" w:rsidR="003F1CAB" w:rsidRPr="00ED7C07" w:rsidRDefault="003F1CAB" w:rsidP="00420E4F">
            <w:pPr>
              <w:jc w:val="center"/>
              <w:rPr>
                <w:sz w:val="22"/>
                <w:szCs w:val="22"/>
              </w:rPr>
            </w:pPr>
            <w:r w:rsidRPr="00ED7C07">
              <w:rPr>
                <w:rFonts w:hint="eastAsia"/>
                <w:sz w:val="22"/>
                <w:szCs w:val="22"/>
              </w:rPr>
              <w:t>9.8</w:t>
            </w:r>
          </w:p>
        </w:tc>
        <w:tc>
          <w:tcPr>
            <w:tcW w:w="904" w:type="dxa"/>
            <w:tcBorders>
              <w:top w:val="nil"/>
              <w:left w:val="single" w:sz="6" w:space="0" w:color="auto"/>
              <w:bottom w:val="nil"/>
              <w:right w:val="single" w:sz="6" w:space="0" w:color="auto"/>
            </w:tcBorders>
            <w:vAlign w:val="center"/>
          </w:tcPr>
          <w:p w14:paraId="743B956A" w14:textId="77777777" w:rsidR="003F1CAB" w:rsidRPr="00ED7C07" w:rsidRDefault="003F1CAB" w:rsidP="00420E4F">
            <w:pPr>
              <w:jc w:val="center"/>
              <w:rPr>
                <w:sz w:val="22"/>
                <w:szCs w:val="22"/>
              </w:rPr>
            </w:pPr>
            <w:r w:rsidRPr="00ED7C07">
              <w:rPr>
                <w:rFonts w:hint="eastAsia"/>
                <w:sz w:val="22"/>
                <w:szCs w:val="22"/>
              </w:rPr>
              <w:t>-1.15</w:t>
            </w:r>
          </w:p>
        </w:tc>
        <w:tc>
          <w:tcPr>
            <w:tcW w:w="854" w:type="dxa"/>
            <w:tcBorders>
              <w:top w:val="nil"/>
              <w:left w:val="single" w:sz="6" w:space="0" w:color="auto"/>
              <w:bottom w:val="nil"/>
              <w:right w:val="single" w:sz="6" w:space="0" w:color="auto"/>
            </w:tcBorders>
            <w:vAlign w:val="center"/>
          </w:tcPr>
          <w:p w14:paraId="2CE00642"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hint="eastAsia"/>
                <w:sz w:val="22"/>
              </w:rPr>
              <w:t>1.0</w:t>
            </w:r>
          </w:p>
        </w:tc>
        <w:tc>
          <w:tcPr>
            <w:tcW w:w="835" w:type="dxa"/>
            <w:tcBorders>
              <w:top w:val="nil"/>
              <w:left w:val="single" w:sz="6" w:space="0" w:color="auto"/>
              <w:bottom w:val="nil"/>
              <w:right w:val="nil"/>
            </w:tcBorders>
            <w:vAlign w:val="center"/>
          </w:tcPr>
          <w:p w14:paraId="295CEA78" w14:textId="77777777" w:rsidR="003F1CAB" w:rsidRPr="00ED7C07" w:rsidRDefault="003F1CAB" w:rsidP="00420E4F">
            <w:pPr>
              <w:autoSpaceDE w:val="0"/>
              <w:autoSpaceDN w:val="0"/>
              <w:adjustRightInd w:val="0"/>
              <w:snapToGrid w:val="0"/>
              <w:jc w:val="center"/>
              <w:rPr>
                <w:rFonts w:eastAsia="標楷體"/>
                <w:sz w:val="22"/>
              </w:rPr>
            </w:pPr>
            <w:r w:rsidRPr="00ED7C07">
              <w:rPr>
                <w:rFonts w:eastAsia="標楷體" w:hint="eastAsia"/>
                <w:sz w:val="22"/>
              </w:rPr>
              <w:t>2.4</w:t>
            </w:r>
          </w:p>
        </w:tc>
      </w:tr>
      <w:tr w:rsidR="00470ADB" w:rsidRPr="00ED7C07" w14:paraId="14C9DA95" w14:textId="77777777" w:rsidTr="00420E4F">
        <w:trPr>
          <w:cantSplit/>
        </w:trPr>
        <w:tc>
          <w:tcPr>
            <w:tcW w:w="1402" w:type="dxa"/>
            <w:tcBorders>
              <w:top w:val="nil"/>
              <w:left w:val="nil"/>
              <w:bottom w:val="nil"/>
              <w:right w:val="single" w:sz="6" w:space="0" w:color="auto"/>
            </w:tcBorders>
            <w:vAlign w:val="center"/>
          </w:tcPr>
          <w:p w14:paraId="2EDE8EF1"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2019</w:t>
            </w:r>
            <w:r w:rsidRPr="00ED7C07">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2B1E7B1C"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4B65A68E" w14:textId="77777777" w:rsidR="003F1CAB" w:rsidRPr="00ED7C07" w:rsidRDefault="003F1CAB" w:rsidP="00420E4F">
            <w:pPr>
              <w:jc w:val="center"/>
              <w:rPr>
                <w:sz w:val="22"/>
                <w:szCs w:val="22"/>
              </w:rPr>
            </w:pPr>
          </w:p>
        </w:tc>
        <w:tc>
          <w:tcPr>
            <w:tcW w:w="850" w:type="dxa"/>
            <w:tcBorders>
              <w:top w:val="nil"/>
              <w:left w:val="single" w:sz="6" w:space="0" w:color="auto"/>
              <w:bottom w:val="nil"/>
              <w:right w:val="single" w:sz="6" w:space="0" w:color="auto"/>
            </w:tcBorders>
            <w:vAlign w:val="center"/>
          </w:tcPr>
          <w:p w14:paraId="15B37712" w14:textId="77777777" w:rsidR="003F1CAB" w:rsidRPr="00ED7C07" w:rsidRDefault="003F1CAB" w:rsidP="00420E4F">
            <w:pPr>
              <w:jc w:val="center"/>
              <w:rPr>
                <w:sz w:val="22"/>
                <w:szCs w:val="22"/>
              </w:rPr>
            </w:pPr>
            <w:r w:rsidRPr="00ED7C07">
              <w:rPr>
                <w:rFonts w:hint="eastAsia"/>
                <w:sz w:val="22"/>
                <w:szCs w:val="22"/>
              </w:rPr>
              <w:t>77.47</w:t>
            </w:r>
          </w:p>
        </w:tc>
        <w:tc>
          <w:tcPr>
            <w:tcW w:w="767" w:type="dxa"/>
            <w:tcBorders>
              <w:top w:val="nil"/>
              <w:left w:val="single" w:sz="6" w:space="0" w:color="auto"/>
              <w:bottom w:val="nil"/>
              <w:right w:val="single" w:sz="6" w:space="0" w:color="auto"/>
            </w:tcBorders>
            <w:vAlign w:val="center"/>
          </w:tcPr>
          <w:p w14:paraId="20EBAD15" w14:textId="77777777" w:rsidR="003F1CAB" w:rsidRPr="00ED7C07" w:rsidRDefault="003F1CAB" w:rsidP="00420E4F">
            <w:pPr>
              <w:jc w:val="center"/>
              <w:rPr>
                <w:sz w:val="22"/>
                <w:szCs w:val="22"/>
              </w:rPr>
            </w:pPr>
            <w:r w:rsidRPr="00ED7C07">
              <w:rPr>
                <w:rFonts w:hint="eastAsia"/>
                <w:sz w:val="22"/>
                <w:szCs w:val="22"/>
              </w:rPr>
              <w:t>-4.9</w:t>
            </w:r>
          </w:p>
        </w:tc>
        <w:tc>
          <w:tcPr>
            <w:tcW w:w="853" w:type="dxa"/>
            <w:tcBorders>
              <w:top w:val="nil"/>
              <w:left w:val="single" w:sz="6" w:space="0" w:color="auto"/>
              <w:bottom w:val="nil"/>
              <w:right w:val="single" w:sz="6" w:space="0" w:color="auto"/>
            </w:tcBorders>
            <w:vAlign w:val="center"/>
          </w:tcPr>
          <w:p w14:paraId="0C5BB34F" w14:textId="77777777" w:rsidR="003F1CAB" w:rsidRPr="00ED7C07" w:rsidRDefault="003F1CAB" w:rsidP="00420E4F">
            <w:pPr>
              <w:jc w:val="center"/>
              <w:rPr>
                <w:sz w:val="22"/>
                <w:szCs w:val="22"/>
              </w:rPr>
            </w:pPr>
            <w:r w:rsidRPr="00ED7C07">
              <w:rPr>
                <w:rFonts w:hint="eastAsia"/>
                <w:sz w:val="22"/>
                <w:szCs w:val="22"/>
              </w:rPr>
              <w:t>79.69</w:t>
            </w:r>
          </w:p>
        </w:tc>
        <w:tc>
          <w:tcPr>
            <w:tcW w:w="790" w:type="dxa"/>
            <w:tcBorders>
              <w:top w:val="nil"/>
              <w:left w:val="single" w:sz="6" w:space="0" w:color="auto"/>
              <w:bottom w:val="nil"/>
              <w:right w:val="single" w:sz="6" w:space="0" w:color="auto"/>
            </w:tcBorders>
            <w:vAlign w:val="center"/>
          </w:tcPr>
          <w:p w14:paraId="34FA856A" w14:textId="77777777" w:rsidR="003F1CAB" w:rsidRPr="00ED7C07" w:rsidRDefault="003F1CAB" w:rsidP="00420E4F">
            <w:pPr>
              <w:jc w:val="center"/>
              <w:rPr>
                <w:sz w:val="22"/>
                <w:szCs w:val="22"/>
              </w:rPr>
            </w:pPr>
            <w:r w:rsidRPr="00ED7C07">
              <w:rPr>
                <w:rFonts w:hint="eastAsia"/>
                <w:sz w:val="22"/>
                <w:szCs w:val="22"/>
              </w:rPr>
              <w:t>-3.6</w:t>
            </w:r>
          </w:p>
        </w:tc>
        <w:tc>
          <w:tcPr>
            <w:tcW w:w="904" w:type="dxa"/>
            <w:tcBorders>
              <w:top w:val="nil"/>
              <w:left w:val="single" w:sz="6" w:space="0" w:color="auto"/>
              <w:bottom w:val="nil"/>
              <w:right w:val="single" w:sz="6" w:space="0" w:color="auto"/>
            </w:tcBorders>
            <w:vAlign w:val="center"/>
          </w:tcPr>
          <w:p w14:paraId="09DCF154" w14:textId="77777777" w:rsidR="003F1CAB" w:rsidRPr="00ED7C07" w:rsidRDefault="003F1CAB" w:rsidP="00420E4F">
            <w:pPr>
              <w:jc w:val="center"/>
              <w:rPr>
                <w:sz w:val="22"/>
                <w:szCs w:val="22"/>
              </w:rPr>
            </w:pPr>
            <w:r w:rsidRPr="00ED7C07">
              <w:rPr>
                <w:rFonts w:hint="eastAsia"/>
                <w:sz w:val="22"/>
                <w:szCs w:val="22"/>
              </w:rPr>
              <w:t>-2.22</w:t>
            </w:r>
          </w:p>
        </w:tc>
        <w:tc>
          <w:tcPr>
            <w:tcW w:w="854" w:type="dxa"/>
            <w:tcBorders>
              <w:top w:val="nil"/>
              <w:left w:val="single" w:sz="6" w:space="0" w:color="auto"/>
              <w:bottom w:val="nil"/>
              <w:right w:val="single" w:sz="6" w:space="0" w:color="auto"/>
            </w:tcBorders>
            <w:vAlign w:val="center"/>
          </w:tcPr>
          <w:p w14:paraId="7C22D15E"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0.6</w:t>
            </w:r>
          </w:p>
        </w:tc>
        <w:tc>
          <w:tcPr>
            <w:tcW w:w="835" w:type="dxa"/>
            <w:tcBorders>
              <w:top w:val="nil"/>
              <w:left w:val="single" w:sz="6" w:space="0" w:color="auto"/>
              <w:bottom w:val="nil"/>
              <w:right w:val="nil"/>
            </w:tcBorders>
            <w:vAlign w:val="center"/>
          </w:tcPr>
          <w:p w14:paraId="5EC709A5"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2.4</w:t>
            </w:r>
          </w:p>
        </w:tc>
      </w:tr>
      <w:tr w:rsidR="00470ADB" w:rsidRPr="00ED7C07" w14:paraId="7E071FF1" w14:textId="77777777" w:rsidTr="00420E4F">
        <w:trPr>
          <w:cantSplit/>
        </w:trPr>
        <w:tc>
          <w:tcPr>
            <w:tcW w:w="1402" w:type="dxa"/>
            <w:tcBorders>
              <w:top w:val="nil"/>
              <w:left w:val="nil"/>
              <w:bottom w:val="nil"/>
              <w:right w:val="single" w:sz="6" w:space="0" w:color="auto"/>
            </w:tcBorders>
            <w:vAlign w:val="center"/>
          </w:tcPr>
          <w:p w14:paraId="1ED33F3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2020</w:t>
            </w:r>
            <w:r w:rsidRPr="00ED7C07">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292D5748"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sz w:val="22"/>
              </w:rPr>
              <w:t>-4.8</w:t>
            </w:r>
          </w:p>
        </w:tc>
        <w:tc>
          <w:tcPr>
            <w:tcW w:w="779" w:type="dxa"/>
            <w:tcBorders>
              <w:top w:val="nil"/>
              <w:left w:val="single" w:sz="6" w:space="0" w:color="auto"/>
              <w:bottom w:val="nil"/>
              <w:right w:val="single" w:sz="6" w:space="0" w:color="auto"/>
            </w:tcBorders>
            <w:vAlign w:val="center"/>
          </w:tcPr>
          <w:p w14:paraId="4B7A3C5F" w14:textId="77777777" w:rsidR="003F1CAB" w:rsidRPr="00ED7C07" w:rsidRDefault="003F1CAB" w:rsidP="00420E4F">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2B6AF2D6"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68.38</w:t>
            </w:r>
          </w:p>
        </w:tc>
        <w:tc>
          <w:tcPr>
            <w:tcW w:w="767" w:type="dxa"/>
            <w:tcBorders>
              <w:top w:val="nil"/>
              <w:left w:val="single" w:sz="6" w:space="0" w:color="auto"/>
              <w:bottom w:val="nil"/>
              <w:right w:val="single" w:sz="6" w:space="0" w:color="auto"/>
            </w:tcBorders>
            <w:vAlign w:val="center"/>
          </w:tcPr>
          <w:p w14:paraId="40F2CBEA"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-11.7</w:t>
            </w:r>
          </w:p>
        </w:tc>
        <w:tc>
          <w:tcPr>
            <w:tcW w:w="853" w:type="dxa"/>
            <w:tcBorders>
              <w:top w:val="nil"/>
              <w:left w:val="single" w:sz="6" w:space="0" w:color="auto"/>
              <w:bottom w:val="nil"/>
              <w:right w:val="single" w:sz="6" w:space="0" w:color="auto"/>
            </w:tcBorders>
            <w:vAlign w:val="center"/>
          </w:tcPr>
          <w:p w14:paraId="3D85B77C"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67.69</w:t>
            </w:r>
          </w:p>
        </w:tc>
        <w:tc>
          <w:tcPr>
            <w:tcW w:w="790" w:type="dxa"/>
            <w:tcBorders>
              <w:top w:val="nil"/>
              <w:left w:val="single" w:sz="6" w:space="0" w:color="auto"/>
              <w:bottom w:val="nil"/>
              <w:right w:val="single" w:sz="6" w:space="0" w:color="auto"/>
            </w:tcBorders>
            <w:vAlign w:val="center"/>
          </w:tcPr>
          <w:p w14:paraId="4DDCE3F7"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-15.1</w:t>
            </w:r>
          </w:p>
        </w:tc>
        <w:tc>
          <w:tcPr>
            <w:tcW w:w="904" w:type="dxa"/>
            <w:tcBorders>
              <w:top w:val="nil"/>
              <w:left w:val="single" w:sz="6" w:space="0" w:color="auto"/>
              <w:bottom w:val="nil"/>
              <w:right w:val="single" w:sz="6" w:space="0" w:color="auto"/>
            </w:tcBorders>
            <w:vAlign w:val="center"/>
          </w:tcPr>
          <w:p w14:paraId="2E22655B"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-0.31</w:t>
            </w:r>
          </w:p>
        </w:tc>
        <w:tc>
          <w:tcPr>
            <w:tcW w:w="854" w:type="dxa"/>
            <w:tcBorders>
              <w:top w:val="nil"/>
              <w:left w:val="single" w:sz="6" w:space="0" w:color="auto"/>
              <w:bottom w:val="nil"/>
              <w:right w:val="single" w:sz="6" w:space="0" w:color="auto"/>
            </w:tcBorders>
            <w:vAlign w:val="center"/>
          </w:tcPr>
          <w:p w14:paraId="789719BD" w14:textId="77777777" w:rsidR="003F1CAB" w:rsidRPr="00ED7C07" w:rsidRDefault="003F1CAB" w:rsidP="00420E4F">
            <w:pPr>
              <w:autoSpaceDE w:val="0"/>
              <w:autoSpaceDN w:val="0"/>
              <w:adjustRightInd w:val="0"/>
              <w:snapToGrid w:val="0"/>
              <w:jc w:val="center"/>
              <w:rPr>
                <w:sz w:val="22"/>
                <w:szCs w:val="22"/>
              </w:rPr>
            </w:pPr>
            <w:r w:rsidRPr="00ED7C07">
              <w:rPr>
                <w:sz w:val="22"/>
                <w:szCs w:val="22"/>
              </w:rPr>
              <w:t>-0.6</w:t>
            </w:r>
          </w:p>
        </w:tc>
        <w:tc>
          <w:tcPr>
            <w:tcW w:w="835" w:type="dxa"/>
            <w:tcBorders>
              <w:top w:val="nil"/>
              <w:left w:val="single" w:sz="6" w:space="0" w:color="auto"/>
              <w:bottom w:val="nil"/>
              <w:right w:val="nil"/>
            </w:tcBorders>
            <w:vAlign w:val="center"/>
          </w:tcPr>
          <w:p w14:paraId="57C36504" w14:textId="77777777" w:rsidR="003F1CAB" w:rsidRPr="00ED7C07" w:rsidRDefault="003F1CAB" w:rsidP="00420E4F">
            <w:pPr>
              <w:autoSpaceDE w:val="0"/>
              <w:autoSpaceDN w:val="0"/>
              <w:adjustRightInd w:val="0"/>
              <w:snapToGrid w:val="0"/>
              <w:jc w:val="center"/>
              <w:rPr>
                <w:sz w:val="22"/>
                <w:szCs w:val="22"/>
              </w:rPr>
            </w:pPr>
          </w:p>
        </w:tc>
      </w:tr>
      <w:tr w:rsidR="00470ADB" w:rsidRPr="00ED7C07" w14:paraId="783FEC95" w14:textId="77777777" w:rsidTr="00420E4F">
        <w:trPr>
          <w:cantSplit/>
        </w:trPr>
        <w:tc>
          <w:tcPr>
            <w:tcW w:w="1402" w:type="dxa"/>
            <w:tcBorders>
              <w:top w:val="nil"/>
              <w:left w:val="nil"/>
              <w:bottom w:val="nil"/>
              <w:right w:val="single" w:sz="6" w:space="0" w:color="auto"/>
            </w:tcBorders>
            <w:vAlign w:val="center"/>
          </w:tcPr>
          <w:p w14:paraId="72616A6B"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E3C6D1B"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F325D62" w14:textId="77777777" w:rsidR="003F1CAB" w:rsidRPr="00ED7C07" w:rsidRDefault="003F1CAB" w:rsidP="00420E4F">
            <w:pPr>
              <w:jc w:val="center"/>
              <w:rPr>
                <w:sz w:val="22"/>
                <w:szCs w:val="22"/>
              </w:rPr>
            </w:pPr>
            <w:r w:rsidRPr="00ED7C07">
              <w:rPr>
                <w:rFonts w:hint="eastAsia"/>
                <w:sz w:val="22"/>
                <w:szCs w:val="22"/>
              </w:rPr>
              <w:t>-9.8</w:t>
            </w:r>
          </w:p>
        </w:tc>
        <w:tc>
          <w:tcPr>
            <w:tcW w:w="850" w:type="dxa"/>
            <w:tcBorders>
              <w:top w:val="nil"/>
              <w:left w:val="single" w:sz="6" w:space="0" w:color="auto"/>
              <w:bottom w:val="nil"/>
              <w:right w:val="single" w:sz="6" w:space="0" w:color="auto"/>
            </w:tcBorders>
            <w:vAlign w:val="center"/>
          </w:tcPr>
          <w:p w14:paraId="1A353166" w14:textId="77777777" w:rsidR="003F1CAB" w:rsidRPr="00ED7C07" w:rsidRDefault="003F1CAB" w:rsidP="00420E4F">
            <w:pPr>
              <w:jc w:val="center"/>
              <w:rPr>
                <w:sz w:val="22"/>
                <w:szCs w:val="22"/>
              </w:rPr>
            </w:pPr>
            <w:r w:rsidRPr="00ED7C07">
              <w:rPr>
                <w:rFonts w:hint="eastAsia"/>
                <w:sz w:val="22"/>
                <w:szCs w:val="22"/>
              </w:rPr>
              <w:t>5.2</w:t>
            </w:r>
          </w:p>
        </w:tc>
        <w:tc>
          <w:tcPr>
            <w:tcW w:w="767" w:type="dxa"/>
            <w:tcBorders>
              <w:top w:val="nil"/>
              <w:left w:val="single" w:sz="6" w:space="0" w:color="auto"/>
              <w:bottom w:val="nil"/>
              <w:right w:val="single" w:sz="6" w:space="0" w:color="auto"/>
            </w:tcBorders>
            <w:vAlign w:val="center"/>
          </w:tcPr>
          <w:p w14:paraId="05B4E3C2" w14:textId="77777777" w:rsidR="003F1CAB" w:rsidRPr="00ED7C07" w:rsidRDefault="003F1CAB" w:rsidP="00420E4F">
            <w:pPr>
              <w:jc w:val="center"/>
              <w:rPr>
                <w:sz w:val="22"/>
                <w:szCs w:val="22"/>
              </w:rPr>
            </w:pPr>
            <w:r w:rsidRPr="00ED7C07">
              <w:rPr>
                <w:rFonts w:hint="eastAsia"/>
                <w:sz w:val="22"/>
                <w:szCs w:val="22"/>
              </w:rPr>
              <w:t>-21.9</w:t>
            </w:r>
          </w:p>
        </w:tc>
        <w:tc>
          <w:tcPr>
            <w:tcW w:w="853" w:type="dxa"/>
            <w:tcBorders>
              <w:top w:val="nil"/>
              <w:left w:val="single" w:sz="6" w:space="0" w:color="auto"/>
              <w:bottom w:val="nil"/>
              <w:right w:val="single" w:sz="6" w:space="0" w:color="auto"/>
            </w:tcBorders>
            <w:vAlign w:val="center"/>
          </w:tcPr>
          <w:p w14:paraId="07924AD1" w14:textId="77777777" w:rsidR="003F1CAB" w:rsidRPr="00ED7C07" w:rsidRDefault="003F1CAB" w:rsidP="00420E4F">
            <w:pPr>
              <w:jc w:val="center"/>
              <w:rPr>
                <w:sz w:val="22"/>
                <w:szCs w:val="22"/>
              </w:rPr>
            </w:pPr>
            <w:r w:rsidRPr="00ED7C07">
              <w:rPr>
                <w:rFonts w:hint="eastAsia"/>
                <w:sz w:val="22"/>
                <w:szCs w:val="22"/>
              </w:rPr>
              <w:t>6.13</w:t>
            </w:r>
          </w:p>
        </w:tc>
        <w:tc>
          <w:tcPr>
            <w:tcW w:w="790" w:type="dxa"/>
            <w:tcBorders>
              <w:top w:val="nil"/>
              <w:left w:val="single" w:sz="6" w:space="0" w:color="auto"/>
              <w:bottom w:val="nil"/>
              <w:right w:val="single" w:sz="6" w:space="0" w:color="auto"/>
            </w:tcBorders>
            <w:vAlign w:val="center"/>
          </w:tcPr>
          <w:p w14:paraId="124CF664" w14:textId="77777777" w:rsidR="003F1CAB" w:rsidRPr="00ED7C07" w:rsidRDefault="003F1CAB" w:rsidP="00420E4F">
            <w:pPr>
              <w:jc w:val="center"/>
              <w:rPr>
                <w:sz w:val="22"/>
                <w:szCs w:val="22"/>
              </w:rPr>
            </w:pPr>
            <w:r w:rsidRPr="00ED7C07">
              <w:rPr>
                <w:rFonts w:hint="eastAsia"/>
                <w:sz w:val="22"/>
                <w:szCs w:val="22"/>
              </w:rPr>
              <w:t>-7.2</w:t>
            </w:r>
          </w:p>
        </w:tc>
        <w:tc>
          <w:tcPr>
            <w:tcW w:w="904" w:type="dxa"/>
            <w:tcBorders>
              <w:top w:val="nil"/>
              <w:left w:val="single" w:sz="6" w:space="0" w:color="auto"/>
              <w:bottom w:val="nil"/>
              <w:right w:val="single" w:sz="6" w:space="0" w:color="auto"/>
            </w:tcBorders>
            <w:vAlign w:val="center"/>
          </w:tcPr>
          <w:p w14:paraId="2D95123A" w14:textId="77777777" w:rsidR="003F1CAB" w:rsidRPr="00ED7C07" w:rsidRDefault="003F1CAB" w:rsidP="00420E4F">
            <w:pPr>
              <w:jc w:val="center"/>
              <w:rPr>
                <w:sz w:val="22"/>
                <w:szCs w:val="22"/>
              </w:rPr>
            </w:pPr>
            <w:r w:rsidRPr="00ED7C07">
              <w:rPr>
                <w:rFonts w:hint="eastAsia"/>
                <w:sz w:val="22"/>
                <w:szCs w:val="22"/>
              </w:rPr>
              <w:t>-0.93</w:t>
            </w:r>
          </w:p>
        </w:tc>
        <w:tc>
          <w:tcPr>
            <w:tcW w:w="854" w:type="dxa"/>
            <w:tcBorders>
              <w:top w:val="nil"/>
              <w:left w:val="single" w:sz="6" w:space="0" w:color="auto"/>
              <w:bottom w:val="nil"/>
              <w:right w:val="single" w:sz="6" w:space="0" w:color="auto"/>
            </w:tcBorders>
            <w:vAlign w:val="center"/>
          </w:tcPr>
          <w:p w14:paraId="4AE901E1"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0.1</w:t>
            </w:r>
          </w:p>
        </w:tc>
        <w:tc>
          <w:tcPr>
            <w:tcW w:w="835" w:type="dxa"/>
            <w:tcBorders>
              <w:top w:val="nil"/>
              <w:left w:val="single" w:sz="6" w:space="0" w:color="auto"/>
              <w:bottom w:val="nil"/>
              <w:right w:val="nil"/>
            </w:tcBorders>
            <w:vAlign w:val="center"/>
          </w:tcPr>
          <w:p w14:paraId="67F9E12A"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2.6</w:t>
            </w:r>
          </w:p>
        </w:tc>
      </w:tr>
      <w:tr w:rsidR="00470ADB" w:rsidRPr="00ED7C07" w14:paraId="57B69D7C" w14:textId="77777777" w:rsidTr="00420E4F">
        <w:trPr>
          <w:cantSplit/>
        </w:trPr>
        <w:tc>
          <w:tcPr>
            <w:tcW w:w="1402" w:type="dxa"/>
            <w:tcBorders>
              <w:top w:val="nil"/>
              <w:left w:val="nil"/>
              <w:bottom w:val="nil"/>
              <w:right w:val="single" w:sz="6" w:space="0" w:color="auto"/>
            </w:tcBorders>
            <w:vAlign w:val="center"/>
          </w:tcPr>
          <w:p w14:paraId="476418A6"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6127058"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C6CCA37" w14:textId="77777777" w:rsidR="003F1CAB" w:rsidRPr="00ED7C07" w:rsidRDefault="003F1CAB" w:rsidP="00420E4F">
            <w:pPr>
              <w:jc w:val="center"/>
              <w:rPr>
                <w:sz w:val="22"/>
                <w:szCs w:val="22"/>
              </w:rPr>
            </w:pPr>
            <w:r w:rsidRPr="00ED7C07">
              <w:rPr>
                <w:rFonts w:hint="eastAsia"/>
                <w:sz w:val="22"/>
                <w:szCs w:val="22"/>
              </w:rPr>
              <w:t>-8.9</w:t>
            </w:r>
          </w:p>
        </w:tc>
        <w:tc>
          <w:tcPr>
            <w:tcW w:w="850" w:type="dxa"/>
            <w:tcBorders>
              <w:top w:val="nil"/>
              <w:left w:val="single" w:sz="6" w:space="0" w:color="auto"/>
              <w:bottom w:val="nil"/>
              <w:right w:val="single" w:sz="6" w:space="0" w:color="auto"/>
            </w:tcBorders>
            <w:vAlign w:val="center"/>
          </w:tcPr>
          <w:p w14:paraId="24968F8D" w14:textId="77777777" w:rsidR="003F1CAB" w:rsidRPr="00ED7C07" w:rsidRDefault="003F1CAB" w:rsidP="00420E4F">
            <w:pPr>
              <w:jc w:val="center"/>
              <w:rPr>
                <w:sz w:val="22"/>
                <w:szCs w:val="22"/>
              </w:rPr>
            </w:pPr>
            <w:r w:rsidRPr="00ED7C07">
              <w:rPr>
                <w:rFonts w:hint="eastAsia"/>
                <w:sz w:val="22"/>
                <w:szCs w:val="22"/>
              </w:rPr>
              <w:t>4.18</w:t>
            </w:r>
          </w:p>
        </w:tc>
        <w:tc>
          <w:tcPr>
            <w:tcW w:w="767" w:type="dxa"/>
            <w:tcBorders>
              <w:top w:val="nil"/>
              <w:left w:val="single" w:sz="6" w:space="0" w:color="auto"/>
              <w:bottom w:val="nil"/>
              <w:right w:val="single" w:sz="6" w:space="0" w:color="auto"/>
            </w:tcBorders>
            <w:vAlign w:val="center"/>
          </w:tcPr>
          <w:p w14:paraId="3F0DD988" w14:textId="77777777" w:rsidR="003F1CAB" w:rsidRPr="00ED7C07" w:rsidRDefault="003F1CAB" w:rsidP="00420E4F">
            <w:pPr>
              <w:jc w:val="center"/>
              <w:rPr>
                <w:sz w:val="22"/>
                <w:szCs w:val="22"/>
              </w:rPr>
            </w:pPr>
            <w:r w:rsidRPr="00ED7C07">
              <w:rPr>
                <w:rFonts w:hint="eastAsia"/>
                <w:sz w:val="22"/>
                <w:szCs w:val="22"/>
              </w:rPr>
              <w:t>-28.3</w:t>
            </w:r>
          </w:p>
        </w:tc>
        <w:tc>
          <w:tcPr>
            <w:tcW w:w="853" w:type="dxa"/>
            <w:tcBorders>
              <w:top w:val="nil"/>
              <w:left w:val="single" w:sz="6" w:space="0" w:color="auto"/>
              <w:bottom w:val="nil"/>
              <w:right w:val="single" w:sz="6" w:space="0" w:color="auto"/>
            </w:tcBorders>
            <w:vAlign w:val="center"/>
          </w:tcPr>
          <w:p w14:paraId="115F10EC" w14:textId="77777777" w:rsidR="003F1CAB" w:rsidRPr="00ED7C07" w:rsidRDefault="003F1CAB" w:rsidP="00420E4F">
            <w:pPr>
              <w:jc w:val="center"/>
              <w:rPr>
                <w:sz w:val="22"/>
                <w:szCs w:val="22"/>
              </w:rPr>
            </w:pPr>
            <w:r w:rsidRPr="00ED7C07">
              <w:rPr>
                <w:rFonts w:hint="eastAsia"/>
                <w:sz w:val="22"/>
                <w:szCs w:val="22"/>
              </w:rPr>
              <w:t>5.02</w:t>
            </w:r>
          </w:p>
        </w:tc>
        <w:tc>
          <w:tcPr>
            <w:tcW w:w="790" w:type="dxa"/>
            <w:tcBorders>
              <w:top w:val="nil"/>
              <w:left w:val="single" w:sz="6" w:space="0" w:color="auto"/>
              <w:bottom w:val="nil"/>
              <w:right w:val="single" w:sz="6" w:space="0" w:color="auto"/>
            </w:tcBorders>
            <w:vAlign w:val="center"/>
          </w:tcPr>
          <w:p w14:paraId="0718F166" w14:textId="77777777" w:rsidR="003F1CAB" w:rsidRPr="00ED7C07" w:rsidRDefault="003F1CAB" w:rsidP="00420E4F">
            <w:pPr>
              <w:jc w:val="center"/>
              <w:rPr>
                <w:sz w:val="22"/>
                <w:szCs w:val="22"/>
              </w:rPr>
            </w:pPr>
            <w:r w:rsidRPr="00ED7C07">
              <w:rPr>
                <w:rFonts w:hint="eastAsia"/>
                <w:sz w:val="22"/>
                <w:szCs w:val="22"/>
              </w:rPr>
              <w:t>-26.2</w:t>
            </w:r>
          </w:p>
        </w:tc>
        <w:tc>
          <w:tcPr>
            <w:tcW w:w="904" w:type="dxa"/>
            <w:tcBorders>
              <w:top w:val="nil"/>
              <w:left w:val="single" w:sz="6" w:space="0" w:color="auto"/>
              <w:bottom w:val="nil"/>
              <w:right w:val="single" w:sz="6" w:space="0" w:color="auto"/>
            </w:tcBorders>
            <w:vAlign w:val="center"/>
          </w:tcPr>
          <w:p w14:paraId="62F18A5A" w14:textId="77777777" w:rsidR="003F1CAB" w:rsidRPr="00ED7C07" w:rsidRDefault="003F1CAB" w:rsidP="00420E4F">
            <w:pPr>
              <w:jc w:val="center"/>
              <w:rPr>
                <w:sz w:val="22"/>
                <w:szCs w:val="22"/>
              </w:rPr>
            </w:pPr>
            <w:r w:rsidRPr="00ED7C07">
              <w:rPr>
                <w:rFonts w:hint="eastAsia"/>
                <w:sz w:val="22"/>
                <w:szCs w:val="22"/>
              </w:rPr>
              <w:t>-0.84</w:t>
            </w:r>
          </w:p>
        </w:tc>
        <w:tc>
          <w:tcPr>
            <w:tcW w:w="854" w:type="dxa"/>
            <w:tcBorders>
              <w:top w:val="nil"/>
              <w:left w:val="single" w:sz="6" w:space="0" w:color="auto"/>
              <w:bottom w:val="nil"/>
              <w:right w:val="single" w:sz="6" w:space="0" w:color="auto"/>
            </w:tcBorders>
            <w:vAlign w:val="center"/>
          </w:tcPr>
          <w:p w14:paraId="675596A7"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0.1</w:t>
            </w:r>
          </w:p>
        </w:tc>
        <w:tc>
          <w:tcPr>
            <w:tcW w:w="835" w:type="dxa"/>
            <w:tcBorders>
              <w:top w:val="nil"/>
              <w:left w:val="single" w:sz="6" w:space="0" w:color="auto"/>
              <w:bottom w:val="nil"/>
              <w:right w:val="nil"/>
            </w:tcBorders>
            <w:vAlign w:val="center"/>
          </w:tcPr>
          <w:p w14:paraId="59817D73"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2.9</w:t>
            </w:r>
          </w:p>
        </w:tc>
      </w:tr>
      <w:tr w:rsidR="00470ADB" w:rsidRPr="00ED7C07" w14:paraId="42CE98A5" w14:textId="77777777" w:rsidTr="00420E4F">
        <w:trPr>
          <w:cantSplit/>
        </w:trPr>
        <w:tc>
          <w:tcPr>
            <w:tcW w:w="1402" w:type="dxa"/>
            <w:tcBorders>
              <w:top w:val="nil"/>
              <w:left w:val="nil"/>
              <w:bottom w:val="nil"/>
              <w:right w:val="single" w:sz="6" w:space="0" w:color="auto"/>
            </w:tcBorders>
            <w:vAlign w:val="center"/>
          </w:tcPr>
          <w:p w14:paraId="13C48FCB"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6CD07E1"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-10.3</w:t>
            </w:r>
            <w:r w:rsidRPr="00ED7C07">
              <w:rPr>
                <w:rFonts w:eastAsia="標楷體"/>
                <w:sz w:val="22"/>
              </w:rPr>
              <w:t>（</w:t>
            </w:r>
            <w:r w:rsidRPr="00ED7C07">
              <w:rPr>
                <w:rFonts w:eastAsia="標楷體"/>
                <w:sz w:val="22"/>
              </w:rPr>
              <w:t>II</w:t>
            </w:r>
            <w:r w:rsidRPr="00ED7C07">
              <w:rPr>
                <w:rFonts w:eastAsia="標楷體"/>
                <w:sz w:val="22"/>
              </w:rPr>
              <w:t>）</w:t>
            </w:r>
          </w:p>
        </w:tc>
        <w:tc>
          <w:tcPr>
            <w:tcW w:w="779" w:type="dxa"/>
            <w:tcBorders>
              <w:top w:val="nil"/>
              <w:left w:val="single" w:sz="6" w:space="0" w:color="auto"/>
              <w:bottom w:val="nil"/>
              <w:right w:val="single" w:sz="6" w:space="0" w:color="auto"/>
            </w:tcBorders>
            <w:vAlign w:val="center"/>
          </w:tcPr>
          <w:p w14:paraId="32B4383A" w14:textId="77777777" w:rsidR="003F1CAB" w:rsidRPr="00ED7C07" w:rsidRDefault="003F1CAB" w:rsidP="00420E4F">
            <w:pPr>
              <w:jc w:val="center"/>
              <w:rPr>
                <w:sz w:val="22"/>
                <w:szCs w:val="22"/>
              </w:rPr>
            </w:pPr>
            <w:r w:rsidRPr="00ED7C07">
              <w:rPr>
                <w:rFonts w:hint="eastAsia"/>
                <w:sz w:val="22"/>
                <w:szCs w:val="22"/>
              </w:rPr>
              <w:t>1.9</w:t>
            </w:r>
          </w:p>
        </w:tc>
        <w:tc>
          <w:tcPr>
            <w:tcW w:w="850" w:type="dxa"/>
            <w:tcBorders>
              <w:top w:val="nil"/>
              <w:left w:val="single" w:sz="6" w:space="0" w:color="auto"/>
              <w:bottom w:val="nil"/>
              <w:right w:val="single" w:sz="6" w:space="0" w:color="auto"/>
            </w:tcBorders>
            <w:vAlign w:val="center"/>
          </w:tcPr>
          <w:p w14:paraId="46DDDBB7" w14:textId="77777777" w:rsidR="003F1CAB" w:rsidRPr="00ED7C07" w:rsidRDefault="003F1CAB" w:rsidP="00420E4F">
            <w:pPr>
              <w:jc w:val="center"/>
              <w:rPr>
                <w:sz w:val="22"/>
                <w:szCs w:val="22"/>
              </w:rPr>
            </w:pPr>
            <w:r w:rsidRPr="00ED7C07">
              <w:rPr>
                <w:rFonts w:hint="eastAsia"/>
                <w:sz w:val="22"/>
                <w:szCs w:val="22"/>
              </w:rPr>
              <w:t>4.86</w:t>
            </w:r>
          </w:p>
        </w:tc>
        <w:tc>
          <w:tcPr>
            <w:tcW w:w="767" w:type="dxa"/>
            <w:tcBorders>
              <w:top w:val="nil"/>
              <w:left w:val="single" w:sz="6" w:space="0" w:color="auto"/>
              <w:bottom w:val="nil"/>
              <w:right w:val="single" w:sz="6" w:space="0" w:color="auto"/>
            </w:tcBorders>
            <w:vAlign w:val="center"/>
          </w:tcPr>
          <w:p w14:paraId="4842E2BB" w14:textId="77777777" w:rsidR="003F1CAB" w:rsidRPr="00ED7C07" w:rsidRDefault="003F1CAB" w:rsidP="00420E4F">
            <w:pPr>
              <w:jc w:val="center"/>
              <w:rPr>
                <w:sz w:val="22"/>
                <w:szCs w:val="22"/>
              </w:rPr>
            </w:pPr>
            <w:r w:rsidRPr="00ED7C07">
              <w:rPr>
                <w:rFonts w:hint="eastAsia"/>
                <w:sz w:val="22"/>
                <w:szCs w:val="22"/>
              </w:rPr>
              <w:t>-26.2</w:t>
            </w:r>
          </w:p>
        </w:tc>
        <w:tc>
          <w:tcPr>
            <w:tcW w:w="853" w:type="dxa"/>
            <w:tcBorders>
              <w:top w:val="nil"/>
              <w:left w:val="single" w:sz="6" w:space="0" w:color="auto"/>
              <w:bottom w:val="nil"/>
              <w:right w:val="single" w:sz="6" w:space="0" w:color="auto"/>
            </w:tcBorders>
            <w:vAlign w:val="center"/>
          </w:tcPr>
          <w:p w14:paraId="49010550" w14:textId="77777777" w:rsidR="003F1CAB" w:rsidRPr="00ED7C07" w:rsidRDefault="003F1CAB" w:rsidP="00420E4F">
            <w:pPr>
              <w:jc w:val="center"/>
              <w:rPr>
                <w:sz w:val="22"/>
                <w:szCs w:val="22"/>
              </w:rPr>
            </w:pPr>
            <w:r w:rsidRPr="00ED7C07">
              <w:rPr>
                <w:rFonts w:hint="eastAsia"/>
                <w:sz w:val="22"/>
                <w:szCs w:val="22"/>
              </w:rPr>
              <w:t>5.13</w:t>
            </w:r>
          </w:p>
        </w:tc>
        <w:tc>
          <w:tcPr>
            <w:tcW w:w="790" w:type="dxa"/>
            <w:tcBorders>
              <w:top w:val="nil"/>
              <w:left w:val="single" w:sz="6" w:space="0" w:color="auto"/>
              <w:bottom w:val="nil"/>
              <w:right w:val="single" w:sz="6" w:space="0" w:color="auto"/>
            </w:tcBorders>
            <w:vAlign w:val="center"/>
          </w:tcPr>
          <w:p w14:paraId="47359EAF" w14:textId="77777777" w:rsidR="003F1CAB" w:rsidRPr="00ED7C07" w:rsidRDefault="003F1CAB" w:rsidP="00420E4F">
            <w:pPr>
              <w:jc w:val="center"/>
              <w:rPr>
                <w:sz w:val="22"/>
                <w:szCs w:val="22"/>
              </w:rPr>
            </w:pPr>
            <w:r w:rsidRPr="00ED7C07">
              <w:rPr>
                <w:rFonts w:hint="eastAsia"/>
                <w:sz w:val="22"/>
                <w:szCs w:val="22"/>
              </w:rPr>
              <w:t>-14.4</w:t>
            </w:r>
          </w:p>
        </w:tc>
        <w:tc>
          <w:tcPr>
            <w:tcW w:w="904" w:type="dxa"/>
            <w:tcBorders>
              <w:top w:val="nil"/>
              <w:left w:val="single" w:sz="6" w:space="0" w:color="auto"/>
              <w:bottom w:val="nil"/>
              <w:right w:val="single" w:sz="6" w:space="0" w:color="auto"/>
            </w:tcBorders>
            <w:vAlign w:val="center"/>
          </w:tcPr>
          <w:p w14:paraId="6F158A7F" w14:textId="77777777" w:rsidR="003F1CAB" w:rsidRPr="00ED7C07" w:rsidRDefault="003F1CAB" w:rsidP="00420E4F">
            <w:pPr>
              <w:jc w:val="center"/>
              <w:rPr>
                <w:sz w:val="22"/>
                <w:szCs w:val="22"/>
              </w:rPr>
            </w:pPr>
            <w:r w:rsidRPr="00ED7C07">
              <w:rPr>
                <w:rFonts w:hint="eastAsia"/>
                <w:sz w:val="22"/>
                <w:szCs w:val="22"/>
              </w:rPr>
              <w:t>-0.27</w:t>
            </w:r>
          </w:p>
        </w:tc>
        <w:tc>
          <w:tcPr>
            <w:tcW w:w="854" w:type="dxa"/>
            <w:tcBorders>
              <w:top w:val="nil"/>
              <w:left w:val="single" w:sz="6" w:space="0" w:color="auto"/>
              <w:bottom w:val="nil"/>
              <w:right w:val="single" w:sz="6" w:space="0" w:color="auto"/>
            </w:tcBorders>
            <w:vAlign w:val="center"/>
          </w:tcPr>
          <w:p w14:paraId="286F0BB2"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0.1</w:t>
            </w:r>
          </w:p>
        </w:tc>
        <w:tc>
          <w:tcPr>
            <w:tcW w:w="835" w:type="dxa"/>
            <w:tcBorders>
              <w:top w:val="nil"/>
              <w:left w:val="single" w:sz="6" w:space="0" w:color="auto"/>
              <w:bottom w:val="nil"/>
              <w:right w:val="nil"/>
            </w:tcBorders>
            <w:vAlign w:val="center"/>
          </w:tcPr>
          <w:p w14:paraId="47207252"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2.8</w:t>
            </w:r>
          </w:p>
        </w:tc>
      </w:tr>
      <w:tr w:rsidR="00470ADB" w:rsidRPr="00ED7C07" w14:paraId="39527666" w14:textId="77777777" w:rsidTr="00420E4F">
        <w:trPr>
          <w:cantSplit/>
        </w:trPr>
        <w:tc>
          <w:tcPr>
            <w:tcW w:w="1402" w:type="dxa"/>
            <w:tcBorders>
              <w:top w:val="nil"/>
              <w:left w:val="nil"/>
              <w:bottom w:val="nil"/>
              <w:right w:val="single" w:sz="6" w:space="0" w:color="auto"/>
            </w:tcBorders>
            <w:vAlign w:val="center"/>
          </w:tcPr>
          <w:p w14:paraId="0AC2B827"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B1F6B36"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F60D58D" w14:textId="77777777" w:rsidR="003F1CAB" w:rsidRPr="00ED7C07" w:rsidRDefault="003F1CAB" w:rsidP="00420E4F">
            <w:pPr>
              <w:jc w:val="center"/>
              <w:rPr>
                <w:sz w:val="22"/>
                <w:szCs w:val="22"/>
              </w:rPr>
            </w:pPr>
            <w:r w:rsidRPr="00ED7C07">
              <w:rPr>
                <w:rFonts w:hint="eastAsia"/>
                <w:sz w:val="22"/>
                <w:szCs w:val="22"/>
              </w:rPr>
              <w:t>8.7</w:t>
            </w:r>
          </w:p>
        </w:tc>
        <w:tc>
          <w:tcPr>
            <w:tcW w:w="850" w:type="dxa"/>
            <w:tcBorders>
              <w:top w:val="nil"/>
              <w:left w:val="single" w:sz="6" w:space="0" w:color="auto"/>
              <w:bottom w:val="nil"/>
              <w:right w:val="single" w:sz="6" w:space="0" w:color="auto"/>
            </w:tcBorders>
            <w:vAlign w:val="center"/>
          </w:tcPr>
          <w:p w14:paraId="30ED6175" w14:textId="77777777" w:rsidR="003F1CAB" w:rsidRPr="00ED7C07" w:rsidRDefault="003F1CAB" w:rsidP="00420E4F">
            <w:pPr>
              <w:jc w:val="center"/>
              <w:rPr>
                <w:sz w:val="22"/>
                <w:szCs w:val="22"/>
              </w:rPr>
            </w:pPr>
            <w:r w:rsidRPr="00ED7C07">
              <w:rPr>
                <w:rFonts w:hint="eastAsia"/>
                <w:sz w:val="22"/>
                <w:szCs w:val="22"/>
              </w:rPr>
              <w:t>5.37</w:t>
            </w:r>
          </w:p>
        </w:tc>
        <w:tc>
          <w:tcPr>
            <w:tcW w:w="767" w:type="dxa"/>
            <w:tcBorders>
              <w:top w:val="nil"/>
              <w:left w:val="single" w:sz="6" w:space="0" w:color="auto"/>
              <w:bottom w:val="nil"/>
              <w:right w:val="single" w:sz="6" w:space="0" w:color="auto"/>
            </w:tcBorders>
            <w:vAlign w:val="center"/>
          </w:tcPr>
          <w:p w14:paraId="1DC09A2D" w14:textId="77777777" w:rsidR="003F1CAB" w:rsidRPr="00ED7C07" w:rsidRDefault="003F1CAB" w:rsidP="00420E4F">
            <w:pPr>
              <w:jc w:val="center"/>
              <w:rPr>
                <w:sz w:val="22"/>
                <w:szCs w:val="22"/>
              </w:rPr>
            </w:pPr>
            <w:r w:rsidRPr="00ED7C07">
              <w:rPr>
                <w:rFonts w:hint="eastAsia"/>
                <w:sz w:val="22"/>
                <w:szCs w:val="22"/>
              </w:rPr>
              <w:t>-19.2</w:t>
            </w:r>
          </w:p>
        </w:tc>
        <w:tc>
          <w:tcPr>
            <w:tcW w:w="853" w:type="dxa"/>
            <w:tcBorders>
              <w:top w:val="nil"/>
              <w:left w:val="single" w:sz="6" w:space="0" w:color="auto"/>
              <w:bottom w:val="nil"/>
              <w:right w:val="single" w:sz="6" w:space="0" w:color="auto"/>
            </w:tcBorders>
            <w:vAlign w:val="center"/>
          </w:tcPr>
          <w:p w14:paraId="00E76D91" w14:textId="77777777" w:rsidR="003F1CAB" w:rsidRPr="00ED7C07" w:rsidRDefault="003F1CAB" w:rsidP="00420E4F">
            <w:pPr>
              <w:jc w:val="center"/>
              <w:rPr>
                <w:sz w:val="22"/>
                <w:szCs w:val="22"/>
              </w:rPr>
            </w:pPr>
            <w:r w:rsidRPr="00ED7C07">
              <w:rPr>
                <w:rFonts w:hint="eastAsia"/>
                <w:sz w:val="22"/>
                <w:szCs w:val="22"/>
              </w:rPr>
              <w:t>5.36</w:t>
            </w:r>
          </w:p>
        </w:tc>
        <w:tc>
          <w:tcPr>
            <w:tcW w:w="790" w:type="dxa"/>
            <w:tcBorders>
              <w:top w:val="nil"/>
              <w:left w:val="single" w:sz="6" w:space="0" w:color="auto"/>
              <w:bottom w:val="nil"/>
              <w:right w:val="single" w:sz="6" w:space="0" w:color="auto"/>
            </w:tcBorders>
            <w:vAlign w:val="center"/>
          </w:tcPr>
          <w:p w14:paraId="49631683" w14:textId="77777777" w:rsidR="003F1CAB" w:rsidRPr="00ED7C07" w:rsidRDefault="003F1CAB" w:rsidP="00420E4F">
            <w:pPr>
              <w:jc w:val="center"/>
              <w:rPr>
                <w:sz w:val="22"/>
                <w:szCs w:val="22"/>
              </w:rPr>
            </w:pPr>
            <w:r w:rsidRPr="00ED7C07">
              <w:rPr>
                <w:rFonts w:hint="eastAsia"/>
                <w:sz w:val="22"/>
                <w:szCs w:val="22"/>
              </w:rPr>
              <w:t>-22.3</w:t>
            </w:r>
          </w:p>
        </w:tc>
        <w:tc>
          <w:tcPr>
            <w:tcW w:w="904" w:type="dxa"/>
            <w:tcBorders>
              <w:top w:val="nil"/>
              <w:left w:val="single" w:sz="6" w:space="0" w:color="auto"/>
              <w:bottom w:val="nil"/>
              <w:right w:val="single" w:sz="6" w:space="0" w:color="auto"/>
            </w:tcBorders>
            <w:vAlign w:val="center"/>
          </w:tcPr>
          <w:p w14:paraId="79637A53" w14:textId="77777777" w:rsidR="003F1CAB" w:rsidRPr="00ED7C07" w:rsidRDefault="003F1CAB" w:rsidP="00420E4F">
            <w:pPr>
              <w:jc w:val="center"/>
              <w:rPr>
                <w:sz w:val="22"/>
                <w:szCs w:val="22"/>
              </w:rPr>
            </w:pPr>
            <w:r w:rsidRPr="00ED7C07">
              <w:rPr>
                <w:rFonts w:hint="eastAsia"/>
                <w:sz w:val="22"/>
                <w:szCs w:val="22"/>
              </w:rPr>
              <w:t>0.01</w:t>
            </w:r>
          </w:p>
        </w:tc>
        <w:tc>
          <w:tcPr>
            <w:tcW w:w="854" w:type="dxa"/>
            <w:tcBorders>
              <w:top w:val="nil"/>
              <w:left w:val="single" w:sz="6" w:space="0" w:color="auto"/>
              <w:bottom w:val="nil"/>
              <w:right w:val="single" w:sz="6" w:space="0" w:color="auto"/>
            </w:tcBorders>
            <w:vAlign w:val="center"/>
          </w:tcPr>
          <w:p w14:paraId="7858CC8B"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0.2</w:t>
            </w:r>
          </w:p>
        </w:tc>
        <w:tc>
          <w:tcPr>
            <w:tcW w:w="835" w:type="dxa"/>
            <w:tcBorders>
              <w:top w:val="nil"/>
              <w:left w:val="single" w:sz="6" w:space="0" w:color="auto"/>
              <w:bottom w:val="nil"/>
              <w:right w:val="nil"/>
            </w:tcBorders>
            <w:vAlign w:val="center"/>
          </w:tcPr>
          <w:p w14:paraId="01ABDD39"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2.9</w:t>
            </w:r>
          </w:p>
        </w:tc>
      </w:tr>
      <w:tr w:rsidR="00470ADB" w:rsidRPr="00ED7C07" w14:paraId="066A134E" w14:textId="77777777" w:rsidTr="00420E4F">
        <w:trPr>
          <w:cantSplit/>
        </w:trPr>
        <w:tc>
          <w:tcPr>
            <w:tcW w:w="1402" w:type="dxa"/>
            <w:tcBorders>
              <w:top w:val="nil"/>
              <w:left w:val="nil"/>
              <w:bottom w:val="nil"/>
              <w:right w:val="single" w:sz="6" w:space="0" w:color="auto"/>
            </w:tcBorders>
            <w:vAlign w:val="center"/>
          </w:tcPr>
          <w:p w14:paraId="2B9504B8"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8</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EE2D346"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ECFE266" w14:textId="77777777" w:rsidR="003F1CAB" w:rsidRPr="00ED7C07" w:rsidRDefault="003F1CAB" w:rsidP="00420E4F">
            <w:pPr>
              <w:jc w:val="center"/>
              <w:rPr>
                <w:sz w:val="22"/>
                <w:szCs w:val="22"/>
              </w:rPr>
            </w:pPr>
            <w:r w:rsidRPr="00ED7C07">
              <w:rPr>
                <w:rFonts w:hint="eastAsia"/>
                <w:sz w:val="22"/>
                <w:szCs w:val="22"/>
              </w:rPr>
              <w:t>1.0</w:t>
            </w:r>
          </w:p>
        </w:tc>
        <w:tc>
          <w:tcPr>
            <w:tcW w:w="850" w:type="dxa"/>
            <w:tcBorders>
              <w:top w:val="nil"/>
              <w:left w:val="single" w:sz="6" w:space="0" w:color="auto"/>
              <w:bottom w:val="nil"/>
              <w:right w:val="single" w:sz="6" w:space="0" w:color="auto"/>
            </w:tcBorders>
            <w:vAlign w:val="center"/>
          </w:tcPr>
          <w:p w14:paraId="782D1ED8" w14:textId="77777777" w:rsidR="003F1CAB" w:rsidRPr="00ED7C07" w:rsidRDefault="003F1CAB" w:rsidP="00420E4F">
            <w:pPr>
              <w:jc w:val="center"/>
              <w:rPr>
                <w:sz w:val="22"/>
                <w:szCs w:val="22"/>
              </w:rPr>
            </w:pPr>
            <w:r w:rsidRPr="00ED7C07">
              <w:rPr>
                <w:rFonts w:hint="eastAsia"/>
                <w:sz w:val="22"/>
                <w:szCs w:val="22"/>
              </w:rPr>
              <w:t>5.23</w:t>
            </w:r>
          </w:p>
        </w:tc>
        <w:tc>
          <w:tcPr>
            <w:tcW w:w="767" w:type="dxa"/>
            <w:tcBorders>
              <w:top w:val="nil"/>
              <w:left w:val="single" w:sz="6" w:space="0" w:color="auto"/>
              <w:bottom w:val="nil"/>
              <w:right w:val="single" w:sz="6" w:space="0" w:color="auto"/>
            </w:tcBorders>
            <w:vAlign w:val="center"/>
          </w:tcPr>
          <w:p w14:paraId="760542B8" w14:textId="77777777" w:rsidR="003F1CAB" w:rsidRPr="00ED7C07" w:rsidRDefault="003F1CAB" w:rsidP="00420E4F">
            <w:pPr>
              <w:jc w:val="center"/>
              <w:rPr>
                <w:sz w:val="22"/>
                <w:szCs w:val="22"/>
              </w:rPr>
            </w:pPr>
            <w:r w:rsidRPr="00ED7C07">
              <w:rPr>
                <w:rFonts w:hint="eastAsia"/>
                <w:sz w:val="22"/>
                <w:szCs w:val="22"/>
              </w:rPr>
              <w:t>-14.8</w:t>
            </w:r>
          </w:p>
        </w:tc>
        <w:tc>
          <w:tcPr>
            <w:tcW w:w="853" w:type="dxa"/>
            <w:tcBorders>
              <w:top w:val="nil"/>
              <w:left w:val="single" w:sz="6" w:space="0" w:color="auto"/>
              <w:bottom w:val="nil"/>
              <w:right w:val="single" w:sz="6" w:space="0" w:color="auto"/>
            </w:tcBorders>
            <w:vAlign w:val="center"/>
          </w:tcPr>
          <w:p w14:paraId="42DD8F98" w14:textId="77777777" w:rsidR="003F1CAB" w:rsidRPr="00ED7C07" w:rsidRDefault="003F1CAB" w:rsidP="00420E4F">
            <w:pPr>
              <w:jc w:val="center"/>
              <w:rPr>
                <w:sz w:val="22"/>
                <w:szCs w:val="22"/>
              </w:rPr>
            </w:pPr>
            <w:r w:rsidRPr="00ED7C07">
              <w:rPr>
                <w:rFonts w:hint="eastAsia"/>
                <w:sz w:val="22"/>
                <w:szCs w:val="22"/>
              </w:rPr>
              <w:t>4.98</w:t>
            </w:r>
          </w:p>
        </w:tc>
        <w:tc>
          <w:tcPr>
            <w:tcW w:w="790" w:type="dxa"/>
            <w:tcBorders>
              <w:top w:val="nil"/>
              <w:left w:val="single" w:sz="6" w:space="0" w:color="auto"/>
              <w:bottom w:val="nil"/>
              <w:right w:val="single" w:sz="6" w:space="0" w:color="auto"/>
            </w:tcBorders>
            <w:vAlign w:val="center"/>
          </w:tcPr>
          <w:p w14:paraId="48DA92B5" w14:textId="77777777" w:rsidR="003F1CAB" w:rsidRPr="00ED7C07" w:rsidRDefault="003F1CAB" w:rsidP="00420E4F">
            <w:pPr>
              <w:jc w:val="center"/>
              <w:rPr>
                <w:sz w:val="22"/>
                <w:szCs w:val="22"/>
              </w:rPr>
            </w:pPr>
            <w:r w:rsidRPr="00ED7C07">
              <w:rPr>
                <w:rFonts w:hint="eastAsia"/>
                <w:sz w:val="22"/>
                <w:szCs w:val="22"/>
              </w:rPr>
              <w:t>-20.8</w:t>
            </w:r>
          </w:p>
        </w:tc>
        <w:tc>
          <w:tcPr>
            <w:tcW w:w="904" w:type="dxa"/>
            <w:tcBorders>
              <w:top w:val="nil"/>
              <w:left w:val="single" w:sz="6" w:space="0" w:color="auto"/>
              <w:bottom w:val="nil"/>
              <w:right w:val="single" w:sz="6" w:space="0" w:color="auto"/>
            </w:tcBorders>
            <w:vAlign w:val="center"/>
          </w:tcPr>
          <w:p w14:paraId="043B1774" w14:textId="77777777" w:rsidR="003F1CAB" w:rsidRPr="00ED7C07" w:rsidRDefault="003F1CAB" w:rsidP="00420E4F">
            <w:pPr>
              <w:jc w:val="center"/>
              <w:rPr>
                <w:sz w:val="22"/>
                <w:szCs w:val="22"/>
              </w:rPr>
            </w:pPr>
            <w:r w:rsidRPr="00ED7C07">
              <w:rPr>
                <w:rFonts w:hint="eastAsia"/>
                <w:sz w:val="22"/>
                <w:szCs w:val="22"/>
              </w:rPr>
              <w:t>0.25</w:t>
            </w:r>
          </w:p>
        </w:tc>
        <w:tc>
          <w:tcPr>
            <w:tcW w:w="854" w:type="dxa"/>
            <w:tcBorders>
              <w:top w:val="nil"/>
              <w:left w:val="single" w:sz="6" w:space="0" w:color="auto"/>
              <w:bottom w:val="nil"/>
              <w:right w:val="single" w:sz="6" w:space="0" w:color="auto"/>
            </w:tcBorders>
            <w:vAlign w:val="center"/>
          </w:tcPr>
          <w:p w14:paraId="69FF6D9E"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0.2</w:t>
            </w:r>
          </w:p>
        </w:tc>
        <w:tc>
          <w:tcPr>
            <w:tcW w:w="835" w:type="dxa"/>
            <w:tcBorders>
              <w:top w:val="nil"/>
              <w:left w:val="single" w:sz="6" w:space="0" w:color="auto"/>
              <w:bottom w:val="nil"/>
              <w:right w:val="nil"/>
            </w:tcBorders>
            <w:vAlign w:val="center"/>
          </w:tcPr>
          <w:p w14:paraId="071D343F"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3.0</w:t>
            </w:r>
          </w:p>
        </w:tc>
      </w:tr>
      <w:tr w:rsidR="00470ADB" w:rsidRPr="00ED7C07" w14:paraId="7B02CBC4" w14:textId="77777777" w:rsidTr="00420E4F">
        <w:trPr>
          <w:cantSplit/>
        </w:trPr>
        <w:tc>
          <w:tcPr>
            <w:tcW w:w="1402" w:type="dxa"/>
            <w:tcBorders>
              <w:top w:val="nil"/>
              <w:left w:val="nil"/>
              <w:bottom w:val="nil"/>
              <w:right w:val="single" w:sz="6" w:space="0" w:color="auto"/>
            </w:tcBorders>
            <w:vAlign w:val="center"/>
          </w:tcPr>
          <w:p w14:paraId="2E735694"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9CD2AEF"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-5.7</w:t>
            </w:r>
            <w:r w:rsidRPr="00ED7C07">
              <w:rPr>
                <w:rFonts w:eastAsia="標楷體"/>
                <w:sz w:val="22"/>
              </w:rPr>
              <w:t>（</w:t>
            </w:r>
            <w:r w:rsidRPr="00ED7C07">
              <w:rPr>
                <w:rFonts w:eastAsia="標楷體"/>
                <w:sz w:val="22"/>
              </w:rPr>
              <w:t>III</w:t>
            </w:r>
            <w:r w:rsidRPr="00ED7C07">
              <w:rPr>
                <w:rFonts w:eastAsia="標楷體"/>
                <w:sz w:val="22"/>
              </w:rPr>
              <w:t>）</w:t>
            </w:r>
          </w:p>
        </w:tc>
        <w:tc>
          <w:tcPr>
            <w:tcW w:w="779" w:type="dxa"/>
            <w:tcBorders>
              <w:top w:val="nil"/>
              <w:left w:val="single" w:sz="6" w:space="0" w:color="auto"/>
              <w:bottom w:val="nil"/>
              <w:right w:val="single" w:sz="6" w:space="0" w:color="auto"/>
            </w:tcBorders>
            <w:vAlign w:val="center"/>
          </w:tcPr>
          <w:p w14:paraId="6EF4CB05" w14:textId="77777777" w:rsidR="003F1CAB" w:rsidRPr="00ED7C07" w:rsidRDefault="003F1CAB" w:rsidP="00420E4F">
            <w:pPr>
              <w:jc w:val="center"/>
              <w:rPr>
                <w:sz w:val="22"/>
                <w:szCs w:val="22"/>
              </w:rPr>
            </w:pPr>
            <w:r w:rsidRPr="00ED7C07">
              <w:rPr>
                <w:rFonts w:hint="eastAsia"/>
                <w:sz w:val="22"/>
                <w:szCs w:val="22"/>
              </w:rPr>
              <w:t>3.9</w:t>
            </w:r>
          </w:p>
        </w:tc>
        <w:tc>
          <w:tcPr>
            <w:tcW w:w="850" w:type="dxa"/>
            <w:tcBorders>
              <w:top w:val="nil"/>
              <w:left w:val="single" w:sz="6" w:space="0" w:color="auto"/>
              <w:bottom w:val="nil"/>
              <w:right w:val="single" w:sz="6" w:space="0" w:color="auto"/>
            </w:tcBorders>
            <w:vAlign w:val="center"/>
          </w:tcPr>
          <w:p w14:paraId="401D617F" w14:textId="77777777" w:rsidR="003F1CAB" w:rsidRPr="00ED7C07" w:rsidRDefault="003F1CAB" w:rsidP="00420E4F">
            <w:pPr>
              <w:jc w:val="center"/>
              <w:rPr>
                <w:sz w:val="22"/>
                <w:szCs w:val="22"/>
              </w:rPr>
            </w:pPr>
            <w:r w:rsidRPr="00ED7C07">
              <w:rPr>
                <w:rFonts w:hint="eastAsia"/>
                <w:sz w:val="22"/>
                <w:szCs w:val="22"/>
              </w:rPr>
              <w:t>6.05</w:t>
            </w:r>
          </w:p>
        </w:tc>
        <w:tc>
          <w:tcPr>
            <w:tcW w:w="767" w:type="dxa"/>
            <w:tcBorders>
              <w:top w:val="nil"/>
              <w:left w:val="single" w:sz="6" w:space="0" w:color="auto"/>
              <w:bottom w:val="nil"/>
              <w:right w:val="single" w:sz="6" w:space="0" w:color="auto"/>
            </w:tcBorders>
            <w:vAlign w:val="center"/>
          </w:tcPr>
          <w:p w14:paraId="42322785" w14:textId="77777777" w:rsidR="003F1CAB" w:rsidRPr="00ED7C07" w:rsidRDefault="003F1CAB" w:rsidP="00420E4F">
            <w:pPr>
              <w:jc w:val="center"/>
              <w:rPr>
                <w:sz w:val="22"/>
                <w:szCs w:val="22"/>
              </w:rPr>
            </w:pPr>
            <w:r w:rsidRPr="00ED7C07">
              <w:rPr>
                <w:rFonts w:hint="eastAsia"/>
                <w:sz w:val="22"/>
                <w:szCs w:val="22"/>
              </w:rPr>
              <w:t>-4.9</w:t>
            </w:r>
          </w:p>
        </w:tc>
        <w:tc>
          <w:tcPr>
            <w:tcW w:w="853" w:type="dxa"/>
            <w:tcBorders>
              <w:top w:val="nil"/>
              <w:left w:val="single" w:sz="6" w:space="0" w:color="auto"/>
              <w:bottom w:val="nil"/>
              <w:right w:val="single" w:sz="6" w:space="0" w:color="auto"/>
            </w:tcBorders>
            <w:vAlign w:val="center"/>
          </w:tcPr>
          <w:p w14:paraId="1922DFC0" w14:textId="77777777" w:rsidR="003F1CAB" w:rsidRPr="00ED7C07" w:rsidRDefault="003F1CAB" w:rsidP="00420E4F">
            <w:pPr>
              <w:jc w:val="center"/>
              <w:rPr>
                <w:sz w:val="22"/>
                <w:szCs w:val="22"/>
              </w:rPr>
            </w:pPr>
            <w:r w:rsidRPr="00ED7C07">
              <w:rPr>
                <w:rFonts w:hint="eastAsia"/>
                <w:sz w:val="22"/>
                <w:szCs w:val="22"/>
              </w:rPr>
              <w:t>5.38</w:t>
            </w:r>
          </w:p>
        </w:tc>
        <w:tc>
          <w:tcPr>
            <w:tcW w:w="790" w:type="dxa"/>
            <w:tcBorders>
              <w:top w:val="nil"/>
              <w:left w:val="single" w:sz="6" w:space="0" w:color="auto"/>
              <w:bottom w:val="nil"/>
              <w:right w:val="single" w:sz="6" w:space="0" w:color="auto"/>
            </w:tcBorders>
            <w:vAlign w:val="center"/>
          </w:tcPr>
          <w:p w14:paraId="69EE98B2" w14:textId="77777777" w:rsidR="003F1CAB" w:rsidRPr="00ED7C07" w:rsidRDefault="003F1CAB" w:rsidP="00420E4F">
            <w:pPr>
              <w:jc w:val="center"/>
              <w:rPr>
                <w:sz w:val="22"/>
                <w:szCs w:val="22"/>
              </w:rPr>
            </w:pPr>
            <w:r w:rsidRPr="00ED7C07">
              <w:rPr>
                <w:rFonts w:hint="eastAsia"/>
                <w:sz w:val="22"/>
                <w:szCs w:val="22"/>
              </w:rPr>
              <w:t>-17.2</w:t>
            </w:r>
          </w:p>
        </w:tc>
        <w:tc>
          <w:tcPr>
            <w:tcW w:w="904" w:type="dxa"/>
            <w:tcBorders>
              <w:top w:val="nil"/>
              <w:left w:val="single" w:sz="6" w:space="0" w:color="auto"/>
              <w:bottom w:val="nil"/>
              <w:right w:val="single" w:sz="6" w:space="0" w:color="auto"/>
            </w:tcBorders>
            <w:vAlign w:val="center"/>
          </w:tcPr>
          <w:p w14:paraId="0164DD9A" w14:textId="77777777" w:rsidR="003F1CAB" w:rsidRPr="00ED7C07" w:rsidRDefault="003F1CAB" w:rsidP="00420E4F">
            <w:pPr>
              <w:jc w:val="center"/>
              <w:rPr>
                <w:sz w:val="22"/>
                <w:szCs w:val="22"/>
              </w:rPr>
            </w:pPr>
            <w:r w:rsidRPr="00ED7C07">
              <w:rPr>
                <w:rFonts w:hint="eastAsia"/>
                <w:sz w:val="22"/>
                <w:szCs w:val="22"/>
              </w:rPr>
              <w:t>0.67</w:t>
            </w:r>
          </w:p>
        </w:tc>
        <w:tc>
          <w:tcPr>
            <w:tcW w:w="854" w:type="dxa"/>
            <w:tcBorders>
              <w:top w:val="nil"/>
              <w:left w:val="single" w:sz="6" w:space="0" w:color="auto"/>
              <w:bottom w:val="nil"/>
              <w:right w:val="single" w:sz="6" w:space="0" w:color="auto"/>
            </w:tcBorders>
            <w:vAlign w:val="center"/>
          </w:tcPr>
          <w:p w14:paraId="159616DE"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-0.4</w:t>
            </w:r>
          </w:p>
        </w:tc>
        <w:tc>
          <w:tcPr>
            <w:tcW w:w="835" w:type="dxa"/>
            <w:tcBorders>
              <w:top w:val="nil"/>
              <w:left w:val="single" w:sz="6" w:space="0" w:color="auto"/>
              <w:bottom w:val="nil"/>
              <w:right w:val="nil"/>
            </w:tcBorders>
            <w:vAlign w:val="center"/>
          </w:tcPr>
          <w:p w14:paraId="39F805C9"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3.0</w:t>
            </w:r>
          </w:p>
        </w:tc>
      </w:tr>
      <w:tr w:rsidR="00470ADB" w:rsidRPr="00ED7C07" w14:paraId="1BE13D16" w14:textId="77777777" w:rsidTr="00420E4F">
        <w:trPr>
          <w:cantSplit/>
        </w:trPr>
        <w:tc>
          <w:tcPr>
            <w:tcW w:w="1402" w:type="dxa"/>
            <w:tcBorders>
              <w:top w:val="nil"/>
              <w:left w:val="nil"/>
              <w:bottom w:val="nil"/>
              <w:right w:val="single" w:sz="6" w:space="0" w:color="auto"/>
            </w:tcBorders>
            <w:vAlign w:val="center"/>
          </w:tcPr>
          <w:p w14:paraId="35501B56"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D3572E7"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685FEC1" w14:textId="77777777" w:rsidR="003F1CAB" w:rsidRPr="00ED7C07" w:rsidRDefault="003F1CAB" w:rsidP="00420E4F">
            <w:pPr>
              <w:jc w:val="center"/>
              <w:rPr>
                <w:sz w:val="22"/>
                <w:szCs w:val="22"/>
              </w:rPr>
            </w:pPr>
            <w:r w:rsidRPr="00ED7C07">
              <w:rPr>
                <w:rFonts w:hint="eastAsia"/>
                <w:sz w:val="22"/>
                <w:szCs w:val="22"/>
              </w:rPr>
              <w:t>4.0</w:t>
            </w:r>
          </w:p>
        </w:tc>
        <w:tc>
          <w:tcPr>
            <w:tcW w:w="850" w:type="dxa"/>
            <w:tcBorders>
              <w:top w:val="nil"/>
              <w:left w:val="single" w:sz="6" w:space="0" w:color="auto"/>
              <w:bottom w:val="nil"/>
              <w:right w:val="single" w:sz="6" w:space="0" w:color="auto"/>
            </w:tcBorders>
            <w:vAlign w:val="center"/>
          </w:tcPr>
          <w:p w14:paraId="3D8B0F1A" w14:textId="77777777" w:rsidR="003F1CAB" w:rsidRPr="00ED7C07" w:rsidRDefault="003F1CAB" w:rsidP="00420E4F">
            <w:pPr>
              <w:jc w:val="center"/>
              <w:rPr>
                <w:sz w:val="22"/>
                <w:szCs w:val="22"/>
              </w:rPr>
            </w:pPr>
            <w:r w:rsidRPr="00ED7C07">
              <w:rPr>
                <w:rFonts w:hint="eastAsia"/>
                <w:sz w:val="22"/>
                <w:szCs w:val="22"/>
              </w:rPr>
              <w:t>6.56</w:t>
            </w:r>
          </w:p>
        </w:tc>
        <w:tc>
          <w:tcPr>
            <w:tcW w:w="767" w:type="dxa"/>
            <w:tcBorders>
              <w:top w:val="nil"/>
              <w:left w:val="single" w:sz="6" w:space="0" w:color="auto"/>
              <w:bottom w:val="nil"/>
              <w:right w:val="single" w:sz="6" w:space="0" w:color="auto"/>
            </w:tcBorders>
            <w:vAlign w:val="center"/>
          </w:tcPr>
          <w:p w14:paraId="1ACF1BE2" w14:textId="77777777" w:rsidR="003F1CAB" w:rsidRPr="00ED7C07" w:rsidRDefault="003F1CAB" w:rsidP="00420E4F">
            <w:pPr>
              <w:jc w:val="center"/>
              <w:rPr>
                <w:sz w:val="22"/>
                <w:szCs w:val="22"/>
              </w:rPr>
            </w:pPr>
            <w:r w:rsidRPr="00ED7C07">
              <w:rPr>
                <w:rFonts w:hint="eastAsia"/>
                <w:sz w:val="22"/>
                <w:szCs w:val="22"/>
              </w:rPr>
              <w:t>-0.2</w:t>
            </w:r>
          </w:p>
        </w:tc>
        <w:tc>
          <w:tcPr>
            <w:tcW w:w="853" w:type="dxa"/>
            <w:tcBorders>
              <w:top w:val="nil"/>
              <w:left w:val="single" w:sz="6" w:space="0" w:color="auto"/>
              <w:bottom w:val="nil"/>
              <w:right w:val="single" w:sz="6" w:space="0" w:color="auto"/>
            </w:tcBorders>
            <w:vAlign w:val="center"/>
          </w:tcPr>
          <w:p w14:paraId="166D72DD" w14:textId="77777777" w:rsidR="003F1CAB" w:rsidRPr="00ED7C07" w:rsidRDefault="003F1CAB" w:rsidP="00420E4F">
            <w:pPr>
              <w:jc w:val="center"/>
              <w:rPr>
                <w:sz w:val="22"/>
                <w:szCs w:val="22"/>
              </w:rPr>
            </w:pPr>
            <w:r w:rsidRPr="00ED7C07">
              <w:rPr>
                <w:rFonts w:hint="eastAsia"/>
                <w:sz w:val="22"/>
                <w:szCs w:val="22"/>
              </w:rPr>
              <w:t>5.69</w:t>
            </w:r>
          </w:p>
        </w:tc>
        <w:tc>
          <w:tcPr>
            <w:tcW w:w="790" w:type="dxa"/>
            <w:tcBorders>
              <w:top w:val="nil"/>
              <w:left w:val="single" w:sz="6" w:space="0" w:color="auto"/>
              <w:bottom w:val="nil"/>
              <w:right w:val="single" w:sz="6" w:space="0" w:color="auto"/>
            </w:tcBorders>
            <w:vAlign w:val="center"/>
          </w:tcPr>
          <w:p w14:paraId="7FDC3FE1" w14:textId="77777777" w:rsidR="003F1CAB" w:rsidRPr="00ED7C07" w:rsidRDefault="003F1CAB" w:rsidP="00420E4F">
            <w:pPr>
              <w:jc w:val="center"/>
              <w:rPr>
                <w:sz w:val="22"/>
                <w:szCs w:val="22"/>
              </w:rPr>
            </w:pPr>
            <w:r w:rsidRPr="00ED7C07">
              <w:rPr>
                <w:rFonts w:hint="eastAsia"/>
                <w:sz w:val="22"/>
                <w:szCs w:val="22"/>
              </w:rPr>
              <w:t>-13.3</w:t>
            </w:r>
          </w:p>
        </w:tc>
        <w:tc>
          <w:tcPr>
            <w:tcW w:w="904" w:type="dxa"/>
            <w:tcBorders>
              <w:top w:val="nil"/>
              <w:left w:val="single" w:sz="6" w:space="0" w:color="auto"/>
              <w:bottom w:val="nil"/>
              <w:right w:val="single" w:sz="6" w:space="0" w:color="auto"/>
            </w:tcBorders>
            <w:vAlign w:val="center"/>
          </w:tcPr>
          <w:p w14:paraId="3F8B9266" w14:textId="77777777" w:rsidR="003F1CAB" w:rsidRPr="00ED7C07" w:rsidRDefault="003F1CAB" w:rsidP="00420E4F">
            <w:pPr>
              <w:jc w:val="center"/>
              <w:rPr>
                <w:sz w:val="22"/>
                <w:szCs w:val="22"/>
              </w:rPr>
            </w:pPr>
            <w:r w:rsidRPr="00ED7C07">
              <w:rPr>
                <w:rFonts w:hint="eastAsia"/>
                <w:sz w:val="22"/>
                <w:szCs w:val="22"/>
              </w:rPr>
              <w:t>0.87</w:t>
            </w:r>
          </w:p>
        </w:tc>
        <w:tc>
          <w:tcPr>
            <w:tcW w:w="854" w:type="dxa"/>
            <w:tcBorders>
              <w:top w:val="nil"/>
              <w:left w:val="single" w:sz="6" w:space="0" w:color="auto"/>
              <w:bottom w:val="nil"/>
              <w:right w:val="single" w:sz="6" w:space="0" w:color="auto"/>
            </w:tcBorders>
            <w:vAlign w:val="center"/>
          </w:tcPr>
          <w:p w14:paraId="687C300A"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-0.9</w:t>
            </w:r>
          </w:p>
        </w:tc>
        <w:tc>
          <w:tcPr>
            <w:tcW w:w="835" w:type="dxa"/>
            <w:tcBorders>
              <w:top w:val="nil"/>
              <w:left w:val="single" w:sz="6" w:space="0" w:color="auto"/>
              <w:bottom w:val="nil"/>
              <w:right w:val="nil"/>
            </w:tcBorders>
            <w:vAlign w:val="center"/>
          </w:tcPr>
          <w:p w14:paraId="7F4BD96E"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3.1</w:t>
            </w:r>
          </w:p>
        </w:tc>
      </w:tr>
      <w:tr w:rsidR="00470ADB" w:rsidRPr="00ED7C07" w14:paraId="54D91C08" w14:textId="77777777" w:rsidTr="00420E4F">
        <w:trPr>
          <w:cantSplit/>
        </w:trPr>
        <w:tc>
          <w:tcPr>
            <w:tcW w:w="1402" w:type="dxa"/>
            <w:tcBorders>
              <w:top w:val="nil"/>
              <w:left w:val="nil"/>
              <w:bottom w:val="nil"/>
              <w:right w:val="single" w:sz="6" w:space="0" w:color="auto"/>
            </w:tcBorders>
            <w:vAlign w:val="center"/>
          </w:tcPr>
          <w:p w14:paraId="2AF12CA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14B4E07"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0FD14F8" w14:textId="77777777" w:rsidR="003F1CAB" w:rsidRPr="00ED7C07" w:rsidRDefault="003F1CAB" w:rsidP="00420E4F">
            <w:pPr>
              <w:jc w:val="center"/>
              <w:rPr>
                <w:sz w:val="22"/>
                <w:szCs w:val="22"/>
              </w:rPr>
            </w:pPr>
            <w:r w:rsidRPr="00ED7C07">
              <w:rPr>
                <w:rFonts w:hint="eastAsia"/>
                <w:sz w:val="22"/>
                <w:szCs w:val="22"/>
              </w:rPr>
              <w:t>-3.9</w:t>
            </w:r>
          </w:p>
        </w:tc>
        <w:tc>
          <w:tcPr>
            <w:tcW w:w="850" w:type="dxa"/>
            <w:tcBorders>
              <w:top w:val="nil"/>
              <w:left w:val="single" w:sz="6" w:space="0" w:color="auto"/>
              <w:bottom w:val="nil"/>
              <w:right w:val="single" w:sz="6" w:space="0" w:color="auto"/>
            </w:tcBorders>
            <w:vAlign w:val="center"/>
          </w:tcPr>
          <w:p w14:paraId="481A514D" w14:textId="77777777" w:rsidR="003F1CAB" w:rsidRPr="00ED7C07" w:rsidRDefault="003F1CAB" w:rsidP="00420E4F">
            <w:pPr>
              <w:jc w:val="center"/>
              <w:rPr>
                <w:sz w:val="22"/>
                <w:szCs w:val="22"/>
              </w:rPr>
            </w:pPr>
            <w:r w:rsidRPr="00ED7C07">
              <w:rPr>
                <w:rFonts w:hint="eastAsia"/>
                <w:sz w:val="22"/>
                <w:szCs w:val="22"/>
              </w:rPr>
              <w:t>6.11</w:t>
            </w:r>
          </w:p>
        </w:tc>
        <w:tc>
          <w:tcPr>
            <w:tcW w:w="767" w:type="dxa"/>
            <w:tcBorders>
              <w:top w:val="nil"/>
              <w:left w:val="single" w:sz="6" w:space="0" w:color="auto"/>
              <w:bottom w:val="nil"/>
              <w:right w:val="single" w:sz="6" w:space="0" w:color="auto"/>
            </w:tcBorders>
            <w:vAlign w:val="center"/>
          </w:tcPr>
          <w:p w14:paraId="34ADC8CC" w14:textId="77777777" w:rsidR="003F1CAB" w:rsidRPr="00ED7C07" w:rsidRDefault="003F1CAB" w:rsidP="00420E4F">
            <w:pPr>
              <w:jc w:val="center"/>
              <w:rPr>
                <w:sz w:val="22"/>
                <w:szCs w:val="22"/>
              </w:rPr>
            </w:pPr>
            <w:r w:rsidRPr="00ED7C07">
              <w:rPr>
                <w:rFonts w:hint="eastAsia"/>
                <w:sz w:val="22"/>
                <w:szCs w:val="22"/>
              </w:rPr>
              <w:t>-4.2</w:t>
            </w:r>
          </w:p>
        </w:tc>
        <w:tc>
          <w:tcPr>
            <w:tcW w:w="853" w:type="dxa"/>
            <w:tcBorders>
              <w:top w:val="nil"/>
              <w:left w:val="single" w:sz="6" w:space="0" w:color="auto"/>
              <w:bottom w:val="nil"/>
              <w:right w:val="single" w:sz="6" w:space="0" w:color="auto"/>
            </w:tcBorders>
            <w:vAlign w:val="center"/>
          </w:tcPr>
          <w:p w14:paraId="09FCFB13" w14:textId="77777777" w:rsidR="003F1CAB" w:rsidRPr="00ED7C07" w:rsidRDefault="003F1CAB" w:rsidP="00420E4F">
            <w:pPr>
              <w:jc w:val="center"/>
              <w:rPr>
                <w:sz w:val="22"/>
                <w:szCs w:val="22"/>
              </w:rPr>
            </w:pPr>
            <w:r w:rsidRPr="00ED7C07">
              <w:rPr>
                <w:rFonts w:hint="eastAsia"/>
                <w:sz w:val="22"/>
                <w:szCs w:val="22"/>
              </w:rPr>
              <w:t>5.74</w:t>
            </w:r>
          </w:p>
        </w:tc>
        <w:tc>
          <w:tcPr>
            <w:tcW w:w="790" w:type="dxa"/>
            <w:tcBorders>
              <w:top w:val="nil"/>
              <w:left w:val="single" w:sz="6" w:space="0" w:color="auto"/>
              <w:bottom w:val="nil"/>
              <w:right w:val="single" w:sz="6" w:space="0" w:color="auto"/>
            </w:tcBorders>
            <w:vAlign w:val="center"/>
          </w:tcPr>
          <w:p w14:paraId="4938CDE3" w14:textId="77777777" w:rsidR="003F1CAB" w:rsidRPr="00ED7C07" w:rsidRDefault="003F1CAB" w:rsidP="00420E4F">
            <w:pPr>
              <w:jc w:val="center"/>
              <w:rPr>
                <w:sz w:val="22"/>
                <w:szCs w:val="22"/>
              </w:rPr>
            </w:pPr>
            <w:r w:rsidRPr="00ED7C07">
              <w:rPr>
                <w:rFonts w:hint="eastAsia"/>
                <w:sz w:val="22"/>
                <w:szCs w:val="22"/>
              </w:rPr>
              <w:t>-11.1</w:t>
            </w:r>
          </w:p>
        </w:tc>
        <w:tc>
          <w:tcPr>
            <w:tcW w:w="904" w:type="dxa"/>
            <w:tcBorders>
              <w:top w:val="nil"/>
              <w:left w:val="single" w:sz="6" w:space="0" w:color="auto"/>
              <w:bottom w:val="nil"/>
              <w:right w:val="single" w:sz="6" w:space="0" w:color="auto"/>
            </w:tcBorders>
            <w:vAlign w:val="center"/>
          </w:tcPr>
          <w:p w14:paraId="233F49F8" w14:textId="77777777" w:rsidR="003F1CAB" w:rsidRPr="00ED7C07" w:rsidRDefault="003F1CAB" w:rsidP="00420E4F">
            <w:pPr>
              <w:jc w:val="center"/>
              <w:rPr>
                <w:sz w:val="22"/>
                <w:szCs w:val="22"/>
              </w:rPr>
            </w:pPr>
            <w:r w:rsidRPr="00ED7C07">
              <w:rPr>
                <w:rFonts w:hint="eastAsia"/>
                <w:sz w:val="22"/>
                <w:szCs w:val="22"/>
              </w:rPr>
              <w:t>0.37</w:t>
            </w:r>
          </w:p>
        </w:tc>
        <w:tc>
          <w:tcPr>
            <w:tcW w:w="854" w:type="dxa"/>
            <w:tcBorders>
              <w:top w:val="nil"/>
              <w:left w:val="single" w:sz="6" w:space="0" w:color="auto"/>
              <w:bottom w:val="nil"/>
              <w:right w:val="single" w:sz="6" w:space="0" w:color="auto"/>
            </w:tcBorders>
            <w:vAlign w:val="center"/>
          </w:tcPr>
          <w:p w14:paraId="4E057407"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-0.9</w:t>
            </w:r>
          </w:p>
        </w:tc>
        <w:tc>
          <w:tcPr>
            <w:tcW w:w="835" w:type="dxa"/>
            <w:tcBorders>
              <w:top w:val="nil"/>
              <w:left w:val="single" w:sz="6" w:space="0" w:color="auto"/>
              <w:bottom w:val="nil"/>
              <w:right w:val="nil"/>
            </w:tcBorders>
            <w:vAlign w:val="center"/>
          </w:tcPr>
          <w:p w14:paraId="42410E94"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2.9</w:t>
            </w:r>
          </w:p>
        </w:tc>
      </w:tr>
      <w:tr w:rsidR="00470ADB" w:rsidRPr="00ED7C07" w14:paraId="5A703C5E" w14:textId="77777777" w:rsidTr="00420E4F">
        <w:trPr>
          <w:cantSplit/>
        </w:trPr>
        <w:tc>
          <w:tcPr>
            <w:tcW w:w="1402" w:type="dxa"/>
            <w:tcBorders>
              <w:top w:val="nil"/>
              <w:left w:val="nil"/>
              <w:bottom w:val="nil"/>
              <w:right w:val="single" w:sz="6" w:space="0" w:color="auto"/>
            </w:tcBorders>
            <w:vAlign w:val="center"/>
          </w:tcPr>
          <w:p w14:paraId="281537B3"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1068ADE"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w:t>
            </w:r>
            <w:r w:rsidRPr="00ED7C07">
              <w:rPr>
                <w:rFonts w:eastAsia="標楷體"/>
                <w:sz w:val="22"/>
              </w:rPr>
              <w:t>（</w:t>
            </w:r>
            <w:r w:rsidRPr="00ED7C07">
              <w:rPr>
                <w:rFonts w:eastAsia="標楷體"/>
                <w:sz w:val="22"/>
              </w:rPr>
              <w:t>IV</w:t>
            </w:r>
            <w:r w:rsidRPr="00ED7C07">
              <w:rPr>
                <w:rFonts w:eastAsia="標楷體"/>
                <w:sz w:val="22"/>
              </w:rPr>
              <w:t>）</w:t>
            </w:r>
          </w:p>
        </w:tc>
        <w:tc>
          <w:tcPr>
            <w:tcW w:w="779" w:type="dxa"/>
            <w:tcBorders>
              <w:top w:val="nil"/>
              <w:left w:val="single" w:sz="6" w:space="0" w:color="auto"/>
              <w:bottom w:val="nil"/>
              <w:right w:val="single" w:sz="6" w:space="0" w:color="auto"/>
            </w:tcBorders>
            <w:vAlign w:val="center"/>
          </w:tcPr>
          <w:p w14:paraId="030A5360" w14:textId="77777777" w:rsidR="003F1CAB" w:rsidRPr="00ED7C07" w:rsidRDefault="003F1CAB" w:rsidP="00420E4F">
            <w:pPr>
              <w:jc w:val="center"/>
              <w:rPr>
                <w:sz w:val="22"/>
                <w:szCs w:val="22"/>
              </w:rPr>
            </w:pPr>
            <w:r w:rsidRPr="00ED7C07">
              <w:rPr>
                <w:rFonts w:hint="eastAsia"/>
                <w:sz w:val="22"/>
                <w:szCs w:val="22"/>
              </w:rPr>
              <w:t>-1.0</w:t>
            </w:r>
          </w:p>
        </w:tc>
        <w:tc>
          <w:tcPr>
            <w:tcW w:w="850" w:type="dxa"/>
            <w:tcBorders>
              <w:top w:val="nil"/>
              <w:left w:val="single" w:sz="6" w:space="0" w:color="auto"/>
              <w:bottom w:val="nil"/>
              <w:right w:val="single" w:sz="6" w:space="0" w:color="auto"/>
            </w:tcBorders>
            <w:vAlign w:val="center"/>
          </w:tcPr>
          <w:p w14:paraId="3E2D2C7E" w14:textId="77777777" w:rsidR="003F1CAB" w:rsidRPr="00ED7C07" w:rsidRDefault="003F1CAB" w:rsidP="00420E4F">
            <w:pPr>
              <w:jc w:val="center"/>
              <w:rPr>
                <w:sz w:val="22"/>
                <w:szCs w:val="22"/>
              </w:rPr>
            </w:pPr>
            <w:r w:rsidRPr="00ED7C07">
              <w:rPr>
                <w:rFonts w:hint="eastAsia"/>
                <w:sz w:val="22"/>
                <w:szCs w:val="22"/>
              </w:rPr>
              <w:t>6.71</w:t>
            </w:r>
          </w:p>
        </w:tc>
        <w:tc>
          <w:tcPr>
            <w:tcW w:w="767" w:type="dxa"/>
            <w:tcBorders>
              <w:top w:val="nil"/>
              <w:left w:val="single" w:sz="6" w:space="0" w:color="auto"/>
              <w:bottom w:val="nil"/>
              <w:right w:val="single" w:sz="6" w:space="0" w:color="auto"/>
            </w:tcBorders>
            <w:vAlign w:val="center"/>
          </w:tcPr>
          <w:p w14:paraId="6610B477" w14:textId="77777777" w:rsidR="003F1CAB" w:rsidRPr="00ED7C07" w:rsidRDefault="003F1CAB" w:rsidP="00420E4F">
            <w:pPr>
              <w:jc w:val="center"/>
              <w:rPr>
                <w:sz w:val="22"/>
                <w:szCs w:val="22"/>
              </w:rPr>
            </w:pPr>
            <w:r w:rsidRPr="00ED7C07">
              <w:rPr>
                <w:rFonts w:hint="eastAsia"/>
                <w:sz w:val="22"/>
                <w:szCs w:val="22"/>
              </w:rPr>
              <w:t>2.0</w:t>
            </w:r>
          </w:p>
        </w:tc>
        <w:tc>
          <w:tcPr>
            <w:tcW w:w="853" w:type="dxa"/>
            <w:tcBorders>
              <w:top w:val="nil"/>
              <w:left w:val="single" w:sz="6" w:space="0" w:color="auto"/>
              <w:bottom w:val="nil"/>
              <w:right w:val="single" w:sz="6" w:space="0" w:color="auto"/>
            </w:tcBorders>
            <w:vAlign w:val="center"/>
          </w:tcPr>
          <w:p w14:paraId="29E83025" w14:textId="77777777" w:rsidR="003F1CAB" w:rsidRPr="00ED7C07" w:rsidRDefault="003F1CAB" w:rsidP="00420E4F">
            <w:pPr>
              <w:jc w:val="center"/>
              <w:rPr>
                <w:sz w:val="22"/>
                <w:szCs w:val="22"/>
              </w:rPr>
            </w:pPr>
            <w:r w:rsidRPr="00ED7C07">
              <w:rPr>
                <w:rFonts w:hint="eastAsia"/>
                <w:sz w:val="22"/>
                <w:szCs w:val="22"/>
              </w:rPr>
              <w:t>5.96</w:t>
            </w:r>
          </w:p>
        </w:tc>
        <w:tc>
          <w:tcPr>
            <w:tcW w:w="790" w:type="dxa"/>
            <w:tcBorders>
              <w:top w:val="nil"/>
              <w:left w:val="single" w:sz="6" w:space="0" w:color="auto"/>
              <w:bottom w:val="nil"/>
              <w:right w:val="single" w:sz="6" w:space="0" w:color="auto"/>
            </w:tcBorders>
            <w:vAlign w:val="center"/>
          </w:tcPr>
          <w:p w14:paraId="4B8BB908" w14:textId="77777777" w:rsidR="003F1CAB" w:rsidRPr="00ED7C07" w:rsidRDefault="003F1CAB" w:rsidP="00420E4F">
            <w:pPr>
              <w:jc w:val="center"/>
              <w:rPr>
                <w:sz w:val="22"/>
                <w:szCs w:val="22"/>
              </w:rPr>
            </w:pPr>
            <w:r w:rsidRPr="00ED7C07">
              <w:rPr>
                <w:rFonts w:hint="eastAsia"/>
                <w:sz w:val="22"/>
                <w:szCs w:val="22"/>
              </w:rPr>
              <w:t>-11.6</w:t>
            </w:r>
          </w:p>
        </w:tc>
        <w:tc>
          <w:tcPr>
            <w:tcW w:w="904" w:type="dxa"/>
            <w:tcBorders>
              <w:top w:val="nil"/>
              <w:left w:val="single" w:sz="6" w:space="0" w:color="auto"/>
              <w:bottom w:val="nil"/>
              <w:right w:val="single" w:sz="6" w:space="0" w:color="auto"/>
            </w:tcBorders>
            <w:vAlign w:val="center"/>
          </w:tcPr>
          <w:p w14:paraId="4A464D95" w14:textId="77777777" w:rsidR="003F1CAB" w:rsidRPr="00ED7C07" w:rsidRDefault="003F1CAB" w:rsidP="00420E4F">
            <w:pPr>
              <w:jc w:val="center"/>
              <w:rPr>
                <w:sz w:val="22"/>
                <w:szCs w:val="22"/>
              </w:rPr>
            </w:pPr>
            <w:r w:rsidRPr="00ED7C07">
              <w:rPr>
                <w:rFonts w:hint="eastAsia"/>
                <w:sz w:val="22"/>
                <w:szCs w:val="22"/>
              </w:rPr>
              <w:t>0.75</w:t>
            </w:r>
          </w:p>
        </w:tc>
        <w:tc>
          <w:tcPr>
            <w:tcW w:w="854" w:type="dxa"/>
            <w:tcBorders>
              <w:top w:val="nil"/>
              <w:left w:val="single" w:sz="6" w:space="0" w:color="auto"/>
              <w:bottom w:val="nil"/>
              <w:right w:val="single" w:sz="6" w:space="0" w:color="auto"/>
            </w:tcBorders>
            <w:vAlign w:val="center"/>
          </w:tcPr>
          <w:p w14:paraId="061B39A1" w14:textId="77777777" w:rsidR="003F1CAB" w:rsidRPr="00ED7C07" w:rsidRDefault="003F1CAB" w:rsidP="00420E4F">
            <w:pPr>
              <w:autoSpaceDE w:val="0"/>
              <w:autoSpaceDN w:val="0"/>
              <w:adjustRightInd w:val="0"/>
              <w:snapToGrid w:val="0"/>
              <w:jc w:val="center"/>
              <w:rPr>
                <w:sz w:val="22"/>
                <w:szCs w:val="22"/>
              </w:rPr>
            </w:pPr>
            <w:r w:rsidRPr="00ED7C07">
              <w:rPr>
                <w:sz w:val="22"/>
                <w:szCs w:val="22"/>
              </w:rPr>
              <w:t>-0.6</w:t>
            </w:r>
          </w:p>
        </w:tc>
        <w:tc>
          <w:tcPr>
            <w:tcW w:w="835" w:type="dxa"/>
            <w:tcBorders>
              <w:top w:val="nil"/>
              <w:left w:val="single" w:sz="6" w:space="0" w:color="auto"/>
              <w:bottom w:val="nil"/>
              <w:right w:val="nil"/>
            </w:tcBorders>
            <w:vAlign w:val="center"/>
          </w:tcPr>
          <w:p w14:paraId="5D7E8990" w14:textId="77777777" w:rsidR="003F1CAB" w:rsidRPr="00ED7C07" w:rsidRDefault="003F1CAB" w:rsidP="00420E4F">
            <w:pPr>
              <w:autoSpaceDE w:val="0"/>
              <w:autoSpaceDN w:val="0"/>
              <w:adjustRightInd w:val="0"/>
              <w:snapToGrid w:val="0"/>
              <w:jc w:val="center"/>
              <w:rPr>
                <w:sz w:val="22"/>
                <w:szCs w:val="22"/>
              </w:rPr>
            </w:pPr>
            <w:r w:rsidRPr="00ED7C07">
              <w:rPr>
                <w:sz w:val="22"/>
                <w:szCs w:val="22"/>
              </w:rPr>
              <w:t>2.9</w:t>
            </w:r>
          </w:p>
        </w:tc>
      </w:tr>
      <w:tr w:rsidR="00470ADB" w:rsidRPr="00ED7C07" w14:paraId="1F2ACF4B" w14:textId="77777777" w:rsidTr="00420E4F">
        <w:trPr>
          <w:cantSplit/>
        </w:trPr>
        <w:tc>
          <w:tcPr>
            <w:tcW w:w="1402" w:type="dxa"/>
            <w:tcBorders>
              <w:top w:val="nil"/>
              <w:left w:val="nil"/>
              <w:bottom w:val="nil"/>
              <w:right w:val="single" w:sz="6" w:space="0" w:color="auto"/>
            </w:tcBorders>
            <w:vAlign w:val="center"/>
          </w:tcPr>
          <w:p w14:paraId="1EC8C0EF"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2021</w:t>
            </w:r>
            <w:r w:rsidRPr="00ED7C07">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169E620D"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55243C4D" w14:textId="77777777" w:rsidR="003F1CAB" w:rsidRPr="00ED7C07" w:rsidRDefault="003F1CAB" w:rsidP="00420E4F">
            <w:pPr>
              <w:jc w:val="center"/>
              <w:rPr>
                <w:sz w:val="22"/>
                <w:szCs w:val="22"/>
              </w:rPr>
            </w:pPr>
          </w:p>
        </w:tc>
        <w:tc>
          <w:tcPr>
            <w:tcW w:w="850" w:type="dxa"/>
            <w:tcBorders>
              <w:top w:val="nil"/>
              <w:left w:val="single" w:sz="6" w:space="0" w:color="auto"/>
              <w:bottom w:val="nil"/>
              <w:right w:val="single" w:sz="6" w:space="0" w:color="auto"/>
            </w:tcBorders>
            <w:vAlign w:val="center"/>
          </w:tcPr>
          <w:p w14:paraId="6A2A3CEC" w14:textId="77777777" w:rsidR="003F1CAB" w:rsidRPr="00ED7C07" w:rsidRDefault="003F1CAB" w:rsidP="00420E4F">
            <w:pPr>
              <w:jc w:val="center"/>
              <w:rPr>
                <w:sz w:val="22"/>
                <w:szCs w:val="22"/>
              </w:rPr>
            </w:pPr>
            <w:r w:rsidRPr="00ED7C07">
              <w:rPr>
                <w:rFonts w:hint="eastAsia"/>
                <w:sz w:val="22"/>
                <w:szCs w:val="22"/>
              </w:rPr>
              <w:t>32.64</w:t>
            </w:r>
          </w:p>
        </w:tc>
        <w:tc>
          <w:tcPr>
            <w:tcW w:w="767" w:type="dxa"/>
            <w:tcBorders>
              <w:top w:val="nil"/>
              <w:left w:val="single" w:sz="6" w:space="0" w:color="auto"/>
              <w:bottom w:val="nil"/>
              <w:right w:val="single" w:sz="6" w:space="0" w:color="auto"/>
            </w:tcBorders>
            <w:vAlign w:val="center"/>
          </w:tcPr>
          <w:p w14:paraId="7170199A" w14:textId="77777777" w:rsidR="003F1CAB" w:rsidRPr="00ED7C07" w:rsidRDefault="003F1CAB" w:rsidP="00420E4F">
            <w:pPr>
              <w:jc w:val="center"/>
              <w:rPr>
                <w:sz w:val="22"/>
                <w:szCs w:val="22"/>
              </w:rPr>
            </w:pPr>
            <w:r w:rsidRPr="00ED7C07">
              <w:rPr>
                <w:rFonts w:hint="eastAsia"/>
                <w:sz w:val="22"/>
                <w:szCs w:val="22"/>
              </w:rPr>
              <w:t>18.7</w:t>
            </w:r>
          </w:p>
        </w:tc>
        <w:tc>
          <w:tcPr>
            <w:tcW w:w="853" w:type="dxa"/>
            <w:tcBorders>
              <w:top w:val="nil"/>
              <w:left w:val="single" w:sz="6" w:space="0" w:color="auto"/>
              <w:bottom w:val="nil"/>
              <w:right w:val="single" w:sz="6" w:space="0" w:color="auto"/>
            </w:tcBorders>
            <w:vAlign w:val="center"/>
          </w:tcPr>
          <w:p w14:paraId="74930A0D" w14:textId="77777777" w:rsidR="003F1CAB" w:rsidRPr="00ED7C07" w:rsidRDefault="003F1CAB" w:rsidP="00420E4F">
            <w:pPr>
              <w:jc w:val="center"/>
              <w:rPr>
                <w:sz w:val="22"/>
                <w:szCs w:val="22"/>
              </w:rPr>
            </w:pPr>
            <w:r w:rsidRPr="00ED7C07">
              <w:rPr>
                <w:rFonts w:hint="eastAsia"/>
                <w:sz w:val="22"/>
                <w:szCs w:val="22"/>
              </w:rPr>
              <w:t>32.01</w:t>
            </w:r>
          </w:p>
        </w:tc>
        <w:tc>
          <w:tcPr>
            <w:tcW w:w="790" w:type="dxa"/>
            <w:tcBorders>
              <w:top w:val="nil"/>
              <w:left w:val="single" w:sz="6" w:space="0" w:color="auto"/>
              <w:bottom w:val="nil"/>
              <w:right w:val="single" w:sz="6" w:space="0" w:color="auto"/>
            </w:tcBorders>
            <w:vAlign w:val="center"/>
          </w:tcPr>
          <w:p w14:paraId="47F57E26" w14:textId="77777777" w:rsidR="003F1CAB" w:rsidRPr="00ED7C07" w:rsidRDefault="003F1CAB" w:rsidP="00420E4F">
            <w:pPr>
              <w:jc w:val="center"/>
              <w:rPr>
                <w:sz w:val="22"/>
                <w:szCs w:val="22"/>
              </w:rPr>
            </w:pPr>
            <w:r w:rsidRPr="00ED7C07">
              <w:rPr>
                <w:rFonts w:hint="eastAsia"/>
                <w:sz w:val="22"/>
                <w:szCs w:val="22"/>
              </w:rPr>
              <w:t>8.7</w:t>
            </w:r>
          </w:p>
        </w:tc>
        <w:tc>
          <w:tcPr>
            <w:tcW w:w="904" w:type="dxa"/>
            <w:tcBorders>
              <w:top w:val="nil"/>
              <w:left w:val="single" w:sz="6" w:space="0" w:color="auto"/>
              <w:bottom w:val="nil"/>
              <w:right w:val="single" w:sz="6" w:space="0" w:color="auto"/>
            </w:tcBorders>
            <w:vAlign w:val="center"/>
          </w:tcPr>
          <w:p w14:paraId="2FF54129" w14:textId="77777777" w:rsidR="003F1CAB" w:rsidRPr="00ED7C07" w:rsidRDefault="003F1CAB" w:rsidP="00420E4F">
            <w:pPr>
              <w:jc w:val="center"/>
              <w:rPr>
                <w:sz w:val="22"/>
                <w:szCs w:val="22"/>
              </w:rPr>
            </w:pPr>
            <w:r w:rsidRPr="00ED7C07">
              <w:rPr>
                <w:rFonts w:hint="eastAsia"/>
                <w:sz w:val="22"/>
                <w:szCs w:val="22"/>
              </w:rPr>
              <w:t>0.63</w:t>
            </w:r>
          </w:p>
        </w:tc>
        <w:tc>
          <w:tcPr>
            <w:tcW w:w="854" w:type="dxa"/>
            <w:tcBorders>
              <w:top w:val="nil"/>
              <w:left w:val="single" w:sz="6" w:space="0" w:color="auto"/>
              <w:bottom w:val="nil"/>
              <w:right w:val="single" w:sz="6" w:space="0" w:color="auto"/>
            </w:tcBorders>
            <w:vAlign w:val="center"/>
          </w:tcPr>
          <w:p w14:paraId="6ED19510" w14:textId="77777777" w:rsidR="003F1CAB" w:rsidRPr="00ED7C07" w:rsidRDefault="003F1CAB" w:rsidP="00420E4F">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7950787A" w14:textId="77777777" w:rsidR="003F1CAB" w:rsidRPr="00ED7C07" w:rsidRDefault="003F1CAB" w:rsidP="00420E4F">
            <w:pPr>
              <w:autoSpaceDE w:val="0"/>
              <w:autoSpaceDN w:val="0"/>
              <w:adjustRightInd w:val="0"/>
              <w:snapToGrid w:val="0"/>
              <w:jc w:val="center"/>
              <w:rPr>
                <w:sz w:val="22"/>
                <w:szCs w:val="22"/>
              </w:rPr>
            </w:pPr>
          </w:p>
        </w:tc>
      </w:tr>
      <w:tr w:rsidR="00470ADB" w:rsidRPr="00ED7C07" w14:paraId="3A9DA2C1" w14:textId="77777777" w:rsidTr="00420E4F">
        <w:trPr>
          <w:cantSplit/>
        </w:trPr>
        <w:tc>
          <w:tcPr>
            <w:tcW w:w="1402" w:type="dxa"/>
            <w:tcBorders>
              <w:top w:val="nil"/>
              <w:left w:val="nil"/>
              <w:bottom w:val="nil"/>
              <w:right w:val="single" w:sz="6" w:space="0" w:color="auto"/>
            </w:tcBorders>
            <w:vAlign w:val="center"/>
          </w:tcPr>
          <w:p w14:paraId="485F242C"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4FB811B"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F94A979" w14:textId="77777777" w:rsidR="003F1CAB" w:rsidRPr="00ED7C07" w:rsidRDefault="003F1CAB" w:rsidP="00420E4F">
            <w:pPr>
              <w:jc w:val="center"/>
              <w:rPr>
                <w:sz w:val="22"/>
                <w:szCs w:val="22"/>
              </w:rPr>
            </w:pPr>
            <w:r w:rsidRPr="00ED7C07">
              <w:rPr>
                <w:rFonts w:hint="eastAsia"/>
                <w:sz w:val="22"/>
                <w:szCs w:val="22"/>
              </w:rPr>
              <w:t>-5.2</w:t>
            </w:r>
          </w:p>
        </w:tc>
        <w:tc>
          <w:tcPr>
            <w:tcW w:w="850" w:type="dxa"/>
            <w:tcBorders>
              <w:top w:val="nil"/>
              <w:left w:val="single" w:sz="6" w:space="0" w:color="auto"/>
              <w:bottom w:val="nil"/>
              <w:right w:val="single" w:sz="6" w:space="0" w:color="auto"/>
            </w:tcBorders>
            <w:vAlign w:val="center"/>
          </w:tcPr>
          <w:p w14:paraId="4536576E" w14:textId="77777777" w:rsidR="003F1CAB" w:rsidRPr="00ED7C07" w:rsidRDefault="003F1CAB" w:rsidP="00420E4F">
            <w:pPr>
              <w:jc w:val="center"/>
              <w:rPr>
                <w:sz w:val="22"/>
                <w:szCs w:val="22"/>
              </w:rPr>
            </w:pPr>
            <w:r w:rsidRPr="00ED7C07">
              <w:rPr>
                <w:sz w:val="22"/>
                <w:szCs w:val="22"/>
              </w:rPr>
              <w:t>5.78</w:t>
            </w:r>
          </w:p>
        </w:tc>
        <w:tc>
          <w:tcPr>
            <w:tcW w:w="767" w:type="dxa"/>
            <w:tcBorders>
              <w:top w:val="nil"/>
              <w:left w:val="single" w:sz="6" w:space="0" w:color="auto"/>
              <w:bottom w:val="nil"/>
              <w:right w:val="single" w:sz="6" w:space="0" w:color="auto"/>
            </w:tcBorders>
            <w:vAlign w:val="center"/>
          </w:tcPr>
          <w:p w14:paraId="50C4F3F2" w14:textId="77777777" w:rsidR="003F1CAB" w:rsidRPr="00ED7C07" w:rsidRDefault="003F1CAB" w:rsidP="00420E4F">
            <w:pPr>
              <w:jc w:val="center"/>
              <w:rPr>
                <w:sz w:val="22"/>
                <w:szCs w:val="22"/>
              </w:rPr>
            </w:pPr>
            <w:r w:rsidRPr="00ED7C07">
              <w:rPr>
                <w:sz w:val="22"/>
                <w:szCs w:val="22"/>
              </w:rPr>
              <w:t>6.4</w:t>
            </w:r>
          </w:p>
        </w:tc>
        <w:tc>
          <w:tcPr>
            <w:tcW w:w="853" w:type="dxa"/>
            <w:tcBorders>
              <w:top w:val="nil"/>
              <w:left w:val="single" w:sz="6" w:space="0" w:color="auto"/>
              <w:bottom w:val="nil"/>
              <w:right w:val="single" w:sz="6" w:space="0" w:color="auto"/>
            </w:tcBorders>
            <w:vAlign w:val="center"/>
          </w:tcPr>
          <w:p w14:paraId="2ECF74B7" w14:textId="77777777" w:rsidR="003F1CAB" w:rsidRPr="00ED7C07" w:rsidRDefault="003F1CAB" w:rsidP="00420E4F">
            <w:pPr>
              <w:jc w:val="center"/>
              <w:rPr>
                <w:sz w:val="22"/>
                <w:szCs w:val="22"/>
              </w:rPr>
            </w:pPr>
            <w:r w:rsidRPr="00ED7C07">
              <w:rPr>
                <w:sz w:val="22"/>
                <w:szCs w:val="22"/>
              </w:rPr>
              <w:t>6.11</w:t>
            </w:r>
          </w:p>
        </w:tc>
        <w:tc>
          <w:tcPr>
            <w:tcW w:w="790" w:type="dxa"/>
            <w:tcBorders>
              <w:top w:val="nil"/>
              <w:left w:val="single" w:sz="6" w:space="0" w:color="auto"/>
              <w:bottom w:val="nil"/>
              <w:right w:val="single" w:sz="6" w:space="0" w:color="auto"/>
            </w:tcBorders>
            <w:vAlign w:val="center"/>
          </w:tcPr>
          <w:p w14:paraId="67BD563D" w14:textId="77777777" w:rsidR="003F1CAB" w:rsidRPr="00ED7C07" w:rsidRDefault="003F1CAB" w:rsidP="00420E4F">
            <w:pPr>
              <w:jc w:val="center"/>
              <w:rPr>
                <w:sz w:val="22"/>
                <w:szCs w:val="22"/>
              </w:rPr>
            </w:pPr>
            <w:r w:rsidRPr="00ED7C07">
              <w:rPr>
                <w:sz w:val="22"/>
                <w:szCs w:val="22"/>
              </w:rPr>
              <w:t>-9.5</w:t>
            </w:r>
          </w:p>
        </w:tc>
        <w:tc>
          <w:tcPr>
            <w:tcW w:w="904" w:type="dxa"/>
            <w:tcBorders>
              <w:top w:val="nil"/>
              <w:left w:val="single" w:sz="6" w:space="0" w:color="auto"/>
              <w:bottom w:val="nil"/>
              <w:right w:val="single" w:sz="6" w:space="0" w:color="auto"/>
            </w:tcBorders>
            <w:vAlign w:val="center"/>
          </w:tcPr>
          <w:p w14:paraId="65A2401E" w14:textId="77777777" w:rsidR="003F1CAB" w:rsidRPr="00ED7C07" w:rsidRDefault="003F1CAB" w:rsidP="00420E4F">
            <w:pPr>
              <w:jc w:val="center"/>
              <w:rPr>
                <w:sz w:val="22"/>
                <w:szCs w:val="22"/>
              </w:rPr>
            </w:pPr>
            <w:r w:rsidRPr="00ED7C07">
              <w:rPr>
                <w:sz w:val="22"/>
                <w:szCs w:val="22"/>
              </w:rPr>
              <w:t>-0.33</w:t>
            </w:r>
          </w:p>
        </w:tc>
        <w:tc>
          <w:tcPr>
            <w:tcW w:w="854" w:type="dxa"/>
            <w:tcBorders>
              <w:top w:val="nil"/>
              <w:left w:val="single" w:sz="6" w:space="0" w:color="auto"/>
              <w:bottom w:val="nil"/>
              <w:right w:val="single" w:sz="6" w:space="0" w:color="auto"/>
            </w:tcBorders>
            <w:vAlign w:val="center"/>
          </w:tcPr>
          <w:p w14:paraId="1C82B690"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-0.4</w:t>
            </w:r>
          </w:p>
        </w:tc>
        <w:tc>
          <w:tcPr>
            <w:tcW w:w="835" w:type="dxa"/>
            <w:tcBorders>
              <w:top w:val="nil"/>
              <w:left w:val="single" w:sz="6" w:space="0" w:color="auto"/>
              <w:bottom w:val="nil"/>
              <w:right w:val="nil"/>
            </w:tcBorders>
            <w:vAlign w:val="center"/>
          </w:tcPr>
          <w:p w14:paraId="5DA268DC"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2.9</w:t>
            </w:r>
          </w:p>
        </w:tc>
      </w:tr>
      <w:tr w:rsidR="00470ADB" w:rsidRPr="00ED7C07" w14:paraId="7481739B" w14:textId="77777777" w:rsidTr="00420E4F">
        <w:trPr>
          <w:cantSplit/>
        </w:trPr>
        <w:tc>
          <w:tcPr>
            <w:tcW w:w="1402" w:type="dxa"/>
            <w:tcBorders>
              <w:top w:val="nil"/>
              <w:left w:val="nil"/>
              <w:bottom w:val="nil"/>
              <w:right w:val="single" w:sz="6" w:space="0" w:color="auto"/>
            </w:tcBorders>
            <w:vAlign w:val="center"/>
          </w:tcPr>
          <w:p w14:paraId="4C798FFE"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E95E0DB"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6E02CBF" w14:textId="77777777" w:rsidR="003F1CAB" w:rsidRPr="00ED7C07" w:rsidRDefault="003F1CAB" w:rsidP="00420E4F">
            <w:pPr>
              <w:jc w:val="center"/>
              <w:rPr>
                <w:sz w:val="22"/>
                <w:szCs w:val="22"/>
              </w:rPr>
            </w:pPr>
            <w:r w:rsidRPr="00ED7C07">
              <w:rPr>
                <w:rFonts w:hint="eastAsia"/>
                <w:sz w:val="22"/>
                <w:szCs w:val="22"/>
              </w:rPr>
              <w:t>-2.0</w:t>
            </w:r>
          </w:p>
        </w:tc>
        <w:tc>
          <w:tcPr>
            <w:tcW w:w="850" w:type="dxa"/>
            <w:tcBorders>
              <w:top w:val="nil"/>
              <w:left w:val="single" w:sz="6" w:space="0" w:color="auto"/>
              <w:bottom w:val="nil"/>
              <w:right w:val="single" w:sz="6" w:space="0" w:color="auto"/>
            </w:tcBorders>
            <w:vAlign w:val="center"/>
          </w:tcPr>
          <w:p w14:paraId="6121402D" w14:textId="77777777" w:rsidR="003F1CAB" w:rsidRPr="00ED7C07" w:rsidRDefault="003F1CAB" w:rsidP="00420E4F">
            <w:pPr>
              <w:jc w:val="center"/>
              <w:rPr>
                <w:sz w:val="22"/>
                <w:szCs w:val="22"/>
              </w:rPr>
            </w:pPr>
            <w:r w:rsidRPr="00ED7C07">
              <w:rPr>
                <w:rFonts w:hint="eastAsia"/>
                <w:sz w:val="22"/>
                <w:szCs w:val="22"/>
              </w:rPr>
              <w:t>6.04</w:t>
            </w:r>
          </w:p>
        </w:tc>
        <w:tc>
          <w:tcPr>
            <w:tcW w:w="767" w:type="dxa"/>
            <w:tcBorders>
              <w:top w:val="nil"/>
              <w:left w:val="single" w:sz="6" w:space="0" w:color="auto"/>
              <w:bottom w:val="nil"/>
              <w:right w:val="single" w:sz="6" w:space="0" w:color="auto"/>
            </w:tcBorders>
            <w:vAlign w:val="center"/>
          </w:tcPr>
          <w:p w14:paraId="53A7DF4E" w14:textId="77777777" w:rsidR="003F1CAB" w:rsidRPr="00ED7C07" w:rsidRDefault="003F1CAB" w:rsidP="00420E4F">
            <w:pPr>
              <w:jc w:val="center"/>
              <w:rPr>
                <w:sz w:val="22"/>
                <w:szCs w:val="22"/>
              </w:rPr>
            </w:pPr>
            <w:r w:rsidRPr="00ED7C07">
              <w:rPr>
                <w:rFonts w:hint="eastAsia"/>
                <w:sz w:val="22"/>
                <w:szCs w:val="22"/>
              </w:rPr>
              <w:t>-4.5</w:t>
            </w:r>
          </w:p>
        </w:tc>
        <w:tc>
          <w:tcPr>
            <w:tcW w:w="853" w:type="dxa"/>
            <w:tcBorders>
              <w:top w:val="nil"/>
              <w:left w:val="single" w:sz="6" w:space="0" w:color="auto"/>
              <w:bottom w:val="nil"/>
              <w:right w:val="single" w:sz="6" w:space="0" w:color="auto"/>
            </w:tcBorders>
            <w:vAlign w:val="center"/>
          </w:tcPr>
          <w:p w14:paraId="6A2E8ED2" w14:textId="77777777" w:rsidR="003F1CAB" w:rsidRPr="00ED7C07" w:rsidRDefault="003F1CAB" w:rsidP="00420E4F">
            <w:pPr>
              <w:jc w:val="center"/>
              <w:rPr>
                <w:sz w:val="22"/>
                <w:szCs w:val="22"/>
              </w:rPr>
            </w:pPr>
            <w:r w:rsidRPr="00ED7C07">
              <w:rPr>
                <w:rFonts w:hint="eastAsia"/>
                <w:sz w:val="22"/>
                <w:szCs w:val="22"/>
              </w:rPr>
              <w:t>5.82</w:t>
            </w:r>
          </w:p>
        </w:tc>
        <w:tc>
          <w:tcPr>
            <w:tcW w:w="790" w:type="dxa"/>
            <w:tcBorders>
              <w:top w:val="nil"/>
              <w:left w:val="single" w:sz="6" w:space="0" w:color="auto"/>
              <w:bottom w:val="nil"/>
              <w:right w:val="single" w:sz="6" w:space="0" w:color="auto"/>
            </w:tcBorders>
            <w:vAlign w:val="center"/>
          </w:tcPr>
          <w:p w14:paraId="172A062D" w14:textId="77777777" w:rsidR="003F1CAB" w:rsidRPr="00ED7C07" w:rsidRDefault="003F1CAB" w:rsidP="00420E4F">
            <w:pPr>
              <w:jc w:val="center"/>
              <w:rPr>
                <w:sz w:val="22"/>
                <w:szCs w:val="22"/>
              </w:rPr>
            </w:pPr>
            <w:r w:rsidRPr="00ED7C07">
              <w:rPr>
                <w:rFonts w:hint="eastAsia"/>
                <w:sz w:val="22"/>
                <w:szCs w:val="22"/>
              </w:rPr>
              <w:t>11.8</w:t>
            </w:r>
          </w:p>
        </w:tc>
        <w:tc>
          <w:tcPr>
            <w:tcW w:w="904" w:type="dxa"/>
            <w:tcBorders>
              <w:top w:val="nil"/>
              <w:left w:val="single" w:sz="6" w:space="0" w:color="auto"/>
              <w:bottom w:val="nil"/>
              <w:right w:val="single" w:sz="6" w:space="0" w:color="auto"/>
            </w:tcBorders>
            <w:vAlign w:val="center"/>
          </w:tcPr>
          <w:p w14:paraId="423BB7CD" w14:textId="77777777" w:rsidR="003F1CAB" w:rsidRPr="00ED7C07" w:rsidRDefault="003F1CAB" w:rsidP="00420E4F">
            <w:pPr>
              <w:jc w:val="center"/>
              <w:rPr>
                <w:sz w:val="22"/>
                <w:szCs w:val="22"/>
              </w:rPr>
            </w:pPr>
            <w:r w:rsidRPr="00ED7C07">
              <w:rPr>
                <w:rFonts w:hint="eastAsia"/>
                <w:sz w:val="22"/>
                <w:szCs w:val="22"/>
              </w:rPr>
              <w:t>0.22</w:t>
            </w:r>
          </w:p>
        </w:tc>
        <w:tc>
          <w:tcPr>
            <w:tcW w:w="854" w:type="dxa"/>
            <w:tcBorders>
              <w:top w:val="nil"/>
              <w:left w:val="single" w:sz="6" w:space="0" w:color="auto"/>
              <w:bottom w:val="nil"/>
              <w:right w:val="single" w:sz="6" w:space="0" w:color="auto"/>
            </w:tcBorders>
            <w:vAlign w:val="center"/>
          </w:tcPr>
          <w:p w14:paraId="080709F2"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-0.4</w:t>
            </w:r>
          </w:p>
        </w:tc>
        <w:tc>
          <w:tcPr>
            <w:tcW w:w="835" w:type="dxa"/>
            <w:tcBorders>
              <w:top w:val="nil"/>
              <w:left w:val="single" w:sz="6" w:space="0" w:color="auto"/>
              <w:bottom w:val="nil"/>
              <w:right w:val="nil"/>
            </w:tcBorders>
            <w:vAlign w:val="center"/>
          </w:tcPr>
          <w:p w14:paraId="11152D8F"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2.9</w:t>
            </w:r>
          </w:p>
        </w:tc>
      </w:tr>
      <w:tr w:rsidR="00470ADB" w:rsidRPr="00ED7C07" w14:paraId="13711849" w14:textId="77777777" w:rsidTr="00420E4F">
        <w:trPr>
          <w:cantSplit/>
        </w:trPr>
        <w:tc>
          <w:tcPr>
            <w:tcW w:w="1402" w:type="dxa"/>
            <w:tcBorders>
              <w:top w:val="nil"/>
              <w:left w:val="nil"/>
              <w:bottom w:val="nil"/>
              <w:right w:val="single" w:sz="6" w:space="0" w:color="auto"/>
            </w:tcBorders>
            <w:vAlign w:val="center"/>
          </w:tcPr>
          <w:p w14:paraId="253CE50A"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C2B817B"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-3.9</w:t>
            </w:r>
            <w:r w:rsidRPr="00ED7C07">
              <w:rPr>
                <w:rFonts w:eastAsia="標楷體"/>
                <w:sz w:val="22"/>
              </w:rPr>
              <w:t>（</w:t>
            </w:r>
            <w:r w:rsidRPr="00ED7C07">
              <w:rPr>
                <w:rFonts w:eastAsia="標楷體"/>
                <w:sz w:val="22"/>
              </w:rPr>
              <w:t>I</w:t>
            </w:r>
            <w:r w:rsidRPr="00ED7C07">
              <w:rPr>
                <w:rFonts w:eastAsia="標楷體"/>
                <w:sz w:val="22"/>
              </w:rPr>
              <w:t>）</w:t>
            </w:r>
          </w:p>
        </w:tc>
        <w:tc>
          <w:tcPr>
            <w:tcW w:w="779" w:type="dxa"/>
            <w:tcBorders>
              <w:top w:val="nil"/>
              <w:left w:val="single" w:sz="6" w:space="0" w:color="auto"/>
              <w:bottom w:val="nil"/>
              <w:right w:val="single" w:sz="6" w:space="0" w:color="auto"/>
            </w:tcBorders>
            <w:vAlign w:val="center"/>
          </w:tcPr>
          <w:p w14:paraId="1C132527" w14:textId="77777777" w:rsidR="003F1CAB" w:rsidRPr="00ED7C07" w:rsidRDefault="003F1CAB" w:rsidP="00420E4F">
            <w:pPr>
              <w:jc w:val="center"/>
              <w:rPr>
                <w:sz w:val="22"/>
                <w:szCs w:val="22"/>
              </w:rPr>
            </w:pPr>
            <w:r w:rsidRPr="00ED7C07">
              <w:rPr>
                <w:rFonts w:hint="eastAsia"/>
                <w:sz w:val="22"/>
                <w:szCs w:val="22"/>
              </w:rPr>
              <w:t>1.7</w:t>
            </w:r>
          </w:p>
        </w:tc>
        <w:tc>
          <w:tcPr>
            <w:tcW w:w="850" w:type="dxa"/>
            <w:tcBorders>
              <w:top w:val="nil"/>
              <w:left w:val="single" w:sz="6" w:space="0" w:color="auto"/>
              <w:bottom w:val="nil"/>
              <w:right w:val="single" w:sz="6" w:space="0" w:color="auto"/>
            </w:tcBorders>
            <w:vAlign w:val="center"/>
          </w:tcPr>
          <w:p w14:paraId="2584F800" w14:textId="77777777" w:rsidR="003F1CAB" w:rsidRPr="00ED7C07" w:rsidRDefault="003F1CAB" w:rsidP="00420E4F">
            <w:pPr>
              <w:jc w:val="center"/>
              <w:rPr>
                <w:sz w:val="22"/>
                <w:szCs w:val="22"/>
              </w:rPr>
            </w:pPr>
            <w:r w:rsidRPr="00ED7C07">
              <w:rPr>
                <w:rFonts w:hint="eastAsia"/>
                <w:sz w:val="22"/>
                <w:szCs w:val="22"/>
              </w:rPr>
              <w:t>7.38</w:t>
            </w:r>
          </w:p>
        </w:tc>
        <w:tc>
          <w:tcPr>
            <w:tcW w:w="767" w:type="dxa"/>
            <w:tcBorders>
              <w:top w:val="nil"/>
              <w:left w:val="single" w:sz="6" w:space="0" w:color="auto"/>
              <w:bottom w:val="nil"/>
              <w:right w:val="single" w:sz="6" w:space="0" w:color="auto"/>
            </w:tcBorders>
            <w:vAlign w:val="center"/>
          </w:tcPr>
          <w:p w14:paraId="792ADFA1" w14:textId="77777777" w:rsidR="003F1CAB" w:rsidRPr="00ED7C07" w:rsidRDefault="003F1CAB" w:rsidP="00420E4F">
            <w:pPr>
              <w:jc w:val="center"/>
              <w:rPr>
                <w:sz w:val="22"/>
                <w:szCs w:val="22"/>
              </w:rPr>
            </w:pPr>
            <w:r w:rsidRPr="00ED7C07">
              <w:rPr>
                <w:rFonts w:hint="eastAsia"/>
                <w:sz w:val="22"/>
                <w:szCs w:val="22"/>
              </w:rPr>
              <w:t>16.1</w:t>
            </w:r>
          </w:p>
        </w:tc>
        <w:tc>
          <w:tcPr>
            <w:tcW w:w="853" w:type="dxa"/>
            <w:tcBorders>
              <w:top w:val="nil"/>
              <w:left w:val="single" w:sz="6" w:space="0" w:color="auto"/>
              <w:bottom w:val="nil"/>
              <w:right w:val="single" w:sz="6" w:space="0" w:color="auto"/>
            </w:tcBorders>
            <w:vAlign w:val="center"/>
          </w:tcPr>
          <w:p w14:paraId="7CD21633" w14:textId="77777777" w:rsidR="003F1CAB" w:rsidRPr="00ED7C07" w:rsidRDefault="003F1CAB" w:rsidP="00420E4F">
            <w:pPr>
              <w:jc w:val="center"/>
              <w:rPr>
                <w:sz w:val="22"/>
                <w:szCs w:val="22"/>
              </w:rPr>
            </w:pPr>
            <w:r w:rsidRPr="00ED7C07">
              <w:rPr>
                <w:rFonts w:hint="eastAsia"/>
                <w:sz w:val="22"/>
                <w:szCs w:val="22"/>
              </w:rPr>
              <w:t>6.71</w:t>
            </w:r>
          </w:p>
        </w:tc>
        <w:tc>
          <w:tcPr>
            <w:tcW w:w="790" w:type="dxa"/>
            <w:tcBorders>
              <w:top w:val="nil"/>
              <w:left w:val="single" w:sz="6" w:space="0" w:color="auto"/>
              <w:bottom w:val="nil"/>
              <w:right w:val="single" w:sz="6" w:space="0" w:color="auto"/>
            </w:tcBorders>
            <w:vAlign w:val="center"/>
          </w:tcPr>
          <w:p w14:paraId="22AAA654" w14:textId="77777777" w:rsidR="003F1CAB" w:rsidRPr="00ED7C07" w:rsidRDefault="003F1CAB" w:rsidP="00420E4F">
            <w:pPr>
              <w:jc w:val="center"/>
              <w:rPr>
                <w:sz w:val="22"/>
                <w:szCs w:val="22"/>
              </w:rPr>
            </w:pPr>
            <w:r w:rsidRPr="00ED7C07">
              <w:rPr>
                <w:rFonts w:hint="eastAsia"/>
                <w:sz w:val="22"/>
                <w:szCs w:val="22"/>
              </w:rPr>
              <w:t>5.7</w:t>
            </w:r>
          </w:p>
        </w:tc>
        <w:tc>
          <w:tcPr>
            <w:tcW w:w="904" w:type="dxa"/>
            <w:tcBorders>
              <w:top w:val="nil"/>
              <w:left w:val="single" w:sz="6" w:space="0" w:color="auto"/>
              <w:bottom w:val="nil"/>
              <w:right w:val="single" w:sz="6" w:space="0" w:color="auto"/>
            </w:tcBorders>
            <w:vAlign w:val="center"/>
          </w:tcPr>
          <w:p w14:paraId="07BBAB7A" w14:textId="77777777" w:rsidR="003F1CAB" w:rsidRPr="00ED7C07" w:rsidRDefault="003F1CAB" w:rsidP="00420E4F">
            <w:pPr>
              <w:jc w:val="center"/>
              <w:rPr>
                <w:sz w:val="22"/>
                <w:szCs w:val="22"/>
              </w:rPr>
            </w:pPr>
            <w:r w:rsidRPr="00ED7C07">
              <w:rPr>
                <w:rFonts w:hint="eastAsia"/>
                <w:sz w:val="22"/>
                <w:szCs w:val="22"/>
              </w:rPr>
              <w:t>0.67</w:t>
            </w:r>
          </w:p>
        </w:tc>
        <w:tc>
          <w:tcPr>
            <w:tcW w:w="854" w:type="dxa"/>
            <w:tcBorders>
              <w:top w:val="nil"/>
              <w:left w:val="single" w:sz="6" w:space="0" w:color="auto"/>
              <w:bottom w:val="nil"/>
              <w:right w:val="single" w:sz="6" w:space="0" w:color="auto"/>
            </w:tcBorders>
            <w:vAlign w:val="center"/>
          </w:tcPr>
          <w:p w14:paraId="45AE1B52"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-0.4</w:t>
            </w:r>
          </w:p>
        </w:tc>
        <w:tc>
          <w:tcPr>
            <w:tcW w:w="835" w:type="dxa"/>
            <w:tcBorders>
              <w:top w:val="nil"/>
              <w:left w:val="single" w:sz="6" w:space="0" w:color="auto"/>
              <w:bottom w:val="nil"/>
              <w:right w:val="nil"/>
            </w:tcBorders>
            <w:vAlign w:val="center"/>
          </w:tcPr>
          <w:p w14:paraId="435AF4E0"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2.6</w:t>
            </w:r>
          </w:p>
        </w:tc>
      </w:tr>
      <w:tr w:rsidR="00470ADB" w:rsidRPr="00ED7C07" w14:paraId="35B12649" w14:textId="77777777" w:rsidTr="00420E4F">
        <w:trPr>
          <w:cantSplit/>
        </w:trPr>
        <w:tc>
          <w:tcPr>
            <w:tcW w:w="1402" w:type="dxa"/>
            <w:tcBorders>
              <w:top w:val="nil"/>
              <w:left w:val="nil"/>
              <w:bottom w:val="nil"/>
              <w:right w:val="single" w:sz="6" w:space="0" w:color="auto"/>
            </w:tcBorders>
            <w:vAlign w:val="center"/>
          </w:tcPr>
          <w:p w14:paraId="74BD5300"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w:t>
            </w:r>
            <w:r w:rsidRPr="00ED7C07">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E2626D4"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8AC685C" w14:textId="77777777" w:rsidR="003F1CAB" w:rsidRPr="00ED7C07" w:rsidRDefault="003F1CAB" w:rsidP="00420E4F">
            <w:pPr>
              <w:jc w:val="center"/>
              <w:rPr>
                <w:sz w:val="22"/>
                <w:szCs w:val="22"/>
              </w:rPr>
            </w:pPr>
            <w:r w:rsidRPr="00ED7C07">
              <w:rPr>
                <w:sz w:val="22"/>
                <w:szCs w:val="22"/>
              </w:rPr>
              <w:t>2.9</w:t>
            </w:r>
          </w:p>
        </w:tc>
        <w:tc>
          <w:tcPr>
            <w:tcW w:w="850" w:type="dxa"/>
            <w:tcBorders>
              <w:top w:val="nil"/>
              <w:left w:val="single" w:sz="6" w:space="0" w:color="auto"/>
              <w:bottom w:val="nil"/>
              <w:right w:val="single" w:sz="6" w:space="0" w:color="auto"/>
            </w:tcBorders>
            <w:vAlign w:val="center"/>
          </w:tcPr>
          <w:p w14:paraId="492C66FD" w14:textId="77777777" w:rsidR="003F1CAB" w:rsidRPr="00ED7C07" w:rsidRDefault="003F1CAB" w:rsidP="00420E4F">
            <w:pPr>
              <w:jc w:val="center"/>
              <w:rPr>
                <w:sz w:val="22"/>
                <w:szCs w:val="22"/>
              </w:rPr>
            </w:pPr>
            <w:r w:rsidRPr="00ED7C07">
              <w:rPr>
                <w:rFonts w:hint="eastAsia"/>
                <w:sz w:val="22"/>
                <w:szCs w:val="22"/>
              </w:rPr>
              <w:t>7.18</w:t>
            </w:r>
          </w:p>
        </w:tc>
        <w:tc>
          <w:tcPr>
            <w:tcW w:w="767" w:type="dxa"/>
            <w:tcBorders>
              <w:top w:val="nil"/>
              <w:left w:val="single" w:sz="6" w:space="0" w:color="auto"/>
              <w:bottom w:val="nil"/>
              <w:right w:val="single" w:sz="6" w:space="0" w:color="auto"/>
            </w:tcBorders>
            <w:vAlign w:val="center"/>
          </w:tcPr>
          <w:p w14:paraId="4777E262" w14:textId="77777777" w:rsidR="003F1CAB" w:rsidRPr="00ED7C07" w:rsidRDefault="003F1CAB" w:rsidP="00420E4F">
            <w:pPr>
              <w:jc w:val="center"/>
              <w:rPr>
                <w:sz w:val="22"/>
                <w:szCs w:val="22"/>
              </w:rPr>
            </w:pPr>
            <w:r w:rsidRPr="00ED7C07">
              <w:rPr>
                <w:rFonts w:hint="eastAsia"/>
                <w:sz w:val="22"/>
                <w:szCs w:val="22"/>
              </w:rPr>
              <w:t>38.0</w:t>
            </w:r>
          </w:p>
        </w:tc>
        <w:tc>
          <w:tcPr>
            <w:tcW w:w="853" w:type="dxa"/>
            <w:tcBorders>
              <w:top w:val="nil"/>
              <w:left w:val="single" w:sz="6" w:space="0" w:color="auto"/>
              <w:bottom w:val="nil"/>
              <w:right w:val="single" w:sz="6" w:space="0" w:color="auto"/>
            </w:tcBorders>
            <w:vAlign w:val="center"/>
          </w:tcPr>
          <w:p w14:paraId="5D34A7B6" w14:textId="77777777" w:rsidR="003F1CAB" w:rsidRPr="00ED7C07" w:rsidRDefault="003F1CAB" w:rsidP="00420E4F">
            <w:pPr>
              <w:jc w:val="center"/>
              <w:rPr>
                <w:sz w:val="22"/>
                <w:szCs w:val="22"/>
              </w:rPr>
            </w:pPr>
            <w:r w:rsidRPr="00ED7C07">
              <w:rPr>
                <w:rFonts w:hint="eastAsia"/>
                <w:sz w:val="22"/>
                <w:szCs w:val="22"/>
              </w:rPr>
              <w:t>6.92</w:t>
            </w:r>
          </w:p>
        </w:tc>
        <w:tc>
          <w:tcPr>
            <w:tcW w:w="790" w:type="dxa"/>
            <w:tcBorders>
              <w:top w:val="nil"/>
              <w:left w:val="single" w:sz="6" w:space="0" w:color="auto"/>
              <w:bottom w:val="nil"/>
              <w:right w:val="single" w:sz="6" w:space="0" w:color="auto"/>
            </w:tcBorders>
            <w:vAlign w:val="center"/>
          </w:tcPr>
          <w:p w14:paraId="4812D05A" w14:textId="77777777" w:rsidR="003F1CAB" w:rsidRPr="00ED7C07" w:rsidRDefault="003F1CAB" w:rsidP="00420E4F">
            <w:pPr>
              <w:jc w:val="center"/>
              <w:rPr>
                <w:sz w:val="22"/>
                <w:szCs w:val="22"/>
              </w:rPr>
            </w:pPr>
            <w:r w:rsidRPr="00ED7C07">
              <w:rPr>
                <w:rFonts w:hint="eastAsia"/>
                <w:sz w:val="22"/>
                <w:szCs w:val="22"/>
              </w:rPr>
              <w:t>12.8</w:t>
            </w:r>
          </w:p>
        </w:tc>
        <w:tc>
          <w:tcPr>
            <w:tcW w:w="904" w:type="dxa"/>
            <w:tcBorders>
              <w:top w:val="nil"/>
              <w:left w:val="single" w:sz="6" w:space="0" w:color="auto"/>
              <w:bottom w:val="nil"/>
              <w:right w:val="single" w:sz="6" w:space="0" w:color="auto"/>
            </w:tcBorders>
            <w:vAlign w:val="center"/>
          </w:tcPr>
          <w:p w14:paraId="14CFE15E" w14:textId="77777777" w:rsidR="003F1CAB" w:rsidRPr="00ED7C07" w:rsidRDefault="003F1CAB" w:rsidP="00420E4F">
            <w:pPr>
              <w:jc w:val="center"/>
              <w:rPr>
                <w:sz w:val="22"/>
                <w:szCs w:val="22"/>
              </w:rPr>
            </w:pPr>
            <w:r w:rsidRPr="00ED7C07">
              <w:rPr>
                <w:rFonts w:hint="eastAsia"/>
                <w:sz w:val="22"/>
                <w:szCs w:val="22"/>
              </w:rPr>
              <w:t>0.26</w:t>
            </w:r>
          </w:p>
        </w:tc>
        <w:tc>
          <w:tcPr>
            <w:tcW w:w="854" w:type="dxa"/>
            <w:tcBorders>
              <w:top w:val="nil"/>
              <w:left w:val="single" w:sz="6" w:space="0" w:color="auto"/>
              <w:bottom w:val="nil"/>
              <w:right w:val="single" w:sz="6" w:space="0" w:color="auto"/>
            </w:tcBorders>
            <w:vAlign w:val="center"/>
          </w:tcPr>
          <w:p w14:paraId="0605905E" w14:textId="77777777" w:rsidR="003F1CAB" w:rsidRPr="00ED7C07" w:rsidRDefault="003F1CAB" w:rsidP="00420E4F">
            <w:pPr>
              <w:autoSpaceDE w:val="0"/>
              <w:autoSpaceDN w:val="0"/>
              <w:adjustRightInd w:val="0"/>
              <w:snapToGrid w:val="0"/>
              <w:jc w:val="center"/>
              <w:rPr>
                <w:sz w:val="22"/>
                <w:szCs w:val="22"/>
              </w:rPr>
            </w:pPr>
            <w:r w:rsidRPr="00ED7C07">
              <w:rPr>
                <w:sz w:val="22"/>
                <w:szCs w:val="22"/>
              </w:rPr>
              <w:t>-0.1</w:t>
            </w:r>
          </w:p>
        </w:tc>
        <w:tc>
          <w:tcPr>
            <w:tcW w:w="835" w:type="dxa"/>
            <w:tcBorders>
              <w:top w:val="nil"/>
              <w:left w:val="single" w:sz="6" w:space="0" w:color="auto"/>
              <w:bottom w:val="nil"/>
              <w:right w:val="nil"/>
            </w:tcBorders>
            <w:vAlign w:val="center"/>
          </w:tcPr>
          <w:p w14:paraId="1E8028FD" w14:textId="77777777" w:rsidR="003F1CAB" w:rsidRPr="00ED7C07" w:rsidRDefault="003F1CAB" w:rsidP="00420E4F">
            <w:pPr>
              <w:autoSpaceDE w:val="0"/>
              <w:autoSpaceDN w:val="0"/>
              <w:adjustRightInd w:val="0"/>
              <w:snapToGrid w:val="0"/>
              <w:jc w:val="center"/>
              <w:rPr>
                <w:sz w:val="22"/>
                <w:szCs w:val="22"/>
              </w:rPr>
            </w:pPr>
            <w:r w:rsidRPr="00ED7C07">
              <w:rPr>
                <w:sz w:val="22"/>
                <w:szCs w:val="22"/>
              </w:rPr>
              <w:t>2.8</w:t>
            </w:r>
          </w:p>
        </w:tc>
      </w:tr>
      <w:tr w:rsidR="00470ADB" w:rsidRPr="00ED7C07" w14:paraId="0F049D83" w14:textId="77777777" w:rsidTr="00420E4F">
        <w:trPr>
          <w:cantSplit/>
        </w:trPr>
        <w:tc>
          <w:tcPr>
            <w:tcW w:w="1402" w:type="dxa"/>
            <w:tcBorders>
              <w:top w:val="nil"/>
              <w:left w:val="nil"/>
              <w:bottom w:val="single" w:sz="4" w:space="0" w:color="auto"/>
              <w:right w:val="single" w:sz="6" w:space="0" w:color="auto"/>
            </w:tcBorders>
            <w:vAlign w:val="center"/>
          </w:tcPr>
          <w:p w14:paraId="68169715" w14:textId="77777777" w:rsidR="003F1CAB" w:rsidRPr="00ED7C07" w:rsidRDefault="003F1CAB"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w:t>
            </w:r>
            <w:r w:rsidRPr="00ED7C07">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14:paraId="45AEF54B" w14:textId="77777777" w:rsidR="003F1CAB" w:rsidRPr="00ED7C07" w:rsidRDefault="003F1CAB" w:rsidP="00420E4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640510F7" w14:textId="77777777" w:rsidR="003F1CAB" w:rsidRPr="00ED7C07" w:rsidRDefault="003F1CAB" w:rsidP="00420E4F">
            <w:pPr>
              <w:jc w:val="center"/>
              <w:rPr>
                <w:sz w:val="22"/>
                <w:szCs w:val="22"/>
              </w:rPr>
            </w:pPr>
            <w:r w:rsidRPr="00ED7C07">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3168C1F4" w14:textId="77777777" w:rsidR="003F1CAB" w:rsidRPr="00ED7C07" w:rsidRDefault="003F1CAB" w:rsidP="00420E4F">
            <w:pPr>
              <w:jc w:val="center"/>
              <w:rPr>
                <w:sz w:val="22"/>
                <w:szCs w:val="22"/>
              </w:rPr>
            </w:pPr>
            <w:r w:rsidRPr="00ED7C07">
              <w:rPr>
                <w:rFonts w:hint="eastAsia"/>
                <w:sz w:val="22"/>
                <w:szCs w:val="22"/>
              </w:rPr>
              <w:t>6.26</w:t>
            </w:r>
          </w:p>
        </w:tc>
        <w:tc>
          <w:tcPr>
            <w:tcW w:w="767" w:type="dxa"/>
            <w:tcBorders>
              <w:top w:val="nil"/>
              <w:left w:val="single" w:sz="6" w:space="0" w:color="auto"/>
              <w:bottom w:val="single" w:sz="4" w:space="0" w:color="auto"/>
              <w:right w:val="single" w:sz="6" w:space="0" w:color="auto"/>
            </w:tcBorders>
            <w:vAlign w:val="center"/>
          </w:tcPr>
          <w:p w14:paraId="1AE56889" w14:textId="77777777" w:rsidR="003F1CAB" w:rsidRPr="00ED7C07" w:rsidRDefault="003F1CAB" w:rsidP="00420E4F">
            <w:pPr>
              <w:jc w:val="center"/>
              <w:rPr>
                <w:sz w:val="22"/>
                <w:szCs w:val="22"/>
              </w:rPr>
            </w:pPr>
            <w:r w:rsidRPr="00ED7C07">
              <w:rPr>
                <w:rFonts w:hint="eastAsia"/>
                <w:sz w:val="22"/>
                <w:szCs w:val="22"/>
              </w:rPr>
              <w:t>49.6</w:t>
            </w:r>
          </w:p>
        </w:tc>
        <w:tc>
          <w:tcPr>
            <w:tcW w:w="853" w:type="dxa"/>
            <w:tcBorders>
              <w:top w:val="nil"/>
              <w:left w:val="single" w:sz="6" w:space="0" w:color="auto"/>
              <w:bottom w:val="single" w:sz="4" w:space="0" w:color="auto"/>
              <w:right w:val="single" w:sz="6" w:space="0" w:color="auto"/>
            </w:tcBorders>
            <w:vAlign w:val="center"/>
          </w:tcPr>
          <w:p w14:paraId="6DE820C4" w14:textId="77777777" w:rsidR="003F1CAB" w:rsidRPr="00ED7C07" w:rsidRDefault="003F1CAB" w:rsidP="00420E4F">
            <w:pPr>
              <w:jc w:val="center"/>
              <w:rPr>
                <w:sz w:val="22"/>
                <w:szCs w:val="22"/>
              </w:rPr>
            </w:pPr>
            <w:r w:rsidRPr="00ED7C07">
              <w:rPr>
                <w:rFonts w:hint="eastAsia"/>
                <w:sz w:val="22"/>
                <w:szCs w:val="22"/>
              </w:rPr>
              <w:t>6.45</w:t>
            </w:r>
          </w:p>
        </w:tc>
        <w:tc>
          <w:tcPr>
            <w:tcW w:w="790" w:type="dxa"/>
            <w:tcBorders>
              <w:top w:val="nil"/>
              <w:left w:val="single" w:sz="6" w:space="0" w:color="auto"/>
              <w:bottom w:val="single" w:sz="4" w:space="0" w:color="auto"/>
              <w:right w:val="single" w:sz="6" w:space="0" w:color="auto"/>
            </w:tcBorders>
            <w:vAlign w:val="center"/>
          </w:tcPr>
          <w:p w14:paraId="7D3DE69A" w14:textId="77777777" w:rsidR="003F1CAB" w:rsidRPr="00ED7C07" w:rsidRDefault="003F1CAB" w:rsidP="00420E4F">
            <w:pPr>
              <w:jc w:val="center"/>
              <w:rPr>
                <w:sz w:val="22"/>
                <w:szCs w:val="22"/>
              </w:rPr>
            </w:pPr>
            <w:r w:rsidRPr="00ED7C07">
              <w:rPr>
                <w:rFonts w:hint="eastAsia"/>
                <w:sz w:val="22"/>
                <w:szCs w:val="22"/>
              </w:rPr>
              <w:t>27.9</w:t>
            </w:r>
          </w:p>
        </w:tc>
        <w:tc>
          <w:tcPr>
            <w:tcW w:w="904" w:type="dxa"/>
            <w:tcBorders>
              <w:top w:val="nil"/>
              <w:left w:val="single" w:sz="6" w:space="0" w:color="auto"/>
              <w:bottom w:val="single" w:sz="4" w:space="0" w:color="auto"/>
              <w:right w:val="single" w:sz="6" w:space="0" w:color="auto"/>
            </w:tcBorders>
            <w:vAlign w:val="center"/>
          </w:tcPr>
          <w:p w14:paraId="4AC49542" w14:textId="77777777" w:rsidR="003F1CAB" w:rsidRPr="00ED7C07" w:rsidRDefault="003F1CAB" w:rsidP="00420E4F">
            <w:pPr>
              <w:jc w:val="center"/>
              <w:rPr>
                <w:sz w:val="22"/>
                <w:szCs w:val="22"/>
              </w:rPr>
            </w:pPr>
            <w:r w:rsidRPr="00ED7C07">
              <w:rPr>
                <w:rFonts w:hint="eastAsia"/>
                <w:sz w:val="22"/>
                <w:szCs w:val="22"/>
              </w:rPr>
              <w:t>-0.19</w:t>
            </w:r>
          </w:p>
        </w:tc>
        <w:tc>
          <w:tcPr>
            <w:tcW w:w="854" w:type="dxa"/>
            <w:tcBorders>
              <w:top w:val="nil"/>
              <w:left w:val="single" w:sz="6" w:space="0" w:color="auto"/>
              <w:bottom w:val="single" w:sz="4" w:space="0" w:color="auto"/>
              <w:right w:val="single" w:sz="6" w:space="0" w:color="auto"/>
            </w:tcBorders>
            <w:vAlign w:val="center"/>
          </w:tcPr>
          <w:p w14:paraId="729EF3CB"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w:t>
            </w:r>
          </w:p>
        </w:tc>
        <w:tc>
          <w:tcPr>
            <w:tcW w:w="835" w:type="dxa"/>
            <w:tcBorders>
              <w:top w:val="nil"/>
              <w:left w:val="single" w:sz="6" w:space="0" w:color="auto"/>
              <w:bottom w:val="single" w:sz="4" w:space="0" w:color="auto"/>
              <w:right w:val="nil"/>
            </w:tcBorders>
            <w:vAlign w:val="center"/>
          </w:tcPr>
          <w:p w14:paraId="56FBA563" w14:textId="77777777" w:rsidR="003F1CAB" w:rsidRPr="00ED7C07" w:rsidRDefault="003F1CAB" w:rsidP="00420E4F">
            <w:pPr>
              <w:autoSpaceDE w:val="0"/>
              <w:autoSpaceDN w:val="0"/>
              <w:adjustRightInd w:val="0"/>
              <w:snapToGrid w:val="0"/>
              <w:jc w:val="center"/>
              <w:rPr>
                <w:sz w:val="22"/>
                <w:szCs w:val="22"/>
              </w:rPr>
            </w:pPr>
            <w:r w:rsidRPr="00ED7C07">
              <w:rPr>
                <w:rFonts w:hint="eastAsia"/>
                <w:sz w:val="22"/>
                <w:szCs w:val="22"/>
              </w:rPr>
              <w:t>-</w:t>
            </w:r>
          </w:p>
        </w:tc>
      </w:tr>
    </w:tbl>
    <w:p w14:paraId="460A45FD" w14:textId="77777777" w:rsidR="00567F8F" w:rsidRPr="00ED7C07" w:rsidRDefault="00567F8F" w:rsidP="00567F8F">
      <w:pPr>
        <w:widowControl/>
        <w:snapToGrid w:val="0"/>
        <w:spacing w:line="280" w:lineRule="exact"/>
        <w:ind w:left="447" w:rightChars="-177" w:right="-425" w:hangingChars="203" w:hanging="447"/>
        <w:rPr>
          <w:rFonts w:eastAsia="標楷體"/>
          <w:kern w:val="0"/>
          <w:sz w:val="22"/>
          <w:szCs w:val="22"/>
        </w:rPr>
      </w:pPr>
      <w:r w:rsidRPr="00ED7C07">
        <w:rPr>
          <w:rFonts w:eastAsia="標楷體"/>
          <w:kern w:val="0"/>
          <w:sz w:val="22"/>
          <w:szCs w:val="22"/>
        </w:rPr>
        <w:t>註：除實質</w:t>
      </w:r>
      <w:r w:rsidRPr="00ED7C07">
        <w:rPr>
          <w:rFonts w:eastAsia="標楷體"/>
          <w:kern w:val="0"/>
          <w:sz w:val="22"/>
          <w:szCs w:val="22"/>
        </w:rPr>
        <w:t>GDP</w:t>
      </w:r>
      <w:r w:rsidRPr="00ED7C07">
        <w:rPr>
          <w:rFonts w:eastAsia="標楷體"/>
          <w:kern w:val="0"/>
          <w:sz w:val="22"/>
          <w:szCs w:val="22"/>
        </w:rPr>
        <w:t>經濟成長率為較前期比換算為年率、失業率為與前月相比之季節調整值外，其餘成長率皆為與上年同期相比資料。</w:t>
      </w:r>
    </w:p>
    <w:p w14:paraId="132BC46B" w14:textId="77777777" w:rsidR="0032410E" w:rsidRPr="00ED7C07" w:rsidRDefault="00567F8F" w:rsidP="00567F8F">
      <w:pPr>
        <w:widowControl/>
        <w:snapToGrid w:val="0"/>
        <w:spacing w:line="280" w:lineRule="exact"/>
        <w:ind w:left="110" w:rightChars="-177" w:right="-425" w:hangingChars="50" w:hanging="110"/>
      </w:pPr>
      <w:r w:rsidRPr="00ED7C07">
        <w:rPr>
          <w:rFonts w:eastAsia="標楷體"/>
          <w:kern w:val="0"/>
          <w:sz w:val="22"/>
          <w:szCs w:val="22"/>
        </w:rPr>
        <w:t>資料來源：日本內閣府、經濟產業省、財務省、總務省。</w:t>
      </w:r>
    </w:p>
    <w:p w14:paraId="111AF79E" w14:textId="77777777" w:rsidR="005B4293" w:rsidRPr="00ED7C07"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rPr>
      </w:pPr>
    </w:p>
    <w:p w14:paraId="529A2B75" w14:textId="77777777" w:rsidR="005B4293" w:rsidRPr="00ED7C07" w:rsidRDefault="005B4293">
      <w:pPr>
        <w:widowControl/>
        <w:rPr>
          <w:rFonts w:eastAsia="標楷體"/>
        </w:rPr>
      </w:pPr>
      <w:r w:rsidRPr="00ED7C07">
        <w:rPr>
          <w:rFonts w:eastAsia="標楷體"/>
        </w:rPr>
        <w:br w:type="page"/>
      </w:r>
    </w:p>
    <w:p w14:paraId="7F821725" w14:textId="77777777" w:rsidR="007220ED" w:rsidRPr="00ED7C07" w:rsidRDefault="007220ED" w:rsidP="007220ED">
      <w:pPr>
        <w:widowControl/>
        <w:tabs>
          <w:tab w:val="left" w:pos="540"/>
        </w:tabs>
        <w:snapToGrid w:val="0"/>
        <w:spacing w:beforeLines="50" w:before="180" w:line="300" w:lineRule="auto"/>
        <w:ind w:right="-142"/>
        <w:jc w:val="both"/>
        <w:rPr>
          <w:rFonts w:eastAsia="標楷體"/>
          <w:b/>
          <w:bCs/>
          <w:kern w:val="0"/>
          <w:sz w:val="28"/>
          <w:szCs w:val="28"/>
        </w:rPr>
      </w:pPr>
      <w:r w:rsidRPr="00ED7C07">
        <w:rPr>
          <w:rFonts w:eastAsia="標楷體"/>
          <w:b/>
          <w:bCs/>
          <w:kern w:val="0"/>
          <w:sz w:val="28"/>
          <w:szCs w:val="28"/>
        </w:rPr>
        <w:lastRenderedPageBreak/>
        <w:t>２、南韓</w:t>
      </w:r>
    </w:p>
    <w:p w14:paraId="2F30A84D" w14:textId="77777777" w:rsidR="00076CDA" w:rsidRPr="00ED7C07" w:rsidRDefault="00076CDA" w:rsidP="00076CDA">
      <w:pPr>
        <w:pStyle w:val="afffff5"/>
        <w:widowControl/>
        <w:numPr>
          <w:ilvl w:val="0"/>
          <w:numId w:val="9"/>
        </w:numPr>
        <w:snapToGrid w:val="0"/>
        <w:spacing w:before="180" w:line="300" w:lineRule="auto"/>
        <w:ind w:leftChars="0" w:firstLineChars="0"/>
        <w:rPr>
          <w:rFonts w:ascii="Times New Roman" w:eastAsia="標楷體" w:hAnsi="Times New Roman"/>
          <w:sz w:val="28"/>
          <w:szCs w:val="28"/>
          <w:lang w:eastAsia="zh-HK"/>
        </w:rPr>
      </w:pPr>
      <w:r w:rsidRPr="00ED7C07">
        <w:rPr>
          <w:rFonts w:ascii="Times New Roman" w:eastAsia="標楷體" w:hAnsi="Times New Roman" w:hint="eastAsia"/>
          <w:sz w:val="28"/>
          <w:szCs w:val="28"/>
          <w:lang w:eastAsia="zh-HK"/>
        </w:rPr>
        <w:t>IHS Markit</w:t>
      </w:r>
      <w:r w:rsidRPr="00ED7C07">
        <w:rPr>
          <w:rFonts w:ascii="Times New Roman" w:eastAsia="標楷體" w:hAnsi="Times New Roman" w:hint="eastAsia"/>
          <w:sz w:val="28"/>
          <w:szCs w:val="28"/>
          <w:lang w:eastAsia="zh-HK"/>
        </w:rPr>
        <w:t>今年</w:t>
      </w:r>
      <w:r w:rsidRPr="00ED7C07">
        <w:rPr>
          <w:rFonts w:ascii="Times New Roman" w:eastAsia="標楷體" w:hAnsi="Times New Roman" w:hint="eastAsia"/>
          <w:sz w:val="28"/>
          <w:szCs w:val="28"/>
          <w:lang w:eastAsia="zh-HK"/>
        </w:rPr>
        <w:t>6</w:t>
      </w:r>
      <w:r w:rsidRPr="00ED7C07">
        <w:rPr>
          <w:rFonts w:ascii="Times New Roman" w:eastAsia="標楷體" w:hAnsi="Times New Roman" w:hint="eastAsia"/>
          <w:sz w:val="28"/>
          <w:szCs w:val="28"/>
          <w:lang w:eastAsia="zh-HK"/>
        </w:rPr>
        <w:t>月預測，韓國今年及明年經濟成長率分別為</w:t>
      </w:r>
      <w:r w:rsidRPr="00ED7C07">
        <w:rPr>
          <w:rFonts w:ascii="Times New Roman" w:eastAsia="標楷體" w:hAnsi="Times New Roman" w:hint="eastAsia"/>
          <w:sz w:val="28"/>
          <w:szCs w:val="28"/>
          <w:lang w:eastAsia="zh-HK"/>
        </w:rPr>
        <w:t>3.77 %</w:t>
      </w:r>
      <w:r w:rsidRPr="00ED7C07">
        <w:rPr>
          <w:rFonts w:ascii="Times New Roman" w:eastAsia="標楷體" w:hAnsi="Times New Roman" w:hint="eastAsia"/>
          <w:sz w:val="28"/>
          <w:szCs w:val="28"/>
          <w:lang w:eastAsia="zh-HK"/>
        </w:rPr>
        <w:t>及</w:t>
      </w:r>
      <w:r w:rsidRPr="00ED7C07">
        <w:rPr>
          <w:rFonts w:ascii="Times New Roman" w:eastAsia="標楷體" w:hAnsi="Times New Roman" w:hint="eastAsia"/>
          <w:sz w:val="28"/>
          <w:szCs w:val="28"/>
          <w:lang w:eastAsia="zh-HK"/>
        </w:rPr>
        <w:t>2.79%</w:t>
      </w:r>
      <w:r w:rsidRPr="00ED7C07">
        <w:rPr>
          <w:rFonts w:ascii="Times New Roman" w:eastAsia="標楷體" w:hAnsi="Times New Roman" w:hint="eastAsia"/>
          <w:sz w:val="28"/>
          <w:szCs w:val="28"/>
          <w:lang w:eastAsia="zh-HK"/>
        </w:rPr>
        <w:t>。</w:t>
      </w:r>
    </w:p>
    <w:p w14:paraId="78B55195" w14:textId="77777777" w:rsidR="00076CDA" w:rsidRPr="00ED7C07" w:rsidRDefault="00076CDA" w:rsidP="00076CDA">
      <w:pPr>
        <w:pStyle w:val="afffff5"/>
        <w:widowControl/>
        <w:numPr>
          <w:ilvl w:val="0"/>
          <w:numId w:val="9"/>
        </w:numPr>
        <w:snapToGrid w:val="0"/>
        <w:spacing w:before="180" w:line="300" w:lineRule="auto"/>
        <w:ind w:leftChars="0" w:firstLineChars="0"/>
        <w:rPr>
          <w:rFonts w:ascii="Times New Roman" w:eastAsia="標楷體" w:hAnsi="Times New Roman"/>
          <w:sz w:val="28"/>
          <w:szCs w:val="28"/>
          <w:lang w:eastAsia="zh-HK"/>
        </w:rPr>
      </w:pPr>
      <w:r w:rsidRPr="00ED7C07">
        <w:rPr>
          <w:rFonts w:ascii="Times New Roman" w:eastAsia="標楷體" w:hAnsi="Times New Roman" w:hint="eastAsia"/>
          <w:sz w:val="28"/>
          <w:szCs w:val="28"/>
          <w:lang w:eastAsia="zh-HK"/>
        </w:rPr>
        <w:t>韓國今年</w:t>
      </w:r>
      <w:r w:rsidRPr="00ED7C07">
        <w:rPr>
          <w:rFonts w:ascii="Times New Roman" w:eastAsia="標楷體" w:hAnsi="Times New Roman" w:hint="eastAsia"/>
          <w:sz w:val="28"/>
          <w:szCs w:val="28"/>
          <w:lang w:eastAsia="zh-HK"/>
        </w:rPr>
        <w:t>5</w:t>
      </w:r>
      <w:r w:rsidRPr="00ED7C07">
        <w:rPr>
          <w:rFonts w:ascii="Times New Roman" w:eastAsia="標楷體" w:hAnsi="Times New Roman" w:hint="eastAsia"/>
          <w:sz w:val="28"/>
          <w:szCs w:val="28"/>
          <w:lang w:eastAsia="zh-HK"/>
        </w:rPr>
        <w:t>月出口金額</w:t>
      </w:r>
      <w:r w:rsidRPr="00ED7C07">
        <w:rPr>
          <w:rFonts w:ascii="Times New Roman" w:eastAsia="標楷體" w:hAnsi="Times New Roman" w:hint="eastAsia"/>
          <w:sz w:val="28"/>
          <w:szCs w:val="28"/>
          <w:lang w:eastAsia="zh-HK"/>
        </w:rPr>
        <w:t>507.3</w:t>
      </w:r>
      <w:r w:rsidRPr="00ED7C07">
        <w:rPr>
          <w:rFonts w:ascii="Times New Roman" w:eastAsia="標楷體" w:hAnsi="Times New Roman" w:hint="eastAsia"/>
          <w:sz w:val="28"/>
          <w:szCs w:val="28"/>
          <w:lang w:eastAsia="zh-HK"/>
        </w:rPr>
        <w:t>億美元，較上年同月增加</w:t>
      </w:r>
      <w:r w:rsidRPr="00ED7C07">
        <w:rPr>
          <w:rFonts w:ascii="Times New Roman" w:eastAsia="標楷體" w:hAnsi="Times New Roman" w:hint="eastAsia"/>
          <w:sz w:val="28"/>
          <w:szCs w:val="28"/>
          <w:lang w:eastAsia="zh-HK"/>
        </w:rPr>
        <w:t>45.6%</w:t>
      </w:r>
      <w:r w:rsidRPr="00ED7C07">
        <w:rPr>
          <w:rFonts w:ascii="Times New Roman" w:eastAsia="標楷體" w:hAnsi="Times New Roman" w:hint="eastAsia"/>
          <w:sz w:val="28"/>
          <w:szCs w:val="28"/>
          <w:lang w:eastAsia="zh-HK"/>
        </w:rPr>
        <w:t>，進口金額</w:t>
      </w:r>
      <w:r w:rsidRPr="00ED7C07">
        <w:rPr>
          <w:rFonts w:ascii="Times New Roman" w:eastAsia="標楷體" w:hAnsi="Times New Roman" w:hint="eastAsia"/>
          <w:sz w:val="28"/>
          <w:szCs w:val="28"/>
          <w:lang w:eastAsia="zh-HK"/>
        </w:rPr>
        <w:t>478.1</w:t>
      </w:r>
      <w:r w:rsidRPr="00ED7C07">
        <w:rPr>
          <w:rFonts w:ascii="Times New Roman" w:eastAsia="標楷體" w:hAnsi="Times New Roman" w:hint="eastAsia"/>
          <w:sz w:val="28"/>
          <w:szCs w:val="28"/>
          <w:lang w:eastAsia="zh-HK"/>
        </w:rPr>
        <w:t>億美元，增加</w:t>
      </w:r>
      <w:r w:rsidRPr="00ED7C07">
        <w:rPr>
          <w:rFonts w:ascii="Times New Roman" w:eastAsia="標楷體" w:hAnsi="Times New Roman" w:hint="eastAsia"/>
          <w:sz w:val="28"/>
          <w:szCs w:val="28"/>
          <w:lang w:eastAsia="zh-HK"/>
        </w:rPr>
        <w:t>37.9%</w:t>
      </w:r>
      <w:r w:rsidRPr="00ED7C07">
        <w:rPr>
          <w:rFonts w:ascii="Times New Roman" w:eastAsia="標楷體" w:hAnsi="Times New Roman" w:hint="eastAsia"/>
          <w:sz w:val="28"/>
          <w:szCs w:val="28"/>
          <w:lang w:eastAsia="zh-HK"/>
        </w:rPr>
        <w:t>。</w:t>
      </w:r>
      <w:r w:rsidRPr="00ED7C07">
        <w:rPr>
          <w:rFonts w:ascii="Times New Roman" w:eastAsia="標楷體" w:hAnsi="Times New Roman" w:hint="eastAsia"/>
          <w:sz w:val="28"/>
          <w:szCs w:val="28"/>
          <w:lang w:eastAsia="zh-HK"/>
        </w:rPr>
        <w:t>20</w:t>
      </w:r>
      <w:r w:rsidRPr="00ED7C07">
        <w:rPr>
          <w:rFonts w:ascii="Times New Roman" w:eastAsia="標楷體" w:hAnsi="Times New Roman" w:hint="eastAsia"/>
          <w:sz w:val="28"/>
          <w:szCs w:val="28"/>
          <w:lang w:eastAsia="zh-HK"/>
        </w:rPr>
        <w:t>大主要出口項目中，除船舶減少</w:t>
      </w:r>
      <w:r w:rsidRPr="00ED7C07">
        <w:rPr>
          <w:rFonts w:ascii="Times New Roman" w:eastAsia="標楷體" w:hAnsi="Times New Roman" w:hint="eastAsia"/>
          <w:sz w:val="28"/>
          <w:szCs w:val="28"/>
          <w:lang w:eastAsia="zh-HK"/>
        </w:rPr>
        <w:t>14.9%</w:t>
      </w:r>
      <w:r w:rsidRPr="00ED7C07">
        <w:rPr>
          <w:rFonts w:ascii="Times New Roman" w:eastAsia="標楷體" w:hAnsi="Times New Roman" w:hint="eastAsia"/>
          <w:sz w:val="28"/>
          <w:szCs w:val="28"/>
          <w:lang w:eastAsia="zh-HK"/>
        </w:rPr>
        <w:t>外，其餘出口項目均增加，尤以汽車零件</w:t>
      </w:r>
      <w:r w:rsidRPr="00ED7C07">
        <w:rPr>
          <w:rFonts w:ascii="Times New Roman" w:eastAsia="標楷體" w:hAnsi="Times New Roman" w:hint="eastAsia"/>
          <w:sz w:val="28"/>
          <w:szCs w:val="28"/>
          <w:lang w:eastAsia="zh-HK"/>
        </w:rPr>
        <w:t>(182.3%)</w:t>
      </w:r>
      <w:r w:rsidRPr="00ED7C07">
        <w:rPr>
          <w:rFonts w:ascii="Times New Roman" w:eastAsia="標楷體" w:hAnsi="Times New Roman" w:hint="eastAsia"/>
          <w:sz w:val="28"/>
          <w:szCs w:val="28"/>
          <w:lang w:eastAsia="zh-HK"/>
        </w:rPr>
        <w:t>、石油製品</w:t>
      </w:r>
      <w:r w:rsidRPr="00ED7C07">
        <w:rPr>
          <w:rFonts w:ascii="Times New Roman" w:eastAsia="標楷體" w:hAnsi="Times New Roman" w:hint="eastAsia"/>
          <w:sz w:val="28"/>
          <w:szCs w:val="28"/>
          <w:lang w:eastAsia="zh-HK"/>
        </w:rPr>
        <w:t>(164.1%)</w:t>
      </w:r>
      <w:r w:rsidRPr="00ED7C07">
        <w:rPr>
          <w:rFonts w:ascii="Times New Roman" w:eastAsia="標楷體" w:hAnsi="Times New Roman" w:hint="eastAsia"/>
          <w:sz w:val="28"/>
          <w:szCs w:val="28"/>
          <w:lang w:eastAsia="zh-HK"/>
        </w:rPr>
        <w:t>及機械人</w:t>
      </w:r>
      <w:r w:rsidRPr="00ED7C07">
        <w:rPr>
          <w:rFonts w:ascii="Times New Roman" w:eastAsia="標楷體" w:hAnsi="Times New Roman" w:hint="eastAsia"/>
          <w:sz w:val="28"/>
          <w:szCs w:val="28"/>
          <w:lang w:eastAsia="zh-HK"/>
        </w:rPr>
        <w:t>(153.2%)</w:t>
      </w:r>
      <w:r w:rsidRPr="00ED7C07">
        <w:rPr>
          <w:rFonts w:ascii="Times New Roman" w:eastAsia="標楷體" w:hAnsi="Times New Roman" w:hint="eastAsia"/>
          <w:sz w:val="28"/>
          <w:szCs w:val="28"/>
          <w:lang w:eastAsia="zh-HK"/>
        </w:rPr>
        <w:t>成長幅度較大。今年</w:t>
      </w:r>
      <w:r w:rsidRPr="00ED7C07">
        <w:rPr>
          <w:rFonts w:ascii="Times New Roman" w:eastAsia="標楷體" w:hAnsi="Times New Roman" w:hint="eastAsia"/>
          <w:sz w:val="28"/>
          <w:szCs w:val="28"/>
          <w:lang w:eastAsia="zh-HK"/>
        </w:rPr>
        <w:t>4</w:t>
      </w:r>
      <w:r w:rsidRPr="00ED7C07">
        <w:rPr>
          <w:rFonts w:ascii="Times New Roman" w:eastAsia="標楷體" w:hAnsi="Times New Roman" w:hint="eastAsia"/>
          <w:sz w:val="28"/>
          <w:szCs w:val="28"/>
          <w:lang w:eastAsia="zh-HK"/>
        </w:rPr>
        <w:t>月工業生產增加</w:t>
      </w:r>
      <w:r w:rsidRPr="00ED7C07">
        <w:rPr>
          <w:rFonts w:ascii="Times New Roman" w:eastAsia="標楷體" w:hAnsi="Times New Roman" w:hint="eastAsia"/>
          <w:sz w:val="28"/>
          <w:szCs w:val="28"/>
          <w:lang w:eastAsia="zh-HK"/>
        </w:rPr>
        <w:t>12.4%</w:t>
      </w:r>
      <w:r w:rsidRPr="00ED7C07">
        <w:rPr>
          <w:rFonts w:ascii="Times New Roman" w:eastAsia="標楷體" w:hAnsi="Times New Roman" w:hint="eastAsia"/>
          <w:sz w:val="28"/>
          <w:szCs w:val="28"/>
          <w:lang w:eastAsia="zh-HK"/>
        </w:rPr>
        <w:t>；今年</w:t>
      </w:r>
      <w:r w:rsidRPr="00ED7C07">
        <w:rPr>
          <w:rFonts w:ascii="Times New Roman" w:eastAsia="標楷體" w:hAnsi="Times New Roman" w:hint="eastAsia"/>
          <w:sz w:val="28"/>
          <w:szCs w:val="28"/>
          <w:lang w:eastAsia="zh-HK"/>
        </w:rPr>
        <w:t>5</w:t>
      </w:r>
      <w:r w:rsidRPr="00ED7C07">
        <w:rPr>
          <w:rFonts w:ascii="Times New Roman" w:eastAsia="標楷體" w:hAnsi="Times New Roman" w:hint="eastAsia"/>
          <w:sz w:val="28"/>
          <w:szCs w:val="28"/>
          <w:lang w:eastAsia="zh-HK"/>
        </w:rPr>
        <w:t>月經季節調整後之失業率為</w:t>
      </w:r>
      <w:r w:rsidRPr="00ED7C07">
        <w:rPr>
          <w:rFonts w:ascii="Times New Roman" w:eastAsia="標楷體" w:hAnsi="Times New Roman" w:hint="eastAsia"/>
          <w:sz w:val="28"/>
          <w:szCs w:val="28"/>
          <w:lang w:eastAsia="zh-HK"/>
        </w:rPr>
        <w:t>3.8%</w:t>
      </w:r>
      <w:r w:rsidRPr="00ED7C07">
        <w:rPr>
          <w:rFonts w:ascii="Times New Roman" w:eastAsia="標楷體" w:hAnsi="Times New Roman" w:hint="eastAsia"/>
          <w:sz w:val="28"/>
          <w:szCs w:val="28"/>
          <w:lang w:eastAsia="zh-HK"/>
        </w:rPr>
        <w:t>，消費者物價上漲</w:t>
      </w:r>
      <w:r w:rsidRPr="00ED7C07">
        <w:rPr>
          <w:rFonts w:ascii="Times New Roman" w:eastAsia="標楷體" w:hAnsi="Times New Roman" w:hint="eastAsia"/>
          <w:sz w:val="28"/>
          <w:szCs w:val="28"/>
          <w:lang w:eastAsia="zh-HK"/>
        </w:rPr>
        <w:t>2.6%</w:t>
      </w:r>
      <w:r w:rsidRPr="00ED7C07">
        <w:rPr>
          <w:rFonts w:ascii="Times New Roman" w:eastAsia="標楷體" w:hAnsi="Times New Roman" w:hint="eastAsia"/>
          <w:sz w:val="28"/>
          <w:szCs w:val="28"/>
          <w:lang w:eastAsia="zh-HK"/>
        </w:rPr>
        <w:t>。</w:t>
      </w:r>
    </w:p>
    <w:p w14:paraId="5F07C97F" w14:textId="15EA179D" w:rsidR="00076CDA" w:rsidRPr="00ED7C07" w:rsidRDefault="00076CDA" w:rsidP="00076CDA">
      <w:pPr>
        <w:pStyle w:val="afffff5"/>
        <w:widowControl/>
        <w:numPr>
          <w:ilvl w:val="0"/>
          <w:numId w:val="9"/>
        </w:numPr>
        <w:snapToGrid w:val="0"/>
        <w:spacing w:before="180" w:line="300" w:lineRule="auto"/>
        <w:ind w:leftChars="0" w:firstLineChars="0"/>
        <w:rPr>
          <w:rFonts w:ascii="Times New Roman" w:eastAsia="標楷體" w:hAnsi="Times New Roman"/>
          <w:sz w:val="28"/>
          <w:szCs w:val="28"/>
          <w:lang w:eastAsia="zh-HK"/>
        </w:rPr>
      </w:pPr>
      <w:r w:rsidRPr="00ED7C07">
        <w:rPr>
          <w:rFonts w:ascii="Times New Roman" w:eastAsia="標楷體" w:hAnsi="Times New Roman" w:hint="eastAsia"/>
          <w:sz w:val="28"/>
          <w:szCs w:val="28"/>
          <w:lang w:eastAsia="zh-HK"/>
        </w:rPr>
        <w:t>根據韓國媒體報導，韓國總統文在寅出席於英國舉行之七大工業國組織</w:t>
      </w:r>
      <w:r w:rsidRPr="00ED7C07">
        <w:rPr>
          <w:rFonts w:ascii="Times New Roman" w:eastAsia="標楷體" w:hAnsi="Times New Roman" w:hint="eastAsia"/>
          <w:sz w:val="28"/>
          <w:szCs w:val="28"/>
          <w:lang w:eastAsia="zh-HK"/>
        </w:rPr>
        <w:t>(G7)</w:t>
      </w:r>
      <w:r w:rsidRPr="00ED7C07">
        <w:rPr>
          <w:rFonts w:ascii="Times New Roman" w:eastAsia="標楷體" w:hAnsi="Times New Roman" w:hint="eastAsia"/>
          <w:sz w:val="28"/>
          <w:szCs w:val="28"/>
          <w:lang w:eastAsia="zh-HK"/>
        </w:rPr>
        <w:t>元首峰會，宣傳韓國在生物醫藥產能之優勢將成為全球疫苗生產樞紐，重申韓國對碳中和的承諾，並強調自由貿易及開放經濟之重要性，盼透過韓國新南方政策和發展合作項目</w:t>
      </w:r>
      <w:r w:rsidR="00E90D25" w:rsidRPr="00ED7C07">
        <w:rPr>
          <w:rFonts w:ascii="Times New Roman" w:eastAsia="標楷體" w:hAnsi="Times New Roman" w:hint="eastAsia"/>
          <w:sz w:val="28"/>
          <w:szCs w:val="28"/>
          <w:lang w:eastAsia="zh-HK"/>
        </w:rPr>
        <w:t>，</w:t>
      </w:r>
      <w:r w:rsidRPr="00ED7C07">
        <w:rPr>
          <w:rFonts w:ascii="Times New Roman" w:eastAsia="標楷體" w:hAnsi="Times New Roman" w:hint="eastAsia"/>
          <w:sz w:val="28"/>
          <w:szCs w:val="28"/>
          <w:lang w:eastAsia="zh-HK"/>
        </w:rPr>
        <w:t>努力加強鄰國的民主能力。</w:t>
      </w:r>
    </w:p>
    <w:p w14:paraId="161D09D0" w14:textId="7E6B3651" w:rsidR="00567F8F" w:rsidRPr="00ED7C07" w:rsidRDefault="00076CDA" w:rsidP="00076CDA">
      <w:pPr>
        <w:pStyle w:val="afffff5"/>
        <w:widowControl/>
        <w:numPr>
          <w:ilvl w:val="0"/>
          <w:numId w:val="9"/>
        </w:numPr>
        <w:snapToGrid w:val="0"/>
        <w:spacing w:before="180" w:line="300" w:lineRule="auto"/>
        <w:ind w:leftChars="0" w:firstLineChars="0"/>
        <w:rPr>
          <w:rFonts w:ascii="Times New Roman" w:eastAsia="標楷體" w:hAnsi="Times New Roman"/>
          <w:sz w:val="28"/>
          <w:szCs w:val="28"/>
          <w:lang w:eastAsia="zh-HK"/>
        </w:rPr>
      </w:pPr>
      <w:r w:rsidRPr="00ED7C07">
        <w:rPr>
          <w:rFonts w:ascii="Times New Roman" w:eastAsia="標楷體" w:hAnsi="Times New Roman" w:hint="eastAsia"/>
          <w:sz w:val="28"/>
          <w:szCs w:val="28"/>
          <w:lang w:eastAsia="zh-HK"/>
        </w:rPr>
        <w:t>根據韓國央行今年</w:t>
      </w:r>
      <w:r w:rsidRPr="00ED7C07">
        <w:rPr>
          <w:rFonts w:ascii="Times New Roman" w:eastAsia="標楷體" w:hAnsi="Times New Roman" w:hint="eastAsia"/>
          <w:sz w:val="28"/>
          <w:szCs w:val="28"/>
          <w:lang w:eastAsia="zh-HK"/>
        </w:rPr>
        <w:t>6</w:t>
      </w:r>
      <w:r w:rsidRPr="00ED7C07">
        <w:rPr>
          <w:rFonts w:ascii="Times New Roman" w:eastAsia="標楷體" w:hAnsi="Times New Roman" w:hint="eastAsia"/>
          <w:sz w:val="28"/>
          <w:szCs w:val="28"/>
          <w:lang w:eastAsia="zh-HK"/>
        </w:rPr>
        <w:t>月</w:t>
      </w:r>
      <w:r w:rsidRPr="00ED7C07">
        <w:rPr>
          <w:rFonts w:ascii="Times New Roman" w:eastAsia="標楷體" w:hAnsi="Times New Roman" w:hint="eastAsia"/>
          <w:sz w:val="28"/>
          <w:szCs w:val="28"/>
          <w:lang w:eastAsia="zh-HK"/>
        </w:rPr>
        <w:t>14</w:t>
      </w:r>
      <w:r w:rsidRPr="00ED7C07">
        <w:rPr>
          <w:rFonts w:ascii="Times New Roman" w:eastAsia="標楷體" w:hAnsi="Times New Roman" w:hint="eastAsia"/>
          <w:sz w:val="28"/>
          <w:szCs w:val="28"/>
          <w:lang w:eastAsia="zh-HK"/>
        </w:rPr>
        <w:t>日公布報告，韓國</w:t>
      </w:r>
      <w:r w:rsidRPr="00ED7C07">
        <w:rPr>
          <w:rFonts w:ascii="Times New Roman" w:eastAsia="標楷體" w:hAnsi="Times New Roman" w:hint="eastAsia"/>
          <w:sz w:val="28"/>
          <w:szCs w:val="28"/>
          <w:lang w:eastAsia="zh-HK"/>
        </w:rPr>
        <w:t>2020</w:t>
      </w:r>
      <w:r w:rsidRPr="00ED7C07">
        <w:rPr>
          <w:rFonts w:ascii="Times New Roman" w:eastAsia="標楷體" w:hAnsi="Times New Roman" w:hint="eastAsia"/>
          <w:sz w:val="28"/>
          <w:szCs w:val="28"/>
          <w:lang w:eastAsia="zh-HK"/>
        </w:rPr>
        <w:t>年電動汽車指數</w:t>
      </w:r>
      <w:r w:rsidRPr="00ED7C07">
        <w:rPr>
          <w:rFonts w:ascii="Times New Roman" w:eastAsia="標楷體" w:hAnsi="Times New Roman" w:hint="eastAsia"/>
          <w:sz w:val="28"/>
          <w:szCs w:val="28"/>
          <w:lang w:eastAsia="zh-HK"/>
        </w:rPr>
        <w:t>(Electric Vehicle Index, EVI)</w:t>
      </w:r>
      <w:r w:rsidRPr="00ED7C07">
        <w:rPr>
          <w:rFonts w:ascii="Times New Roman" w:eastAsia="標楷體" w:hAnsi="Times New Roman" w:hint="eastAsia"/>
          <w:sz w:val="28"/>
          <w:szCs w:val="28"/>
          <w:lang w:eastAsia="zh-HK"/>
        </w:rPr>
        <w:t>競爭力排名世界第</w:t>
      </w:r>
      <w:r w:rsidRPr="00ED7C07">
        <w:rPr>
          <w:rFonts w:ascii="Times New Roman" w:eastAsia="標楷體" w:hAnsi="Times New Roman" w:hint="eastAsia"/>
          <w:sz w:val="28"/>
          <w:szCs w:val="28"/>
          <w:lang w:eastAsia="zh-HK"/>
        </w:rPr>
        <w:t>5</w:t>
      </w:r>
      <w:r w:rsidRPr="00ED7C07">
        <w:rPr>
          <w:rFonts w:ascii="Times New Roman" w:eastAsia="標楷體" w:hAnsi="Times New Roman" w:hint="eastAsia"/>
          <w:sz w:val="28"/>
          <w:szCs w:val="28"/>
          <w:lang w:eastAsia="zh-HK"/>
        </w:rPr>
        <w:t>，僅次於中國大陸、德國、美國及日本。另在引進自動駕駛汽車及基礎設施方面的準備指數</w:t>
      </w:r>
      <w:r w:rsidRPr="00ED7C07">
        <w:rPr>
          <w:rFonts w:ascii="Times New Roman" w:eastAsia="標楷體" w:hAnsi="Times New Roman" w:hint="eastAsia"/>
          <w:sz w:val="28"/>
          <w:szCs w:val="28"/>
          <w:lang w:eastAsia="zh-HK"/>
        </w:rPr>
        <w:t>(preparation index)</w:t>
      </w:r>
      <w:r w:rsidR="00C549DA" w:rsidRPr="00ED7C07">
        <w:rPr>
          <w:rFonts w:ascii="Times New Roman" w:eastAsia="標楷體" w:hAnsi="Times New Roman" w:hint="eastAsia"/>
          <w:sz w:val="28"/>
          <w:szCs w:val="28"/>
          <w:lang w:eastAsia="zh-HK"/>
        </w:rPr>
        <w:t>，</w:t>
      </w:r>
      <w:r w:rsidRPr="00ED7C07">
        <w:rPr>
          <w:rFonts w:ascii="Times New Roman" w:eastAsia="標楷體" w:hAnsi="Times New Roman" w:hint="eastAsia"/>
          <w:sz w:val="28"/>
          <w:szCs w:val="28"/>
          <w:lang w:eastAsia="zh-HK"/>
        </w:rPr>
        <w:t>排名世界第</w:t>
      </w:r>
      <w:r w:rsidRPr="00ED7C07">
        <w:rPr>
          <w:rFonts w:ascii="Times New Roman" w:eastAsia="標楷體" w:hAnsi="Times New Roman" w:hint="eastAsia"/>
          <w:sz w:val="28"/>
          <w:szCs w:val="28"/>
          <w:lang w:eastAsia="zh-HK"/>
        </w:rPr>
        <w:t>7</w:t>
      </w:r>
      <w:r w:rsidR="00567F8F" w:rsidRPr="00ED7C07">
        <w:rPr>
          <w:rFonts w:ascii="標楷體" w:eastAsia="標楷體" w:hAnsi="標楷體" w:hint="eastAsia"/>
          <w:sz w:val="28"/>
          <w:szCs w:val="28"/>
          <w:lang w:eastAsia="zh-HK"/>
        </w:rPr>
        <w:t>。</w:t>
      </w:r>
    </w:p>
    <w:p w14:paraId="730E3CE9" w14:textId="77777777" w:rsidR="00B16F31" w:rsidRPr="00ED7C07" w:rsidRDefault="00B16F31">
      <w:pPr>
        <w:widowControl/>
        <w:rPr>
          <w:rFonts w:eastAsia="標楷體"/>
          <w:sz w:val="28"/>
          <w:szCs w:val="28"/>
        </w:rPr>
      </w:pPr>
      <w:r w:rsidRPr="00ED7C07">
        <w:rPr>
          <w:rFonts w:eastAsia="標楷體"/>
          <w:sz w:val="28"/>
          <w:szCs w:val="28"/>
        </w:rPr>
        <w:br w:type="page"/>
      </w:r>
    </w:p>
    <w:p w14:paraId="0443BA5F" w14:textId="77777777" w:rsidR="00B16F31" w:rsidRPr="00ED7C07" w:rsidRDefault="00B16F31" w:rsidP="00B16F31">
      <w:pPr>
        <w:snapToGrid w:val="0"/>
        <w:spacing w:before="120" w:line="300" w:lineRule="auto"/>
        <w:ind w:right="-227" w:firstLineChars="750" w:firstLine="2102"/>
        <w:rPr>
          <w:rFonts w:eastAsia="標楷體"/>
          <w:sz w:val="28"/>
          <w:szCs w:val="28"/>
        </w:rPr>
      </w:pPr>
      <w:r w:rsidRPr="00ED7C07">
        <w:rPr>
          <w:rFonts w:eastAsia="標楷體"/>
          <w:b/>
          <w:bCs/>
          <w:sz w:val="28"/>
          <w:szCs w:val="32"/>
          <w:lang w:val="zh-TW"/>
        </w:rPr>
        <w:lastRenderedPageBreak/>
        <w:t>表</w:t>
      </w:r>
      <w:r w:rsidRPr="00ED7C07">
        <w:rPr>
          <w:rFonts w:eastAsia="標楷體"/>
          <w:b/>
          <w:bCs/>
          <w:sz w:val="28"/>
          <w:szCs w:val="32"/>
          <w:lang w:val="zh-TW"/>
        </w:rPr>
        <w:t xml:space="preserve">1-3-2   </w:t>
      </w:r>
      <w:r w:rsidRPr="00ED7C07">
        <w:rPr>
          <w:rFonts w:eastAsia="標楷體"/>
          <w:b/>
          <w:bCs/>
          <w:sz w:val="28"/>
          <w:szCs w:val="32"/>
          <w:lang w:val="zh-TW"/>
        </w:rPr>
        <w:t>南韓重要經濟指標</w:t>
      </w:r>
    </w:p>
    <w:p w14:paraId="35518E94" w14:textId="77777777" w:rsidR="00214A48" w:rsidRPr="00ED7C07" w:rsidRDefault="00B16F31" w:rsidP="00214A48">
      <w:pPr>
        <w:snapToGrid w:val="0"/>
        <w:jc w:val="right"/>
        <w:rPr>
          <w:rFonts w:eastAsia="標楷體"/>
          <w:szCs w:val="28"/>
        </w:rPr>
      </w:pPr>
      <w:r w:rsidRPr="00ED7C07">
        <w:rPr>
          <w:rFonts w:eastAsia="標楷體"/>
          <w:sz w:val="28"/>
          <w:szCs w:val="32"/>
          <w:lang w:val="zh-TW"/>
        </w:rPr>
        <w:t xml:space="preserve">       </w:t>
      </w:r>
      <w:r w:rsidR="00214A48" w:rsidRPr="00ED7C07">
        <w:rPr>
          <w:rFonts w:eastAsia="標楷體"/>
          <w:szCs w:val="28"/>
          <w:lang w:val="zh-TW"/>
        </w:rPr>
        <w:t>單位：億美元；</w:t>
      </w:r>
      <w:r w:rsidR="00214A48" w:rsidRPr="00ED7C07">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470ADB" w:rsidRPr="00ED7C07" w14:paraId="335F01D8" w14:textId="77777777" w:rsidTr="00420E4F">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383FEBC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lang w:val="zh-TW"/>
              </w:rPr>
              <w:t>年</w:t>
            </w:r>
            <w:r w:rsidRPr="00ED7C07">
              <w:rPr>
                <w:rFonts w:eastAsia="標楷體"/>
                <w:sz w:val="22"/>
              </w:rPr>
              <w:t>(</w:t>
            </w:r>
            <w:r w:rsidRPr="00ED7C07">
              <w:rPr>
                <w:rFonts w:eastAsia="標楷體"/>
                <w:sz w:val="22"/>
                <w:lang w:val="zh-TW"/>
              </w:rPr>
              <w:t>月</w:t>
            </w:r>
            <w:r w:rsidRPr="00ED7C07">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0745573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lang w:val="zh-TW"/>
              </w:rPr>
              <w:t>實質</w:t>
            </w:r>
          </w:p>
          <w:p w14:paraId="0A2E913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378607C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lang w:val="zh-TW"/>
              </w:rPr>
              <w:t>工業</w:t>
            </w:r>
          </w:p>
          <w:p w14:paraId="2BE64A5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3CBEEA03" w14:textId="77777777" w:rsidR="00076CDA" w:rsidRPr="00ED7C07" w:rsidRDefault="00076CDA" w:rsidP="00420E4F">
            <w:pPr>
              <w:autoSpaceDE w:val="0"/>
              <w:autoSpaceDN w:val="0"/>
              <w:adjustRightInd w:val="0"/>
              <w:snapToGrid w:val="0"/>
              <w:spacing w:line="380" w:lineRule="exact"/>
              <w:jc w:val="center"/>
              <w:rPr>
                <w:rFonts w:eastAsia="標楷體"/>
                <w:sz w:val="22"/>
                <w:szCs w:val="20"/>
              </w:rPr>
            </w:pPr>
            <w:r w:rsidRPr="00ED7C07">
              <w:rPr>
                <w:rFonts w:eastAsia="標楷體"/>
                <w:sz w:val="22"/>
                <w:szCs w:val="20"/>
              </w:rPr>
              <w:t>貿</w:t>
            </w:r>
            <w:r w:rsidRPr="00ED7C07">
              <w:rPr>
                <w:rFonts w:eastAsia="標楷體"/>
                <w:sz w:val="22"/>
                <w:szCs w:val="20"/>
              </w:rPr>
              <w:t xml:space="preserve">    </w:t>
            </w:r>
            <w:r w:rsidRPr="00ED7C07">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032438FB" w14:textId="77777777" w:rsidR="00076CDA" w:rsidRPr="00ED7C07" w:rsidRDefault="00076CDA" w:rsidP="00420E4F">
            <w:pPr>
              <w:autoSpaceDE w:val="0"/>
              <w:autoSpaceDN w:val="0"/>
              <w:adjustRightInd w:val="0"/>
              <w:snapToGrid w:val="0"/>
              <w:spacing w:line="380" w:lineRule="exact"/>
              <w:jc w:val="center"/>
              <w:rPr>
                <w:rFonts w:eastAsia="標楷體"/>
                <w:sz w:val="22"/>
                <w:lang w:val="zh-TW"/>
              </w:rPr>
            </w:pPr>
            <w:r w:rsidRPr="00ED7C07">
              <w:rPr>
                <w:rFonts w:eastAsia="標楷體"/>
                <w:sz w:val="22"/>
                <w:lang w:val="zh-TW"/>
              </w:rPr>
              <w:t>消費者</w:t>
            </w:r>
          </w:p>
          <w:p w14:paraId="1FAA980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6E9709C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lang w:val="zh-TW"/>
              </w:rPr>
              <w:t>失業率</w:t>
            </w:r>
          </w:p>
        </w:tc>
      </w:tr>
      <w:tr w:rsidR="00470ADB" w:rsidRPr="00ED7C07" w14:paraId="5B1F3BD5" w14:textId="77777777" w:rsidTr="00420E4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5ED67A55" w14:textId="77777777" w:rsidR="00076CDA" w:rsidRPr="00ED7C07" w:rsidRDefault="00076CDA" w:rsidP="00420E4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651FF7ED" w14:textId="77777777" w:rsidR="00076CDA" w:rsidRPr="00ED7C07" w:rsidRDefault="00076CDA" w:rsidP="00420E4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16773244" w14:textId="77777777" w:rsidR="00076CDA" w:rsidRPr="00ED7C07" w:rsidRDefault="00076CDA" w:rsidP="00420E4F">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75D0152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4AC8205B" w14:textId="77777777" w:rsidR="00076CDA" w:rsidRPr="00ED7C07" w:rsidRDefault="00076CDA" w:rsidP="00420E4F">
            <w:pPr>
              <w:tabs>
                <w:tab w:val="left" w:pos="403"/>
                <w:tab w:val="center" w:pos="861"/>
              </w:tabs>
              <w:autoSpaceDE w:val="0"/>
              <w:autoSpaceDN w:val="0"/>
              <w:adjustRightInd w:val="0"/>
              <w:snapToGrid w:val="0"/>
              <w:spacing w:line="380" w:lineRule="exact"/>
              <w:rPr>
                <w:rFonts w:eastAsia="標楷體"/>
                <w:sz w:val="22"/>
              </w:rPr>
            </w:pPr>
            <w:r w:rsidRPr="00ED7C07">
              <w:rPr>
                <w:rFonts w:eastAsia="標楷體"/>
                <w:sz w:val="22"/>
              </w:rPr>
              <w:tab/>
            </w:r>
            <w:r w:rsidRPr="00ED7C07">
              <w:rPr>
                <w:rFonts w:eastAsia="標楷體"/>
                <w:sz w:val="22"/>
              </w:rPr>
              <w:tab/>
            </w:r>
            <w:r w:rsidRPr="00ED7C07">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7A8E1CE5" w14:textId="77777777" w:rsidR="00076CDA" w:rsidRPr="00ED7C07" w:rsidRDefault="00076CDA" w:rsidP="00420E4F">
            <w:pPr>
              <w:autoSpaceDE w:val="0"/>
              <w:autoSpaceDN w:val="0"/>
              <w:adjustRightInd w:val="0"/>
              <w:snapToGrid w:val="0"/>
              <w:spacing w:beforeLines="30" w:before="108" w:line="380" w:lineRule="exact"/>
              <w:jc w:val="center"/>
              <w:rPr>
                <w:rFonts w:eastAsia="標楷體"/>
                <w:sz w:val="22"/>
                <w:shd w:val="clear" w:color="auto" w:fill="FFFF99"/>
              </w:rPr>
            </w:pPr>
            <w:r w:rsidRPr="00ED7C07">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38F7753A" w14:textId="77777777" w:rsidR="00076CDA" w:rsidRPr="00ED7C07" w:rsidRDefault="00076CDA" w:rsidP="00420E4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08590B9D" w14:textId="77777777" w:rsidR="00076CDA" w:rsidRPr="00ED7C07" w:rsidRDefault="00076CDA" w:rsidP="00420E4F">
            <w:pPr>
              <w:widowControl/>
              <w:rPr>
                <w:rFonts w:eastAsia="標楷體"/>
                <w:sz w:val="22"/>
              </w:rPr>
            </w:pPr>
          </w:p>
        </w:tc>
      </w:tr>
      <w:tr w:rsidR="00470ADB" w:rsidRPr="00ED7C07" w14:paraId="6CBEC56D" w14:textId="77777777" w:rsidTr="00420E4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58474440" w14:textId="77777777" w:rsidR="00076CDA" w:rsidRPr="00ED7C07" w:rsidRDefault="00076CDA" w:rsidP="00420E4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41123E57" w14:textId="77777777" w:rsidR="00076CDA" w:rsidRPr="00ED7C07" w:rsidRDefault="00076CDA" w:rsidP="00420E4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73EE6971" w14:textId="77777777" w:rsidR="00076CDA" w:rsidRPr="00ED7C07" w:rsidRDefault="00076CDA" w:rsidP="00420E4F">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1C500C1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45EC818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1D321A9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2632168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6A97EBF2" w14:textId="77777777" w:rsidR="00076CDA" w:rsidRPr="00ED7C07" w:rsidRDefault="00076CDA" w:rsidP="00420E4F">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6143A31D" w14:textId="77777777" w:rsidR="00076CDA" w:rsidRPr="00ED7C07" w:rsidRDefault="00076CDA" w:rsidP="00420E4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7AD58791" w14:textId="77777777" w:rsidR="00076CDA" w:rsidRPr="00ED7C07" w:rsidRDefault="00076CDA" w:rsidP="00420E4F">
            <w:pPr>
              <w:widowControl/>
              <w:rPr>
                <w:rFonts w:eastAsia="標楷體"/>
                <w:sz w:val="22"/>
              </w:rPr>
            </w:pPr>
          </w:p>
        </w:tc>
      </w:tr>
      <w:tr w:rsidR="00470ADB" w:rsidRPr="00ED7C07" w14:paraId="7B02E2D1" w14:textId="77777777" w:rsidTr="00420E4F">
        <w:trPr>
          <w:cantSplit/>
          <w:trHeight w:val="141"/>
        </w:trPr>
        <w:tc>
          <w:tcPr>
            <w:tcW w:w="1215" w:type="dxa"/>
            <w:tcBorders>
              <w:top w:val="nil"/>
              <w:left w:val="nil"/>
              <w:bottom w:val="nil"/>
              <w:right w:val="single" w:sz="6" w:space="0" w:color="auto"/>
            </w:tcBorders>
            <w:hideMark/>
          </w:tcPr>
          <w:p w14:paraId="6DA8DB4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2013</w:t>
            </w:r>
            <w:r w:rsidRPr="00ED7C07">
              <w:rPr>
                <w:rFonts w:eastAsia="標楷體"/>
                <w:sz w:val="22"/>
              </w:rPr>
              <w:t>年</w:t>
            </w:r>
          </w:p>
        </w:tc>
        <w:tc>
          <w:tcPr>
            <w:tcW w:w="850" w:type="dxa"/>
            <w:tcBorders>
              <w:top w:val="nil"/>
              <w:left w:val="single" w:sz="6" w:space="0" w:color="auto"/>
              <w:bottom w:val="nil"/>
              <w:right w:val="single" w:sz="6" w:space="0" w:color="auto"/>
            </w:tcBorders>
            <w:hideMark/>
          </w:tcPr>
          <w:p w14:paraId="01F06C2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2.9</w:t>
            </w:r>
          </w:p>
        </w:tc>
        <w:tc>
          <w:tcPr>
            <w:tcW w:w="801" w:type="dxa"/>
            <w:tcBorders>
              <w:top w:val="nil"/>
              <w:left w:val="single" w:sz="6" w:space="0" w:color="auto"/>
              <w:bottom w:val="nil"/>
              <w:right w:val="single" w:sz="6" w:space="0" w:color="auto"/>
            </w:tcBorders>
            <w:vAlign w:val="center"/>
            <w:hideMark/>
          </w:tcPr>
          <w:p w14:paraId="7F71499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0.7</w:t>
            </w:r>
          </w:p>
        </w:tc>
        <w:tc>
          <w:tcPr>
            <w:tcW w:w="855" w:type="dxa"/>
            <w:tcBorders>
              <w:top w:val="nil"/>
              <w:left w:val="single" w:sz="6" w:space="0" w:color="auto"/>
              <w:bottom w:val="nil"/>
              <w:right w:val="single" w:sz="6" w:space="0" w:color="auto"/>
            </w:tcBorders>
            <w:hideMark/>
          </w:tcPr>
          <w:p w14:paraId="3821F02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5,596.3</w:t>
            </w:r>
          </w:p>
        </w:tc>
        <w:tc>
          <w:tcPr>
            <w:tcW w:w="963" w:type="dxa"/>
            <w:tcBorders>
              <w:top w:val="nil"/>
              <w:left w:val="single" w:sz="6" w:space="0" w:color="auto"/>
              <w:bottom w:val="nil"/>
              <w:right w:val="single" w:sz="6" w:space="0" w:color="auto"/>
            </w:tcBorders>
            <w:hideMark/>
          </w:tcPr>
          <w:p w14:paraId="0906796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2.1</w:t>
            </w:r>
          </w:p>
        </w:tc>
        <w:tc>
          <w:tcPr>
            <w:tcW w:w="908" w:type="dxa"/>
            <w:tcBorders>
              <w:top w:val="nil"/>
              <w:left w:val="single" w:sz="6" w:space="0" w:color="auto"/>
              <w:bottom w:val="nil"/>
              <w:right w:val="single" w:sz="6" w:space="0" w:color="auto"/>
            </w:tcBorders>
            <w:hideMark/>
          </w:tcPr>
          <w:p w14:paraId="586C6CF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5,155.9</w:t>
            </w:r>
          </w:p>
        </w:tc>
        <w:tc>
          <w:tcPr>
            <w:tcW w:w="869" w:type="dxa"/>
            <w:tcBorders>
              <w:top w:val="nil"/>
              <w:left w:val="single" w:sz="6" w:space="0" w:color="auto"/>
              <w:bottom w:val="nil"/>
              <w:right w:val="single" w:sz="6" w:space="0" w:color="auto"/>
            </w:tcBorders>
            <w:hideMark/>
          </w:tcPr>
          <w:p w14:paraId="529C0B1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-0.8</w:t>
            </w:r>
          </w:p>
        </w:tc>
        <w:tc>
          <w:tcPr>
            <w:tcW w:w="817" w:type="dxa"/>
            <w:tcBorders>
              <w:top w:val="nil"/>
              <w:left w:val="single" w:sz="6" w:space="0" w:color="auto"/>
              <w:bottom w:val="nil"/>
              <w:right w:val="single" w:sz="6" w:space="0" w:color="auto"/>
            </w:tcBorders>
            <w:vAlign w:val="center"/>
            <w:hideMark/>
          </w:tcPr>
          <w:p w14:paraId="4761DA9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440.9</w:t>
            </w:r>
          </w:p>
        </w:tc>
        <w:tc>
          <w:tcPr>
            <w:tcW w:w="822" w:type="dxa"/>
            <w:tcBorders>
              <w:top w:val="nil"/>
              <w:left w:val="single" w:sz="6" w:space="0" w:color="auto"/>
              <w:bottom w:val="nil"/>
              <w:right w:val="single" w:sz="6" w:space="0" w:color="auto"/>
            </w:tcBorders>
            <w:vAlign w:val="center"/>
            <w:hideMark/>
          </w:tcPr>
          <w:p w14:paraId="100B313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1.3</w:t>
            </w:r>
          </w:p>
        </w:tc>
        <w:tc>
          <w:tcPr>
            <w:tcW w:w="720" w:type="dxa"/>
            <w:tcBorders>
              <w:top w:val="nil"/>
              <w:left w:val="single" w:sz="6" w:space="0" w:color="auto"/>
              <w:bottom w:val="nil"/>
              <w:right w:val="nil"/>
            </w:tcBorders>
            <w:vAlign w:val="center"/>
            <w:hideMark/>
          </w:tcPr>
          <w:p w14:paraId="186BCF7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3.1</w:t>
            </w:r>
          </w:p>
        </w:tc>
      </w:tr>
      <w:tr w:rsidR="00470ADB" w:rsidRPr="00ED7C07" w14:paraId="535B1A5D" w14:textId="77777777" w:rsidTr="00420E4F">
        <w:trPr>
          <w:cantSplit/>
          <w:trHeight w:val="141"/>
        </w:trPr>
        <w:tc>
          <w:tcPr>
            <w:tcW w:w="1215" w:type="dxa"/>
            <w:tcBorders>
              <w:top w:val="nil"/>
              <w:left w:val="nil"/>
              <w:bottom w:val="nil"/>
              <w:right w:val="single" w:sz="6" w:space="0" w:color="auto"/>
            </w:tcBorders>
            <w:hideMark/>
          </w:tcPr>
          <w:p w14:paraId="38C45CE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2014</w:t>
            </w:r>
            <w:r w:rsidRPr="00ED7C07">
              <w:rPr>
                <w:rFonts w:eastAsia="標楷體"/>
                <w:sz w:val="22"/>
              </w:rPr>
              <w:t>年</w:t>
            </w:r>
          </w:p>
        </w:tc>
        <w:tc>
          <w:tcPr>
            <w:tcW w:w="850" w:type="dxa"/>
            <w:tcBorders>
              <w:top w:val="nil"/>
              <w:left w:val="single" w:sz="6" w:space="0" w:color="auto"/>
              <w:bottom w:val="nil"/>
              <w:right w:val="single" w:sz="6" w:space="0" w:color="auto"/>
            </w:tcBorders>
            <w:hideMark/>
          </w:tcPr>
          <w:p w14:paraId="602D79E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3.3</w:t>
            </w:r>
          </w:p>
        </w:tc>
        <w:tc>
          <w:tcPr>
            <w:tcW w:w="801" w:type="dxa"/>
            <w:tcBorders>
              <w:top w:val="nil"/>
              <w:left w:val="single" w:sz="6" w:space="0" w:color="auto"/>
              <w:bottom w:val="nil"/>
              <w:right w:val="single" w:sz="6" w:space="0" w:color="auto"/>
            </w:tcBorders>
            <w:vAlign w:val="center"/>
            <w:hideMark/>
          </w:tcPr>
          <w:p w14:paraId="4BAAD7F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0.2</w:t>
            </w:r>
          </w:p>
        </w:tc>
        <w:tc>
          <w:tcPr>
            <w:tcW w:w="855" w:type="dxa"/>
            <w:tcBorders>
              <w:top w:val="nil"/>
              <w:left w:val="single" w:sz="6" w:space="0" w:color="auto"/>
              <w:bottom w:val="nil"/>
              <w:right w:val="single" w:sz="6" w:space="0" w:color="auto"/>
            </w:tcBorders>
            <w:vAlign w:val="bottom"/>
            <w:hideMark/>
          </w:tcPr>
          <w:p w14:paraId="742C871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5,726.6</w:t>
            </w:r>
          </w:p>
        </w:tc>
        <w:tc>
          <w:tcPr>
            <w:tcW w:w="963" w:type="dxa"/>
            <w:tcBorders>
              <w:top w:val="nil"/>
              <w:left w:val="single" w:sz="6" w:space="0" w:color="auto"/>
              <w:bottom w:val="nil"/>
              <w:right w:val="single" w:sz="6" w:space="0" w:color="auto"/>
            </w:tcBorders>
            <w:vAlign w:val="bottom"/>
            <w:hideMark/>
          </w:tcPr>
          <w:p w14:paraId="6B4714B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2.3</w:t>
            </w:r>
          </w:p>
        </w:tc>
        <w:tc>
          <w:tcPr>
            <w:tcW w:w="908" w:type="dxa"/>
            <w:tcBorders>
              <w:top w:val="nil"/>
              <w:left w:val="single" w:sz="6" w:space="0" w:color="auto"/>
              <w:bottom w:val="nil"/>
              <w:right w:val="single" w:sz="6" w:space="0" w:color="auto"/>
            </w:tcBorders>
            <w:vAlign w:val="bottom"/>
            <w:hideMark/>
          </w:tcPr>
          <w:p w14:paraId="20F33D8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5,255.1</w:t>
            </w:r>
          </w:p>
        </w:tc>
        <w:tc>
          <w:tcPr>
            <w:tcW w:w="869" w:type="dxa"/>
            <w:tcBorders>
              <w:top w:val="nil"/>
              <w:left w:val="single" w:sz="6" w:space="0" w:color="auto"/>
              <w:bottom w:val="nil"/>
              <w:right w:val="single" w:sz="6" w:space="0" w:color="auto"/>
            </w:tcBorders>
            <w:vAlign w:val="bottom"/>
            <w:hideMark/>
          </w:tcPr>
          <w:p w14:paraId="2E8D083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1.9</w:t>
            </w:r>
          </w:p>
        </w:tc>
        <w:tc>
          <w:tcPr>
            <w:tcW w:w="817" w:type="dxa"/>
            <w:tcBorders>
              <w:top w:val="nil"/>
              <w:left w:val="single" w:sz="6" w:space="0" w:color="auto"/>
              <w:bottom w:val="nil"/>
              <w:right w:val="single" w:sz="6" w:space="0" w:color="auto"/>
            </w:tcBorders>
            <w:vAlign w:val="bottom"/>
            <w:hideMark/>
          </w:tcPr>
          <w:p w14:paraId="737FFB9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471.5</w:t>
            </w:r>
          </w:p>
        </w:tc>
        <w:tc>
          <w:tcPr>
            <w:tcW w:w="822" w:type="dxa"/>
            <w:tcBorders>
              <w:top w:val="nil"/>
              <w:left w:val="single" w:sz="6" w:space="0" w:color="auto"/>
              <w:bottom w:val="nil"/>
              <w:right w:val="single" w:sz="6" w:space="0" w:color="auto"/>
            </w:tcBorders>
            <w:vAlign w:val="center"/>
            <w:hideMark/>
          </w:tcPr>
          <w:p w14:paraId="0FE3CE1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1.3</w:t>
            </w:r>
          </w:p>
        </w:tc>
        <w:tc>
          <w:tcPr>
            <w:tcW w:w="720" w:type="dxa"/>
            <w:tcBorders>
              <w:top w:val="nil"/>
              <w:left w:val="single" w:sz="6" w:space="0" w:color="auto"/>
              <w:bottom w:val="nil"/>
              <w:right w:val="nil"/>
            </w:tcBorders>
            <w:vAlign w:val="center"/>
            <w:hideMark/>
          </w:tcPr>
          <w:p w14:paraId="3166E48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3.5</w:t>
            </w:r>
          </w:p>
        </w:tc>
      </w:tr>
      <w:tr w:rsidR="00470ADB" w:rsidRPr="00ED7C07" w14:paraId="06FB6C86" w14:textId="77777777" w:rsidTr="00420E4F">
        <w:trPr>
          <w:cantSplit/>
          <w:trHeight w:val="141"/>
        </w:trPr>
        <w:tc>
          <w:tcPr>
            <w:tcW w:w="1215" w:type="dxa"/>
            <w:tcBorders>
              <w:top w:val="nil"/>
              <w:left w:val="nil"/>
              <w:bottom w:val="nil"/>
              <w:right w:val="single" w:sz="6" w:space="0" w:color="auto"/>
            </w:tcBorders>
            <w:hideMark/>
          </w:tcPr>
          <w:p w14:paraId="690F488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2015</w:t>
            </w:r>
            <w:r w:rsidRPr="00ED7C07">
              <w:rPr>
                <w:rFonts w:eastAsia="標楷體"/>
                <w:sz w:val="22"/>
              </w:rPr>
              <w:t>年</w:t>
            </w:r>
          </w:p>
        </w:tc>
        <w:tc>
          <w:tcPr>
            <w:tcW w:w="850" w:type="dxa"/>
            <w:tcBorders>
              <w:top w:val="nil"/>
              <w:left w:val="single" w:sz="6" w:space="0" w:color="auto"/>
              <w:bottom w:val="nil"/>
              <w:right w:val="single" w:sz="6" w:space="0" w:color="auto"/>
            </w:tcBorders>
            <w:hideMark/>
          </w:tcPr>
          <w:p w14:paraId="0A5DA48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2.8</w:t>
            </w:r>
          </w:p>
        </w:tc>
        <w:tc>
          <w:tcPr>
            <w:tcW w:w="801" w:type="dxa"/>
            <w:tcBorders>
              <w:top w:val="nil"/>
              <w:left w:val="single" w:sz="6" w:space="0" w:color="auto"/>
              <w:bottom w:val="nil"/>
              <w:right w:val="single" w:sz="6" w:space="0" w:color="auto"/>
            </w:tcBorders>
            <w:vAlign w:val="center"/>
            <w:hideMark/>
          </w:tcPr>
          <w:p w14:paraId="457EA2B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-0.3</w:t>
            </w:r>
          </w:p>
        </w:tc>
        <w:tc>
          <w:tcPr>
            <w:tcW w:w="855" w:type="dxa"/>
            <w:tcBorders>
              <w:top w:val="nil"/>
              <w:left w:val="single" w:sz="6" w:space="0" w:color="auto"/>
              <w:bottom w:val="nil"/>
              <w:right w:val="single" w:sz="6" w:space="0" w:color="auto"/>
            </w:tcBorders>
            <w:vAlign w:val="bottom"/>
            <w:hideMark/>
          </w:tcPr>
          <w:p w14:paraId="2634489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5,267.6</w:t>
            </w:r>
          </w:p>
        </w:tc>
        <w:tc>
          <w:tcPr>
            <w:tcW w:w="963" w:type="dxa"/>
            <w:tcBorders>
              <w:top w:val="nil"/>
              <w:left w:val="single" w:sz="6" w:space="0" w:color="auto"/>
              <w:bottom w:val="nil"/>
              <w:right w:val="single" w:sz="6" w:space="0" w:color="auto"/>
            </w:tcBorders>
            <w:vAlign w:val="bottom"/>
            <w:hideMark/>
          </w:tcPr>
          <w:p w14:paraId="3ED20FC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-8.0</w:t>
            </w:r>
          </w:p>
        </w:tc>
        <w:tc>
          <w:tcPr>
            <w:tcW w:w="908" w:type="dxa"/>
            <w:tcBorders>
              <w:top w:val="nil"/>
              <w:left w:val="single" w:sz="6" w:space="0" w:color="auto"/>
              <w:bottom w:val="nil"/>
              <w:right w:val="single" w:sz="6" w:space="0" w:color="auto"/>
            </w:tcBorders>
            <w:vAlign w:val="bottom"/>
            <w:hideMark/>
          </w:tcPr>
          <w:p w14:paraId="1BB49C0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4,365.0</w:t>
            </w:r>
          </w:p>
        </w:tc>
        <w:tc>
          <w:tcPr>
            <w:tcW w:w="869" w:type="dxa"/>
            <w:tcBorders>
              <w:top w:val="nil"/>
              <w:left w:val="single" w:sz="6" w:space="0" w:color="auto"/>
              <w:bottom w:val="nil"/>
              <w:right w:val="single" w:sz="6" w:space="0" w:color="auto"/>
            </w:tcBorders>
            <w:vAlign w:val="bottom"/>
            <w:hideMark/>
          </w:tcPr>
          <w:p w14:paraId="7AD2F56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-16.9</w:t>
            </w:r>
          </w:p>
        </w:tc>
        <w:tc>
          <w:tcPr>
            <w:tcW w:w="817" w:type="dxa"/>
            <w:tcBorders>
              <w:top w:val="nil"/>
              <w:left w:val="single" w:sz="6" w:space="0" w:color="auto"/>
              <w:bottom w:val="nil"/>
              <w:right w:val="single" w:sz="6" w:space="0" w:color="auto"/>
            </w:tcBorders>
            <w:vAlign w:val="bottom"/>
            <w:hideMark/>
          </w:tcPr>
          <w:p w14:paraId="0A1EA04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904.0</w:t>
            </w:r>
          </w:p>
        </w:tc>
        <w:tc>
          <w:tcPr>
            <w:tcW w:w="822" w:type="dxa"/>
            <w:tcBorders>
              <w:top w:val="nil"/>
              <w:left w:val="single" w:sz="6" w:space="0" w:color="auto"/>
              <w:bottom w:val="nil"/>
              <w:right w:val="single" w:sz="6" w:space="0" w:color="auto"/>
            </w:tcBorders>
            <w:vAlign w:val="center"/>
            <w:hideMark/>
          </w:tcPr>
          <w:p w14:paraId="53F8A94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0.7</w:t>
            </w:r>
          </w:p>
        </w:tc>
        <w:tc>
          <w:tcPr>
            <w:tcW w:w="720" w:type="dxa"/>
            <w:tcBorders>
              <w:top w:val="nil"/>
              <w:left w:val="single" w:sz="6" w:space="0" w:color="auto"/>
              <w:bottom w:val="nil"/>
              <w:right w:val="nil"/>
            </w:tcBorders>
            <w:vAlign w:val="center"/>
            <w:hideMark/>
          </w:tcPr>
          <w:p w14:paraId="0582D39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3.6</w:t>
            </w:r>
          </w:p>
        </w:tc>
      </w:tr>
      <w:tr w:rsidR="00470ADB" w:rsidRPr="00ED7C07" w14:paraId="0EBAC9A6" w14:textId="77777777" w:rsidTr="00420E4F">
        <w:trPr>
          <w:cantSplit/>
          <w:trHeight w:val="141"/>
        </w:trPr>
        <w:tc>
          <w:tcPr>
            <w:tcW w:w="1215" w:type="dxa"/>
            <w:tcBorders>
              <w:top w:val="nil"/>
              <w:left w:val="nil"/>
              <w:bottom w:val="nil"/>
              <w:right w:val="single" w:sz="6" w:space="0" w:color="auto"/>
            </w:tcBorders>
            <w:hideMark/>
          </w:tcPr>
          <w:p w14:paraId="767EF40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2016</w:t>
            </w:r>
            <w:r w:rsidRPr="00ED7C07">
              <w:rPr>
                <w:rFonts w:eastAsia="標楷體"/>
                <w:sz w:val="22"/>
              </w:rPr>
              <w:t>年</w:t>
            </w:r>
          </w:p>
        </w:tc>
        <w:tc>
          <w:tcPr>
            <w:tcW w:w="850" w:type="dxa"/>
            <w:tcBorders>
              <w:top w:val="nil"/>
              <w:left w:val="single" w:sz="6" w:space="0" w:color="auto"/>
              <w:bottom w:val="nil"/>
              <w:right w:val="single" w:sz="6" w:space="0" w:color="auto"/>
            </w:tcBorders>
            <w:hideMark/>
          </w:tcPr>
          <w:p w14:paraId="7F65400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2.9</w:t>
            </w:r>
          </w:p>
        </w:tc>
        <w:tc>
          <w:tcPr>
            <w:tcW w:w="801" w:type="dxa"/>
            <w:tcBorders>
              <w:top w:val="nil"/>
              <w:left w:val="single" w:sz="6" w:space="0" w:color="auto"/>
              <w:bottom w:val="nil"/>
              <w:right w:val="single" w:sz="6" w:space="0" w:color="auto"/>
            </w:tcBorders>
            <w:vAlign w:val="center"/>
            <w:hideMark/>
          </w:tcPr>
          <w:p w14:paraId="6A5569D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w:t>
            </w:r>
            <w:r w:rsidRPr="00ED7C07">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14:paraId="69CB14B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4,955.6</w:t>
            </w:r>
          </w:p>
        </w:tc>
        <w:tc>
          <w:tcPr>
            <w:tcW w:w="963" w:type="dxa"/>
            <w:tcBorders>
              <w:top w:val="nil"/>
              <w:left w:val="single" w:sz="6" w:space="0" w:color="auto"/>
              <w:bottom w:val="nil"/>
              <w:right w:val="single" w:sz="6" w:space="0" w:color="auto"/>
            </w:tcBorders>
            <w:vAlign w:val="bottom"/>
            <w:hideMark/>
          </w:tcPr>
          <w:p w14:paraId="2EE734C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-5.9</w:t>
            </w:r>
          </w:p>
        </w:tc>
        <w:tc>
          <w:tcPr>
            <w:tcW w:w="908" w:type="dxa"/>
            <w:tcBorders>
              <w:top w:val="nil"/>
              <w:left w:val="single" w:sz="6" w:space="0" w:color="auto"/>
              <w:bottom w:val="nil"/>
              <w:right w:val="single" w:sz="6" w:space="0" w:color="auto"/>
            </w:tcBorders>
            <w:vAlign w:val="bottom"/>
            <w:hideMark/>
          </w:tcPr>
          <w:p w14:paraId="76E0B73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4,0</w:t>
            </w:r>
            <w:r w:rsidRPr="00ED7C07">
              <w:rPr>
                <w:rFonts w:eastAsia="標楷體" w:hint="eastAsia"/>
                <w:sz w:val="22"/>
              </w:rPr>
              <w:t>61</w:t>
            </w:r>
            <w:r w:rsidRPr="00ED7C07">
              <w:rPr>
                <w:rFonts w:eastAsia="標楷體"/>
                <w:sz w:val="22"/>
              </w:rPr>
              <w:t>.</w:t>
            </w:r>
            <w:r w:rsidRPr="00ED7C07">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14:paraId="25E2B68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w:t>
            </w:r>
            <w:r w:rsidRPr="00ED7C07">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14:paraId="0580BC8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89</w:t>
            </w:r>
            <w:r w:rsidRPr="00ED7C07">
              <w:rPr>
                <w:rFonts w:eastAsia="標楷體" w:hint="eastAsia"/>
                <w:sz w:val="22"/>
              </w:rPr>
              <w:t>3</w:t>
            </w:r>
            <w:r w:rsidRPr="00ED7C07">
              <w:rPr>
                <w:rFonts w:eastAsia="標楷體"/>
                <w:sz w:val="22"/>
              </w:rPr>
              <w:t>.</w:t>
            </w:r>
            <w:r w:rsidRPr="00ED7C07">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14:paraId="36CC261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1.0</w:t>
            </w:r>
          </w:p>
        </w:tc>
        <w:tc>
          <w:tcPr>
            <w:tcW w:w="720" w:type="dxa"/>
            <w:tcBorders>
              <w:top w:val="nil"/>
              <w:left w:val="single" w:sz="6" w:space="0" w:color="auto"/>
              <w:bottom w:val="nil"/>
              <w:right w:val="nil"/>
            </w:tcBorders>
            <w:vAlign w:val="center"/>
            <w:hideMark/>
          </w:tcPr>
          <w:p w14:paraId="50DECF1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3.7</w:t>
            </w:r>
          </w:p>
        </w:tc>
      </w:tr>
      <w:tr w:rsidR="00470ADB" w:rsidRPr="00ED7C07" w14:paraId="05CB10C3" w14:textId="77777777" w:rsidTr="00420E4F">
        <w:trPr>
          <w:cantSplit/>
          <w:trHeight w:val="215"/>
        </w:trPr>
        <w:tc>
          <w:tcPr>
            <w:tcW w:w="1215" w:type="dxa"/>
            <w:tcBorders>
              <w:top w:val="nil"/>
              <w:left w:val="nil"/>
              <w:bottom w:val="nil"/>
              <w:right w:val="single" w:sz="6" w:space="0" w:color="auto"/>
            </w:tcBorders>
            <w:hideMark/>
          </w:tcPr>
          <w:p w14:paraId="2ED68C3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2017</w:t>
            </w:r>
            <w:r w:rsidRPr="00ED7C07">
              <w:rPr>
                <w:rFonts w:eastAsia="標楷體"/>
                <w:sz w:val="22"/>
              </w:rPr>
              <w:t>年</w:t>
            </w:r>
          </w:p>
        </w:tc>
        <w:tc>
          <w:tcPr>
            <w:tcW w:w="850" w:type="dxa"/>
            <w:tcBorders>
              <w:top w:val="nil"/>
              <w:left w:val="single" w:sz="6" w:space="0" w:color="auto"/>
              <w:bottom w:val="nil"/>
              <w:right w:val="single" w:sz="6" w:space="0" w:color="auto"/>
            </w:tcBorders>
          </w:tcPr>
          <w:p w14:paraId="77CD180D" w14:textId="77777777" w:rsidR="00076CDA" w:rsidRPr="00ED7C07" w:rsidRDefault="00076CDA" w:rsidP="00420E4F">
            <w:pPr>
              <w:autoSpaceDE w:val="0"/>
              <w:autoSpaceDN w:val="0"/>
              <w:adjustRightInd w:val="0"/>
              <w:snapToGrid w:val="0"/>
              <w:spacing w:line="380" w:lineRule="exact"/>
              <w:jc w:val="center"/>
              <w:rPr>
                <w:rFonts w:eastAsia="標楷體"/>
                <w:bCs/>
                <w:sz w:val="22"/>
              </w:rPr>
            </w:pPr>
            <w:r w:rsidRPr="00ED7C07">
              <w:rPr>
                <w:rFonts w:eastAsia="標楷體"/>
                <w:bCs/>
                <w:sz w:val="22"/>
              </w:rPr>
              <w:t>3.1</w:t>
            </w:r>
          </w:p>
        </w:tc>
        <w:tc>
          <w:tcPr>
            <w:tcW w:w="801" w:type="dxa"/>
            <w:tcBorders>
              <w:top w:val="nil"/>
              <w:left w:val="single" w:sz="6" w:space="0" w:color="auto"/>
              <w:bottom w:val="nil"/>
              <w:right w:val="single" w:sz="6" w:space="0" w:color="auto"/>
            </w:tcBorders>
            <w:vAlign w:val="center"/>
            <w:hideMark/>
          </w:tcPr>
          <w:p w14:paraId="1220AC4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2.5</w:t>
            </w:r>
          </w:p>
        </w:tc>
        <w:tc>
          <w:tcPr>
            <w:tcW w:w="855" w:type="dxa"/>
            <w:tcBorders>
              <w:top w:val="nil"/>
              <w:left w:val="single" w:sz="6" w:space="0" w:color="auto"/>
              <w:bottom w:val="nil"/>
              <w:right w:val="single" w:sz="6" w:space="0" w:color="auto"/>
            </w:tcBorders>
            <w:vAlign w:val="bottom"/>
            <w:hideMark/>
          </w:tcPr>
          <w:p w14:paraId="0A7DD58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5,73</w:t>
            </w:r>
            <w:r w:rsidRPr="00ED7C07">
              <w:rPr>
                <w:rFonts w:eastAsia="標楷體" w:hint="eastAsia"/>
                <w:sz w:val="22"/>
              </w:rPr>
              <w:t>6</w:t>
            </w:r>
            <w:r w:rsidRPr="00ED7C07">
              <w:rPr>
                <w:rFonts w:eastAsia="標楷體"/>
                <w:sz w:val="22"/>
              </w:rPr>
              <w:t>.</w:t>
            </w:r>
            <w:r w:rsidRPr="00ED7C07">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14:paraId="18750BD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15.8</w:t>
            </w:r>
          </w:p>
        </w:tc>
        <w:tc>
          <w:tcPr>
            <w:tcW w:w="908" w:type="dxa"/>
            <w:tcBorders>
              <w:top w:val="nil"/>
              <w:left w:val="single" w:sz="6" w:space="0" w:color="auto"/>
              <w:bottom w:val="nil"/>
              <w:right w:val="single" w:sz="6" w:space="0" w:color="auto"/>
            </w:tcBorders>
            <w:vAlign w:val="bottom"/>
            <w:hideMark/>
          </w:tcPr>
          <w:p w14:paraId="5D54C7C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4,78</w:t>
            </w:r>
            <w:r w:rsidRPr="00ED7C07">
              <w:rPr>
                <w:rFonts w:eastAsia="標楷體" w:hint="eastAsia"/>
                <w:sz w:val="22"/>
              </w:rPr>
              <w:t>4</w:t>
            </w:r>
            <w:r w:rsidRPr="00ED7C07">
              <w:rPr>
                <w:rFonts w:eastAsia="標楷體"/>
                <w:sz w:val="22"/>
              </w:rPr>
              <w:t>.</w:t>
            </w:r>
            <w:r w:rsidRPr="00ED7C07">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14:paraId="1880AA0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17.</w:t>
            </w:r>
            <w:r w:rsidRPr="00ED7C07">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14:paraId="1B07CA1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95</w:t>
            </w:r>
            <w:r w:rsidRPr="00ED7C07">
              <w:rPr>
                <w:rFonts w:eastAsia="標楷體" w:hint="eastAsia"/>
                <w:sz w:val="22"/>
              </w:rPr>
              <w:t>2</w:t>
            </w:r>
            <w:r w:rsidRPr="00ED7C07">
              <w:rPr>
                <w:rFonts w:eastAsia="標楷體"/>
                <w:sz w:val="22"/>
              </w:rPr>
              <w:t>.</w:t>
            </w:r>
            <w:r w:rsidRPr="00ED7C07">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14:paraId="14E10F1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w:t>
            </w:r>
          </w:p>
        </w:tc>
        <w:tc>
          <w:tcPr>
            <w:tcW w:w="720" w:type="dxa"/>
            <w:tcBorders>
              <w:top w:val="nil"/>
              <w:left w:val="single" w:sz="6" w:space="0" w:color="auto"/>
              <w:bottom w:val="nil"/>
              <w:right w:val="nil"/>
            </w:tcBorders>
            <w:vAlign w:val="center"/>
            <w:hideMark/>
          </w:tcPr>
          <w:p w14:paraId="190C3E9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w:t>
            </w:r>
            <w:r w:rsidRPr="00ED7C07">
              <w:rPr>
                <w:rFonts w:eastAsia="標楷體"/>
                <w:b/>
                <w:sz w:val="22"/>
              </w:rPr>
              <w:t>7</w:t>
            </w:r>
          </w:p>
        </w:tc>
      </w:tr>
      <w:tr w:rsidR="00470ADB" w:rsidRPr="00ED7C07" w14:paraId="3C3CA263" w14:textId="77777777" w:rsidTr="00420E4F">
        <w:trPr>
          <w:cantSplit/>
          <w:trHeight w:val="215"/>
        </w:trPr>
        <w:tc>
          <w:tcPr>
            <w:tcW w:w="1215" w:type="dxa"/>
            <w:tcBorders>
              <w:top w:val="nil"/>
              <w:left w:val="nil"/>
              <w:right w:val="single" w:sz="6" w:space="0" w:color="auto"/>
            </w:tcBorders>
          </w:tcPr>
          <w:p w14:paraId="5A4EC8C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bCs/>
                <w:sz w:val="22"/>
              </w:rPr>
              <w:t>2018</w:t>
            </w:r>
            <w:r w:rsidRPr="00ED7C07">
              <w:rPr>
                <w:rFonts w:eastAsia="標楷體"/>
                <w:bCs/>
                <w:sz w:val="22"/>
              </w:rPr>
              <w:t>年</w:t>
            </w:r>
          </w:p>
        </w:tc>
        <w:tc>
          <w:tcPr>
            <w:tcW w:w="850" w:type="dxa"/>
            <w:tcBorders>
              <w:top w:val="nil"/>
              <w:left w:val="single" w:sz="6" w:space="0" w:color="auto"/>
              <w:right w:val="single" w:sz="6" w:space="0" w:color="auto"/>
            </w:tcBorders>
          </w:tcPr>
          <w:p w14:paraId="1B786BA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2.9</w:t>
            </w:r>
          </w:p>
        </w:tc>
        <w:tc>
          <w:tcPr>
            <w:tcW w:w="801" w:type="dxa"/>
            <w:tcBorders>
              <w:top w:val="nil"/>
              <w:left w:val="single" w:sz="6" w:space="0" w:color="auto"/>
              <w:right w:val="single" w:sz="6" w:space="0" w:color="auto"/>
            </w:tcBorders>
            <w:vAlign w:val="center"/>
          </w:tcPr>
          <w:p w14:paraId="75C5DF5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1.5</w:t>
            </w:r>
          </w:p>
        </w:tc>
        <w:tc>
          <w:tcPr>
            <w:tcW w:w="855" w:type="dxa"/>
            <w:tcBorders>
              <w:top w:val="nil"/>
              <w:left w:val="single" w:sz="6" w:space="0" w:color="auto"/>
              <w:right w:val="single" w:sz="6" w:space="0" w:color="auto"/>
            </w:tcBorders>
            <w:vAlign w:val="bottom"/>
          </w:tcPr>
          <w:p w14:paraId="431532D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6,0</w:t>
            </w:r>
            <w:r w:rsidRPr="00ED7C07">
              <w:rPr>
                <w:rFonts w:eastAsia="標楷體" w:hint="eastAsia"/>
                <w:sz w:val="22"/>
              </w:rPr>
              <w:t>48</w:t>
            </w:r>
            <w:r w:rsidRPr="00ED7C07">
              <w:rPr>
                <w:rFonts w:eastAsia="標楷體"/>
                <w:sz w:val="22"/>
              </w:rPr>
              <w:t>.</w:t>
            </w:r>
            <w:r w:rsidRPr="00ED7C07">
              <w:rPr>
                <w:rFonts w:eastAsia="標楷體" w:hint="eastAsia"/>
                <w:sz w:val="22"/>
              </w:rPr>
              <w:t>6</w:t>
            </w:r>
          </w:p>
        </w:tc>
        <w:tc>
          <w:tcPr>
            <w:tcW w:w="963" w:type="dxa"/>
            <w:tcBorders>
              <w:top w:val="nil"/>
              <w:left w:val="single" w:sz="6" w:space="0" w:color="auto"/>
              <w:right w:val="single" w:sz="6" w:space="0" w:color="auto"/>
            </w:tcBorders>
            <w:vAlign w:val="bottom"/>
          </w:tcPr>
          <w:p w14:paraId="1F4C4B3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w:t>
            </w:r>
            <w:r w:rsidRPr="00ED7C07">
              <w:rPr>
                <w:rFonts w:eastAsia="標楷體" w:hint="eastAsia"/>
                <w:sz w:val="22"/>
              </w:rPr>
              <w:t>4</w:t>
            </w:r>
          </w:p>
        </w:tc>
        <w:tc>
          <w:tcPr>
            <w:tcW w:w="908" w:type="dxa"/>
            <w:tcBorders>
              <w:top w:val="nil"/>
              <w:left w:val="single" w:sz="6" w:space="0" w:color="auto"/>
              <w:right w:val="single" w:sz="6" w:space="0" w:color="auto"/>
            </w:tcBorders>
            <w:vAlign w:val="bottom"/>
          </w:tcPr>
          <w:p w14:paraId="4CEEEA3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5,352.</w:t>
            </w:r>
            <w:r w:rsidRPr="00ED7C07">
              <w:rPr>
                <w:rFonts w:eastAsia="標楷體" w:hint="eastAsia"/>
                <w:sz w:val="22"/>
              </w:rPr>
              <w:t>0</w:t>
            </w:r>
          </w:p>
        </w:tc>
        <w:tc>
          <w:tcPr>
            <w:tcW w:w="869" w:type="dxa"/>
            <w:tcBorders>
              <w:top w:val="nil"/>
              <w:left w:val="single" w:sz="6" w:space="0" w:color="auto"/>
              <w:right w:val="single" w:sz="6" w:space="0" w:color="auto"/>
            </w:tcBorders>
            <w:vAlign w:val="bottom"/>
          </w:tcPr>
          <w:p w14:paraId="049BA99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11.</w:t>
            </w:r>
            <w:r w:rsidRPr="00ED7C07">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14:paraId="62C560B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696</w:t>
            </w:r>
            <w:r w:rsidRPr="00ED7C07">
              <w:rPr>
                <w:rFonts w:eastAsia="標楷體"/>
                <w:sz w:val="22"/>
              </w:rPr>
              <w:t>.</w:t>
            </w:r>
            <w:r w:rsidRPr="00ED7C07">
              <w:rPr>
                <w:rFonts w:eastAsia="標楷體" w:hint="eastAsia"/>
                <w:sz w:val="22"/>
              </w:rPr>
              <w:t>6</w:t>
            </w:r>
          </w:p>
        </w:tc>
        <w:tc>
          <w:tcPr>
            <w:tcW w:w="822" w:type="dxa"/>
            <w:tcBorders>
              <w:top w:val="nil"/>
              <w:left w:val="single" w:sz="6" w:space="0" w:color="auto"/>
              <w:right w:val="single" w:sz="6" w:space="0" w:color="auto"/>
            </w:tcBorders>
            <w:vAlign w:val="center"/>
          </w:tcPr>
          <w:p w14:paraId="491B3C8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1.5</w:t>
            </w:r>
          </w:p>
        </w:tc>
        <w:tc>
          <w:tcPr>
            <w:tcW w:w="720" w:type="dxa"/>
            <w:tcBorders>
              <w:top w:val="nil"/>
              <w:left w:val="single" w:sz="6" w:space="0" w:color="auto"/>
              <w:right w:val="nil"/>
            </w:tcBorders>
            <w:vAlign w:val="center"/>
          </w:tcPr>
          <w:p w14:paraId="34EE7CF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3.8</w:t>
            </w:r>
          </w:p>
        </w:tc>
      </w:tr>
      <w:tr w:rsidR="00470ADB" w:rsidRPr="00ED7C07" w14:paraId="4DA9C257" w14:textId="77777777" w:rsidTr="00420E4F">
        <w:trPr>
          <w:cantSplit/>
          <w:trHeight w:val="215"/>
        </w:trPr>
        <w:tc>
          <w:tcPr>
            <w:tcW w:w="1215" w:type="dxa"/>
            <w:tcBorders>
              <w:top w:val="nil"/>
              <w:left w:val="nil"/>
              <w:bottom w:val="nil"/>
              <w:right w:val="single" w:sz="6" w:space="0" w:color="auto"/>
            </w:tcBorders>
          </w:tcPr>
          <w:p w14:paraId="7D2E9291" w14:textId="77777777" w:rsidR="00076CDA" w:rsidRPr="00ED7C07" w:rsidRDefault="00076CDA" w:rsidP="00420E4F">
            <w:pPr>
              <w:autoSpaceDE w:val="0"/>
              <w:autoSpaceDN w:val="0"/>
              <w:adjustRightInd w:val="0"/>
              <w:snapToGrid w:val="0"/>
              <w:spacing w:line="380" w:lineRule="exact"/>
              <w:jc w:val="center"/>
              <w:rPr>
                <w:rFonts w:eastAsia="標楷體"/>
                <w:bCs/>
                <w:sz w:val="22"/>
              </w:rPr>
            </w:pPr>
            <w:r w:rsidRPr="00ED7C07">
              <w:rPr>
                <w:rFonts w:eastAsia="標楷體"/>
                <w:bCs/>
                <w:sz w:val="22"/>
              </w:rPr>
              <w:t>2019</w:t>
            </w:r>
            <w:r w:rsidRPr="00ED7C07">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7EB9C66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w:t>
            </w:r>
          </w:p>
        </w:tc>
        <w:tc>
          <w:tcPr>
            <w:tcW w:w="801" w:type="dxa"/>
            <w:tcBorders>
              <w:top w:val="nil"/>
              <w:left w:val="single" w:sz="6" w:space="0" w:color="auto"/>
              <w:bottom w:val="nil"/>
              <w:right w:val="single" w:sz="6" w:space="0" w:color="auto"/>
            </w:tcBorders>
            <w:vAlign w:val="center"/>
          </w:tcPr>
          <w:p w14:paraId="37FC3AE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0.4</w:t>
            </w:r>
          </w:p>
        </w:tc>
        <w:tc>
          <w:tcPr>
            <w:tcW w:w="855" w:type="dxa"/>
            <w:tcBorders>
              <w:top w:val="nil"/>
              <w:left w:val="single" w:sz="6" w:space="0" w:color="auto"/>
              <w:bottom w:val="nil"/>
              <w:right w:val="single" w:sz="6" w:space="0" w:color="auto"/>
            </w:tcBorders>
            <w:vAlign w:val="bottom"/>
          </w:tcPr>
          <w:p w14:paraId="626C644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5,422.3</w:t>
            </w:r>
          </w:p>
        </w:tc>
        <w:tc>
          <w:tcPr>
            <w:tcW w:w="963" w:type="dxa"/>
            <w:tcBorders>
              <w:top w:val="nil"/>
              <w:left w:val="single" w:sz="6" w:space="0" w:color="auto"/>
              <w:bottom w:val="nil"/>
              <w:right w:val="single" w:sz="6" w:space="0" w:color="auto"/>
            </w:tcBorders>
            <w:vAlign w:val="bottom"/>
          </w:tcPr>
          <w:p w14:paraId="735069C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-10.4</w:t>
            </w:r>
          </w:p>
        </w:tc>
        <w:tc>
          <w:tcPr>
            <w:tcW w:w="908" w:type="dxa"/>
            <w:tcBorders>
              <w:top w:val="nil"/>
              <w:left w:val="single" w:sz="6" w:space="0" w:color="auto"/>
              <w:bottom w:val="nil"/>
              <w:right w:val="single" w:sz="6" w:space="0" w:color="auto"/>
            </w:tcBorders>
            <w:vAlign w:val="bottom"/>
          </w:tcPr>
          <w:p w14:paraId="6EF81ED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5,033.4</w:t>
            </w:r>
          </w:p>
        </w:tc>
        <w:tc>
          <w:tcPr>
            <w:tcW w:w="869" w:type="dxa"/>
            <w:tcBorders>
              <w:top w:val="nil"/>
              <w:left w:val="single" w:sz="6" w:space="0" w:color="auto"/>
              <w:bottom w:val="nil"/>
              <w:right w:val="single" w:sz="6" w:space="0" w:color="auto"/>
            </w:tcBorders>
            <w:vAlign w:val="bottom"/>
          </w:tcPr>
          <w:p w14:paraId="3FC4D71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w:t>
            </w:r>
            <w:r w:rsidRPr="00ED7C07">
              <w:rPr>
                <w:rFonts w:eastAsia="標楷體" w:hint="eastAsia"/>
                <w:sz w:val="22"/>
              </w:rPr>
              <w:t>6.0</w:t>
            </w:r>
          </w:p>
        </w:tc>
        <w:tc>
          <w:tcPr>
            <w:tcW w:w="817" w:type="dxa"/>
            <w:tcBorders>
              <w:top w:val="nil"/>
              <w:left w:val="single" w:sz="6" w:space="0" w:color="auto"/>
              <w:bottom w:val="nil"/>
              <w:right w:val="single" w:sz="6" w:space="0" w:color="auto"/>
            </w:tcBorders>
            <w:vAlign w:val="bottom"/>
          </w:tcPr>
          <w:p w14:paraId="7D7C0F8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388.9</w:t>
            </w:r>
          </w:p>
        </w:tc>
        <w:tc>
          <w:tcPr>
            <w:tcW w:w="822" w:type="dxa"/>
            <w:tcBorders>
              <w:top w:val="nil"/>
              <w:left w:val="single" w:sz="6" w:space="0" w:color="auto"/>
              <w:bottom w:val="nil"/>
              <w:right w:val="single" w:sz="6" w:space="0" w:color="auto"/>
            </w:tcBorders>
            <w:vAlign w:val="center"/>
          </w:tcPr>
          <w:p w14:paraId="1B6C922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0.4</w:t>
            </w:r>
          </w:p>
        </w:tc>
        <w:tc>
          <w:tcPr>
            <w:tcW w:w="720" w:type="dxa"/>
            <w:tcBorders>
              <w:top w:val="nil"/>
              <w:left w:val="single" w:sz="6" w:space="0" w:color="auto"/>
              <w:bottom w:val="nil"/>
              <w:right w:val="nil"/>
            </w:tcBorders>
            <w:vAlign w:val="center"/>
          </w:tcPr>
          <w:p w14:paraId="2F2F890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3.8</w:t>
            </w:r>
          </w:p>
        </w:tc>
      </w:tr>
      <w:tr w:rsidR="00470ADB" w:rsidRPr="00ED7C07" w14:paraId="696B9704" w14:textId="77777777" w:rsidTr="00420E4F">
        <w:trPr>
          <w:cantSplit/>
          <w:trHeight w:val="215"/>
        </w:trPr>
        <w:tc>
          <w:tcPr>
            <w:tcW w:w="1215" w:type="dxa"/>
            <w:tcBorders>
              <w:top w:val="nil"/>
              <w:left w:val="nil"/>
              <w:bottom w:val="nil"/>
              <w:right w:val="single" w:sz="6" w:space="0" w:color="auto"/>
            </w:tcBorders>
          </w:tcPr>
          <w:p w14:paraId="04915ECC"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2020</w:t>
            </w:r>
            <w:r w:rsidRPr="00ED7C07">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57EE6DC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-1.0</w:t>
            </w:r>
          </w:p>
        </w:tc>
        <w:tc>
          <w:tcPr>
            <w:tcW w:w="801" w:type="dxa"/>
            <w:tcBorders>
              <w:top w:val="nil"/>
              <w:left w:val="single" w:sz="6" w:space="0" w:color="auto"/>
              <w:bottom w:val="nil"/>
              <w:right w:val="single" w:sz="6" w:space="0" w:color="auto"/>
            </w:tcBorders>
            <w:vAlign w:val="center"/>
          </w:tcPr>
          <w:p w14:paraId="70F5876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-0.4</w:t>
            </w:r>
          </w:p>
        </w:tc>
        <w:tc>
          <w:tcPr>
            <w:tcW w:w="855" w:type="dxa"/>
            <w:tcBorders>
              <w:top w:val="nil"/>
              <w:left w:val="single" w:sz="6" w:space="0" w:color="auto"/>
              <w:bottom w:val="nil"/>
              <w:right w:val="single" w:sz="6" w:space="0" w:color="auto"/>
            </w:tcBorders>
            <w:vAlign w:val="bottom"/>
          </w:tcPr>
          <w:p w14:paraId="1658C27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5,128.5</w:t>
            </w:r>
          </w:p>
        </w:tc>
        <w:tc>
          <w:tcPr>
            <w:tcW w:w="963" w:type="dxa"/>
            <w:tcBorders>
              <w:top w:val="nil"/>
              <w:left w:val="single" w:sz="6" w:space="0" w:color="auto"/>
              <w:bottom w:val="nil"/>
              <w:right w:val="single" w:sz="6" w:space="0" w:color="auto"/>
            </w:tcBorders>
            <w:vAlign w:val="bottom"/>
          </w:tcPr>
          <w:p w14:paraId="66299B8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-5.4</w:t>
            </w:r>
          </w:p>
        </w:tc>
        <w:tc>
          <w:tcPr>
            <w:tcW w:w="908" w:type="dxa"/>
            <w:tcBorders>
              <w:top w:val="nil"/>
              <w:left w:val="single" w:sz="6" w:space="0" w:color="auto"/>
              <w:bottom w:val="nil"/>
              <w:right w:val="single" w:sz="6" w:space="0" w:color="auto"/>
            </w:tcBorders>
            <w:vAlign w:val="bottom"/>
          </w:tcPr>
          <w:p w14:paraId="6541A39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w:t>
            </w:r>
            <w:r w:rsidRPr="00ED7C07">
              <w:rPr>
                <w:rFonts w:eastAsia="標楷體"/>
                <w:sz w:val="22"/>
              </w:rPr>
              <w:t>,672.3</w:t>
            </w:r>
          </w:p>
        </w:tc>
        <w:tc>
          <w:tcPr>
            <w:tcW w:w="869" w:type="dxa"/>
            <w:tcBorders>
              <w:top w:val="nil"/>
              <w:left w:val="single" w:sz="6" w:space="0" w:color="auto"/>
              <w:bottom w:val="nil"/>
              <w:right w:val="single" w:sz="6" w:space="0" w:color="auto"/>
            </w:tcBorders>
            <w:vAlign w:val="bottom"/>
          </w:tcPr>
          <w:p w14:paraId="222E1EF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-7.2</w:t>
            </w:r>
          </w:p>
        </w:tc>
        <w:tc>
          <w:tcPr>
            <w:tcW w:w="817" w:type="dxa"/>
            <w:tcBorders>
              <w:top w:val="nil"/>
              <w:left w:val="single" w:sz="6" w:space="0" w:color="auto"/>
              <w:bottom w:val="nil"/>
              <w:right w:val="single" w:sz="6" w:space="0" w:color="auto"/>
            </w:tcBorders>
            <w:vAlign w:val="bottom"/>
          </w:tcPr>
          <w:p w14:paraId="5E65CEC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465.2</w:t>
            </w:r>
          </w:p>
        </w:tc>
        <w:tc>
          <w:tcPr>
            <w:tcW w:w="822" w:type="dxa"/>
            <w:tcBorders>
              <w:top w:val="nil"/>
              <w:left w:val="single" w:sz="6" w:space="0" w:color="auto"/>
              <w:bottom w:val="nil"/>
              <w:right w:val="single" w:sz="6" w:space="0" w:color="auto"/>
            </w:tcBorders>
            <w:vAlign w:val="center"/>
          </w:tcPr>
          <w:p w14:paraId="02BA9039" w14:textId="77777777" w:rsidR="00076CDA" w:rsidRPr="00ED7C07" w:rsidRDefault="00076CDA" w:rsidP="00420E4F">
            <w:pPr>
              <w:autoSpaceDE w:val="0"/>
              <w:autoSpaceDN w:val="0"/>
              <w:adjustRightInd w:val="0"/>
              <w:snapToGrid w:val="0"/>
              <w:spacing w:line="380" w:lineRule="exact"/>
              <w:jc w:val="center"/>
              <w:rPr>
                <w:rFonts w:eastAsia="標楷體"/>
                <w:sz w:val="22"/>
                <w:highlight w:val="yellow"/>
              </w:rPr>
            </w:pPr>
            <w:r w:rsidRPr="00ED7C07">
              <w:rPr>
                <w:rFonts w:eastAsia="標楷體"/>
                <w:sz w:val="22"/>
              </w:rPr>
              <w:t>0.5</w:t>
            </w:r>
          </w:p>
        </w:tc>
        <w:tc>
          <w:tcPr>
            <w:tcW w:w="720" w:type="dxa"/>
            <w:tcBorders>
              <w:top w:val="nil"/>
              <w:left w:val="single" w:sz="6" w:space="0" w:color="auto"/>
              <w:bottom w:val="nil"/>
              <w:right w:val="nil"/>
            </w:tcBorders>
            <w:vAlign w:val="center"/>
          </w:tcPr>
          <w:p w14:paraId="4A3B8BB6" w14:textId="77777777" w:rsidR="00076CDA" w:rsidRPr="00ED7C07" w:rsidRDefault="00076CDA" w:rsidP="00420E4F">
            <w:pPr>
              <w:autoSpaceDE w:val="0"/>
              <w:autoSpaceDN w:val="0"/>
              <w:adjustRightInd w:val="0"/>
              <w:snapToGrid w:val="0"/>
              <w:spacing w:line="380" w:lineRule="exact"/>
              <w:jc w:val="center"/>
              <w:rPr>
                <w:rFonts w:eastAsia="標楷體"/>
                <w:sz w:val="22"/>
                <w:highlight w:val="yellow"/>
              </w:rPr>
            </w:pPr>
            <w:r w:rsidRPr="00ED7C07">
              <w:rPr>
                <w:rFonts w:eastAsia="標楷體"/>
                <w:sz w:val="22"/>
              </w:rPr>
              <w:t>4.0</w:t>
            </w:r>
          </w:p>
        </w:tc>
      </w:tr>
      <w:tr w:rsidR="00470ADB" w:rsidRPr="00ED7C07" w14:paraId="32153D04" w14:textId="77777777" w:rsidTr="00420E4F">
        <w:trPr>
          <w:cantSplit/>
          <w:trHeight w:val="215"/>
        </w:trPr>
        <w:tc>
          <w:tcPr>
            <w:tcW w:w="1215" w:type="dxa"/>
            <w:tcBorders>
              <w:top w:val="nil"/>
              <w:left w:val="nil"/>
              <w:bottom w:val="nil"/>
              <w:right w:val="single" w:sz="6" w:space="0" w:color="auto"/>
            </w:tcBorders>
          </w:tcPr>
          <w:p w14:paraId="5F8D5363"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4</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4BC4DC20"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5A3D855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w:t>
            </w:r>
            <w:r w:rsidRPr="00ED7C07">
              <w:rPr>
                <w:rFonts w:eastAsia="標楷體" w:hint="eastAsia"/>
                <w:sz w:val="22"/>
              </w:rPr>
              <w:t>5.0</w:t>
            </w:r>
          </w:p>
        </w:tc>
        <w:tc>
          <w:tcPr>
            <w:tcW w:w="855" w:type="dxa"/>
            <w:tcBorders>
              <w:top w:val="nil"/>
              <w:left w:val="single" w:sz="6" w:space="0" w:color="auto"/>
              <w:bottom w:val="nil"/>
              <w:right w:val="single" w:sz="6" w:space="0" w:color="auto"/>
            </w:tcBorders>
            <w:vAlign w:val="bottom"/>
          </w:tcPr>
          <w:p w14:paraId="0530A8D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36</w:t>
            </w:r>
            <w:r w:rsidRPr="00ED7C07">
              <w:rPr>
                <w:rFonts w:eastAsia="標楷體" w:hint="eastAsia"/>
                <w:sz w:val="22"/>
              </w:rPr>
              <w:t>3</w:t>
            </w:r>
            <w:r w:rsidRPr="00ED7C07">
              <w:rPr>
                <w:rFonts w:eastAsia="標楷體"/>
                <w:sz w:val="22"/>
              </w:rPr>
              <w:t>.</w:t>
            </w:r>
            <w:r w:rsidRPr="00ED7C07">
              <w:rPr>
                <w:rFonts w:eastAsia="標楷體" w:hint="eastAsia"/>
                <w:sz w:val="22"/>
              </w:rPr>
              <w:t>2</w:t>
            </w:r>
          </w:p>
        </w:tc>
        <w:tc>
          <w:tcPr>
            <w:tcW w:w="963" w:type="dxa"/>
            <w:tcBorders>
              <w:top w:val="nil"/>
              <w:left w:val="single" w:sz="6" w:space="0" w:color="auto"/>
              <w:bottom w:val="nil"/>
              <w:right w:val="single" w:sz="6" w:space="0" w:color="auto"/>
            </w:tcBorders>
            <w:vAlign w:val="bottom"/>
          </w:tcPr>
          <w:p w14:paraId="36CA9C0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w:t>
            </w:r>
            <w:r w:rsidRPr="00ED7C07">
              <w:rPr>
                <w:rFonts w:eastAsia="標楷體" w:hint="eastAsia"/>
                <w:sz w:val="22"/>
              </w:rPr>
              <w:t>5.1</w:t>
            </w:r>
          </w:p>
        </w:tc>
        <w:tc>
          <w:tcPr>
            <w:tcW w:w="908" w:type="dxa"/>
            <w:tcBorders>
              <w:top w:val="nil"/>
              <w:left w:val="single" w:sz="6" w:space="0" w:color="auto"/>
              <w:bottom w:val="nil"/>
              <w:right w:val="single" w:sz="6" w:space="0" w:color="auto"/>
            </w:tcBorders>
            <w:vAlign w:val="bottom"/>
          </w:tcPr>
          <w:p w14:paraId="15D04A1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37</w:t>
            </w:r>
            <w:r w:rsidRPr="00ED7C07">
              <w:rPr>
                <w:rFonts w:eastAsia="標楷體" w:hint="eastAsia"/>
                <w:sz w:val="22"/>
              </w:rPr>
              <w:t>9</w:t>
            </w:r>
            <w:r w:rsidRPr="00ED7C07">
              <w:rPr>
                <w:rFonts w:eastAsia="標楷體"/>
                <w:sz w:val="22"/>
              </w:rPr>
              <w:t>.</w:t>
            </w:r>
            <w:r w:rsidRPr="00ED7C07">
              <w:rPr>
                <w:rFonts w:eastAsia="標楷體" w:hint="eastAsia"/>
                <w:sz w:val="22"/>
              </w:rPr>
              <w:t>3</w:t>
            </w:r>
          </w:p>
        </w:tc>
        <w:tc>
          <w:tcPr>
            <w:tcW w:w="869" w:type="dxa"/>
            <w:tcBorders>
              <w:top w:val="nil"/>
              <w:left w:val="single" w:sz="6" w:space="0" w:color="auto"/>
              <w:bottom w:val="nil"/>
              <w:right w:val="single" w:sz="6" w:space="0" w:color="auto"/>
            </w:tcBorders>
            <w:vAlign w:val="bottom"/>
          </w:tcPr>
          <w:p w14:paraId="72B6A81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-15.</w:t>
            </w:r>
            <w:r w:rsidRPr="00ED7C07">
              <w:rPr>
                <w:rFonts w:eastAsia="標楷體" w:hint="eastAsia"/>
                <w:sz w:val="22"/>
              </w:rPr>
              <w:t>8</w:t>
            </w:r>
          </w:p>
        </w:tc>
        <w:tc>
          <w:tcPr>
            <w:tcW w:w="817" w:type="dxa"/>
            <w:tcBorders>
              <w:top w:val="nil"/>
              <w:left w:val="single" w:sz="6" w:space="0" w:color="auto"/>
              <w:bottom w:val="nil"/>
              <w:right w:val="single" w:sz="6" w:space="0" w:color="auto"/>
            </w:tcBorders>
            <w:vAlign w:val="bottom"/>
          </w:tcPr>
          <w:p w14:paraId="645AAD5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w:t>
            </w:r>
            <w:r w:rsidRPr="00ED7C07">
              <w:rPr>
                <w:rFonts w:eastAsia="標楷體" w:hint="eastAsia"/>
                <w:sz w:val="22"/>
              </w:rPr>
              <w:t>13.9</w:t>
            </w:r>
          </w:p>
        </w:tc>
        <w:tc>
          <w:tcPr>
            <w:tcW w:w="822" w:type="dxa"/>
            <w:tcBorders>
              <w:top w:val="nil"/>
              <w:left w:val="single" w:sz="6" w:space="0" w:color="auto"/>
              <w:bottom w:val="nil"/>
              <w:right w:val="single" w:sz="6" w:space="0" w:color="auto"/>
            </w:tcBorders>
            <w:vAlign w:val="center"/>
          </w:tcPr>
          <w:p w14:paraId="05B853D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0.1</w:t>
            </w:r>
          </w:p>
        </w:tc>
        <w:tc>
          <w:tcPr>
            <w:tcW w:w="720" w:type="dxa"/>
            <w:tcBorders>
              <w:top w:val="nil"/>
              <w:left w:val="single" w:sz="6" w:space="0" w:color="auto"/>
              <w:bottom w:val="nil"/>
              <w:right w:val="nil"/>
            </w:tcBorders>
            <w:vAlign w:val="center"/>
          </w:tcPr>
          <w:p w14:paraId="0B7567A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3.8</w:t>
            </w:r>
          </w:p>
        </w:tc>
      </w:tr>
      <w:tr w:rsidR="00470ADB" w:rsidRPr="00ED7C07" w14:paraId="299759C3" w14:textId="77777777" w:rsidTr="00420E4F">
        <w:trPr>
          <w:cantSplit/>
          <w:trHeight w:val="215"/>
        </w:trPr>
        <w:tc>
          <w:tcPr>
            <w:tcW w:w="1215" w:type="dxa"/>
            <w:tcBorders>
              <w:top w:val="nil"/>
              <w:left w:val="nil"/>
              <w:bottom w:val="nil"/>
              <w:right w:val="single" w:sz="6" w:space="0" w:color="auto"/>
            </w:tcBorders>
          </w:tcPr>
          <w:p w14:paraId="73D29EC3"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5</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722196A6"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0D9D493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w:t>
            </w:r>
            <w:r w:rsidRPr="00ED7C07">
              <w:rPr>
                <w:rFonts w:eastAsia="標楷體" w:hint="eastAsia"/>
                <w:sz w:val="22"/>
              </w:rPr>
              <w:t>9.7</w:t>
            </w:r>
          </w:p>
        </w:tc>
        <w:tc>
          <w:tcPr>
            <w:tcW w:w="855" w:type="dxa"/>
            <w:tcBorders>
              <w:top w:val="nil"/>
              <w:left w:val="single" w:sz="6" w:space="0" w:color="auto"/>
              <w:bottom w:val="nil"/>
              <w:right w:val="single" w:sz="6" w:space="0" w:color="auto"/>
            </w:tcBorders>
            <w:vAlign w:val="bottom"/>
          </w:tcPr>
          <w:p w14:paraId="660F17B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348.5</w:t>
            </w:r>
          </w:p>
        </w:tc>
        <w:tc>
          <w:tcPr>
            <w:tcW w:w="963" w:type="dxa"/>
            <w:tcBorders>
              <w:top w:val="nil"/>
              <w:left w:val="single" w:sz="6" w:space="0" w:color="auto"/>
              <w:bottom w:val="nil"/>
              <w:right w:val="single" w:sz="6" w:space="0" w:color="auto"/>
            </w:tcBorders>
            <w:vAlign w:val="bottom"/>
          </w:tcPr>
          <w:p w14:paraId="6C0D21D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-23.7</w:t>
            </w:r>
          </w:p>
        </w:tc>
        <w:tc>
          <w:tcPr>
            <w:tcW w:w="908" w:type="dxa"/>
            <w:tcBorders>
              <w:top w:val="nil"/>
              <w:left w:val="single" w:sz="6" w:space="0" w:color="auto"/>
              <w:bottom w:val="nil"/>
              <w:right w:val="single" w:sz="6" w:space="0" w:color="auto"/>
            </w:tcBorders>
            <w:vAlign w:val="bottom"/>
          </w:tcPr>
          <w:p w14:paraId="4ED9147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344.6</w:t>
            </w:r>
          </w:p>
        </w:tc>
        <w:tc>
          <w:tcPr>
            <w:tcW w:w="869" w:type="dxa"/>
            <w:tcBorders>
              <w:top w:val="nil"/>
              <w:left w:val="single" w:sz="6" w:space="0" w:color="auto"/>
              <w:bottom w:val="nil"/>
              <w:right w:val="single" w:sz="6" w:space="0" w:color="auto"/>
            </w:tcBorders>
            <w:vAlign w:val="bottom"/>
          </w:tcPr>
          <w:p w14:paraId="78F2284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-21.1</w:t>
            </w:r>
          </w:p>
        </w:tc>
        <w:tc>
          <w:tcPr>
            <w:tcW w:w="817" w:type="dxa"/>
            <w:tcBorders>
              <w:top w:val="nil"/>
              <w:left w:val="single" w:sz="6" w:space="0" w:color="auto"/>
              <w:bottom w:val="nil"/>
              <w:right w:val="single" w:sz="6" w:space="0" w:color="auto"/>
            </w:tcBorders>
            <w:vAlign w:val="bottom"/>
          </w:tcPr>
          <w:p w14:paraId="7D01692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4.4</w:t>
            </w:r>
          </w:p>
        </w:tc>
        <w:tc>
          <w:tcPr>
            <w:tcW w:w="822" w:type="dxa"/>
            <w:tcBorders>
              <w:top w:val="nil"/>
              <w:left w:val="single" w:sz="6" w:space="0" w:color="auto"/>
              <w:bottom w:val="nil"/>
              <w:right w:val="single" w:sz="6" w:space="0" w:color="auto"/>
            </w:tcBorders>
            <w:vAlign w:val="center"/>
          </w:tcPr>
          <w:p w14:paraId="3A2C63D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-0.3</w:t>
            </w:r>
          </w:p>
        </w:tc>
        <w:tc>
          <w:tcPr>
            <w:tcW w:w="720" w:type="dxa"/>
            <w:tcBorders>
              <w:top w:val="nil"/>
              <w:left w:val="single" w:sz="6" w:space="0" w:color="auto"/>
              <w:bottom w:val="nil"/>
              <w:right w:val="nil"/>
            </w:tcBorders>
            <w:vAlign w:val="center"/>
          </w:tcPr>
          <w:p w14:paraId="5400465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4.5</w:t>
            </w:r>
          </w:p>
        </w:tc>
      </w:tr>
      <w:tr w:rsidR="00470ADB" w:rsidRPr="00ED7C07" w14:paraId="50509DD7" w14:textId="77777777" w:rsidTr="00420E4F">
        <w:trPr>
          <w:cantSplit/>
          <w:trHeight w:val="215"/>
        </w:trPr>
        <w:tc>
          <w:tcPr>
            <w:tcW w:w="1215" w:type="dxa"/>
            <w:tcBorders>
              <w:top w:val="nil"/>
              <w:left w:val="nil"/>
              <w:bottom w:val="nil"/>
              <w:right w:val="single" w:sz="6" w:space="0" w:color="auto"/>
            </w:tcBorders>
          </w:tcPr>
          <w:p w14:paraId="2E5B65BB"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6</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35A934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w:t>
            </w:r>
            <w:r w:rsidRPr="00ED7C07">
              <w:rPr>
                <w:rFonts w:eastAsia="標楷體"/>
                <w:sz w:val="22"/>
              </w:rPr>
              <w:t>2.7(II)</w:t>
            </w:r>
          </w:p>
        </w:tc>
        <w:tc>
          <w:tcPr>
            <w:tcW w:w="801" w:type="dxa"/>
            <w:tcBorders>
              <w:top w:val="nil"/>
              <w:left w:val="single" w:sz="6" w:space="0" w:color="auto"/>
              <w:bottom w:val="nil"/>
              <w:right w:val="single" w:sz="6" w:space="0" w:color="auto"/>
            </w:tcBorders>
            <w:vAlign w:val="center"/>
          </w:tcPr>
          <w:p w14:paraId="44CFA95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-0.6</w:t>
            </w:r>
          </w:p>
        </w:tc>
        <w:tc>
          <w:tcPr>
            <w:tcW w:w="855" w:type="dxa"/>
            <w:tcBorders>
              <w:top w:val="nil"/>
              <w:left w:val="single" w:sz="6" w:space="0" w:color="auto"/>
              <w:bottom w:val="nil"/>
              <w:right w:val="single" w:sz="6" w:space="0" w:color="auto"/>
            </w:tcBorders>
            <w:vAlign w:val="bottom"/>
          </w:tcPr>
          <w:p w14:paraId="6DA00CB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392.3</w:t>
            </w:r>
          </w:p>
        </w:tc>
        <w:tc>
          <w:tcPr>
            <w:tcW w:w="963" w:type="dxa"/>
            <w:tcBorders>
              <w:top w:val="nil"/>
              <w:left w:val="single" w:sz="6" w:space="0" w:color="auto"/>
              <w:bottom w:val="nil"/>
              <w:right w:val="single" w:sz="6" w:space="0" w:color="auto"/>
            </w:tcBorders>
            <w:vAlign w:val="bottom"/>
          </w:tcPr>
          <w:p w14:paraId="3015162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-10.9</w:t>
            </w:r>
          </w:p>
        </w:tc>
        <w:tc>
          <w:tcPr>
            <w:tcW w:w="908" w:type="dxa"/>
            <w:tcBorders>
              <w:top w:val="nil"/>
              <w:left w:val="single" w:sz="6" w:space="0" w:color="auto"/>
              <w:bottom w:val="nil"/>
              <w:right w:val="single" w:sz="6" w:space="0" w:color="auto"/>
            </w:tcBorders>
            <w:vAlign w:val="bottom"/>
          </w:tcPr>
          <w:p w14:paraId="33FFED9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356.1</w:t>
            </w:r>
          </w:p>
        </w:tc>
        <w:tc>
          <w:tcPr>
            <w:tcW w:w="869" w:type="dxa"/>
            <w:tcBorders>
              <w:top w:val="nil"/>
              <w:left w:val="single" w:sz="6" w:space="0" w:color="auto"/>
              <w:bottom w:val="nil"/>
              <w:right w:val="single" w:sz="6" w:space="0" w:color="auto"/>
            </w:tcBorders>
            <w:vAlign w:val="bottom"/>
          </w:tcPr>
          <w:p w14:paraId="7C4AE41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-11.4</w:t>
            </w:r>
          </w:p>
        </w:tc>
        <w:tc>
          <w:tcPr>
            <w:tcW w:w="817" w:type="dxa"/>
            <w:tcBorders>
              <w:top w:val="nil"/>
              <w:left w:val="single" w:sz="6" w:space="0" w:color="auto"/>
              <w:bottom w:val="nil"/>
              <w:right w:val="single" w:sz="6" w:space="0" w:color="auto"/>
            </w:tcBorders>
            <w:vAlign w:val="bottom"/>
          </w:tcPr>
          <w:p w14:paraId="601D3A9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36.6</w:t>
            </w:r>
          </w:p>
        </w:tc>
        <w:tc>
          <w:tcPr>
            <w:tcW w:w="822" w:type="dxa"/>
            <w:tcBorders>
              <w:top w:val="nil"/>
              <w:left w:val="single" w:sz="6" w:space="0" w:color="auto"/>
              <w:bottom w:val="nil"/>
              <w:right w:val="single" w:sz="6" w:space="0" w:color="auto"/>
            </w:tcBorders>
            <w:vAlign w:val="center"/>
          </w:tcPr>
          <w:p w14:paraId="5C5CC26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0.0</w:t>
            </w:r>
          </w:p>
        </w:tc>
        <w:tc>
          <w:tcPr>
            <w:tcW w:w="720" w:type="dxa"/>
            <w:tcBorders>
              <w:top w:val="nil"/>
              <w:left w:val="single" w:sz="6" w:space="0" w:color="auto"/>
              <w:bottom w:val="nil"/>
              <w:right w:val="nil"/>
            </w:tcBorders>
            <w:vAlign w:val="center"/>
          </w:tcPr>
          <w:p w14:paraId="6D9A378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4.3</w:t>
            </w:r>
          </w:p>
        </w:tc>
      </w:tr>
      <w:tr w:rsidR="00470ADB" w:rsidRPr="00ED7C07" w14:paraId="2F6F2924" w14:textId="77777777" w:rsidTr="00420E4F">
        <w:trPr>
          <w:cantSplit/>
          <w:trHeight w:val="215"/>
        </w:trPr>
        <w:tc>
          <w:tcPr>
            <w:tcW w:w="1215" w:type="dxa"/>
            <w:tcBorders>
              <w:top w:val="nil"/>
              <w:left w:val="nil"/>
              <w:bottom w:val="nil"/>
              <w:right w:val="single" w:sz="6" w:space="0" w:color="auto"/>
            </w:tcBorders>
          </w:tcPr>
          <w:p w14:paraId="3FC427AF"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7</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63333199"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E02B04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-2.4</w:t>
            </w:r>
          </w:p>
        </w:tc>
        <w:tc>
          <w:tcPr>
            <w:tcW w:w="855" w:type="dxa"/>
            <w:tcBorders>
              <w:top w:val="nil"/>
              <w:left w:val="single" w:sz="6" w:space="0" w:color="auto"/>
              <w:bottom w:val="nil"/>
              <w:right w:val="single" w:sz="6" w:space="0" w:color="auto"/>
            </w:tcBorders>
            <w:vAlign w:val="bottom"/>
          </w:tcPr>
          <w:p w14:paraId="083214C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428.3</w:t>
            </w:r>
          </w:p>
        </w:tc>
        <w:tc>
          <w:tcPr>
            <w:tcW w:w="963" w:type="dxa"/>
            <w:tcBorders>
              <w:top w:val="nil"/>
              <w:left w:val="single" w:sz="6" w:space="0" w:color="auto"/>
              <w:bottom w:val="nil"/>
              <w:right w:val="single" w:sz="6" w:space="0" w:color="auto"/>
            </w:tcBorders>
            <w:vAlign w:val="bottom"/>
          </w:tcPr>
          <w:p w14:paraId="0454B10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-7.0</w:t>
            </w:r>
          </w:p>
        </w:tc>
        <w:tc>
          <w:tcPr>
            <w:tcW w:w="908" w:type="dxa"/>
            <w:tcBorders>
              <w:top w:val="nil"/>
              <w:left w:val="single" w:sz="6" w:space="0" w:color="auto"/>
              <w:bottom w:val="nil"/>
              <w:right w:val="single" w:sz="6" w:space="0" w:color="auto"/>
            </w:tcBorders>
            <w:vAlign w:val="bottom"/>
          </w:tcPr>
          <w:p w14:paraId="40170D2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385.6</w:t>
            </w:r>
          </w:p>
        </w:tc>
        <w:tc>
          <w:tcPr>
            <w:tcW w:w="869" w:type="dxa"/>
            <w:tcBorders>
              <w:top w:val="nil"/>
              <w:left w:val="single" w:sz="6" w:space="0" w:color="auto"/>
              <w:bottom w:val="nil"/>
              <w:right w:val="single" w:sz="6" w:space="0" w:color="auto"/>
            </w:tcBorders>
            <w:vAlign w:val="bottom"/>
          </w:tcPr>
          <w:p w14:paraId="4F5FE42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-11.9</w:t>
            </w:r>
          </w:p>
        </w:tc>
        <w:tc>
          <w:tcPr>
            <w:tcW w:w="817" w:type="dxa"/>
            <w:tcBorders>
              <w:top w:val="nil"/>
              <w:left w:val="single" w:sz="6" w:space="0" w:color="auto"/>
              <w:bottom w:val="nil"/>
              <w:right w:val="single" w:sz="6" w:space="0" w:color="auto"/>
            </w:tcBorders>
            <w:vAlign w:val="bottom"/>
          </w:tcPr>
          <w:p w14:paraId="2CBFE63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42.7</w:t>
            </w:r>
          </w:p>
        </w:tc>
        <w:tc>
          <w:tcPr>
            <w:tcW w:w="822" w:type="dxa"/>
            <w:tcBorders>
              <w:top w:val="nil"/>
              <w:left w:val="single" w:sz="6" w:space="0" w:color="auto"/>
              <w:bottom w:val="nil"/>
              <w:right w:val="single" w:sz="6" w:space="0" w:color="auto"/>
            </w:tcBorders>
            <w:vAlign w:val="center"/>
          </w:tcPr>
          <w:p w14:paraId="58EE804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0.3</w:t>
            </w:r>
          </w:p>
        </w:tc>
        <w:tc>
          <w:tcPr>
            <w:tcW w:w="720" w:type="dxa"/>
            <w:tcBorders>
              <w:top w:val="nil"/>
              <w:left w:val="single" w:sz="6" w:space="0" w:color="auto"/>
              <w:bottom w:val="nil"/>
              <w:right w:val="nil"/>
            </w:tcBorders>
            <w:vAlign w:val="center"/>
          </w:tcPr>
          <w:p w14:paraId="50BAF5A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4.2</w:t>
            </w:r>
          </w:p>
        </w:tc>
      </w:tr>
      <w:tr w:rsidR="00470ADB" w:rsidRPr="00ED7C07" w14:paraId="0AFA5C31" w14:textId="77777777" w:rsidTr="00420E4F">
        <w:trPr>
          <w:cantSplit/>
          <w:trHeight w:val="215"/>
        </w:trPr>
        <w:tc>
          <w:tcPr>
            <w:tcW w:w="1215" w:type="dxa"/>
            <w:tcBorders>
              <w:top w:val="nil"/>
              <w:left w:val="nil"/>
              <w:bottom w:val="nil"/>
              <w:right w:val="single" w:sz="6" w:space="0" w:color="auto"/>
            </w:tcBorders>
          </w:tcPr>
          <w:p w14:paraId="568A0E43"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8</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952056C"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2AA6B4F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-2.7</w:t>
            </w:r>
          </w:p>
        </w:tc>
        <w:tc>
          <w:tcPr>
            <w:tcW w:w="855" w:type="dxa"/>
            <w:tcBorders>
              <w:top w:val="nil"/>
              <w:left w:val="single" w:sz="6" w:space="0" w:color="auto"/>
              <w:bottom w:val="nil"/>
              <w:right w:val="single" w:sz="6" w:space="0" w:color="auto"/>
            </w:tcBorders>
            <w:vAlign w:val="bottom"/>
          </w:tcPr>
          <w:p w14:paraId="5879FC9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396.6</w:t>
            </w:r>
          </w:p>
        </w:tc>
        <w:tc>
          <w:tcPr>
            <w:tcW w:w="963" w:type="dxa"/>
            <w:tcBorders>
              <w:top w:val="nil"/>
              <w:left w:val="single" w:sz="6" w:space="0" w:color="auto"/>
              <w:bottom w:val="nil"/>
              <w:right w:val="single" w:sz="6" w:space="0" w:color="auto"/>
            </w:tcBorders>
            <w:vAlign w:val="bottom"/>
          </w:tcPr>
          <w:p w14:paraId="5ADC0CE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-9.9</w:t>
            </w:r>
          </w:p>
        </w:tc>
        <w:tc>
          <w:tcPr>
            <w:tcW w:w="908" w:type="dxa"/>
            <w:tcBorders>
              <w:top w:val="nil"/>
              <w:left w:val="single" w:sz="6" w:space="0" w:color="auto"/>
              <w:bottom w:val="nil"/>
              <w:right w:val="single" w:sz="6" w:space="0" w:color="auto"/>
            </w:tcBorders>
            <w:vAlign w:val="bottom"/>
          </w:tcPr>
          <w:p w14:paraId="46E8419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355.4</w:t>
            </w:r>
          </w:p>
        </w:tc>
        <w:tc>
          <w:tcPr>
            <w:tcW w:w="869" w:type="dxa"/>
            <w:tcBorders>
              <w:top w:val="nil"/>
              <w:left w:val="single" w:sz="6" w:space="0" w:color="auto"/>
              <w:bottom w:val="nil"/>
              <w:right w:val="single" w:sz="6" w:space="0" w:color="auto"/>
            </w:tcBorders>
            <w:vAlign w:val="bottom"/>
          </w:tcPr>
          <w:p w14:paraId="57298D8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-16.3</w:t>
            </w:r>
          </w:p>
        </w:tc>
        <w:tc>
          <w:tcPr>
            <w:tcW w:w="817" w:type="dxa"/>
            <w:tcBorders>
              <w:top w:val="nil"/>
              <w:left w:val="single" w:sz="6" w:space="0" w:color="auto"/>
              <w:bottom w:val="nil"/>
              <w:right w:val="single" w:sz="6" w:space="0" w:color="auto"/>
            </w:tcBorders>
            <w:vAlign w:val="bottom"/>
          </w:tcPr>
          <w:p w14:paraId="70286DE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41.2</w:t>
            </w:r>
          </w:p>
        </w:tc>
        <w:tc>
          <w:tcPr>
            <w:tcW w:w="822" w:type="dxa"/>
            <w:tcBorders>
              <w:top w:val="nil"/>
              <w:left w:val="single" w:sz="6" w:space="0" w:color="auto"/>
              <w:bottom w:val="nil"/>
              <w:right w:val="single" w:sz="6" w:space="0" w:color="auto"/>
            </w:tcBorders>
            <w:vAlign w:val="center"/>
          </w:tcPr>
          <w:p w14:paraId="5A0D37A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0.7</w:t>
            </w:r>
          </w:p>
        </w:tc>
        <w:tc>
          <w:tcPr>
            <w:tcW w:w="720" w:type="dxa"/>
            <w:tcBorders>
              <w:top w:val="nil"/>
              <w:left w:val="single" w:sz="6" w:space="0" w:color="auto"/>
              <w:bottom w:val="nil"/>
              <w:right w:val="nil"/>
            </w:tcBorders>
            <w:vAlign w:val="center"/>
          </w:tcPr>
          <w:p w14:paraId="481C912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3.2</w:t>
            </w:r>
          </w:p>
        </w:tc>
      </w:tr>
      <w:tr w:rsidR="00470ADB" w:rsidRPr="00ED7C07" w14:paraId="65F20199" w14:textId="77777777" w:rsidTr="00420E4F">
        <w:trPr>
          <w:cantSplit/>
          <w:trHeight w:val="215"/>
        </w:trPr>
        <w:tc>
          <w:tcPr>
            <w:tcW w:w="1215" w:type="dxa"/>
            <w:tcBorders>
              <w:top w:val="nil"/>
              <w:left w:val="nil"/>
              <w:bottom w:val="nil"/>
              <w:right w:val="single" w:sz="6" w:space="0" w:color="auto"/>
            </w:tcBorders>
          </w:tcPr>
          <w:p w14:paraId="41AF8C68"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9</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6AA4C0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-1.1(III)</w:t>
            </w:r>
          </w:p>
        </w:tc>
        <w:tc>
          <w:tcPr>
            <w:tcW w:w="801" w:type="dxa"/>
            <w:tcBorders>
              <w:top w:val="nil"/>
              <w:left w:val="single" w:sz="6" w:space="0" w:color="auto"/>
              <w:bottom w:val="nil"/>
              <w:right w:val="single" w:sz="6" w:space="0" w:color="auto"/>
            </w:tcBorders>
            <w:vAlign w:val="center"/>
          </w:tcPr>
          <w:p w14:paraId="4E3243C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8.2</w:t>
            </w:r>
          </w:p>
        </w:tc>
        <w:tc>
          <w:tcPr>
            <w:tcW w:w="855" w:type="dxa"/>
            <w:tcBorders>
              <w:top w:val="nil"/>
              <w:left w:val="single" w:sz="6" w:space="0" w:color="auto"/>
              <w:bottom w:val="nil"/>
              <w:right w:val="single" w:sz="6" w:space="0" w:color="auto"/>
            </w:tcBorders>
            <w:vAlign w:val="bottom"/>
          </w:tcPr>
          <w:p w14:paraId="795F612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480.5</w:t>
            </w:r>
          </w:p>
        </w:tc>
        <w:tc>
          <w:tcPr>
            <w:tcW w:w="963" w:type="dxa"/>
            <w:tcBorders>
              <w:top w:val="nil"/>
              <w:left w:val="single" w:sz="6" w:space="0" w:color="auto"/>
              <w:bottom w:val="nil"/>
              <w:right w:val="single" w:sz="6" w:space="0" w:color="auto"/>
            </w:tcBorders>
            <w:vAlign w:val="bottom"/>
          </w:tcPr>
          <w:p w14:paraId="5B1F7EB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7.7</w:t>
            </w:r>
          </w:p>
        </w:tc>
        <w:tc>
          <w:tcPr>
            <w:tcW w:w="908" w:type="dxa"/>
            <w:tcBorders>
              <w:top w:val="nil"/>
              <w:left w:val="single" w:sz="6" w:space="0" w:color="auto"/>
              <w:bottom w:val="nil"/>
              <w:right w:val="single" w:sz="6" w:space="0" w:color="auto"/>
            </w:tcBorders>
            <w:vAlign w:val="bottom"/>
          </w:tcPr>
          <w:p w14:paraId="624D396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391.7</w:t>
            </w:r>
          </w:p>
        </w:tc>
        <w:tc>
          <w:tcPr>
            <w:tcW w:w="869" w:type="dxa"/>
            <w:tcBorders>
              <w:top w:val="nil"/>
              <w:left w:val="single" w:sz="6" w:space="0" w:color="auto"/>
              <w:bottom w:val="nil"/>
              <w:right w:val="single" w:sz="6" w:space="0" w:color="auto"/>
            </w:tcBorders>
            <w:vAlign w:val="bottom"/>
          </w:tcPr>
          <w:p w14:paraId="47A0E99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w:t>
            </w:r>
          </w:p>
        </w:tc>
        <w:tc>
          <w:tcPr>
            <w:tcW w:w="817" w:type="dxa"/>
            <w:tcBorders>
              <w:top w:val="nil"/>
              <w:left w:val="single" w:sz="6" w:space="0" w:color="auto"/>
              <w:bottom w:val="nil"/>
              <w:right w:val="single" w:sz="6" w:space="0" w:color="auto"/>
            </w:tcBorders>
            <w:vAlign w:val="bottom"/>
          </w:tcPr>
          <w:p w14:paraId="032EC57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88.8</w:t>
            </w:r>
          </w:p>
        </w:tc>
        <w:tc>
          <w:tcPr>
            <w:tcW w:w="822" w:type="dxa"/>
            <w:tcBorders>
              <w:top w:val="nil"/>
              <w:left w:val="single" w:sz="6" w:space="0" w:color="auto"/>
              <w:bottom w:val="nil"/>
              <w:right w:val="single" w:sz="6" w:space="0" w:color="auto"/>
            </w:tcBorders>
            <w:vAlign w:val="center"/>
          </w:tcPr>
          <w:p w14:paraId="3459234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1.0</w:t>
            </w:r>
          </w:p>
        </w:tc>
        <w:tc>
          <w:tcPr>
            <w:tcW w:w="720" w:type="dxa"/>
            <w:tcBorders>
              <w:top w:val="nil"/>
              <w:left w:val="single" w:sz="6" w:space="0" w:color="auto"/>
              <w:bottom w:val="nil"/>
              <w:right w:val="nil"/>
            </w:tcBorders>
            <w:vAlign w:val="center"/>
          </w:tcPr>
          <w:p w14:paraId="5AAACFC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3.9</w:t>
            </w:r>
          </w:p>
        </w:tc>
      </w:tr>
      <w:tr w:rsidR="00470ADB" w:rsidRPr="00ED7C07" w14:paraId="20D29736" w14:textId="77777777" w:rsidTr="00420E4F">
        <w:trPr>
          <w:cantSplit/>
          <w:trHeight w:val="215"/>
        </w:trPr>
        <w:tc>
          <w:tcPr>
            <w:tcW w:w="1215" w:type="dxa"/>
            <w:tcBorders>
              <w:top w:val="nil"/>
              <w:left w:val="nil"/>
              <w:bottom w:val="nil"/>
              <w:right w:val="single" w:sz="6" w:space="0" w:color="auto"/>
            </w:tcBorders>
          </w:tcPr>
          <w:p w14:paraId="10343189"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10</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3D5D1E46"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85F448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-2.0</w:t>
            </w:r>
          </w:p>
        </w:tc>
        <w:tc>
          <w:tcPr>
            <w:tcW w:w="855" w:type="dxa"/>
            <w:tcBorders>
              <w:top w:val="nil"/>
              <w:left w:val="single" w:sz="6" w:space="0" w:color="auto"/>
              <w:bottom w:val="nil"/>
              <w:right w:val="single" w:sz="6" w:space="0" w:color="auto"/>
            </w:tcBorders>
            <w:vAlign w:val="bottom"/>
          </w:tcPr>
          <w:p w14:paraId="39D5253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449.8</w:t>
            </w:r>
          </w:p>
        </w:tc>
        <w:tc>
          <w:tcPr>
            <w:tcW w:w="963" w:type="dxa"/>
            <w:tcBorders>
              <w:top w:val="nil"/>
              <w:left w:val="single" w:sz="6" w:space="0" w:color="auto"/>
              <w:bottom w:val="nil"/>
              <w:right w:val="single" w:sz="6" w:space="0" w:color="auto"/>
            </w:tcBorders>
            <w:vAlign w:val="bottom"/>
          </w:tcPr>
          <w:p w14:paraId="4100B87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-3.6</w:t>
            </w:r>
          </w:p>
        </w:tc>
        <w:tc>
          <w:tcPr>
            <w:tcW w:w="908" w:type="dxa"/>
            <w:tcBorders>
              <w:top w:val="nil"/>
              <w:left w:val="single" w:sz="6" w:space="0" w:color="auto"/>
              <w:bottom w:val="nil"/>
              <w:right w:val="single" w:sz="6" w:space="0" w:color="auto"/>
            </w:tcBorders>
            <w:vAlign w:val="bottom"/>
          </w:tcPr>
          <w:p w14:paraId="53B0B99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390.0</w:t>
            </w:r>
          </w:p>
        </w:tc>
        <w:tc>
          <w:tcPr>
            <w:tcW w:w="869" w:type="dxa"/>
            <w:tcBorders>
              <w:top w:val="nil"/>
              <w:left w:val="single" w:sz="6" w:space="0" w:color="auto"/>
              <w:bottom w:val="nil"/>
              <w:right w:val="single" w:sz="6" w:space="0" w:color="auto"/>
            </w:tcBorders>
            <w:vAlign w:val="bottom"/>
          </w:tcPr>
          <w:p w14:paraId="3DCDB1D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-5.8</w:t>
            </w:r>
          </w:p>
        </w:tc>
        <w:tc>
          <w:tcPr>
            <w:tcW w:w="817" w:type="dxa"/>
            <w:tcBorders>
              <w:top w:val="nil"/>
              <w:left w:val="single" w:sz="6" w:space="0" w:color="auto"/>
              <w:bottom w:val="nil"/>
              <w:right w:val="single" w:sz="6" w:space="0" w:color="auto"/>
            </w:tcBorders>
            <w:vAlign w:val="bottom"/>
          </w:tcPr>
          <w:p w14:paraId="172BB3D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59.8</w:t>
            </w:r>
          </w:p>
        </w:tc>
        <w:tc>
          <w:tcPr>
            <w:tcW w:w="822" w:type="dxa"/>
            <w:tcBorders>
              <w:top w:val="nil"/>
              <w:left w:val="single" w:sz="6" w:space="0" w:color="auto"/>
              <w:bottom w:val="nil"/>
              <w:right w:val="single" w:sz="6" w:space="0" w:color="auto"/>
            </w:tcBorders>
            <w:vAlign w:val="center"/>
          </w:tcPr>
          <w:p w14:paraId="029DE2F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0.1</w:t>
            </w:r>
          </w:p>
        </w:tc>
        <w:tc>
          <w:tcPr>
            <w:tcW w:w="720" w:type="dxa"/>
            <w:tcBorders>
              <w:top w:val="nil"/>
              <w:left w:val="single" w:sz="6" w:space="0" w:color="auto"/>
              <w:bottom w:val="nil"/>
              <w:right w:val="nil"/>
            </w:tcBorders>
            <w:vAlign w:val="center"/>
          </w:tcPr>
          <w:p w14:paraId="7E19049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4.2</w:t>
            </w:r>
          </w:p>
        </w:tc>
      </w:tr>
      <w:tr w:rsidR="00470ADB" w:rsidRPr="00ED7C07" w14:paraId="62BACE6D" w14:textId="77777777" w:rsidTr="00420E4F">
        <w:trPr>
          <w:cantSplit/>
          <w:trHeight w:val="215"/>
        </w:trPr>
        <w:tc>
          <w:tcPr>
            <w:tcW w:w="1215" w:type="dxa"/>
            <w:tcBorders>
              <w:top w:val="nil"/>
              <w:left w:val="nil"/>
              <w:bottom w:val="nil"/>
              <w:right w:val="single" w:sz="6" w:space="0" w:color="auto"/>
            </w:tcBorders>
          </w:tcPr>
          <w:p w14:paraId="49FFC88F"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11</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74BDFCE6"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79BF36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0.1</w:t>
            </w:r>
          </w:p>
        </w:tc>
        <w:tc>
          <w:tcPr>
            <w:tcW w:w="855" w:type="dxa"/>
            <w:tcBorders>
              <w:top w:val="nil"/>
              <w:left w:val="single" w:sz="6" w:space="0" w:color="auto"/>
              <w:bottom w:val="nil"/>
              <w:right w:val="single" w:sz="6" w:space="0" w:color="auto"/>
            </w:tcBorders>
            <w:vAlign w:val="bottom"/>
          </w:tcPr>
          <w:p w14:paraId="74D6576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458.1</w:t>
            </w:r>
          </w:p>
        </w:tc>
        <w:tc>
          <w:tcPr>
            <w:tcW w:w="963" w:type="dxa"/>
            <w:tcBorders>
              <w:top w:val="nil"/>
              <w:left w:val="single" w:sz="6" w:space="0" w:color="auto"/>
              <w:bottom w:val="nil"/>
              <w:right w:val="single" w:sz="6" w:space="0" w:color="auto"/>
            </w:tcBorders>
            <w:vAlign w:val="bottom"/>
          </w:tcPr>
          <w:p w14:paraId="5DE46DE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4.0</w:t>
            </w:r>
          </w:p>
        </w:tc>
        <w:tc>
          <w:tcPr>
            <w:tcW w:w="908" w:type="dxa"/>
            <w:tcBorders>
              <w:top w:val="nil"/>
              <w:left w:val="single" w:sz="6" w:space="0" w:color="auto"/>
              <w:bottom w:val="nil"/>
              <w:right w:val="single" w:sz="6" w:space="0" w:color="auto"/>
            </w:tcBorders>
            <w:vAlign w:val="bottom"/>
          </w:tcPr>
          <w:p w14:paraId="1F58FC1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398.8</w:t>
            </w:r>
          </w:p>
        </w:tc>
        <w:tc>
          <w:tcPr>
            <w:tcW w:w="869" w:type="dxa"/>
            <w:tcBorders>
              <w:top w:val="nil"/>
              <w:left w:val="single" w:sz="6" w:space="0" w:color="auto"/>
              <w:bottom w:val="nil"/>
              <w:right w:val="single" w:sz="6" w:space="0" w:color="auto"/>
            </w:tcBorders>
            <w:vAlign w:val="bottom"/>
          </w:tcPr>
          <w:p w14:paraId="33CB57D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-2.1</w:t>
            </w:r>
          </w:p>
        </w:tc>
        <w:tc>
          <w:tcPr>
            <w:tcW w:w="817" w:type="dxa"/>
            <w:tcBorders>
              <w:top w:val="nil"/>
              <w:left w:val="single" w:sz="6" w:space="0" w:color="auto"/>
              <w:bottom w:val="nil"/>
              <w:right w:val="single" w:sz="6" w:space="0" w:color="auto"/>
            </w:tcBorders>
            <w:vAlign w:val="bottom"/>
          </w:tcPr>
          <w:p w14:paraId="1AF5C56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59.3</w:t>
            </w:r>
          </w:p>
        </w:tc>
        <w:tc>
          <w:tcPr>
            <w:tcW w:w="822" w:type="dxa"/>
            <w:tcBorders>
              <w:top w:val="nil"/>
              <w:left w:val="single" w:sz="6" w:space="0" w:color="auto"/>
              <w:bottom w:val="nil"/>
              <w:right w:val="single" w:sz="6" w:space="0" w:color="auto"/>
            </w:tcBorders>
            <w:vAlign w:val="center"/>
          </w:tcPr>
          <w:p w14:paraId="61A1A76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0.6</w:t>
            </w:r>
          </w:p>
        </w:tc>
        <w:tc>
          <w:tcPr>
            <w:tcW w:w="720" w:type="dxa"/>
            <w:tcBorders>
              <w:top w:val="nil"/>
              <w:left w:val="single" w:sz="6" w:space="0" w:color="auto"/>
              <w:bottom w:val="nil"/>
              <w:right w:val="nil"/>
            </w:tcBorders>
            <w:vAlign w:val="center"/>
          </w:tcPr>
          <w:p w14:paraId="11A0D93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4.1</w:t>
            </w:r>
          </w:p>
        </w:tc>
      </w:tr>
      <w:tr w:rsidR="00470ADB" w:rsidRPr="00ED7C07" w14:paraId="55385EEB" w14:textId="77777777" w:rsidTr="00420E4F">
        <w:trPr>
          <w:cantSplit/>
          <w:trHeight w:val="215"/>
        </w:trPr>
        <w:tc>
          <w:tcPr>
            <w:tcW w:w="1215" w:type="dxa"/>
            <w:tcBorders>
              <w:top w:val="nil"/>
              <w:left w:val="nil"/>
              <w:bottom w:val="nil"/>
              <w:right w:val="single" w:sz="6" w:space="0" w:color="auto"/>
            </w:tcBorders>
          </w:tcPr>
          <w:p w14:paraId="338E2090"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12</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6E83FC8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-1.2(IV)</w:t>
            </w:r>
          </w:p>
        </w:tc>
        <w:tc>
          <w:tcPr>
            <w:tcW w:w="801" w:type="dxa"/>
            <w:tcBorders>
              <w:top w:val="nil"/>
              <w:left w:val="single" w:sz="6" w:space="0" w:color="auto"/>
              <w:bottom w:val="nil"/>
              <w:right w:val="single" w:sz="6" w:space="0" w:color="auto"/>
            </w:tcBorders>
            <w:vAlign w:val="center"/>
          </w:tcPr>
          <w:p w14:paraId="587C3E3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2.5</w:t>
            </w:r>
          </w:p>
        </w:tc>
        <w:tc>
          <w:tcPr>
            <w:tcW w:w="855" w:type="dxa"/>
            <w:tcBorders>
              <w:top w:val="nil"/>
              <w:left w:val="single" w:sz="6" w:space="0" w:color="auto"/>
              <w:bottom w:val="nil"/>
              <w:right w:val="single" w:sz="6" w:space="0" w:color="auto"/>
            </w:tcBorders>
            <w:vAlign w:val="bottom"/>
          </w:tcPr>
          <w:p w14:paraId="316C404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514.1</w:t>
            </w:r>
          </w:p>
        </w:tc>
        <w:tc>
          <w:tcPr>
            <w:tcW w:w="963" w:type="dxa"/>
            <w:tcBorders>
              <w:top w:val="nil"/>
              <w:left w:val="single" w:sz="6" w:space="0" w:color="auto"/>
              <w:bottom w:val="nil"/>
              <w:right w:val="single" w:sz="6" w:space="0" w:color="auto"/>
            </w:tcBorders>
            <w:vAlign w:val="bottom"/>
          </w:tcPr>
          <w:p w14:paraId="20EA3A9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12.6</w:t>
            </w:r>
          </w:p>
        </w:tc>
        <w:tc>
          <w:tcPr>
            <w:tcW w:w="908" w:type="dxa"/>
            <w:tcBorders>
              <w:top w:val="nil"/>
              <w:left w:val="single" w:sz="6" w:space="0" w:color="auto"/>
              <w:bottom w:val="nil"/>
              <w:right w:val="single" w:sz="6" w:space="0" w:color="auto"/>
            </w:tcBorders>
            <w:vAlign w:val="bottom"/>
          </w:tcPr>
          <w:p w14:paraId="54D643B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444.6</w:t>
            </w:r>
          </w:p>
        </w:tc>
        <w:tc>
          <w:tcPr>
            <w:tcW w:w="869" w:type="dxa"/>
            <w:tcBorders>
              <w:top w:val="nil"/>
              <w:left w:val="single" w:sz="6" w:space="0" w:color="auto"/>
              <w:bottom w:val="nil"/>
              <w:right w:val="single" w:sz="6" w:space="0" w:color="auto"/>
            </w:tcBorders>
            <w:vAlign w:val="bottom"/>
          </w:tcPr>
          <w:p w14:paraId="3AF0984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1.8</w:t>
            </w:r>
          </w:p>
        </w:tc>
        <w:tc>
          <w:tcPr>
            <w:tcW w:w="817" w:type="dxa"/>
            <w:tcBorders>
              <w:top w:val="nil"/>
              <w:left w:val="single" w:sz="6" w:space="0" w:color="auto"/>
              <w:bottom w:val="nil"/>
              <w:right w:val="single" w:sz="6" w:space="0" w:color="auto"/>
            </w:tcBorders>
            <w:vAlign w:val="bottom"/>
          </w:tcPr>
          <w:p w14:paraId="3B0F8D2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69.5</w:t>
            </w:r>
          </w:p>
        </w:tc>
        <w:tc>
          <w:tcPr>
            <w:tcW w:w="822" w:type="dxa"/>
            <w:tcBorders>
              <w:top w:val="nil"/>
              <w:left w:val="single" w:sz="6" w:space="0" w:color="auto"/>
              <w:bottom w:val="nil"/>
              <w:right w:val="single" w:sz="6" w:space="0" w:color="auto"/>
            </w:tcBorders>
            <w:vAlign w:val="center"/>
          </w:tcPr>
          <w:p w14:paraId="5EA5E59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0.5</w:t>
            </w:r>
          </w:p>
        </w:tc>
        <w:tc>
          <w:tcPr>
            <w:tcW w:w="720" w:type="dxa"/>
            <w:tcBorders>
              <w:top w:val="nil"/>
              <w:left w:val="single" w:sz="6" w:space="0" w:color="auto"/>
              <w:bottom w:val="nil"/>
              <w:right w:val="nil"/>
            </w:tcBorders>
            <w:vAlign w:val="center"/>
          </w:tcPr>
          <w:p w14:paraId="1D65609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4.5</w:t>
            </w:r>
          </w:p>
        </w:tc>
      </w:tr>
      <w:tr w:rsidR="00470ADB" w:rsidRPr="00ED7C07" w14:paraId="7CE93F8B" w14:textId="77777777" w:rsidTr="00420E4F">
        <w:trPr>
          <w:cantSplit/>
          <w:trHeight w:val="215"/>
        </w:trPr>
        <w:tc>
          <w:tcPr>
            <w:tcW w:w="1215" w:type="dxa"/>
            <w:tcBorders>
              <w:top w:val="nil"/>
              <w:left w:val="nil"/>
              <w:bottom w:val="nil"/>
              <w:right w:val="single" w:sz="6" w:space="0" w:color="auto"/>
            </w:tcBorders>
          </w:tcPr>
          <w:p w14:paraId="6E9E4F2F"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2021</w:t>
            </w:r>
            <w:r w:rsidRPr="00ED7C07">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4A50BAE8"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161F2170"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14:paraId="4352804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w:t>
            </w:r>
            <w:r w:rsidRPr="00ED7C07">
              <w:rPr>
                <w:rFonts w:eastAsia="標楷體"/>
                <w:sz w:val="22"/>
              </w:rPr>
              <w:t>,</w:t>
            </w:r>
            <w:r w:rsidRPr="00ED7C07">
              <w:rPr>
                <w:rFonts w:eastAsia="標楷體" w:hint="eastAsia"/>
                <w:sz w:val="22"/>
              </w:rPr>
              <w:t>484</w:t>
            </w:r>
            <w:r w:rsidRPr="00ED7C07">
              <w:rPr>
                <w:rFonts w:eastAsia="標楷體"/>
                <w:sz w:val="22"/>
              </w:rPr>
              <w:t>.</w:t>
            </w:r>
            <w:r w:rsidRPr="00ED7C07">
              <w:rPr>
                <w:rFonts w:eastAsia="標楷體" w:hint="eastAsia"/>
                <w:sz w:val="22"/>
              </w:rPr>
              <w:t>4</w:t>
            </w:r>
          </w:p>
        </w:tc>
        <w:tc>
          <w:tcPr>
            <w:tcW w:w="963" w:type="dxa"/>
            <w:tcBorders>
              <w:top w:val="nil"/>
              <w:left w:val="single" w:sz="6" w:space="0" w:color="auto"/>
              <w:bottom w:val="nil"/>
              <w:right w:val="single" w:sz="6" w:space="0" w:color="auto"/>
            </w:tcBorders>
            <w:vAlign w:val="bottom"/>
          </w:tcPr>
          <w:p w14:paraId="4F1025A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23.4</w:t>
            </w:r>
          </w:p>
        </w:tc>
        <w:tc>
          <w:tcPr>
            <w:tcW w:w="908" w:type="dxa"/>
            <w:tcBorders>
              <w:top w:val="nil"/>
              <w:left w:val="single" w:sz="6" w:space="0" w:color="auto"/>
              <w:bottom w:val="nil"/>
              <w:right w:val="single" w:sz="6" w:space="0" w:color="auto"/>
            </w:tcBorders>
            <w:vAlign w:val="bottom"/>
          </w:tcPr>
          <w:p w14:paraId="3980FC7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w:t>
            </w:r>
            <w:r w:rsidRPr="00ED7C07">
              <w:rPr>
                <w:rFonts w:eastAsia="標楷體"/>
                <w:sz w:val="22"/>
              </w:rPr>
              <w:t>,</w:t>
            </w:r>
            <w:r w:rsidRPr="00ED7C07">
              <w:rPr>
                <w:rFonts w:eastAsia="標楷體" w:hint="eastAsia"/>
                <w:sz w:val="22"/>
              </w:rPr>
              <w:t>347</w:t>
            </w:r>
            <w:r w:rsidRPr="00ED7C07">
              <w:rPr>
                <w:rFonts w:eastAsia="標楷體"/>
                <w:sz w:val="22"/>
              </w:rPr>
              <w:t>.</w:t>
            </w:r>
            <w:r w:rsidRPr="00ED7C07">
              <w:rPr>
                <w:rFonts w:eastAsia="標楷體" w:hint="eastAsia"/>
                <w:sz w:val="22"/>
              </w:rPr>
              <w:t>6</w:t>
            </w:r>
          </w:p>
        </w:tc>
        <w:tc>
          <w:tcPr>
            <w:tcW w:w="869" w:type="dxa"/>
            <w:tcBorders>
              <w:top w:val="nil"/>
              <w:left w:val="single" w:sz="6" w:space="0" w:color="auto"/>
              <w:bottom w:val="nil"/>
              <w:right w:val="single" w:sz="6" w:space="0" w:color="auto"/>
            </w:tcBorders>
            <w:vAlign w:val="bottom"/>
          </w:tcPr>
          <w:p w14:paraId="24622CA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20.9</w:t>
            </w:r>
          </w:p>
        </w:tc>
        <w:tc>
          <w:tcPr>
            <w:tcW w:w="817" w:type="dxa"/>
            <w:tcBorders>
              <w:top w:val="nil"/>
              <w:left w:val="single" w:sz="6" w:space="0" w:color="auto"/>
              <w:bottom w:val="nil"/>
              <w:right w:val="single" w:sz="6" w:space="0" w:color="auto"/>
            </w:tcBorders>
            <w:vAlign w:val="bottom"/>
          </w:tcPr>
          <w:p w14:paraId="65590C0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136.8</w:t>
            </w:r>
          </w:p>
        </w:tc>
        <w:tc>
          <w:tcPr>
            <w:tcW w:w="822" w:type="dxa"/>
            <w:tcBorders>
              <w:top w:val="nil"/>
              <w:left w:val="single" w:sz="6" w:space="0" w:color="auto"/>
              <w:bottom w:val="nil"/>
              <w:right w:val="single" w:sz="6" w:space="0" w:color="auto"/>
            </w:tcBorders>
            <w:vAlign w:val="center"/>
          </w:tcPr>
          <w:p w14:paraId="242FCD00"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w:t>
            </w:r>
            <w:r w:rsidRPr="00ED7C07">
              <w:rPr>
                <w:rFonts w:eastAsia="標楷體" w:hint="eastAsia"/>
                <w:sz w:val="22"/>
              </w:rPr>
              <w:t>6</w:t>
            </w:r>
          </w:p>
        </w:tc>
        <w:tc>
          <w:tcPr>
            <w:tcW w:w="720" w:type="dxa"/>
            <w:tcBorders>
              <w:top w:val="nil"/>
              <w:left w:val="single" w:sz="6" w:space="0" w:color="auto"/>
              <w:bottom w:val="nil"/>
              <w:right w:val="nil"/>
            </w:tcBorders>
            <w:vAlign w:val="center"/>
          </w:tcPr>
          <w:p w14:paraId="58D84C0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w:t>
            </w:r>
            <w:r w:rsidRPr="00ED7C07">
              <w:rPr>
                <w:rFonts w:eastAsia="標楷體" w:hint="eastAsia"/>
                <w:sz w:val="22"/>
              </w:rPr>
              <w:t>2</w:t>
            </w:r>
          </w:p>
        </w:tc>
      </w:tr>
      <w:tr w:rsidR="00470ADB" w:rsidRPr="00ED7C07" w14:paraId="31971377" w14:textId="77777777" w:rsidTr="00420E4F">
        <w:trPr>
          <w:cantSplit/>
          <w:trHeight w:val="215"/>
        </w:trPr>
        <w:tc>
          <w:tcPr>
            <w:tcW w:w="1215" w:type="dxa"/>
            <w:tcBorders>
              <w:top w:val="nil"/>
              <w:left w:val="nil"/>
              <w:bottom w:val="nil"/>
              <w:right w:val="single" w:sz="6" w:space="0" w:color="auto"/>
            </w:tcBorders>
          </w:tcPr>
          <w:p w14:paraId="1B37AEA2"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1</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42334F7F"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57DA26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7.8</w:t>
            </w:r>
          </w:p>
        </w:tc>
        <w:tc>
          <w:tcPr>
            <w:tcW w:w="855" w:type="dxa"/>
            <w:tcBorders>
              <w:top w:val="nil"/>
              <w:left w:val="single" w:sz="6" w:space="0" w:color="auto"/>
              <w:bottom w:val="nil"/>
              <w:right w:val="single" w:sz="6" w:space="0" w:color="auto"/>
            </w:tcBorders>
            <w:vAlign w:val="bottom"/>
          </w:tcPr>
          <w:p w14:paraId="7FCB955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480.1</w:t>
            </w:r>
          </w:p>
        </w:tc>
        <w:tc>
          <w:tcPr>
            <w:tcW w:w="963" w:type="dxa"/>
            <w:tcBorders>
              <w:top w:val="nil"/>
              <w:left w:val="single" w:sz="6" w:space="0" w:color="auto"/>
              <w:bottom w:val="nil"/>
              <w:right w:val="single" w:sz="6" w:space="0" w:color="auto"/>
            </w:tcBorders>
            <w:vAlign w:val="bottom"/>
          </w:tcPr>
          <w:p w14:paraId="402D219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11.4</w:t>
            </w:r>
          </w:p>
        </w:tc>
        <w:tc>
          <w:tcPr>
            <w:tcW w:w="908" w:type="dxa"/>
            <w:tcBorders>
              <w:top w:val="nil"/>
              <w:left w:val="single" w:sz="6" w:space="0" w:color="auto"/>
              <w:bottom w:val="nil"/>
              <w:right w:val="single" w:sz="6" w:space="0" w:color="auto"/>
            </w:tcBorders>
            <w:vAlign w:val="bottom"/>
          </w:tcPr>
          <w:p w14:paraId="1E6E88C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442.6</w:t>
            </w:r>
          </w:p>
        </w:tc>
        <w:tc>
          <w:tcPr>
            <w:tcW w:w="869" w:type="dxa"/>
            <w:tcBorders>
              <w:top w:val="nil"/>
              <w:left w:val="single" w:sz="6" w:space="0" w:color="auto"/>
              <w:bottom w:val="nil"/>
              <w:right w:val="single" w:sz="6" w:space="0" w:color="auto"/>
            </w:tcBorders>
            <w:vAlign w:val="bottom"/>
          </w:tcPr>
          <w:p w14:paraId="11821BDA"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3.1</w:t>
            </w:r>
          </w:p>
        </w:tc>
        <w:tc>
          <w:tcPr>
            <w:tcW w:w="817" w:type="dxa"/>
            <w:tcBorders>
              <w:top w:val="nil"/>
              <w:left w:val="single" w:sz="6" w:space="0" w:color="auto"/>
              <w:bottom w:val="nil"/>
              <w:right w:val="single" w:sz="6" w:space="0" w:color="auto"/>
            </w:tcBorders>
            <w:vAlign w:val="bottom"/>
          </w:tcPr>
          <w:p w14:paraId="477340B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37.5</w:t>
            </w:r>
          </w:p>
        </w:tc>
        <w:tc>
          <w:tcPr>
            <w:tcW w:w="822" w:type="dxa"/>
            <w:tcBorders>
              <w:top w:val="nil"/>
              <w:left w:val="single" w:sz="6" w:space="0" w:color="auto"/>
              <w:bottom w:val="nil"/>
              <w:right w:val="single" w:sz="6" w:space="0" w:color="auto"/>
            </w:tcBorders>
            <w:vAlign w:val="center"/>
          </w:tcPr>
          <w:p w14:paraId="2B86104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0.6</w:t>
            </w:r>
          </w:p>
        </w:tc>
        <w:tc>
          <w:tcPr>
            <w:tcW w:w="720" w:type="dxa"/>
            <w:tcBorders>
              <w:top w:val="nil"/>
              <w:left w:val="single" w:sz="6" w:space="0" w:color="auto"/>
              <w:bottom w:val="nil"/>
              <w:right w:val="nil"/>
            </w:tcBorders>
            <w:vAlign w:val="center"/>
          </w:tcPr>
          <w:p w14:paraId="512C752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5.4</w:t>
            </w:r>
          </w:p>
        </w:tc>
      </w:tr>
      <w:tr w:rsidR="00470ADB" w:rsidRPr="00ED7C07" w14:paraId="577F11DA" w14:textId="77777777" w:rsidTr="00420E4F">
        <w:trPr>
          <w:cantSplit/>
          <w:trHeight w:val="215"/>
        </w:trPr>
        <w:tc>
          <w:tcPr>
            <w:tcW w:w="1215" w:type="dxa"/>
            <w:tcBorders>
              <w:top w:val="nil"/>
              <w:left w:val="nil"/>
              <w:bottom w:val="nil"/>
              <w:right w:val="single" w:sz="6" w:space="0" w:color="auto"/>
            </w:tcBorders>
          </w:tcPr>
          <w:p w14:paraId="0BD27BD9"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2</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24E5EF7A"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2420E54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0.</w:t>
            </w:r>
            <w:r w:rsidRPr="00ED7C07">
              <w:rPr>
                <w:rFonts w:eastAsia="標楷體" w:hint="eastAsia"/>
                <w:sz w:val="22"/>
              </w:rPr>
              <w:t>8</w:t>
            </w:r>
          </w:p>
        </w:tc>
        <w:tc>
          <w:tcPr>
            <w:tcW w:w="855" w:type="dxa"/>
            <w:tcBorders>
              <w:top w:val="nil"/>
              <w:left w:val="single" w:sz="6" w:space="0" w:color="auto"/>
              <w:bottom w:val="nil"/>
              <w:right w:val="single" w:sz="6" w:space="0" w:color="auto"/>
            </w:tcBorders>
            <w:vAlign w:val="bottom"/>
          </w:tcPr>
          <w:p w14:paraId="1D0892F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448.1</w:t>
            </w:r>
          </w:p>
        </w:tc>
        <w:tc>
          <w:tcPr>
            <w:tcW w:w="963" w:type="dxa"/>
            <w:tcBorders>
              <w:top w:val="nil"/>
              <w:left w:val="single" w:sz="6" w:space="0" w:color="auto"/>
              <w:bottom w:val="nil"/>
              <w:right w:val="single" w:sz="6" w:space="0" w:color="auto"/>
            </w:tcBorders>
            <w:vAlign w:val="bottom"/>
          </w:tcPr>
          <w:p w14:paraId="6CFB9E3E"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9.5</w:t>
            </w:r>
          </w:p>
        </w:tc>
        <w:tc>
          <w:tcPr>
            <w:tcW w:w="908" w:type="dxa"/>
            <w:tcBorders>
              <w:top w:val="nil"/>
              <w:left w:val="single" w:sz="6" w:space="0" w:color="auto"/>
              <w:bottom w:val="nil"/>
              <w:right w:val="single" w:sz="6" w:space="0" w:color="auto"/>
            </w:tcBorders>
            <w:vAlign w:val="bottom"/>
          </w:tcPr>
          <w:p w14:paraId="0BF2A26B"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421.1</w:t>
            </w:r>
          </w:p>
        </w:tc>
        <w:tc>
          <w:tcPr>
            <w:tcW w:w="869" w:type="dxa"/>
            <w:tcBorders>
              <w:top w:val="nil"/>
              <w:left w:val="single" w:sz="6" w:space="0" w:color="auto"/>
              <w:bottom w:val="nil"/>
              <w:right w:val="single" w:sz="6" w:space="0" w:color="auto"/>
            </w:tcBorders>
            <w:vAlign w:val="bottom"/>
          </w:tcPr>
          <w:p w14:paraId="764D99F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13.9</w:t>
            </w:r>
          </w:p>
        </w:tc>
        <w:tc>
          <w:tcPr>
            <w:tcW w:w="817" w:type="dxa"/>
            <w:tcBorders>
              <w:top w:val="nil"/>
              <w:left w:val="single" w:sz="6" w:space="0" w:color="auto"/>
              <w:bottom w:val="nil"/>
              <w:right w:val="single" w:sz="6" w:space="0" w:color="auto"/>
            </w:tcBorders>
            <w:vAlign w:val="bottom"/>
          </w:tcPr>
          <w:p w14:paraId="1A179FC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27.1</w:t>
            </w:r>
          </w:p>
        </w:tc>
        <w:tc>
          <w:tcPr>
            <w:tcW w:w="822" w:type="dxa"/>
            <w:tcBorders>
              <w:top w:val="nil"/>
              <w:left w:val="single" w:sz="6" w:space="0" w:color="auto"/>
              <w:bottom w:val="nil"/>
              <w:right w:val="single" w:sz="6" w:space="0" w:color="auto"/>
            </w:tcBorders>
            <w:vAlign w:val="center"/>
          </w:tcPr>
          <w:p w14:paraId="175A28A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1.1</w:t>
            </w:r>
          </w:p>
        </w:tc>
        <w:tc>
          <w:tcPr>
            <w:tcW w:w="720" w:type="dxa"/>
            <w:tcBorders>
              <w:top w:val="nil"/>
              <w:left w:val="single" w:sz="6" w:space="0" w:color="auto"/>
              <w:bottom w:val="nil"/>
              <w:right w:val="nil"/>
            </w:tcBorders>
            <w:vAlign w:val="center"/>
          </w:tcPr>
          <w:p w14:paraId="78D67CC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4.0</w:t>
            </w:r>
          </w:p>
        </w:tc>
      </w:tr>
      <w:tr w:rsidR="00470ADB" w:rsidRPr="00ED7C07" w14:paraId="6033BA39" w14:textId="77777777" w:rsidTr="00420E4F">
        <w:trPr>
          <w:cantSplit/>
          <w:trHeight w:val="215"/>
        </w:trPr>
        <w:tc>
          <w:tcPr>
            <w:tcW w:w="1215" w:type="dxa"/>
            <w:tcBorders>
              <w:top w:val="nil"/>
              <w:left w:val="nil"/>
              <w:bottom w:val="nil"/>
              <w:right w:val="single" w:sz="6" w:space="0" w:color="auto"/>
            </w:tcBorders>
          </w:tcPr>
          <w:p w14:paraId="40DCAD64"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3</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6CF49CF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w:t>
            </w:r>
            <w:r w:rsidRPr="00ED7C07">
              <w:rPr>
                <w:rFonts w:eastAsia="標楷體" w:hint="eastAsia"/>
                <w:sz w:val="22"/>
              </w:rPr>
              <w:t>8</w:t>
            </w:r>
            <w:r w:rsidRPr="00ED7C07">
              <w:rPr>
                <w:rFonts w:eastAsia="標楷體"/>
                <w:sz w:val="22"/>
              </w:rPr>
              <w:t>(I)</w:t>
            </w:r>
          </w:p>
        </w:tc>
        <w:tc>
          <w:tcPr>
            <w:tcW w:w="801" w:type="dxa"/>
            <w:tcBorders>
              <w:top w:val="nil"/>
              <w:left w:val="single" w:sz="6" w:space="0" w:color="auto"/>
              <w:bottom w:val="nil"/>
              <w:right w:val="single" w:sz="6" w:space="0" w:color="auto"/>
            </w:tcBorders>
            <w:vAlign w:val="center"/>
          </w:tcPr>
          <w:p w14:paraId="7F3655B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4.</w:t>
            </w:r>
            <w:r w:rsidRPr="00ED7C07">
              <w:rPr>
                <w:rFonts w:eastAsia="標楷體" w:hint="eastAsia"/>
                <w:sz w:val="22"/>
              </w:rPr>
              <w:t>4</w:t>
            </w:r>
          </w:p>
        </w:tc>
        <w:tc>
          <w:tcPr>
            <w:tcW w:w="855" w:type="dxa"/>
            <w:tcBorders>
              <w:top w:val="nil"/>
              <w:left w:val="single" w:sz="6" w:space="0" w:color="auto"/>
              <w:bottom w:val="nil"/>
              <w:right w:val="single" w:sz="6" w:space="0" w:color="auto"/>
            </w:tcBorders>
            <w:vAlign w:val="bottom"/>
          </w:tcPr>
          <w:p w14:paraId="6283514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538.3</w:t>
            </w:r>
          </w:p>
        </w:tc>
        <w:tc>
          <w:tcPr>
            <w:tcW w:w="963" w:type="dxa"/>
            <w:tcBorders>
              <w:top w:val="nil"/>
              <w:left w:val="single" w:sz="6" w:space="0" w:color="auto"/>
              <w:bottom w:val="nil"/>
              <w:right w:val="single" w:sz="6" w:space="0" w:color="auto"/>
            </w:tcBorders>
            <w:vAlign w:val="bottom"/>
          </w:tcPr>
          <w:p w14:paraId="62D1FE1D"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16.6</w:t>
            </w:r>
          </w:p>
        </w:tc>
        <w:tc>
          <w:tcPr>
            <w:tcW w:w="908" w:type="dxa"/>
            <w:tcBorders>
              <w:top w:val="nil"/>
              <w:left w:val="single" w:sz="6" w:space="0" w:color="auto"/>
              <w:bottom w:val="nil"/>
              <w:right w:val="single" w:sz="6" w:space="0" w:color="auto"/>
            </w:tcBorders>
            <w:vAlign w:val="bottom"/>
          </w:tcPr>
          <w:p w14:paraId="2D0E78E6"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496.5</w:t>
            </w:r>
          </w:p>
        </w:tc>
        <w:tc>
          <w:tcPr>
            <w:tcW w:w="869" w:type="dxa"/>
            <w:tcBorders>
              <w:top w:val="nil"/>
              <w:left w:val="single" w:sz="6" w:space="0" w:color="auto"/>
              <w:bottom w:val="nil"/>
              <w:right w:val="single" w:sz="6" w:space="0" w:color="auto"/>
            </w:tcBorders>
            <w:vAlign w:val="bottom"/>
          </w:tcPr>
          <w:p w14:paraId="1F40EBA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18.8</w:t>
            </w:r>
          </w:p>
        </w:tc>
        <w:tc>
          <w:tcPr>
            <w:tcW w:w="817" w:type="dxa"/>
            <w:tcBorders>
              <w:top w:val="nil"/>
              <w:left w:val="single" w:sz="6" w:space="0" w:color="auto"/>
              <w:bottom w:val="nil"/>
              <w:right w:val="single" w:sz="6" w:space="0" w:color="auto"/>
            </w:tcBorders>
            <w:vAlign w:val="bottom"/>
          </w:tcPr>
          <w:p w14:paraId="189CD57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41.7</w:t>
            </w:r>
          </w:p>
        </w:tc>
        <w:tc>
          <w:tcPr>
            <w:tcW w:w="822" w:type="dxa"/>
            <w:tcBorders>
              <w:top w:val="nil"/>
              <w:left w:val="single" w:sz="6" w:space="0" w:color="auto"/>
              <w:bottom w:val="nil"/>
              <w:right w:val="single" w:sz="6" w:space="0" w:color="auto"/>
            </w:tcBorders>
            <w:vAlign w:val="center"/>
          </w:tcPr>
          <w:p w14:paraId="53B6C6E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1.5</w:t>
            </w:r>
          </w:p>
        </w:tc>
        <w:tc>
          <w:tcPr>
            <w:tcW w:w="720" w:type="dxa"/>
            <w:tcBorders>
              <w:top w:val="nil"/>
              <w:left w:val="single" w:sz="6" w:space="0" w:color="auto"/>
              <w:bottom w:val="nil"/>
              <w:right w:val="nil"/>
            </w:tcBorders>
            <w:vAlign w:val="center"/>
          </w:tcPr>
          <w:p w14:paraId="25F918A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3.9</w:t>
            </w:r>
          </w:p>
        </w:tc>
      </w:tr>
      <w:tr w:rsidR="00470ADB" w:rsidRPr="00ED7C07" w14:paraId="1596D4EA" w14:textId="77777777" w:rsidTr="00420E4F">
        <w:trPr>
          <w:cantSplit/>
          <w:trHeight w:val="215"/>
        </w:trPr>
        <w:tc>
          <w:tcPr>
            <w:tcW w:w="1215" w:type="dxa"/>
            <w:tcBorders>
              <w:top w:val="nil"/>
              <w:left w:val="nil"/>
              <w:bottom w:val="nil"/>
              <w:right w:val="single" w:sz="6" w:space="0" w:color="auto"/>
            </w:tcBorders>
          </w:tcPr>
          <w:p w14:paraId="3B7C0AB4"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4</w:t>
            </w:r>
            <w:r w:rsidRPr="00ED7C07">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20B367BF"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1D9FC16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12.4</w:t>
            </w:r>
          </w:p>
        </w:tc>
        <w:tc>
          <w:tcPr>
            <w:tcW w:w="855" w:type="dxa"/>
            <w:tcBorders>
              <w:top w:val="nil"/>
              <w:left w:val="single" w:sz="6" w:space="0" w:color="auto"/>
              <w:bottom w:val="nil"/>
              <w:right w:val="single" w:sz="6" w:space="0" w:color="auto"/>
            </w:tcBorders>
            <w:vAlign w:val="bottom"/>
          </w:tcPr>
          <w:p w14:paraId="14CAB2E2"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511.9</w:t>
            </w:r>
          </w:p>
        </w:tc>
        <w:tc>
          <w:tcPr>
            <w:tcW w:w="963" w:type="dxa"/>
            <w:tcBorders>
              <w:top w:val="nil"/>
              <w:left w:val="single" w:sz="6" w:space="0" w:color="auto"/>
              <w:bottom w:val="nil"/>
              <w:right w:val="single" w:sz="6" w:space="0" w:color="auto"/>
            </w:tcBorders>
            <w:vAlign w:val="bottom"/>
          </w:tcPr>
          <w:p w14:paraId="3F3D3941"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41.1</w:t>
            </w:r>
          </w:p>
        </w:tc>
        <w:tc>
          <w:tcPr>
            <w:tcW w:w="908" w:type="dxa"/>
            <w:tcBorders>
              <w:top w:val="nil"/>
              <w:left w:val="single" w:sz="6" w:space="0" w:color="auto"/>
              <w:bottom w:val="nil"/>
              <w:right w:val="single" w:sz="6" w:space="0" w:color="auto"/>
            </w:tcBorders>
            <w:vAlign w:val="bottom"/>
          </w:tcPr>
          <w:p w14:paraId="2ACA527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508.0</w:t>
            </w:r>
          </w:p>
        </w:tc>
        <w:tc>
          <w:tcPr>
            <w:tcW w:w="869" w:type="dxa"/>
            <w:tcBorders>
              <w:top w:val="nil"/>
              <w:left w:val="single" w:sz="6" w:space="0" w:color="auto"/>
              <w:bottom w:val="nil"/>
              <w:right w:val="single" w:sz="6" w:space="0" w:color="auto"/>
            </w:tcBorders>
            <w:vAlign w:val="bottom"/>
          </w:tcPr>
          <w:p w14:paraId="2EC9C578"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33.9</w:t>
            </w:r>
          </w:p>
        </w:tc>
        <w:tc>
          <w:tcPr>
            <w:tcW w:w="817" w:type="dxa"/>
            <w:tcBorders>
              <w:top w:val="nil"/>
              <w:left w:val="single" w:sz="6" w:space="0" w:color="auto"/>
              <w:bottom w:val="nil"/>
              <w:right w:val="single" w:sz="6" w:space="0" w:color="auto"/>
            </w:tcBorders>
            <w:vAlign w:val="bottom"/>
          </w:tcPr>
          <w:p w14:paraId="0DA94F3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3.9</w:t>
            </w:r>
          </w:p>
        </w:tc>
        <w:tc>
          <w:tcPr>
            <w:tcW w:w="822" w:type="dxa"/>
            <w:tcBorders>
              <w:top w:val="nil"/>
              <w:left w:val="single" w:sz="6" w:space="0" w:color="auto"/>
              <w:bottom w:val="nil"/>
              <w:right w:val="single" w:sz="6" w:space="0" w:color="auto"/>
            </w:tcBorders>
            <w:vAlign w:val="center"/>
          </w:tcPr>
          <w:p w14:paraId="33506A1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2.3</w:t>
            </w:r>
          </w:p>
        </w:tc>
        <w:tc>
          <w:tcPr>
            <w:tcW w:w="720" w:type="dxa"/>
            <w:tcBorders>
              <w:top w:val="nil"/>
              <w:left w:val="single" w:sz="6" w:space="0" w:color="auto"/>
              <w:bottom w:val="nil"/>
              <w:right w:val="nil"/>
            </w:tcBorders>
            <w:vAlign w:val="center"/>
          </w:tcPr>
          <w:p w14:paraId="2F02B2EC"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3.7</w:t>
            </w:r>
          </w:p>
        </w:tc>
      </w:tr>
      <w:tr w:rsidR="00470ADB" w:rsidRPr="00ED7C07" w14:paraId="6C5D112B" w14:textId="77777777" w:rsidTr="00420E4F">
        <w:trPr>
          <w:cantSplit/>
          <w:trHeight w:val="215"/>
        </w:trPr>
        <w:tc>
          <w:tcPr>
            <w:tcW w:w="1215" w:type="dxa"/>
            <w:tcBorders>
              <w:top w:val="nil"/>
              <w:left w:val="nil"/>
              <w:bottom w:val="single" w:sz="4" w:space="0" w:color="auto"/>
              <w:right w:val="single" w:sz="6" w:space="0" w:color="auto"/>
            </w:tcBorders>
          </w:tcPr>
          <w:p w14:paraId="5672CBEE" w14:textId="77777777" w:rsidR="00076CDA" w:rsidRPr="00ED7C07" w:rsidRDefault="00076CDA" w:rsidP="00420E4F">
            <w:pPr>
              <w:tabs>
                <w:tab w:val="left" w:pos="6840"/>
              </w:tabs>
              <w:autoSpaceDE w:val="0"/>
              <w:autoSpaceDN w:val="0"/>
              <w:adjustRightInd w:val="0"/>
              <w:snapToGrid w:val="0"/>
              <w:spacing w:line="380" w:lineRule="atLeast"/>
              <w:jc w:val="center"/>
              <w:rPr>
                <w:rFonts w:eastAsia="標楷體"/>
                <w:bCs/>
                <w:sz w:val="22"/>
              </w:rPr>
            </w:pPr>
            <w:r w:rsidRPr="00ED7C07">
              <w:rPr>
                <w:rFonts w:eastAsia="標楷體" w:hint="eastAsia"/>
                <w:bCs/>
                <w:sz w:val="22"/>
              </w:rPr>
              <w:t>5</w:t>
            </w:r>
            <w:r w:rsidRPr="00ED7C07">
              <w:rPr>
                <w:rFonts w:eastAsia="標楷體" w:hint="eastAsia"/>
                <w:bCs/>
                <w:sz w:val="22"/>
              </w:rPr>
              <w:t>月</w:t>
            </w:r>
          </w:p>
        </w:tc>
        <w:tc>
          <w:tcPr>
            <w:tcW w:w="850" w:type="dxa"/>
            <w:tcBorders>
              <w:top w:val="nil"/>
              <w:left w:val="single" w:sz="6" w:space="0" w:color="auto"/>
              <w:bottom w:val="single" w:sz="4" w:space="0" w:color="auto"/>
              <w:right w:val="single" w:sz="6" w:space="0" w:color="auto"/>
            </w:tcBorders>
          </w:tcPr>
          <w:p w14:paraId="0D0648C6" w14:textId="77777777" w:rsidR="00076CDA" w:rsidRPr="00ED7C07" w:rsidRDefault="00076CDA" w:rsidP="00420E4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14:paraId="45228934"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14:paraId="58F66F5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507.3</w:t>
            </w:r>
          </w:p>
        </w:tc>
        <w:tc>
          <w:tcPr>
            <w:tcW w:w="963" w:type="dxa"/>
            <w:tcBorders>
              <w:top w:val="nil"/>
              <w:left w:val="single" w:sz="6" w:space="0" w:color="auto"/>
              <w:bottom w:val="single" w:sz="4" w:space="0" w:color="auto"/>
              <w:right w:val="single" w:sz="6" w:space="0" w:color="auto"/>
            </w:tcBorders>
            <w:vAlign w:val="bottom"/>
          </w:tcPr>
          <w:p w14:paraId="011A92E9"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45.6</w:t>
            </w:r>
          </w:p>
        </w:tc>
        <w:tc>
          <w:tcPr>
            <w:tcW w:w="908" w:type="dxa"/>
            <w:tcBorders>
              <w:top w:val="nil"/>
              <w:left w:val="single" w:sz="6" w:space="0" w:color="auto"/>
              <w:bottom w:val="single" w:sz="4" w:space="0" w:color="auto"/>
              <w:right w:val="single" w:sz="6" w:space="0" w:color="auto"/>
            </w:tcBorders>
            <w:vAlign w:val="bottom"/>
          </w:tcPr>
          <w:p w14:paraId="7382A57F"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478.1</w:t>
            </w:r>
          </w:p>
        </w:tc>
        <w:tc>
          <w:tcPr>
            <w:tcW w:w="869" w:type="dxa"/>
            <w:tcBorders>
              <w:top w:val="nil"/>
              <w:left w:val="single" w:sz="6" w:space="0" w:color="auto"/>
              <w:bottom w:val="single" w:sz="4" w:space="0" w:color="auto"/>
              <w:right w:val="single" w:sz="6" w:space="0" w:color="auto"/>
            </w:tcBorders>
            <w:vAlign w:val="bottom"/>
          </w:tcPr>
          <w:p w14:paraId="7613E375"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37.9</w:t>
            </w:r>
          </w:p>
        </w:tc>
        <w:tc>
          <w:tcPr>
            <w:tcW w:w="817" w:type="dxa"/>
            <w:tcBorders>
              <w:top w:val="nil"/>
              <w:left w:val="single" w:sz="6" w:space="0" w:color="auto"/>
              <w:bottom w:val="single" w:sz="4" w:space="0" w:color="auto"/>
              <w:right w:val="single" w:sz="6" w:space="0" w:color="auto"/>
            </w:tcBorders>
            <w:vAlign w:val="bottom"/>
          </w:tcPr>
          <w:p w14:paraId="740A01A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29.3</w:t>
            </w:r>
          </w:p>
        </w:tc>
        <w:tc>
          <w:tcPr>
            <w:tcW w:w="822" w:type="dxa"/>
            <w:tcBorders>
              <w:top w:val="nil"/>
              <w:left w:val="single" w:sz="6" w:space="0" w:color="auto"/>
              <w:bottom w:val="single" w:sz="4" w:space="0" w:color="auto"/>
              <w:right w:val="single" w:sz="6" w:space="0" w:color="auto"/>
            </w:tcBorders>
            <w:vAlign w:val="center"/>
          </w:tcPr>
          <w:p w14:paraId="3EEE5123"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2.6</w:t>
            </w:r>
          </w:p>
        </w:tc>
        <w:tc>
          <w:tcPr>
            <w:tcW w:w="720" w:type="dxa"/>
            <w:tcBorders>
              <w:top w:val="nil"/>
              <w:left w:val="single" w:sz="6" w:space="0" w:color="auto"/>
              <w:bottom w:val="single" w:sz="4" w:space="0" w:color="auto"/>
              <w:right w:val="nil"/>
            </w:tcBorders>
            <w:vAlign w:val="center"/>
          </w:tcPr>
          <w:p w14:paraId="57AB9417" w14:textId="77777777" w:rsidR="00076CDA" w:rsidRPr="00ED7C07" w:rsidRDefault="00076CDA"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3.8</w:t>
            </w:r>
          </w:p>
        </w:tc>
      </w:tr>
    </w:tbl>
    <w:p w14:paraId="6A77AC29" w14:textId="77777777" w:rsidR="00C04EF9" w:rsidRPr="00ED7C07" w:rsidRDefault="00214A48" w:rsidP="00214A48">
      <w:pPr>
        <w:snapToGrid w:val="0"/>
        <w:ind w:leftChars="-59" w:left="-142"/>
        <w:rPr>
          <w:rFonts w:eastAsia="標楷體"/>
          <w:sz w:val="28"/>
          <w:szCs w:val="28"/>
          <w:lang w:eastAsia="zh-HK"/>
        </w:rPr>
      </w:pPr>
      <w:r w:rsidRPr="00ED7C07">
        <w:rPr>
          <w:rFonts w:eastAsia="標楷體"/>
          <w:kern w:val="0"/>
          <w:sz w:val="22"/>
        </w:rPr>
        <w:t>資料來源：韓國產業通商資源部、韓國企劃財政部、韓國銀行、韓國國家統計局。</w:t>
      </w:r>
      <w:r w:rsidR="00C04EF9" w:rsidRPr="00ED7C07">
        <w:rPr>
          <w:rFonts w:eastAsia="標楷體"/>
          <w:sz w:val="28"/>
          <w:szCs w:val="28"/>
        </w:rPr>
        <w:br w:type="page"/>
      </w:r>
    </w:p>
    <w:p w14:paraId="0C149809" w14:textId="77777777" w:rsidR="00B5176D" w:rsidRPr="00ED7C07" w:rsidRDefault="00B5176D" w:rsidP="00B5176D">
      <w:pPr>
        <w:snapToGrid w:val="0"/>
        <w:spacing w:before="120" w:line="300" w:lineRule="auto"/>
        <w:ind w:left="281" w:rightChars="-95" w:right="-228"/>
        <w:rPr>
          <w:rFonts w:eastAsia="標楷體"/>
          <w:b/>
          <w:bCs/>
          <w:kern w:val="0"/>
          <w:sz w:val="28"/>
          <w:szCs w:val="28"/>
        </w:rPr>
      </w:pPr>
      <w:r w:rsidRPr="00ED7C07">
        <w:rPr>
          <w:rFonts w:eastAsia="標楷體"/>
          <w:b/>
          <w:bCs/>
          <w:kern w:val="0"/>
          <w:sz w:val="28"/>
          <w:szCs w:val="28"/>
        </w:rPr>
        <w:lastRenderedPageBreak/>
        <w:t>３、新加坡</w:t>
      </w:r>
    </w:p>
    <w:p w14:paraId="566DA3A4" w14:textId="77777777" w:rsidR="003D6696" w:rsidRPr="00ED7C07" w:rsidRDefault="003D6696" w:rsidP="003D6696">
      <w:pPr>
        <w:numPr>
          <w:ilvl w:val="0"/>
          <w:numId w:val="11"/>
        </w:numPr>
        <w:snapToGrid w:val="0"/>
        <w:spacing w:beforeLines="50" w:before="180" w:line="300" w:lineRule="auto"/>
        <w:jc w:val="both"/>
        <w:rPr>
          <w:rFonts w:eastAsia="標楷體" w:cstheme="minorBidi"/>
          <w:kern w:val="0"/>
          <w:sz w:val="28"/>
          <w:szCs w:val="28"/>
        </w:rPr>
      </w:pPr>
      <w:r w:rsidRPr="00ED7C07">
        <w:rPr>
          <w:rFonts w:eastAsia="標楷體" w:cstheme="minorBidi" w:hint="eastAsia"/>
          <w:kern w:val="0"/>
          <w:sz w:val="28"/>
          <w:szCs w:val="28"/>
        </w:rPr>
        <w:t>今年</w:t>
      </w:r>
      <w:r w:rsidRPr="00ED7C07">
        <w:rPr>
          <w:rFonts w:eastAsia="標楷體" w:cstheme="minorBidi" w:hint="eastAsia"/>
          <w:kern w:val="0"/>
          <w:sz w:val="28"/>
          <w:szCs w:val="28"/>
        </w:rPr>
        <w:t>6</w:t>
      </w:r>
      <w:r w:rsidRPr="00ED7C07">
        <w:rPr>
          <w:rFonts w:eastAsia="標楷體" w:cstheme="minorBidi" w:hint="eastAsia"/>
          <w:kern w:val="0"/>
          <w:sz w:val="28"/>
          <w:szCs w:val="28"/>
        </w:rPr>
        <w:t>月</w:t>
      </w:r>
      <w:r w:rsidRPr="00ED7C07">
        <w:rPr>
          <w:rFonts w:eastAsia="標楷體" w:cstheme="minorBidi" w:hint="eastAsia"/>
          <w:kern w:val="0"/>
          <w:sz w:val="28"/>
          <w:szCs w:val="28"/>
        </w:rPr>
        <w:t>IHS Markit</w:t>
      </w:r>
      <w:r w:rsidRPr="00ED7C07">
        <w:rPr>
          <w:rFonts w:eastAsia="標楷體" w:cstheme="minorBidi" w:hint="eastAsia"/>
          <w:kern w:val="0"/>
          <w:sz w:val="28"/>
          <w:szCs w:val="28"/>
        </w:rPr>
        <w:t>預測新加坡今年及明年經濟成長率分別為</w:t>
      </w:r>
      <w:r w:rsidRPr="00ED7C07">
        <w:rPr>
          <w:rFonts w:eastAsia="標楷體" w:cstheme="minorBidi" w:hint="eastAsia"/>
          <w:kern w:val="0"/>
          <w:sz w:val="28"/>
          <w:szCs w:val="28"/>
        </w:rPr>
        <w:t>7.41%</w:t>
      </w:r>
      <w:r w:rsidRPr="00ED7C07">
        <w:rPr>
          <w:rFonts w:eastAsia="標楷體" w:cstheme="minorBidi" w:hint="eastAsia"/>
          <w:kern w:val="0"/>
          <w:sz w:val="28"/>
          <w:szCs w:val="28"/>
        </w:rPr>
        <w:t>及</w:t>
      </w:r>
      <w:r w:rsidRPr="00ED7C07">
        <w:rPr>
          <w:rFonts w:eastAsia="標楷體" w:cstheme="minorBidi" w:hint="eastAsia"/>
          <w:kern w:val="0"/>
          <w:sz w:val="28"/>
          <w:szCs w:val="28"/>
        </w:rPr>
        <w:t>3.41%</w:t>
      </w:r>
      <w:r w:rsidRPr="00ED7C07">
        <w:rPr>
          <w:rFonts w:eastAsia="標楷體" w:cstheme="minorBidi" w:hint="eastAsia"/>
          <w:kern w:val="0"/>
          <w:sz w:val="28"/>
          <w:szCs w:val="28"/>
        </w:rPr>
        <w:t>。</w:t>
      </w:r>
    </w:p>
    <w:p w14:paraId="472BA53E" w14:textId="1AA159A1" w:rsidR="003D6696" w:rsidRPr="00ED7C07" w:rsidRDefault="003D6696" w:rsidP="003D6696">
      <w:pPr>
        <w:numPr>
          <w:ilvl w:val="0"/>
          <w:numId w:val="11"/>
        </w:numPr>
        <w:snapToGrid w:val="0"/>
        <w:spacing w:beforeLines="50" w:before="180" w:line="300" w:lineRule="auto"/>
        <w:jc w:val="both"/>
        <w:rPr>
          <w:rFonts w:eastAsia="標楷體" w:cstheme="minorBidi"/>
          <w:kern w:val="0"/>
          <w:sz w:val="28"/>
          <w:szCs w:val="28"/>
        </w:rPr>
      </w:pPr>
      <w:r w:rsidRPr="00ED7C07">
        <w:rPr>
          <w:rFonts w:eastAsia="標楷體" w:cstheme="minorBidi" w:hint="eastAsia"/>
          <w:kern w:val="0"/>
          <w:sz w:val="28"/>
          <w:szCs w:val="28"/>
        </w:rPr>
        <w:t>新加坡今年</w:t>
      </w:r>
      <w:r w:rsidRPr="00ED7C07">
        <w:rPr>
          <w:rFonts w:eastAsia="標楷體" w:cstheme="minorBidi" w:hint="eastAsia"/>
          <w:kern w:val="0"/>
          <w:sz w:val="28"/>
          <w:szCs w:val="28"/>
        </w:rPr>
        <w:t>5</w:t>
      </w:r>
      <w:r w:rsidRPr="00ED7C07">
        <w:rPr>
          <w:rFonts w:eastAsia="標楷體" w:cstheme="minorBidi" w:hint="eastAsia"/>
          <w:kern w:val="0"/>
          <w:sz w:val="28"/>
          <w:szCs w:val="28"/>
        </w:rPr>
        <w:t>月出口額為</w:t>
      </w:r>
      <w:r w:rsidR="002D7473" w:rsidRPr="00ED7C07">
        <w:rPr>
          <w:rFonts w:eastAsia="標楷體" w:cstheme="minorBidi" w:hint="eastAsia"/>
          <w:kern w:val="0"/>
          <w:sz w:val="28"/>
          <w:szCs w:val="28"/>
        </w:rPr>
        <w:t>473.5</w:t>
      </w:r>
      <w:r w:rsidRPr="00ED7C07">
        <w:rPr>
          <w:rFonts w:eastAsia="標楷體" w:cstheme="minorBidi" w:hint="eastAsia"/>
          <w:kern w:val="0"/>
          <w:sz w:val="28"/>
          <w:szCs w:val="28"/>
        </w:rPr>
        <w:t>億星元，較上年同月增加</w:t>
      </w:r>
      <w:r w:rsidRPr="00ED7C07">
        <w:rPr>
          <w:rFonts w:eastAsia="標楷體" w:cstheme="minorBidi" w:hint="eastAsia"/>
          <w:kern w:val="0"/>
          <w:sz w:val="28"/>
          <w:szCs w:val="28"/>
        </w:rPr>
        <w:t>29.8%</w:t>
      </w:r>
      <w:r w:rsidRPr="00ED7C07">
        <w:rPr>
          <w:rFonts w:eastAsia="標楷體" w:cstheme="minorBidi" w:hint="eastAsia"/>
          <w:kern w:val="0"/>
          <w:sz w:val="28"/>
          <w:szCs w:val="28"/>
        </w:rPr>
        <w:t>，進口額為</w:t>
      </w:r>
      <w:r w:rsidR="002D7473" w:rsidRPr="00ED7C07">
        <w:rPr>
          <w:rFonts w:eastAsia="標楷體" w:cstheme="minorBidi" w:hint="eastAsia"/>
          <w:kern w:val="0"/>
          <w:sz w:val="28"/>
          <w:szCs w:val="28"/>
        </w:rPr>
        <w:t>416.0</w:t>
      </w:r>
      <w:r w:rsidRPr="00ED7C07">
        <w:rPr>
          <w:rFonts w:eastAsia="標楷體" w:cstheme="minorBidi" w:hint="eastAsia"/>
          <w:kern w:val="0"/>
          <w:sz w:val="28"/>
          <w:szCs w:val="28"/>
        </w:rPr>
        <w:t>億星元，增加</w:t>
      </w:r>
      <w:r w:rsidRPr="00ED7C07">
        <w:rPr>
          <w:rFonts w:eastAsia="標楷體" w:cstheme="minorBidi" w:hint="eastAsia"/>
          <w:kern w:val="0"/>
          <w:sz w:val="28"/>
          <w:szCs w:val="28"/>
        </w:rPr>
        <w:t>32.2%</w:t>
      </w:r>
      <w:r w:rsidRPr="00ED7C07">
        <w:rPr>
          <w:rFonts w:eastAsia="標楷體" w:cstheme="minorBidi" w:hint="eastAsia"/>
          <w:kern w:val="0"/>
          <w:sz w:val="28"/>
          <w:szCs w:val="28"/>
        </w:rPr>
        <w:t>，貿易出超為</w:t>
      </w:r>
      <w:r w:rsidR="002D7473" w:rsidRPr="00ED7C07">
        <w:rPr>
          <w:rFonts w:eastAsia="標楷體" w:cstheme="minorBidi" w:hint="eastAsia"/>
          <w:kern w:val="0"/>
          <w:sz w:val="28"/>
          <w:szCs w:val="28"/>
        </w:rPr>
        <w:t>57.6</w:t>
      </w:r>
      <w:r w:rsidRPr="00ED7C07">
        <w:rPr>
          <w:rFonts w:eastAsia="標楷體" w:cstheme="minorBidi" w:hint="eastAsia"/>
          <w:kern w:val="0"/>
          <w:sz w:val="28"/>
          <w:szCs w:val="28"/>
        </w:rPr>
        <w:t>億星元。國內非石油產品出口增加</w:t>
      </w:r>
      <w:r w:rsidRPr="00ED7C07">
        <w:rPr>
          <w:rFonts w:eastAsia="標楷體" w:cstheme="minorBidi" w:hint="eastAsia"/>
          <w:kern w:val="0"/>
          <w:sz w:val="28"/>
          <w:szCs w:val="28"/>
        </w:rPr>
        <w:t>8.8%</w:t>
      </w:r>
      <w:r w:rsidRPr="00ED7C07">
        <w:rPr>
          <w:rFonts w:eastAsia="標楷體" w:cstheme="minorBidi" w:hint="eastAsia"/>
          <w:kern w:val="0"/>
          <w:sz w:val="28"/>
          <w:szCs w:val="28"/>
        </w:rPr>
        <w:t>，其中電子產品增加</w:t>
      </w:r>
      <w:r w:rsidRPr="00ED7C07">
        <w:rPr>
          <w:rFonts w:eastAsia="標楷體" w:cstheme="minorBidi" w:hint="eastAsia"/>
          <w:kern w:val="0"/>
          <w:sz w:val="28"/>
          <w:szCs w:val="28"/>
        </w:rPr>
        <w:t>11.0%</w:t>
      </w:r>
      <w:r w:rsidRPr="00ED7C07">
        <w:rPr>
          <w:rFonts w:eastAsia="標楷體" w:cstheme="minorBidi" w:hint="eastAsia"/>
          <w:kern w:val="0"/>
          <w:sz w:val="28"/>
          <w:szCs w:val="28"/>
        </w:rPr>
        <w:t>，非電子產品增加</w:t>
      </w:r>
      <w:r w:rsidRPr="00ED7C07">
        <w:rPr>
          <w:rFonts w:eastAsia="標楷體" w:cstheme="minorBidi" w:hint="eastAsia"/>
          <w:kern w:val="0"/>
          <w:sz w:val="28"/>
          <w:szCs w:val="28"/>
        </w:rPr>
        <w:t>8.1%</w:t>
      </w:r>
      <w:r w:rsidRPr="00ED7C07">
        <w:rPr>
          <w:rFonts w:eastAsia="標楷體" w:cstheme="minorBidi" w:hint="eastAsia"/>
          <w:kern w:val="0"/>
          <w:sz w:val="28"/>
          <w:szCs w:val="28"/>
        </w:rPr>
        <w:t>。非石油產品十大出口國中，對印尼</w:t>
      </w:r>
      <w:r w:rsidRPr="00ED7C07">
        <w:rPr>
          <w:rFonts w:eastAsia="標楷體" w:cstheme="minorBidi" w:hint="eastAsia"/>
          <w:kern w:val="0"/>
          <w:sz w:val="28"/>
          <w:szCs w:val="28"/>
        </w:rPr>
        <w:t>(42.4%)</w:t>
      </w:r>
      <w:r w:rsidRPr="00ED7C07">
        <w:rPr>
          <w:rFonts w:eastAsia="標楷體" w:cstheme="minorBidi" w:hint="eastAsia"/>
          <w:kern w:val="0"/>
          <w:sz w:val="28"/>
          <w:szCs w:val="28"/>
        </w:rPr>
        <w:t>及中國</w:t>
      </w:r>
      <w:r w:rsidR="002D7473" w:rsidRPr="00ED7C07">
        <w:rPr>
          <w:rFonts w:eastAsia="標楷體" w:cstheme="minorBidi" w:hint="eastAsia"/>
          <w:kern w:val="0"/>
          <w:sz w:val="28"/>
          <w:szCs w:val="28"/>
        </w:rPr>
        <w:t>大陸</w:t>
      </w:r>
      <w:r w:rsidRPr="00ED7C07">
        <w:rPr>
          <w:rFonts w:eastAsia="標楷體" w:cstheme="minorBidi" w:hint="eastAsia"/>
          <w:kern w:val="0"/>
          <w:sz w:val="28"/>
          <w:szCs w:val="28"/>
        </w:rPr>
        <w:t>(36.9%)</w:t>
      </w:r>
      <w:r w:rsidRPr="00ED7C07">
        <w:rPr>
          <w:rFonts w:eastAsia="標楷體" w:cstheme="minorBidi" w:hint="eastAsia"/>
          <w:kern w:val="0"/>
          <w:sz w:val="28"/>
          <w:szCs w:val="28"/>
        </w:rPr>
        <w:t>成長較明顯，對美國</w:t>
      </w:r>
      <w:r w:rsidRPr="00ED7C07">
        <w:rPr>
          <w:rFonts w:eastAsia="標楷體" w:cstheme="minorBidi" w:hint="eastAsia"/>
          <w:kern w:val="0"/>
          <w:sz w:val="28"/>
          <w:szCs w:val="28"/>
        </w:rPr>
        <w:t>(-34.8%)</w:t>
      </w:r>
      <w:r w:rsidRPr="00ED7C07">
        <w:rPr>
          <w:rFonts w:eastAsia="標楷體" w:cstheme="minorBidi" w:hint="eastAsia"/>
          <w:kern w:val="0"/>
          <w:sz w:val="28"/>
          <w:szCs w:val="28"/>
        </w:rPr>
        <w:t>及日本</w:t>
      </w:r>
      <w:r w:rsidRPr="00ED7C07">
        <w:rPr>
          <w:rFonts w:eastAsia="標楷體" w:cstheme="minorBidi" w:hint="eastAsia"/>
          <w:kern w:val="0"/>
          <w:sz w:val="28"/>
          <w:szCs w:val="28"/>
        </w:rPr>
        <w:t>(-23.4%)</w:t>
      </w:r>
      <w:r w:rsidRPr="00ED7C07">
        <w:rPr>
          <w:rFonts w:eastAsia="標楷體" w:cstheme="minorBidi" w:hint="eastAsia"/>
          <w:kern w:val="0"/>
          <w:sz w:val="28"/>
          <w:szCs w:val="28"/>
        </w:rPr>
        <w:t>衰退較明顯。</w:t>
      </w:r>
    </w:p>
    <w:p w14:paraId="706F0D1E" w14:textId="77777777" w:rsidR="003D6696" w:rsidRPr="00ED7C07" w:rsidRDefault="003D6696" w:rsidP="003D6696">
      <w:pPr>
        <w:numPr>
          <w:ilvl w:val="0"/>
          <w:numId w:val="11"/>
        </w:numPr>
        <w:snapToGrid w:val="0"/>
        <w:spacing w:beforeLines="50" w:before="180" w:line="300" w:lineRule="auto"/>
        <w:jc w:val="both"/>
        <w:rPr>
          <w:rFonts w:eastAsia="標楷體" w:cstheme="minorBidi"/>
          <w:kern w:val="0"/>
          <w:sz w:val="28"/>
          <w:szCs w:val="28"/>
        </w:rPr>
      </w:pPr>
      <w:r w:rsidRPr="00ED7C07">
        <w:rPr>
          <w:rFonts w:eastAsia="標楷體" w:cstheme="minorBidi" w:hint="eastAsia"/>
          <w:kern w:val="0"/>
          <w:sz w:val="28"/>
          <w:szCs w:val="28"/>
        </w:rPr>
        <w:t>新加坡今年</w:t>
      </w:r>
      <w:r w:rsidRPr="00ED7C07">
        <w:rPr>
          <w:rFonts w:eastAsia="標楷體" w:cstheme="minorBidi" w:hint="eastAsia"/>
          <w:kern w:val="0"/>
          <w:sz w:val="28"/>
          <w:szCs w:val="28"/>
        </w:rPr>
        <w:t>4</w:t>
      </w:r>
      <w:r w:rsidRPr="00ED7C07">
        <w:rPr>
          <w:rFonts w:eastAsia="標楷體" w:cstheme="minorBidi" w:hint="eastAsia"/>
          <w:kern w:val="0"/>
          <w:sz w:val="28"/>
          <w:szCs w:val="28"/>
        </w:rPr>
        <w:t>月工業生產增加</w:t>
      </w:r>
      <w:r w:rsidRPr="00ED7C07">
        <w:rPr>
          <w:rFonts w:eastAsia="標楷體" w:cstheme="minorBidi" w:hint="eastAsia"/>
          <w:kern w:val="0"/>
          <w:sz w:val="28"/>
          <w:szCs w:val="28"/>
        </w:rPr>
        <w:t>2.1%</w:t>
      </w:r>
      <w:r w:rsidRPr="00ED7C07">
        <w:rPr>
          <w:rFonts w:eastAsia="標楷體" w:cstheme="minorBidi" w:hint="eastAsia"/>
          <w:kern w:val="0"/>
          <w:sz w:val="28"/>
          <w:szCs w:val="28"/>
        </w:rPr>
        <w:t>，其中精密工程業</w:t>
      </w:r>
      <w:r w:rsidRPr="00ED7C07">
        <w:rPr>
          <w:rFonts w:eastAsia="標楷體" w:cstheme="minorBidi" w:hint="eastAsia"/>
          <w:kern w:val="0"/>
          <w:sz w:val="28"/>
          <w:szCs w:val="28"/>
        </w:rPr>
        <w:t>(20.4%)</w:t>
      </w:r>
      <w:r w:rsidRPr="00ED7C07">
        <w:rPr>
          <w:rFonts w:eastAsia="標楷體" w:cstheme="minorBidi" w:hint="eastAsia"/>
          <w:kern w:val="0"/>
          <w:sz w:val="28"/>
          <w:szCs w:val="28"/>
        </w:rPr>
        <w:t>、運輸工程業</w:t>
      </w:r>
      <w:r w:rsidRPr="00ED7C07">
        <w:rPr>
          <w:rFonts w:eastAsia="標楷體" w:cstheme="minorBidi" w:hint="eastAsia"/>
          <w:kern w:val="0"/>
          <w:sz w:val="28"/>
          <w:szCs w:val="28"/>
        </w:rPr>
        <w:t>(19.0%)</w:t>
      </w:r>
      <w:r w:rsidRPr="00ED7C07">
        <w:rPr>
          <w:rFonts w:eastAsia="標楷體" w:cstheme="minorBidi" w:hint="eastAsia"/>
          <w:kern w:val="0"/>
          <w:sz w:val="28"/>
          <w:szCs w:val="28"/>
        </w:rPr>
        <w:t>、一般製造業</w:t>
      </w:r>
      <w:r w:rsidRPr="00ED7C07">
        <w:rPr>
          <w:rFonts w:eastAsia="標楷體" w:cstheme="minorBidi" w:hint="eastAsia"/>
          <w:kern w:val="0"/>
          <w:sz w:val="28"/>
          <w:szCs w:val="28"/>
        </w:rPr>
        <w:t>(18.0%)</w:t>
      </w:r>
      <w:r w:rsidRPr="00ED7C07">
        <w:rPr>
          <w:rFonts w:eastAsia="標楷體" w:cstheme="minorBidi" w:hint="eastAsia"/>
          <w:kern w:val="0"/>
          <w:sz w:val="28"/>
          <w:szCs w:val="28"/>
        </w:rPr>
        <w:t>、化學業</w:t>
      </w:r>
      <w:r w:rsidRPr="00ED7C07">
        <w:rPr>
          <w:rFonts w:eastAsia="標楷體" w:cstheme="minorBidi" w:hint="eastAsia"/>
          <w:kern w:val="0"/>
          <w:sz w:val="28"/>
          <w:szCs w:val="28"/>
        </w:rPr>
        <w:t>(14.4%)</w:t>
      </w:r>
      <w:r w:rsidRPr="00ED7C07">
        <w:rPr>
          <w:rFonts w:eastAsia="標楷體" w:cstheme="minorBidi" w:hint="eastAsia"/>
          <w:kern w:val="0"/>
          <w:sz w:val="28"/>
          <w:szCs w:val="28"/>
        </w:rPr>
        <w:t>及電子業</w:t>
      </w:r>
      <w:r w:rsidRPr="00ED7C07">
        <w:rPr>
          <w:rFonts w:eastAsia="標楷體" w:cstheme="minorBidi" w:hint="eastAsia"/>
          <w:kern w:val="0"/>
          <w:sz w:val="28"/>
          <w:szCs w:val="28"/>
        </w:rPr>
        <w:t>(6.1%)</w:t>
      </w:r>
      <w:r w:rsidRPr="00ED7C07">
        <w:rPr>
          <w:rFonts w:eastAsia="標楷體" w:cstheme="minorBidi" w:hint="eastAsia"/>
          <w:kern w:val="0"/>
          <w:sz w:val="28"/>
          <w:szCs w:val="28"/>
        </w:rPr>
        <w:t>成長，生醫製造業</w:t>
      </w:r>
      <w:r w:rsidRPr="00ED7C07">
        <w:rPr>
          <w:rFonts w:eastAsia="標楷體" w:cstheme="minorBidi" w:hint="eastAsia"/>
          <w:kern w:val="0"/>
          <w:sz w:val="28"/>
          <w:szCs w:val="28"/>
        </w:rPr>
        <w:t>(-22.7%)</w:t>
      </w:r>
      <w:r w:rsidRPr="00ED7C07">
        <w:rPr>
          <w:rFonts w:eastAsia="標楷體" w:cstheme="minorBidi" w:hint="eastAsia"/>
          <w:kern w:val="0"/>
          <w:sz w:val="28"/>
          <w:szCs w:val="28"/>
        </w:rPr>
        <w:t>則衰退。依據新加坡採購與材料管理學院</w:t>
      </w:r>
      <w:r w:rsidRPr="00ED7C07">
        <w:rPr>
          <w:rFonts w:eastAsia="標楷體" w:cstheme="minorBidi" w:hint="eastAsia"/>
          <w:kern w:val="0"/>
          <w:sz w:val="28"/>
          <w:szCs w:val="28"/>
        </w:rPr>
        <w:t>(SIPMM)</w:t>
      </w:r>
      <w:r w:rsidRPr="00ED7C07">
        <w:rPr>
          <w:rFonts w:eastAsia="標楷體" w:cstheme="minorBidi" w:hint="eastAsia"/>
          <w:kern w:val="0"/>
          <w:sz w:val="28"/>
          <w:szCs w:val="28"/>
        </w:rPr>
        <w:t>資料顯示，今年</w:t>
      </w:r>
      <w:r w:rsidRPr="00ED7C07">
        <w:rPr>
          <w:rFonts w:eastAsia="標楷體" w:cstheme="minorBidi" w:hint="eastAsia"/>
          <w:kern w:val="0"/>
          <w:sz w:val="28"/>
          <w:szCs w:val="28"/>
        </w:rPr>
        <w:t>5</w:t>
      </w:r>
      <w:r w:rsidRPr="00ED7C07">
        <w:rPr>
          <w:rFonts w:eastAsia="標楷體" w:cstheme="minorBidi" w:hint="eastAsia"/>
          <w:kern w:val="0"/>
          <w:sz w:val="28"/>
          <w:szCs w:val="28"/>
        </w:rPr>
        <w:t>月採購經理人指數</w:t>
      </w:r>
      <w:r w:rsidRPr="00ED7C07">
        <w:rPr>
          <w:rFonts w:eastAsia="標楷體" w:cstheme="minorBidi" w:hint="eastAsia"/>
          <w:kern w:val="0"/>
          <w:sz w:val="28"/>
          <w:szCs w:val="28"/>
        </w:rPr>
        <w:t>(PMI)</w:t>
      </w:r>
      <w:r w:rsidRPr="00ED7C07">
        <w:rPr>
          <w:rFonts w:eastAsia="標楷體" w:cstheme="minorBidi" w:hint="eastAsia"/>
          <w:kern w:val="0"/>
          <w:sz w:val="28"/>
          <w:szCs w:val="28"/>
        </w:rPr>
        <w:t>為</w:t>
      </w:r>
      <w:r w:rsidRPr="00ED7C07">
        <w:rPr>
          <w:rFonts w:eastAsia="標楷體" w:cstheme="minorBidi" w:hint="eastAsia"/>
          <w:kern w:val="0"/>
          <w:sz w:val="28"/>
          <w:szCs w:val="28"/>
        </w:rPr>
        <w:t>50.7</w:t>
      </w:r>
      <w:r w:rsidRPr="00ED7C07">
        <w:rPr>
          <w:rFonts w:eastAsia="標楷體" w:cstheme="minorBidi" w:hint="eastAsia"/>
          <w:kern w:val="0"/>
          <w:sz w:val="28"/>
          <w:szCs w:val="28"/>
        </w:rPr>
        <w:t>，較上月增加</w:t>
      </w:r>
      <w:r w:rsidRPr="00ED7C07">
        <w:rPr>
          <w:rFonts w:eastAsia="標楷體" w:cstheme="minorBidi" w:hint="eastAsia"/>
          <w:kern w:val="0"/>
          <w:sz w:val="28"/>
          <w:szCs w:val="28"/>
        </w:rPr>
        <w:t>3.9</w:t>
      </w:r>
      <w:r w:rsidRPr="00ED7C07">
        <w:rPr>
          <w:rFonts w:eastAsia="標楷體" w:cstheme="minorBidi" w:hint="eastAsia"/>
          <w:kern w:val="0"/>
          <w:sz w:val="28"/>
          <w:szCs w:val="28"/>
        </w:rPr>
        <w:t>。</w:t>
      </w:r>
    </w:p>
    <w:p w14:paraId="2F971776" w14:textId="4A8CA5CB" w:rsidR="00214A48" w:rsidRPr="00ED7C07" w:rsidRDefault="003D6696" w:rsidP="003D6696">
      <w:pPr>
        <w:numPr>
          <w:ilvl w:val="0"/>
          <w:numId w:val="11"/>
        </w:numPr>
        <w:snapToGrid w:val="0"/>
        <w:spacing w:beforeLines="50" w:before="180" w:line="300" w:lineRule="auto"/>
        <w:jc w:val="both"/>
        <w:rPr>
          <w:rFonts w:eastAsia="標楷體"/>
          <w:kern w:val="0"/>
          <w:sz w:val="28"/>
          <w:szCs w:val="28"/>
        </w:rPr>
      </w:pPr>
      <w:r w:rsidRPr="00ED7C07">
        <w:rPr>
          <w:rFonts w:eastAsia="標楷體" w:cstheme="minorBidi" w:hint="eastAsia"/>
          <w:kern w:val="0"/>
          <w:sz w:val="28"/>
          <w:szCs w:val="28"/>
        </w:rPr>
        <w:t>新加坡國家發展部政務部長今年</w:t>
      </w:r>
      <w:r w:rsidRPr="00ED7C07">
        <w:rPr>
          <w:rFonts w:eastAsia="標楷體" w:cstheme="minorBidi" w:hint="eastAsia"/>
          <w:kern w:val="0"/>
          <w:sz w:val="28"/>
          <w:szCs w:val="28"/>
        </w:rPr>
        <w:t>6</w:t>
      </w:r>
      <w:r w:rsidRPr="00ED7C07">
        <w:rPr>
          <w:rFonts w:eastAsia="標楷體" w:cstheme="minorBidi" w:hint="eastAsia"/>
          <w:kern w:val="0"/>
          <w:sz w:val="28"/>
          <w:szCs w:val="28"/>
        </w:rPr>
        <w:t>月</w:t>
      </w:r>
      <w:r w:rsidRPr="00ED7C07">
        <w:rPr>
          <w:rFonts w:eastAsia="標楷體" w:cstheme="minorBidi" w:hint="eastAsia"/>
          <w:kern w:val="0"/>
          <w:sz w:val="28"/>
          <w:szCs w:val="28"/>
        </w:rPr>
        <w:t>15</w:t>
      </w:r>
      <w:r w:rsidRPr="00ED7C07">
        <w:rPr>
          <w:rFonts w:eastAsia="標楷體" w:cstheme="minorBidi" w:hint="eastAsia"/>
          <w:kern w:val="0"/>
          <w:sz w:val="28"/>
          <w:szCs w:val="28"/>
        </w:rPr>
        <w:t>日表示，因應疫情衝擊、線上訂餐成為新常態，政府將與小販、線上訂送餐及團購平臺等合作</w:t>
      </w:r>
      <w:r w:rsidR="002D7473" w:rsidRPr="00ED7C07">
        <w:rPr>
          <w:rFonts w:eastAsia="標楷體" w:cstheme="minorBidi" w:hint="eastAsia"/>
          <w:kern w:val="0"/>
          <w:sz w:val="28"/>
          <w:szCs w:val="28"/>
        </w:rPr>
        <w:t>成立聯盟，探討如何鼓勵小販加入線上平臺。討論重點包括平臺抽取的佣金</w:t>
      </w:r>
      <w:r w:rsidRPr="00ED7C07">
        <w:rPr>
          <w:rFonts w:eastAsia="標楷體" w:cstheme="minorBidi" w:hint="eastAsia"/>
          <w:kern w:val="0"/>
          <w:sz w:val="28"/>
          <w:szCs w:val="28"/>
        </w:rPr>
        <w:t>合理性、協助小販克服平臺科技、確保小販及時收到平臺付款，以及建立完善的售後服務等，確保各方互利互贏，除能穩定生意，還要近一步擴大客群，形成永續的商業模式</w:t>
      </w:r>
      <w:r w:rsidR="00214A48" w:rsidRPr="00ED7C07">
        <w:rPr>
          <w:rFonts w:eastAsia="標楷體" w:hint="eastAsia"/>
          <w:kern w:val="0"/>
          <w:sz w:val="28"/>
          <w:szCs w:val="28"/>
        </w:rPr>
        <w:t>。</w:t>
      </w:r>
    </w:p>
    <w:p w14:paraId="526BD578" w14:textId="77777777" w:rsidR="00D839FD" w:rsidRPr="00ED7C07" w:rsidRDefault="00D839FD">
      <w:pPr>
        <w:widowControl/>
        <w:rPr>
          <w:rFonts w:eastAsia="標楷體"/>
          <w:kern w:val="0"/>
          <w:sz w:val="28"/>
          <w:szCs w:val="28"/>
        </w:rPr>
      </w:pPr>
      <w:r w:rsidRPr="00ED7C07">
        <w:rPr>
          <w:rFonts w:eastAsia="標楷體"/>
          <w:kern w:val="0"/>
          <w:sz w:val="28"/>
          <w:szCs w:val="28"/>
        </w:rPr>
        <w:br w:type="page"/>
      </w:r>
    </w:p>
    <w:p w14:paraId="0DE94100" w14:textId="77777777" w:rsidR="0004465C" w:rsidRPr="00ED7C07" w:rsidRDefault="0004465C" w:rsidP="0004465C">
      <w:pPr>
        <w:widowControl/>
        <w:jc w:val="center"/>
        <w:rPr>
          <w:rFonts w:eastAsia="標楷體"/>
          <w:b/>
          <w:sz w:val="22"/>
          <w:szCs w:val="28"/>
        </w:rPr>
      </w:pPr>
      <w:r w:rsidRPr="00ED7C07">
        <w:rPr>
          <w:rFonts w:eastAsia="標楷體"/>
          <w:b/>
          <w:sz w:val="28"/>
          <w:szCs w:val="28"/>
        </w:rPr>
        <w:lastRenderedPageBreak/>
        <w:t>表</w:t>
      </w:r>
      <w:r w:rsidRPr="00ED7C07">
        <w:rPr>
          <w:rFonts w:eastAsia="標楷體"/>
          <w:b/>
          <w:sz w:val="28"/>
          <w:szCs w:val="28"/>
        </w:rPr>
        <w:t xml:space="preserve">1-3-3   </w:t>
      </w:r>
      <w:r w:rsidRPr="00ED7C07">
        <w:rPr>
          <w:rFonts w:eastAsia="標楷體"/>
          <w:b/>
          <w:sz w:val="28"/>
          <w:szCs w:val="28"/>
        </w:rPr>
        <w:t>新加坡重要經濟指標</w:t>
      </w:r>
    </w:p>
    <w:p w14:paraId="486F5FC3" w14:textId="77777777" w:rsidR="008D2DFB" w:rsidRPr="00ED7C07" w:rsidRDefault="0004465C" w:rsidP="008D2DFB">
      <w:pPr>
        <w:wordWrap w:val="0"/>
        <w:snapToGrid w:val="0"/>
        <w:spacing w:before="120"/>
        <w:ind w:rightChars="13" w:right="31"/>
        <w:jc w:val="right"/>
        <w:rPr>
          <w:rFonts w:eastAsia="標楷體"/>
          <w:sz w:val="22"/>
        </w:rPr>
      </w:pPr>
      <w:r w:rsidRPr="00ED7C07">
        <w:rPr>
          <w:rFonts w:eastAsia="標楷體"/>
          <w:sz w:val="22"/>
        </w:rPr>
        <w:t xml:space="preserve">          </w:t>
      </w:r>
      <w:r w:rsidR="008D2DFB" w:rsidRPr="00ED7C07">
        <w:rPr>
          <w:rFonts w:eastAsia="標楷體"/>
          <w:sz w:val="22"/>
        </w:rPr>
        <w:t>單位：億星元；</w:t>
      </w:r>
      <w:r w:rsidR="008D2DFB" w:rsidRPr="00ED7C07">
        <w:rPr>
          <w:rFonts w:eastAsia="標楷體"/>
          <w:sz w:val="22"/>
        </w:rPr>
        <w:t>%</w:t>
      </w:r>
    </w:p>
    <w:tbl>
      <w:tblPr>
        <w:tblW w:w="8750" w:type="dxa"/>
        <w:jc w:val="center"/>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70ADB" w:rsidRPr="00ED7C07" w14:paraId="2FB9BE45" w14:textId="77777777" w:rsidTr="00420E4F">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36F333E9" w14:textId="77777777" w:rsidR="002E7E40" w:rsidRPr="00ED7C07" w:rsidRDefault="002E7E40" w:rsidP="00420E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ED7C07">
              <w:rPr>
                <w:rFonts w:eastAsia="標楷體"/>
                <w:sz w:val="22"/>
              </w:rPr>
              <w:t>年</w:t>
            </w:r>
            <w:r w:rsidRPr="00ED7C07">
              <w:rPr>
                <w:rFonts w:eastAsia="標楷體"/>
                <w:sz w:val="22"/>
              </w:rPr>
              <w:t>(</w:t>
            </w:r>
            <w:r w:rsidRPr="00ED7C07">
              <w:rPr>
                <w:rFonts w:eastAsia="標楷體"/>
                <w:sz w:val="22"/>
              </w:rPr>
              <w:t>月</w:t>
            </w:r>
            <w:r w:rsidRPr="00ED7C07">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B1B4C9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實質</w:t>
            </w:r>
          </w:p>
          <w:p w14:paraId="5156C3C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8A1919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工業</w:t>
            </w:r>
          </w:p>
          <w:p w14:paraId="395B481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DE8717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貿</w:t>
            </w:r>
            <w:r w:rsidRPr="00ED7C07">
              <w:rPr>
                <w:rFonts w:eastAsia="標楷體"/>
                <w:sz w:val="22"/>
              </w:rPr>
              <w:t xml:space="preserve">   </w:t>
            </w:r>
            <w:r w:rsidRPr="00ED7C07">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955D26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消費者</w:t>
            </w:r>
          </w:p>
          <w:p w14:paraId="4C7569B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4F66A44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失業率</w:t>
            </w:r>
          </w:p>
        </w:tc>
      </w:tr>
      <w:tr w:rsidR="00470ADB" w:rsidRPr="00ED7C07" w14:paraId="259A6820" w14:textId="77777777" w:rsidTr="00420E4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03C51B90" w14:textId="77777777" w:rsidR="002E7E40" w:rsidRPr="00ED7C07" w:rsidRDefault="002E7E40" w:rsidP="00420E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3BBF0328" w14:textId="77777777" w:rsidR="002E7E40" w:rsidRPr="00ED7C07" w:rsidRDefault="002E7E40" w:rsidP="00420E4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9E8F6F1" w14:textId="77777777" w:rsidR="002E7E40" w:rsidRPr="00ED7C07" w:rsidRDefault="002E7E40" w:rsidP="00420E4F">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56341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1A686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F24C4F0" w14:textId="77777777" w:rsidR="002E7E40" w:rsidRPr="00ED7C07" w:rsidRDefault="002E7E40" w:rsidP="00420E4F">
            <w:pPr>
              <w:autoSpaceDE w:val="0"/>
              <w:autoSpaceDN w:val="0"/>
              <w:adjustRightInd w:val="0"/>
              <w:snapToGrid w:val="0"/>
              <w:spacing w:beforeLines="30" w:before="108" w:line="380" w:lineRule="exact"/>
              <w:jc w:val="center"/>
              <w:rPr>
                <w:rFonts w:eastAsia="標楷體"/>
                <w:sz w:val="22"/>
              </w:rPr>
            </w:pPr>
            <w:r w:rsidRPr="00ED7C07">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30A3EC87" w14:textId="77777777" w:rsidR="002E7E40" w:rsidRPr="00ED7C07" w:rsidRDefault="002E7E40" w:rsidP="00420E4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1BB5B982" w14:textId="77777777" w:rsidR="002E7E40" w:rsidRPr="00ED7C07" w:rsidRDefault="002E7E40" w:rsidP="00420E4F">
            <w:pPr>
              <w:widowControl/>
              <w:spacing w:line="380" w:lineRule="exact"/>
              <w:rPr>
                <w:rFonts w:eastAsia="標楷體"/>
                <w:sz w:val="22"/>
              </w:rPr>
            </w:pPr>
          </w:p>
        </w:tc>
      </w:tr>
      <w:tr w:rsidR="00470ADB" w:rsidRPr="00ED7C07" w14:paraId="3031B5F5" w14:textId="77777777" w:rsidTr="00420E4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2F995A6F" w14:textId="77777777" w:rsidR="002E7E40" w:rsidRPr="00ED7C07" w:rsidRDefault="002E7E40" w:rsidP="00420E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92F20C1" w14:textId="77777777" w:rsidR="002E7E40" w:rsidRPr="00ED7C07" w:rsidRDefault="002E7E40" w:rsidP="00420E4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0084A15" w14:textId="77777777" w:rsidR="002E7E40" w:rsidRPr="00ED7C07" w:rsidRDefault="002E7E40" w:rsidP="00420E4F">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290EC36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366BDE2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63354DE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0EFBC1A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B404EB2" w14:textId="77777777" w:rsidR="002E7E40" w:rsidRPr="00ED7C07" w:rsidRDefault="002E7E40" w:rsidP="00420E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D18039E" w14:textId="77777777" w:rsidR="002E7E40" w:rsidRPr="00ED7C07" w:rsidRDefault="002E7E40" w:rsidP="00420E4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3D4F8F1A" w14:textId="77777777" w:rsidR="002E7E40" w:rsidRPr="00ED7C07" w:rsidRDefault="002E7E40" w:rsidP="00420E4F">
            <w:pPr>
              <w:widowControl/>
              <w:spacing w:line="380" w:lineRule="exact"/>
              <w:rPr>
                <w:rFonts w:eastAsia="標楷體"/>
                <w:sz w:val="22"/>
              </w:rPr>
            </w:pPr>
          </w:p>
        </w:tc>
      </w:tr>
      <w:tr w:rsidR="00470ADB" w:rsidRPr="00ED7C07" w14:paraId="02875567" w14:textId="77777777" w:rsidTr="00420E4F">
        <w:trPr>
          <w:cantSplit/>
          <w:jc w:val="center"/>
        </w:trPr>
        <w:tc>
          <w:tcPr>
            <w:tcW w:w="1341" w:type="dxa"/>
            <w:tcBorders>
              <w:top w:val="nil"/>
              <w:left w:val="nil"/>
              <w:bottom w:val="nil"/>
              <w:right w:val="single" w:sz="6" w:space="0" w:color="auto"/>
            </w:tcBorders>
            <w:shd w:val="clear" w:color="auto" w:fill="auto"/>
            <w:hideMark/>
          </w:tcPr>
          <w:p w14:paraId="7E1E45D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2013</w:t>
            </w:r>
            <w:r w:rsidRPr="00ED7C07">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6A6AB1D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4.4</w:t>
            </w:r>
          </w:p>
        </w:tc>
        <w:tc>
          <w:tcPr>
            <w:tcW w:w="671" w:type="dxa"/>
            <w:tcBorders>
              <w:top w:val="nil"/>
              <w:left w:val="single" w:sz="6" w:space="0" w:color="auto"/>
              <w:bottom w:val="nil"/>
              <w:right w:val="single" w:sz="6" w:space="0" w:color="auto"/>
            </w:tcBorders>
            <w:shd w:val="clear" w:color="auto" w:fill="auto"/>
          </w:tcPr>
          <w:p w14:paraId="1A35191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1.7</w:t>
            </w:r>
          </w:p>
        </w:tc>
        <w:tc>
          <w:tcPr>
            <w:tcW w:w="853" w:type="dxa"/>
            <w:tcBorders>
              <w:top w:val="nil"/>
              <w:left w:val="single" w:sz="6" w:space="0" w:color="auto"/>
              <w:bottom w:val="nil"/>
              <w:right w:val="single" w:sz="6" w:space="0" w:color="auto"/>
            </w:tcBorders>
            <w:shd w:val="clear" w:color="auto" w:fill="auto"/>
          </w:tcPr>
          <w:p w14:paraId="0211341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14:paraId="690940C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0.6</w:t>
            </w:r>
          </w:p>
        </w:tc>
        <w:tc>
          <w:tcPr>
            <w:tcW w:w="801" w:type="dxa"/>
            <w:tcBorders>
              <w:top w:val="nil"/>
              <w:left w:val="single" w:sz="6" w:space="0" w:color="auto"/>
              <w:bottom w:val="nil"/>
              <w:right w:val="single" w:sz="6" w:space="0" w:color="auto"/>
            </w:tcBorders>
            <w:shd w:val="clear" w:color="auto" w:fill="auto"/>
          </w:tcPr>
          <w:p w14:paraId="2307295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14:paraId="64CA335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14:paraId="3C21768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466.3</w:t>
            </w:r>
          </w:p>
        </w:tc>
        <w:tc>
          <w:tcPr>
            <w:tcW w:w="931" w:type="dxa"/>
            <w:tcBorders>
              <w:top w:val="nil"/>
              <w:left w:val="single" w:sz="6" w:space="0" w:color="auto"/>
              <w:bottom w:val="nil"/>
              <w:right w:val="single" w:sz="6" w:space="0" w:color="auto"/>
            </w:tcBorders>
            <w:shd w:val="clear" w:color="auto" w:fill="auto"/>
          </w:tcPr>
          <w:p w14:paraId="6ACD5A5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2.4</w:t>
            </w:r>
          </w:p>
        </w:tc>
        <w:tc>
          <w:tcPr>
            <w:tcW w:w="853" w:type="dxa"/>
            <w:tcBorders>
              <w:top w:val="nil"/>
              <w:left w:val="single" w:sz="6" w:space="0" w:color="auto"/>
              <w:bottom w:val="nil"/>
              <w:right w:val="nil"/>
            </w:tcBorders>
            <w:shd w:val="clear" w:color="auto" w:fill="auto"/>
          </w:tcPr>
          <w:p w14:paraId="6310472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1.9</w:t>
            </w:r>
          </w:p>
        </w:tc>
      </w:tr>
      <w:tr w:rsidR="00470ADB" w:rsidRPr="00ED7C07" w14:paraId="546D5F23" w14:textId="77777777" w:rsidTr="00420E4F">
        <w:trPr>
          <w:cantSplit/>
          <w:trHeight w:val="283"/>
          <w:jc w:val="center"/>
        </w:trPr>
        <w:tc>
          <w:tcPr>
            <w:tcW w:w="1341" w:type="dxa"/>
            <w:tcBorders>
              <w:top w:val="nil"/>
              <w:left w:val="nil"/>
              <w:bottom w:val="nil"/>
              <w:right w:val="single" w:sz="6" w:space="0" w:color="auto"/>
            </w:tcBorders>
            <w:shd w:val="clear" w:color="auto" w:fill="auto"/>
          </w:tcPr>
          <w:p w14:paraId="1CE411E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2014</w:t>
            </w:r>
            <w:r w:rsidRPr="00ED7C07">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748FC1AE"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3.3</w:t>
            </w:r>
          </w:p>
        </w:tc>
        <w:tc>
          <w:tcPr>
            <w:tcW w:w="671" w:type="dxa"/>
            <w:tcBorders>
              <w:top w:val="nil"/>
              <w:left w:val="single" w:sz="6" w:space="0" w:color="auto"/>
              <w:bottom w:val="nil"/>
              <w:right w:val="single" w:sz="6" w:space="0" w:color="auto"/>
            </w:tcBorders>
            <w:shd w:val="clear" w:color="auto" w:fill="auto"/>
          </w:tcPr>
          <w:p w14:paraId="4A061D3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2.6</w:t>
            </w:r>
          </w:p>
        </w:tc>
        <w:tc>
          <w:tcPr>
            <w:tcW w:w="853" w:type="dxa"/>
            <w:tcBorders>
              <w:top w:val="nil"/>
              <w:left w:val="single" w:sz="6" w:space="0" w:color="auto"/>
              <w:bottom w:val="nil"/>
              <w:right w:val="single" w:sz="6" w:space="0" w:color="auto"/>
            </w:tcBorders>
            <w:shd w:val="clear" w:color="auto" w:fill="auto"/>
          </w:tcPr>
          <w:p w14:paraId="679C455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14:paraId="711DCDF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0.8</w:t>
            </w:r>
          </w:p>
        </w:tc>
        <w:tc>
          <w:tcPr>
            <w:tcW w:w="801" w:type="dxa"/>
            <w:tcBorders>
              <w:top w:val="nil"/>
              <w:left w:val="single" w:sz="6" w:space="0" w:color="auto"/>
              <w:bottom w:val="nil"/>
              <w:right w:val="single" w:sz="6" w:space="0" w:color="auto"/>
            </w:tcBorders>
            <w:shd w:val="clear" w:color="auto" w:fill="auto"/>
          </w:tcPr>
          <w:p w14:paraId="1F7333A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14:paraId="21916D0E"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14:paraId="63116E5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551.4</w:t>
            </w:r>
          </w:p>
        </w:tc>
        <w:tc>
          <w:tcPr>
            <w:tcW w:w="931" w:type="dxa"/>
            <w:tcBorders>
              <w:top w:val="nil"/>
              <w:left w:val="single" w:sz="6" w:space="0" w:color="auto"/>
              <w:bottom w:val="nil"/>
              <w:right w:val="single" w:sz="6" w:space="0" w:color="auto"/>
            </w:tcBorders>
            <w:shd w:val="clear" w:color="auto" w:fill="auto"/>
          </w:tcPr>
          <w:p w14:paraId="2EC267D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1.0</w:t>
            </w:r>
          </w:p>
        </w:tc>
        <w:tc>
          <w:tcPr>
            <w:tcW w:w="853" w:type="dxa"/>
            <w:tcBorders>
              <w:top w:val="nil"/>
              <w:left w:val="single" w:sz="6" w:space="0" w:color="auto"/>
              <w:bottom w:val="nil"/>
              <w:right w:val="nil"/>
            </w:tcBorders>
            <w:shd w:val="clear" w:color="auto" w:fill="auto"/>
          </w:tcPr>
          <w:p w14:paraId="73170024" w14:textId="77777777" w:rsidR="002E7E40" w:rsidRPr="00ED7C07" w:rsidRDefault="002E7E40" w:rsidP="00420E4F">
            <w:pPr>
              <w:autoSpaceDE w:val="0"/>
              <w:autoSpaceDN w:val="0"/>
              <w:adjustRightInd w:val="0"/>
              <w:snapToGrid w:val="0"/>
              <w:spacing w:line="380" w:lineRule="exact"/>
              <w:jc w:val="center"/>
              <w:rPr>
                <w:rFonts w:eastAsia="標楷體"/>
                <w:sz w:val="22"/>
                <w:vertAlign w:val="superscript"/>
              </w:rPr>
            </w:pPr>
            <w:r w:rsidRPr="00ED7C07">
              <w:rPr>
                <w:rFonts w:eastAsia="標楷體"/>
                <w:sz w:val="22"/>
              </w:rPr>
              <w:t>2.0</w:t>
            </w:r>
          </w:p>
        </w:tc>
      </w:tr>
      <w:tr w:rsidR="00470ADB" w:rsidRPr="00ED7C07" w14:paraId="4923F824" w14:textId="77777777" w:rsidTr="00420E4F">
        <w:trPr>
          <w:cantSplit/>
          <w:trHeight w:val="283"/>
          <w:jc w:val="center"/>
        </w:trPr>
        <w:tc>
          <w:tcPr>
            <w:tcW w:w="1341" w:type="dxa"/>
            <w:tcBorders>
              <w:top w:val="nil"/>
              <w:left w:val="nil"/>
              <w:bottom w:val="nil"/>
              <w:right w:val="single" w:sz="6" w:space="0" w:color="auto"/>
            </w:tcBorders>
            <w:shd w:val="clear" w:color="auto" w:fill="auto"/>
            <w:vAlign w:val="bottom"/>
          </w:tcPr>
          <w:p w14:paraId="02E79783" w14:textId="77777777" w:rsidR="002E7E40" w:rsidRPr="00ED7C07" w:rsidRDefault="002E7E40" w:rsidP="00420E4F">
            <w:pPr>
              <w:autoSpaceDE w:val="0"/>
              <w:autoSpaceDN w:val="0"/>
              <w:adjustRightInd w:val="0"/>
              <w:snapToGrid w:val="0"/>
              <w:spacing w:line="380" w:lineRule="exact"/>
              <w:jc w:val="center"/>
              <w:rPr>
                <w:rFonts w:eastAsia="標楷體"/>
                <w:sz w:val="22"/>
                <w:szCs w:val="22"/>
              </w:rPr>
            </w:pPr>
            <w:r w:rsidRPr="00ED7C07">
              <w:rPr>
                <w:rFonts w:eastAsia="標楷體"/>
                <w:sz w:val="22"/>
                <w:szCs w:val="22"/>
              </w:rPr>
              <w:t>2015</w:t>
            </w:r>
            <w:r w:rsidRPr="00ED7C07">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14:paraId="09AC2F3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14:paraId="2D9D2F4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14:paraId="022B616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14:paraId="55451E0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14:paraId="579DADB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14:paraId="571D993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14:paraId="258B05F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14:paraId="617045F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-0.5</w:t>
            </w:r>
          </w:p>
        </w:tc>
        <w:tc>
          <w:tcPr>
            <w:tcW w:w="853" w:type="dxa"/>
            <w:tcBorders>
              <w:top w:val="nil"/>
              <w:left w:val="single" w:sz="6" w:space="0" w:color="auto"/>
              <w:bottom w:val="nil"/>
              <w:right w:val="nil"/>
            </w:tcBorders>
            <w:shd w:val="clear" w:color="auto" w:fill="auto"/>
            <w:vAlign w:val="center"/>
          </w:tcPr>
          <w:p w14:paraId="2B391D40" w14:textId="77777777" w:rsidR="002E7E40" w:rsidRPr="00ED7C07" w:rsidRDefault="002E7E40" w:rsidP="00420E4F">
            <w:pPr>
              <w:autoSpaceDE w:val="0"/>
              <w:autoSpaceDN w:val="0"/>
              <w:adjustRightInd w:val="0"/>
              <w:snapToGrid w:val="0"/>
              <w:spacing w:line="380" w:lineRule="exact"/>
              <w:jc w:val="center"/>
              <w:rPr>
                <w:rFonts w:eastAsia="標楷體"/>
                <w:sz w:val="22"/>
                <w:szCs w:val="22"/>
              </w:rPr>
            </w:pPr>
            <w:r w:rsidRPr="00ED7C07">
              <w:rPr>
                <w:rFonts w:eastAsia="標楷體"/>
                <w:sz w:val="22"/>
                <w:szCs w:val="22"/>
              </w:rPr>
              <w:t>1.9</w:t>
            </w:r>
          </w:p>
        </w:tc>
      </w:tr>
      <w:tr w:rsidR="00470ADB" w:rsidRPr="00ED7C07" w14:paraId="23BA52CC" w14:textId="77777777" w:rsidTr="00420E4F">
        <w:trPr>
          <w:cantSplit/>
          <w:trHeight w:val="283"/>
          <w:jc w:val="center"/>
        </w:trPr>
        <w:tc>
          <w:tcPr>
            <w:tcW w:w="1341" w:type="dxa"/>
            <w:tcBorders>
              <w:top w:val="nil"/>
              <w:left w:val="nil"/>
              <w:right w:val="single" w:sz="6" w:space="0" w:color="auto"/>
            </w:tcBorders>
            <w:shd w:val="clear" w:color="auto" w:fill="auto"/>
          </w:tcPr>
          <w:p w14:paraId="03F3596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2016</w:t>
            </w:r>
            <w:r w:rsidRPr="00ED7C07">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29B922C7" w14:textId="77777777" w:rsidR="002E7E40" w:rsidRPr="00ED7C07" w:rsidRDefault="002E7E40" w:rsidP="00420E4F">
            <w:pPr>
              <w:jc w:val="center"/>
              <w:rPr>
                <w:rFonts w:eastAsia="標楷體"/>
                <w:sz w:val="22"/>
                <w:szCs w:val="22"/>
              </w:rPr>
            </w:pPr>
            <w:r w:rsidRPr="00ED7C07">
              <w:rPr>
                <w:rFonts w:eastAsia="標楷體"/>
                <w:sz w:val="22"/>
                <w:szCs w:val="22"/>
              </w:rPr>
              <w:t>2.0</w:t>
            </w:r>
          </w:p>
        </w:tc>
        <w:tc>
          <w:tcPr>
            <w:tcW w:w="671" w:type="dxa"/>
            <w:tcBorders>
              <w:top w:val="nil"/>
              <w:left w:val="single" w:sz="6" w:space="0" w:color="auto"/>
              <w:right w:val="single" w:sz="6" w:space="0" w:color="auto"/>
            </w:tcBorders>
            <w:shd w:val="clear" w:color="auto" w:fill="auto"/>
          </w:tcPr>
          <w:p w14:paraId="3E77F0C7" w14:textId="77777777" w:rsidR="002E7E40" w:rsidRPr="00ED7C07" w:rsidRDefault="002E7E40" w:rsidP="00420E4F">
            <w:pPr>
              <w:jc w:val="center"/>
              <w:rPr>
                <w:rFonts w:eastAsia="標楷體"/>
                <w:sz w:val="22"/>
                <w:szCs w:val="22"/>
              </w:rPr>
            </w:pPr>
            <w:r w:rsidRPr="00ED7C07">
              <w:rPr>
                <w:rFonts w:eastAsia="標楷體"/>
                <w:sz w:val="22"/>
                <w:szCs w:val="22"/>
              </w:rPr>
              <w:t>3.6</w:t>
            </w:r>
          </w:p>
        </w:tc>
        <w:tc>
          <w:tcPr>
            <w:tcW w:w="853" w:type="dxa"/>
            <w:tcBorders>
              <w:top w:val="nil"/>
              <w:left w:val="single" w:sz="6" w:space="0" w:color="auto"/>
              <w:right w:val="single" w:sz="6" w:space="0" w:color="auto"/>
            </w:tcBorders>
            <w:shd w:val="clear" w:color="auto" w:fill="auto"/>
          </w:tcPr>
          <w:p w14:paraId="1A5CDCE2" w14:textId="77777777" w:rsidR="002E7E40" w:rsidRPr="00ED7C07" w:rsidRDefault="002E7E40" w:rsidP="00420E4F">
            <w:pPr>
              <w:jc w:val="center"/>
              <w:rPr>
                <w:rFonts w:eastAsia="標楷體"/>
                <w:sz w:val="22"/>
                <w:szCs w:val="22"/>
              </w:rPr>
            </w:pPr>
            <w:r w:rsidRPr="00ED7C07">
              <w:rPr>
                <w:rFonts w:eastAsia="標楷體"/>
                <w:sz w:val="22"/>
                <w:szCs w:val="22"/>
              </w:rPr>
              <w:t>4</w:t>
            </w:r>
            <w:r w:rsidRPr="00ED7C07">
              <w:rPr>
                <w:rFonts w:eastAsia="標楷體" w:hint="eastAsia"/>
                <w:sz w:val="22"/>
                <w:szCs w:val="22"/>
              </w:rPr>
              <w:t>,</w:t>
            </w:r>
            <w:r w:rsidRPr="00ED7C07">
              <w:rPr>
                <w:rFonts w:eastAsia="標楷體"/>
                <w:sz w:val="22"/>
                <w:szCs w:val="22"/>
              </w:rPr>
              <w:t>669.1</w:t>
            </w:r>
          </w:p>
        </w:tc>
        <w:tc>
          <w:tcPr>
            <w:tcW w:w="810" w:type="dxa"/>
            <w:tcBorders>
              <w:top w:val="nil"/>
              <w:left w:val="single" w:sz="6" w:space="0" w:color="auto"/>
              <w:right w:val="single" w:sz="6" w:space="0" w:color="auto"/>
            </w:tcBorders>
            <w:shd w:val="clear" w:color="auto" w:fill="auto"/>
          </w:tcPr>
          <w:p w14:paraId="779294BA" w14:textId="77777777" w:rsidR="002E7E40" w:rsidRPr="00ED7C07" w:rsidRDefault="002E7E40" w:rsidP="00420E4F">
            <w:pPr>
              <w:jc w:val="center"/>
              <w:rPr>
                <w:rFonts w:eastAsia="標楷體"/>
                <w:sz w:val="22"/>
                <w:szCs w:val="22"/>
              </w:rPr>
            </w:pPr>
            <w:r w:rsidRPr="00ED7C07">
              <w:rPr>
                <w:rFonts w:eastAsia="標楷體"/>
                <w:sz w:val="22"/>
                <w:szCs w:val="22"/>
              </w:rPr>
              <w:t>-5.1</w:t>
            </w:r>
          </w:p>
        </w:tc>
        <w:tc>
          <w:tcPr>
            <w:tcW w:w="801" w:type="dxa"/>
            <w:tcBorders>
              <w:top w:val="nil"/>
              <w:left w:val="single" w:sz="6" w:space="0" w:color="auto"/>
              <w:right w:val="single" w:sz="6" w:space="0" w:color="auto"/>
            </w:tcBorders>
            <w:shd w:val="clear" w:color="auto" w:fill="auto"/>
          </w:tcPr>
          <w:p w14:paraId="4D60A07A" w14:textId="77777777" w:rsidR="002E7E40" w:rsidRPr="00ED7C07" w:rsidRDefault="002E7E40" w:rsidP="00420E4F">
            <w:pPr>
              <w:jc w:val="center"/>
              <w:rPr>
                <w:rFonts w:eastAsia="標楷體"/>
                <w:sz w:val="22"/>
                <w:szCs w:val="22"/>
              </w:rPr>
            </w:pPr>
            <w:r w:rsidRPr="00ED7C07">
              <w:rPr>
                <w:rFonts w:eastAsia="標楷體"/>
                <w:sz w:val="22"/>
                <w:szCs w:val="22"/>
              </w:rPr>
              <w:t>4</w:t>
            </w:r>
            <w:r w:rsidRPr="00ED7C07">
              <w:rPr>
                <w:rFonts w:eastAsia="標楷體" w:hint="eastAsia"/>
                <w:sz w:val="22"/>
                <w:szCs w:val="22"/>
              </w:rPr>
              <w:t>,</w:t>
            </w:r>
            <w:r w:rsidRPr="00ED7C07">
              <w:rPr>
                <w:rFonts w:eastAsia="標楷體"/>
                <w:sz w:val="22"/>
                <w:szCs w:val="22"/>
              </w:rPr>
              <w:t>033.0</w:t>
            </w:r>
          </w:p>
        </w:tc>
        <w:tc>
          <w:tcPr>
            <w:tcW w:w="740" w:type="dxa"/>
            <w:tcBorders>
              <w:top w:val="nil"/>
              <w:left w:val="single" w:sz="6" w:space="0" w:color="auto"/>
              <w:right w:val="single" w:sz="6" w:space="0" w:color="auto"/>
            </w:tcBorders>
            <w:shd w:val="clear" w:color="auto" w:fill="auto"/>
          </w:tcPr>
          <w:p w14:paraId="0EF93A5F" w14:textId="77777777" w:rsidR="002E7E40" w:rsidRPr="00ED7C07" w:rsidRDefault="002E7E40" w:rsidP="00420E4F">
            <w:pPr>
              <w:jc w:val="center"/>
              <w:rPr>
                <w:rFonts w:eastAsia="標楷體"/>
                <w:sz w:val="22"/>
                <w:szCs w:val="22"/>
              </w:rPr>
            </w:pPr>
            <w:r w:rsidRPr="00ED7C07">
              <w:rPr>
                <w:rFonts w:eastAsia="標楷體"/>
                <w:sz w:val="22"/>
                <w:szCs w:val="22"/>
              </w:rPr>
              <w:t>-4.7</w:t>
            </w:r>
          </w:p>
        </w:tc>
        <w:tc>
          <w:tcPr>
            <w:tcW w:w="819" w:type="dxa"/>
            <w:tcBorders>
              <w:top w:val="nil"/>
              <w:left w:val="single" w:sz="6" w:space="0" w:color="auto"/>
              <w:right w:val="single" w:sz="6" w:space="0" w:color="auto"/>
            </w:tcBorders>
            <w:shd w:val="clear" w:color="auto" w:fill="auto"/>
          </w:tcPr>
          <w:p w14:paraId="0A40FE05" w14:textId="77777777" w:rsidR="002E7E40" w:rsidRPr="00ED7C07" w:rsidRDefault="002E7E40" w:rsidP="00420E4F">
            <w:pPr>
              <w:jc w:val="center"/>
              <w:rPr>
                <w:rFonts w:eastAsia="標楷體"/>
                <w:sz w:val="22"/>
                <w:szCs w:val="22"/>
              </w:rPr>
            </w:pPr>
            <w:r w:rsidRPr="00ED7C07">
              <w:rPr>
                <w:rFonts w:eastAsia="標楷體"/>
                <w:sz w:val="22"/>
                <w:szCs w:val="22"/>
              </w:rPr>
              <w:t>636.1</w:t>
            </w:r>
          </w:p>
        </w:tc>
        <w:tc>
          <w:tcPr>
            <w:tcW w:w="931" w:type="dxa"/>
            <w:tcBorders>
              <w:top w:val="nil"/>
              <w:left w:val="single" w:sz="6" w:space="0" w:color="auto"/>
              <w:right w:val="single" w:sz="6" w:space="0" w:color="auto"/>
            </w:tcBorders>
            <w:shd w:val="clear" w:color="auto" w:fill="auto"/>
          </w:tcPr>
          <w:p w14:paraId="7A5DBF6F" w14:textId="77777777" w:rsidR="002E7E40" w:rsidRPr="00ED7C07" w:rsidRDefault="002E7E40" w:rsidP="00420E4F">
            <w:pPr>
              <w:jc w:val="center"/>
              <w:rPr>
                <w:rFonts w:eastAsia="標楷體"/>
                <w:sz w:val="22"/>
                <w:szCs w:val="22"/>
              </w:rPr>
            </w:pPr>
            <w:r w:rsidRPr="00ED7C07">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14:paraId="7985F94F" w14:textId="77777777" w:rsidR="002E7E40" w:rsidRPr="00ED7C07" w:rsidRDefault="002E7E40" w:rsidP="00420E4F">
            <w:pPr>
              <w:jc w:val="center"/>
              <w:rPr>
                <w:rFonts w:eastAsia="標楷體"/>
                <w:sz w:val="22"/>
                <w:szCs w:val="22"/>
              </w:rPr>
            </w:pPr>
            <w:r w:rsidRPr="00ED7C07">
              <w:rPr>
                <w:rFonts w:eastAsia="標楷體"/>
                <w:sz w:val="22"/>
                <w:szCs w:val="22"/>
              </w:rPr>
              <w:t>2.1</w:t>
            </w:r>
          </w:p>
        </w:tc>
      </w:tr>
      <w:tr w:rsidR="00470ADB" w:rsidRPr="00ED7C07" w14:paraId="2FBFF2CE" w14:textId="77777777" w:rsidTr="00420E4F">
        <w:trPr>
          <w:cantSplit/>
          <w:trHeight w:val="283"/>
          <w:jc w:val="center"/>
        </w:trPr>
        <w:tc>
          <w:tcPr>
            <w:tcW w:w="1341" w:type="dxa"/>
            <w:tcBorders>
              <w:top w:val="nil"/>
              <w:left w:val="nil"/>
              <w:right w:val="single" w:sz="6" w:space="0" w:color="auto"/>
            </w:tcBorders>
            <w:shd w:val="clear" w:color="auto" w:fill="auto"/>
          </w:tcPr>
          <w:p w14:paraId="3E0722C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2017</w:t>
            </w:r>
            <w:r w:rsidRPr="00ED7C07">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32CD9E0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3.6</w:t>
            </w:r>
          </w:p>
        </w:tc>
        <w:tc>
          <w:tcPr>
            <w:tcW w:w="671" w:type="dxa"/>
            <w:tcBorders>
              <w:top w:val="nil"/>
              <w:left w:val="single" w:sz="6" w:space="0" w:color="auto"/>
              <w:right w:val="single" w:sz="6" w:space="0" w:color="auto"/>
            </w:tcBorders>
            <w:shd w:val="clear" w:color="auto" w:fill="auto"/>
            <w:vAlign w:val="center"/>
          </w:tcPr>
          <w:p w14:paraId="15356BA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12.1</w:t>
            </w:r>
          </w:p>
        </w:tc>
        <w:tc>
          <w:tcPr>
            <w:tcW w:w="853" w:type="dxa"/>
            <w:tcBorders>
              <w:top w:val="nil"/>
              <w:left w:val="single" w:sz="6" w:space="0" w:color="auto"/>
              <w:right w:val="single" w:sz="6" w:space="0" w:color="auto"/>
            </w:tcBorders>
            <w:shd w:val="clear" w:color="auto" w:fill="auto"/>
            <w:vAlign w:val="center"/>
          </w:tcPr>
          <w:p w14:paraId="3D6FED7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5,147.8</w:t>
            </w:r>
          </w:p>
        </w:tc>
        <w:tc>
          <w:tcPr>
            <w:tcW w:w="810" w:type="dxa"/>
            <w:tcBorders>
              <w:top w:val="nil"/>
              <w:left w:val="single" w:sz="6" w:space="0" w:color="auto"/>
              <w:right w:val="single" w:sz="6" w:space="0" w:color="auto"/>
            </w:tcBorders>
            <w:shd w:val="clear" w:color="auto" w:fill="auto"/>
            <w:vAlign w:val="center"/>
          </w:tcPr>
          <w:p w14:paraId="09F4C0A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12.9</w:t>
            </w:r>
          </w:p>
        </w:tc>
        <w:tc>
          <w:tcPr>
            <w:tcW w:w="801" w:type="dxa"/>
            <w:tcBorders>
              <w:top w:val="nil"/>
              <w:left w:val="single" w:sz="6" w:space="0" w:color="auto"/>
              <w:right w:val="single" w:sz="6" w:space="0" w:color="auto"/>
            </w:tcBorders>
            <w:shd w:val="clear" w:color="auto" w:fill="auto"/>
            <w:vAlign w:val="center"/>
          </w:tcPr>
          <w:p w14:paraId="0D8E72E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4,522.0</w:t>
            </w:r>
          </w:p>
        </w:tc>
        <w:tc>
          <w:tcPr>
            <w:tcW w:w="740" w:type="dxa"/>
            <w:tcBorders>
              <w:top w:val="nil"/>
              <w:left w:val="single" w:sz="6" w:space="0" w:color="auto"/>
              <w:right w:val="single" w:sz="6" w:space="0" w:color="auto"/>
            </w:tcBorders>
            <w:shd w:val="clear" w:color="auto" w:fill="auto"/>
            <w:vAlign w:val="center"/>
          </w:tcPr>
          <w:p w14:paraId="2CDB957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15.7</w:t>
            </w:r>
          </w:p>
        </w:tc>
        <w:tc>
          <w:tcPr>
            <w:tcW w:w="819" w:type="dxa"/>
            <w:tcBorders>
              <w:top w:val="nil"/>
              <w:left w:val="single" w:sz="6" w:space="0" w:color="auto"/>
              <w:right w:val="single" w:sz="6" w:space="0" w:color="auto"/>
            </w:tcBorders>
            <w:shd w:val="clear" w:color="auto" w:fill="auto"/>
            <w:vAlign w:val="center"/>
          </w:tcPr>
          <w:p w14:paraId="7F00AB0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625.9</w:t>
            </w:r>
          </w:p>
        </w:tc>
        <w:tc>
          <w:tcPr>
            <w:tcW w:w="931" w:type="dxa"/>
            <w:tcBorders>
              <w:top w:val="nil"/>
              <w:left w:val="single" w:sz="6" w:space="0" w:color="auto"/>
              <w:right w:val="single" w:sz="6" w:space="0" w:color="auto"/>
            </w:tcBorders>
            <w:shd w:val="clear" w:color="auto" w:fill="auto"/>
            <w:vAlign w:val="center"/>
          </w:tcPr>
          <w:p w14:paraId="57ADEE0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0.6</w:t>
            </w:r>
          </w:p>
        </w:tc>
        <w:tc>
          <w:tcPr>
            <w:tcW w:w="853" w:type="dxa"/>
            <w:tcBorders>
              <w:top w:val="nil"/>
              <w:left w:val="single" w:sz="6" w:space="0" w:color="auto"/>
              <w:right w:val="nil"/>
            </w:tcBorders>
            <w:shd w:val="clear" w:color="auto" w:fill="auto"/>
          </w:tcPr>
          <w:p w14:paraId="46907AB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2.2</w:t>
            </w:r>
          </w:p>
        </w:tc>
      </w:tr>
      <w:tr w:rsidR="00470ADB" w:rsidRPr="00ED7C07" w14:paraId="693ADF5B" w14:textId="77777777" w:rsidTr="00420E4F">
        <w:trPr>
          <w:cantSplit/>
          <w:trHeight w:val="283"/>
          <w:jc w:val="center"/>
        </w:trPr>
        <w:tc>
          <w:tcPr>
            <w:tcW w:w="1341" w:type="dxa"/>
            <w:tcBorders>
              <w:left w:val="nil"/>
              <w:right w:val="single" w:sz="6" w:space="0" w:color="auto"/>
            </w:tcBorders>
            <w:shd w:val="clear" w:color="auto" w:fill="auto"/>
          </w:tcPr>
          <w:p w14:paraId="71D2912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2018</w:t>
            </w:r>
            <w:r w:rsidRPr="00ED7C07">
              <w:rPr>
                <w:rFonts w:eastAsia="標楷體" w:hint="eastAsia"/>
                <w:sz w:val="22"/>
              </w:rPr>
              <w:t>年</w:t>
            </w:r>
          </w:p>
        </w:tc>
        <w:tc>
          <w:tcPr>
            <w:tcW w:w="931" w:type="dxa"/>
            <w:tcBorders>
              <w:left w:val="single" w:sz="6" w:space="0" w:color="auto"/>
              <w:right w:val="single" w:sz="6" w:space="0" w:color="auto"/>
            </w:tcBorders>
            <w:shd w:val="clear" w:color="auto" w:fill="auto"/>
          </w:tcPr>
          <w:p w14:paraId="3616F6C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w:t>
            </w:r>
            <w:r w:rsidRPr="00ED7C07">
              <w:rPr>
                <w:rFonts w:eastAsia="標楷體"/>
                <w:sz w:val="22"/>
              </w:rPr>
              <w:t>4</w:t>
            </w:r>
          </w:p>
        </w:tc>
        <w:tc>
          <w:tcPr>
            <w:tcW w:w="671" w:type="dxa"/>
            <w:tcBorders>
              <w:left w:val="single" w:sz="6" w:space="0" w:color="auto"/>
              <w:right w:val="single" w:sz="6" w:space="0" w:color="auto"/>
            </w:tcBorders>
            <w:shd w:val="clear" w:color="auto" w:fill="auto"/>
          </w:tcPr>
          <w:p w14:paraId="2A06354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14:paraId="4B37418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14:paraId="21D9DC9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14:paraId="3DF0730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14:paraId="4C7AD6F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14:paraId="1F96D89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554.7</w:t>
            </w:r>
          </w:p>
        </w:tc>
        <w:tc>
          <w:tcPr>
            <w:tcW w:w="931" w:type="dxa"/>
            <w:tcBorders>
              <w:left w:val="single" w:sz="6" w:space="0" w:color="auto"/>
              <w:right w:val="single" w:sz="6" w:space="0" w:color="auto"/>
            </w:tcBorders>
            <w:shd w:val="clear" w:color="auto" w:fill="auto"/>
          </w:tcPr>
          <w:p w14:paraId="78FFFE8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0.4</w:t>
            </w:r>
          </w:p>
        </w:tc>
        <w:tc>
          <w:tcPr>
            <w:tcW w:w="853" w:type="dxa"/>
            <w:tcBorders>
              <w:left w:val="single" w:sz="6" w:space="0" w:color="auto"/>
              <w:right w:val="nil"/>
            </w:tcBorders>
            <w:shd w:val="clear" w:color="auto" w:fill="auto"/>
          </w:tcPr>
          <w:p w14:paraId="0FD493E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2.1</w:t>
            </w:r>
          </w:p>
        </w:tc>
      </w:tr>
      <w:tr w:rsidR="00470ADB" w:rsidRPr="00ED7C07" w14:paraId="73A04742" w14:textId="77777777" w:rsidTr="00420E4F">
        <w:trPr>
          <w:cantSplit/>
          <w:trHeight w:val="283"/>
          <w:jc w:val="center"/>
        </w:trPr>
        <w:tc>
          <w:tcPr>
            <w:tcW w:w="1341" w:type="dxa"/>
            <w:tcBorders>
              <w:left w:val="nil"/>
              <w:right w:val="single" w:sz="6" w:space="0" w:color="auto"/>
            </w:tcBorders>
            <w:shd w:val="clear" w:color="auto" w:fill="auto"/>
          </w:tcPr>
          <w:p w14:paraId="1297891E"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2019</w:t>
            </w:r>
            <w:r w:rsidRPr="00ED7C07">
              <w:rPr>
                <w:rFonts w:eastAsia="標楷體" w:hint="eastAsia"/>
                <w:sz w:val="22"/>
              </w:rPr>
              <w:t>年</w:t>
            </w:r>
          </w:p>
        </w:tc>
        <w:tc>
          <w:tcPr>
            <w:tcW w:w="931" w:type="dxa"/>
            <w:tcBorders>
              <w:left w:val="single" w:sz="6" w:space="0" w:color="auto"/>
              <w:right w:val="single" w:sz="6" w:space="0" w:color="auto"/>
            </w:tcBorders>
            <w:shd w:val="clear" w:color="auto" w:fill="auto"/>
          </w:tcPr>
          <w:p w14:paraId="5A73FC5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0.7</w:t>
            </w:r>
          </w:p>
        </w:tc>
        <w:tc>
          <w:tcPr>
            <w:tcW w:w="671" w:type="dxa"/>
            <w:tcBorders>
              <w:left w:val="single" w:sz="6" w:space="0" w:color="auto"/>
              <w:right w:val="single" w:sz="6" w:space="0" w:color="auto"/>
            </w:tcBorders>
            <w:shd w:val="clear" w:color="auto" w:fill="auto"/>
          </w:tcPr>
          <w:p w14:paraId="2EA3A70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-8.9</w:t>
            </w:r>
          </w:p>
        </w:tc>
        <w:tc>
          <w:tcPr>
            <w:tcW w:w="853" w:type="dxa"/>
            <w:tcBorders>
              <w:left w:val="single" w:sz="6" w:space="0" w:color="auto"/>
              <w:right w:val="single" w:sz="6" w:space="0" w:color="auto"/>
            </w:tcBorders>
            <w:shd w:val="clear" w:color="auto" w:fill="auto"/>
          </w:tcPr>
          <w:p w14:paraId="574AF40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14:paraId="7180BDD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-4.1</w:t>
            </w:r>
          </w:p>
        </w:tc>
        <w:tc>
          <w:tcPr>
            <w:tcW w:w="801" w:type="dxa"/>
            <w:tcBorders>
              <w:left w:val="single" w:sz="6" w:space="0" w:color="auto"/>
              <w:right w:val="single" w:sz="6" w:space="0" w:color="auto"/>
            </w:tcBorders>
            <w:shd w:val="clear" w:color="auto" w:fill="auto"/>
          </w:tcPr>
          <w:p w14:paraId="73006A6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14:paraId="71FFB8C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14:paraId="7A609AC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428.5</w:t>
            </w:r>
          </w:p>
        </w:tc>
        <w:tc>
          <w:tcPr>
            <w:tcW w:w="931" w:type="dxa"/>
            <w:tcBorders>
              <w:left w:val="single" w:sz="6" w:space="0" w:color="auto"/>
              <w:right w:val="single" w:sz="6" w:space="0" w:color="auto"/>
            </w:tcBorders>
            <w:shd w:val="clear" w:color="auto" w:fill="auto"/>
          </w:tcPr>
          <w:p w14:paraId="671DF70A" w14:textId="77777777" w:rsidR="002E7E40" w:rsidRPr="00ED7C07" w:rsidRDefault="002E7E40" w:rsidP="00420E4F">
            <w:pPr>
              <w:tabs>
                <w:tab w:val="left" w:pos="284"/>
                <w:tab w:val="center" w:pos="437"/>
              </w:tabs>
              <w:autoSpaceDE w:val="0"/>
              <w:autoSpaceDN w:val="0"/>
              <w:adjustRightInd w:val="0"/>
              <w:snapToGrid w:val="0"/>
              <w:spacing w:line="380" w:lineRule="exact"/>
              <w:rPr>
                <w:rFonts w:eastAsia="標楷體"/>
                <w:sz w:val="22"/>
              </w:rPr>
            </w:pPr>
            <w:r w:rsidRPr="00ED7C07">
              <w:rPr>
                <w:rFonts w:eastAsia="標楷體"/>
                <w:sz w:val="22"/>
              </w:rPr>
              <w:tab/>
            </w:r>
            <w:r w:rsidRPr="00ED7C07">
              <w:rPr>
                <w:rFonts w:eastAsia="標楷體"/>
                <w:sz w:val="22"/>
              </w:rPr>
              <w:tab/>
            </w:r>
            <w:r w:rsidRPr="00ED7C07">
              <w:rPr>
                <w:rFonts w:eastAsia="標楷體" w:hint="eastAsia"/>
                <w:sz w:val="22"/>
              </w:rPr>
              <w:t>0.6</w:t>
            </w:r>
          </w:p>
        </w:tc>
        <w:tc>
          <w:tcPr>
            <w:tcW w:w="853" w:type="dxa"/>
            <w:tcBorders>
              <w:left w:val="single" w:sz="6" w:space="0" w:color="auto"/>
              <w:right w:val="nil"/>
            </w:tcBorders>
            <w:shd w:val="clear" w:color="auto" w:fill="auto"/>
          </w:tcPr>
          <w:p w14:paraId="039B308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2.3</w:t>
            </w:r>
          </w:p>
        </w:tc>
      </w:tr>
      <w:tr w:rsidR="00470ADB" w:rsidRPr="00ED7C07" w14:paraId="1D741A40" w14:textId="77777777" w:rsidTr="00420E4F">
        <w:trPr>
          <w:cantSplit/>
          <w:trHeight w:val="283"/>
          <w:jc w:val="center"/>
        </w:trPr>
        <w:tc>
          <w:tcPr>
            <w:tcW w:w="1341" w:type="dxa"/>
            <w:tcBorders>
              <w:left w:val="nil"/>
              <w:right w:val="single" w:sz="6" w:space="0" w:color="auto"/>
            </w:tcBorders>
            <w:shd w:val="clear" w:color="auto" w:fill="auto"/>
          </w:tcPr>
          <w:p w14:paraId="66DAA7F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2020</w:t>
            </w:r>
            <w:r w:rsidRPr="00ED7C07">
              <w:rPr>
                <w:rFonts w:eastAsia="標楷體" w:hint="eastAsia"/>
                <w:sz w:val="22"/>
              </w:rPr>
              <w:t>年</w:t>
            </w:r>
          </w:p>
        </w:tc>
        <w:tc>
          <w:tcPr>
            <w:tcW w:w="931" w:type="dxa"/>
            <w:tcBorders>
              <w:left w:val="single" w:sz="6" w:space="0" w:color="auto"/>
              <w:right w:val="single" w:sz="6" w:space="0" w:color="auto"/>
            </w:tcBorders>
            <w:shd w:val="clear" w:color="auto" w:fill="auto"/>
          </w:tcPr>
          <w:p w14:paraId="6D6B55D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-5.4</w:t>
            </w:r>
          </w:p>
        </w:tc>
        <w:tc>
          <w:tcPr>
            <w:tcW w:w="671" w:type="dxa"/>
            <w:tcBorders>
              <w:left w:val="single" w:sz="6" w:space="0" w:color="auto"/>
              <w:right w:val="single" w:sz="6" w:space="0" w:color="auto"/>
            </w:tcBorders>
            <w:shd w:val="clear" w:color="auto" w:fill="auto"/>
          </w:tcPr>
          <w:p w14:paraId="49CA385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14:paraId="6DE0EE1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14:paraId="691A21C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14:paraId="2A8E7EE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w:t>
            </w:r>
            <w:r w:rsidRPr="00ED7C07">
              <w:rPr>
                <w:rFonts w:eastAsia="標楷體" w:hint="eastAsia"/>
                <w:sz w:val="22"/>
              </w:rPr>
              <w:t>,</w:t>
            </w:r>
            <w:r w:rsidRPr="00ED7C07">
              <w:rPr>
                <w:rFonts w:eastAsia="標楷體"/>
                <w:sz w:val="22"/>
              </w:rPr>
              <w:t>534</w:t>
            </w:r>
            <w:r w:rsidRPr="00ED7C07">
              <w:rPr>
                <w:rFonts w:eastAsia="標楷體" w:hint="eastAsia"/>
                <w:sz w:val="22"/>
              </w:rPr>
              <w:t>.7</w:t>
            </w:r>
          </w:p>
        </w:tc>
        <w:tc>
          <w:tcPr>
            <w:tcW w:w="740" w:type="dxa"/>
            <w:tcBorders>
              <w:left w:val="single" w:sz="6" w:space="0" w:color="auto"/>
              <w:right w:val="single" w:sz="6" w:space="0" w:color="auto"/>
            </w:tcBorders>
            <w:shd w:val="clear" w:color="auto" w:fill="auto"/>
            <w:vAlign w:val="center"/>
          </w:tcPr>
          <w:p w14:paraId="37A617F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14:paraId="79F2283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621.8</w:t>
            </w:r>
          </w:p>
        </w:tc>
        <w:tc>
          <w:tcPr>
            <w:tcW w:w="931" w:type="dxa"/>
            <w:tcBorders>
              <w:left w:val="single" w:sz="6" w:space="0" w:color="auto"/>
              <w:right w:val="single" w:sz="6" w:space="0" w:color="auto"/>
            </w:tcBorders>
            <w:shd w:val="clear" w:color="auto" w:fill="auto"/>
          </w:tcPr>
          <w:p w14:paraId="59FE66E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-0.2</w:t>
            </w:r>
          </w:p>
        </w:tc>
        <w:tc>
          <w:tcPr>
            <w:tcW w:w="853" w:type="dxa"/>
            <w:tcBorders>
              <w:left w:val="single" w:sz="6" w:space="0" w:color="auto"/>
              <w:right w:val="nil"/>
            </w:tcBorders>
            <w:shd w:val="clear" w:color="auto" w:fill="auto"/>
          </w:tcPr>
          <w:p w14:paraId="0FBE955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2.8</w:t>
            </w:r>
          </w:p>
        </w:tc>
      </w:tr>
      <w:tr w:rsidR="00470ADB" w:rsidRPr="00ED7C07" w14:paraId="4A4F6C92" w14:textId="77777777" w:rsidTr="00420E4F">
        <w:trPr>
          <w:cantSplit/>
          <w:trHeight w:val="283"/>
          <w:jc w:val="center"/>
        </w:trPr>
        <w:tc>
          <w:tcPr>
            <w:tcW w:w="1341" w:type="dxa"/>
            <w:tcBorders>
              <w:left w:val="nil"/>
              <w:right w:val="single" w:sz="6" w:space="0" w:color="auto"/>
            </w:tcBorders>
            <w:shd w:val="clear" w:color="auto" w:fill="auto"/>
          </w:tcPr>
          <w:p w14:paraId="0A1FD57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024C9292"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4E9F8CD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12.0</w:t>
            </w:r>
          </w:p>
        </w:tc>
        <w:tc>
          <w:tcPr>
            <w:tcW w:w="853" w:type="dxa"/>
            <w:tcBorders>
              <w:left w:val="single" w:sz="6" w:space="0" w:color="auto"/>
              <w:right w:val="single" w:sz="6" w:space="0" w:color="auto"/>
            </w:tcBorders>
            <w:shd w:val="clear" w:color="auto" w:fill="auto"/>
          </w:tcPr>
          <w:p w14:paraId="59EA9E2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14:paraId="18C1EF5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-12.7</w:t>
            </w:r>
          </w:p>
        </w:tc>
        <w:tc>
          <w:tcPr>
            <w:tcW w:w="801" w:type="dxa"/>
            <w:tcBorders>
              <w:left w:val="single" w:sz="6" w:space="0" w:color="auto"/>
              <w:right w:val="single" w:sz="6" w:space="0" w:color="auto"/>
            </w:tcBorders>
            <w:shd w:val="clear" w:color="auto" w:fill="auto"/>
          </w:tcPr>
          <w:p w14:paraId="6306FC9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14:paraId="1E1645D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14:paraId="5781258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26.3</w:t>
            </w:r>
          </w:p>
        </w:tc>
        <w:tc>
          <w:tcPr>
            <w:tcW w:w="931" w:type="dxa"/>
            <w:tcBorders>
              <w:left w:val="single" w:sz="6" w:space="0" w:color="auto"/>
              <w:right w:val="single" w:sz="6" w:space="0" w:color="auto"/>
            </w:tcBorders>
            <w:shd w:val="clear" w:color="auto" w:fill="auto"/>
          </w:tcPr>
          <w:p w14:paraId="1089E4F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-0.7</w:t>
            </w:r>
          </w:p>
        </w:tc>
        <w:tc>
          <w:tcPr>
            <w:tcW w:w="853" w:type="dxa"/>
            <w:tcBorders>
              <w:left w:val="single" w:sz="6" w:space="0" w:color="auto"/>
              <w:right w:val="nil"/>
            </w:tcBorders>
            <w:shd w:val="clear" w:color="auto" w:fill="auto"/>
          </w:tcPr>
          <w:p w14:paraId="1521BCA9"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0A721704" w14:textId="77777777" w:rsidTr="00420E4F">
        <w:trPr>
          <w:cantSplit/>
          <w:trHeight w:val="283"/>
          <w:jc w:val="center"/>
        </w:trPr>
        <w:tc>
          <w:tcPr>
            <w:tcW w:w="1341" w:type="dxa"/>
            <w:tcBorders>
              <w:left w:val="nil"/>
              <w:right w:val="single" w:sz="6" w:space="0" w:color="auto"/>
            </w:tcBorders>
            <w:shd w:val="clear" w:color="auto" w:fill="auto"/>
          </w:tcPr>
          <w:p w14:paraId="6404FA5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2E042176"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F84878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-7.9</w:t>
            </w:r>
          </w:p>
        </w:tc>
        <w:tc>
          <w:tcPr>
            <w:tcW w:w="853" w:type="dxa"/>
            <w:tcBorders>
              <w:left w:val="single" w:sz="6" w:space="0" w:color="auto"/>
              <w:right w:val="single" w:sz="6" w:space="0" w:color="auto"/>
            </w:tcBorders>
            <w:shd w:val="clear" w:color="auto" w:fill="auto"/>
          </w:tcPr>
          <w:p w14:paraId="4A4F3F5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14:paraId="5D3D168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-23.9</w:t>
            </w:r>
          </w:p>
        </w:tc>
        <w:tc>
          <w:tcPr>
            <w:tcW w:w="801" w:type="dxa"/>
            <w:tcBorders>
              <w:left w:val="single" w:sz="6" w:space="0" w:color="auto"/>
              <w:right w:val="single" w:sz="6" w:space="0" w:color="auto"/>
            </w:tcBorders>
            <w:shd w:val="clear" w:color="auto" w:fill="auto"/>
          </w:tcPr>
          <w:p w14:paraId="0B9584B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14:paraId="02124F1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14:paraId="13718FB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40.4</w:t>
            </w:r>
          </w:p>
        </w:tc>
        <w:tc>
          <w:tcPr>
            <w:tcW w:w="931" w:type="dxa"/>
            <w:tcBorders>
              <w:left w:val="single" w:sz="6" w:space="0" w:color="auto"/>
              <w:right w:val="single" w:sz="6" w:space="0" w:color="auto"/>
            </w:tcBorders>
            <w:shd w:val="clear" w:color="auto" w:fill="auto"/>
          </w:tcPr>
          <w:p w14:paraId="06A3D95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-0.8</w:t>
            </w:r>
          </w:p>
        </w:tc>
        <w:tc>
          <w:tcPr>
            <w:tcW w:w="853" w:type="dxa"/>
            <w:tcBorders>
              <w:left w:val="single" w:sz="6" w:space="0" w:color="auto"/>
              <w:right w:val="nil"/>
            </w:tcBorders>
            <w:shd w:val="clear" w:color="auto" w:fill="auto"/>
          </w:tcPr>
          <w:p w14:paraId="56D6D339"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561A5459" w14:textId="77777777" w:rsidTr="00420E4F">
        <w:trPr>
          <w:cantSplit/>
          <w:trHeight w:val="283"/>
          <w:jc w:val="center"/>
        </w:trPr>
        <w:tc>
          <w:tcPr>
            <w:tcW w:w="1341" w:type="dxa"/>
            <w:tcBorders>
              <w:left w:val="nil"/>
              <w:right w:val="single" w:sz="6" w:space="0" w:color="auto"/>
            </w:tcBorders>
            <w:shd w:val="clear" w:color="auto" w:fill="auto"/>
          </w:tcPr>
          <w:p w14:paraId="55E997BE"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6</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7D6F431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-13.4</w:t>
            </w:r>
            <w:r w:rsidRPr="00ED7C07">
              <w:rPr>
                <w:rFonts w:eastAsia="標楷體"/>
                <w:sz w:val="22"/>
              </w:rPr>
              <w:t>(II)</w:t>
            </w:r>
          </w:p>
        </w:tc>
        <w:tc>
          <w:tcPr>
            <w:tcW w:w="671" w:type="dxa"/>
            <w:tcBorders>
              <w:left w:val="single" w:sz="6" w:space="0" w:color="auto"/>
              <w:right w:val="single" w:sz="6" w:space="0" w:color="auto"/>
            </w:tcBorders>
            <w:shd w:val="clear" w:color="auto" w:fill="auto"/>
          </w:tcPr>
          <w:p w14:paraId="306CC45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-6.0</w:t>
            </w:r>
          </w:p>
        </w:tc>
        <w:tc>
          <w:tcPr>
            <w:tcW w:w="853" w:type="dxa"/>
            <w:tcBorders>
              <w:left w:val="single" w:sz="6" w:space="0" w:color="auto"/>
              <w:right w:val="single" w:sz="6" w:space="0" w:color="auto"/>
            </w:tcBorders>
            <w:shd w:val="clear" w:color="auto" w:fill="auto"/>
          </w:tcPr>
          <w:p w14:paraId="57B5C78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14:paraId="73B4522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-3.6</w:t>
            </w:r>
          </w:p>
        </w:tc>
        <w:tc>
          <w:tcPr>
            <w:tcW w:w="801" w:type="dxa"/>
            <w:tcBorders>
              <w:left w:val="single" w:sz="6" w:space="0" w:color="auto"/>
              <w:right w:val="single" w:sz="6" w:space="0" w:color="auto"/>
            </w:tcBorders>
            <w:shd w:val="clear" w:color="auto" w:fill="auto"/>
          </w:tcPr>
          <w:p w14:paraId="67C12A7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14:paraId="7885FD6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14:paraId="475735C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48.0</w:t>
            </w:r>
          </w:p>
        </w:tc>
        <w:tc>
          <w:tcPr>
            <w:tcW w:w="931" w:type="dxa"/>
            <w:tcBorders>
              <w:left w:val="single" w:sz="6" w:space="0" w:color="auto"/>
              <w:right w:val="single" w:sz="6" w:space="0" w:color="auto"/>
            </w:tcBorders>
            <w:shd w:val="clear" w:color="auto" w:fill="auto"/>
          </w:tcPr>
          <w:p w14:paraId="77B6F9B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-0.5</w:t>
            </w:r>
          </w:p>
        </w:tc>
        <w:tc>
          <w:tcPr>
            <w:tcW w:w="853" w:type="dxa"/>
            <w:tcBorders>
              <w:left w:val="single" w:sz="6" w:space="0" w:color="auto"/>
              <w:right w:val="nil"/>
            </w:tcBorders>
            <w:shd w:val="clear" w:color="auto" w:fill="auto"/>
          </w:tcPr>
          <w:p w14:paraId="4196ED4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2.8(</w:t>
            </w:r>
            <w:r w:rsidRPr="00ED7C07">
              <w:rPr>
                <w:rFonts w:eastAsia="標楷體"/>
                <w:sz w:val="22"/>
              </w:rPr>
              <w:t>II)</w:t>
            </w:r>
          </w:p>
        </w:tc>
      </w:tr>
      <w:tr w:rsidR="00470ADB" w:rsidRPr="00ED7C07" w14:paraId="0CA79D76" w14:textId="77777777" w:rsidTr="00420E4F">
        <w:trPr>
          <w:cantSplit/>
          <w:trHeight w:val="283"/>
          <w:jc w:val="center"/>
        </w:trPr>
        <w:tc>
          <w:tcPr>
            <w:tcW w:w="1341" w:type="dxa"/>
            <w:tcBorders>
              <w:left w:val="nil"/>
              <w:right w:val="single" w:sz="6" w:space="0" w:color="auto"/>
            </w:tcBorders>
            <w:shd w:val="clear" w:color="auto" w:fill="auto"/>
          </w:tcPr>
          <w:p w14:paraId="4B22CF1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116EBF3B"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0AAFE2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-7.1</w:t>
            </w:r>
          </w:p>
        </w:tc>
        <w:tc>
          <w:tcPr>
            <w:tcW w:w="853" w:type="dxa"/>
            <w:tcBorders>
              <w:left w:val="single" w:sz="6" w:space="0" w:color="auto"/>
              <w:right w:val="single" w:sz="6" w:space="0" w:color="auto"/>
            </w:tcBorders>
            <w:shd w:val="clear" w:color="auto" w:fill="auto"/>
          </w:tcPr>
          <w:p w14:paraId="1AE5994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14:paraId="7535201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-7.9</w:t>
            </w:r>
          </w:p>
        </w:tc>
        <w:tc>
          <w:tcPr>
            <w:tcW w:w="801" w:type="dxa"/>
            <w:tcBorders>
              <w:left w:val="single" w:sz="6" w:space="0" w:color="auto"/>
              <w:right w:val="single" w:sz="6" w:space="0" w:color="auto"/>
            </w:tcBorders>
            <w:shd w:val="clear" w:color="auto" w:fill="auto"/>
          </w:tcPr>
          <w:p w14:paraId="121CE52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14:paraId="798FD81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14:paraId="1E60E84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39.3</w:t>
            </w:r>
          </w:p>
        </w:tc>
        <w:tc>
          <w:tcPr>
            <w:tcW w:w="931" w:type="dxa"/>
            <w:tcBorders>
              <w:left w:val="single" w:sz="6" w:space="0" w:color="auto"/>
              <w:right w:val="single" w:sz="6" w:space="0" w:color="auto"/>
            </w:tcBorders>
            <w:shd w:val="clear" w:color="auto" w:fill="auto"/>
          </w:tcPr>
          <w:p w14:paraId="06BBDF6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-0.4</w:t>
            </w:r>
          </w:p>
        </w:tc>
        <w:tc>
          <w:tcPr>
            <w:tcW w:w="853" w:type="dxa"/>
            <w:tcBorders>
              <w:left w:val="single" w:sz="6" w:space="0" w:color="auto"/>
              <w:right w:val="nil"/>
            </w:tcBorders>
            <w:shd w:val="clear" w:color="auto" w:fill="auto"/>
          </w:tcPr>
          <w:p w14:paraId="70767D08"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0EF3FD5F" w14:textId="77777777" w:rsidTr="00420E4F">
        <w:trPr>
          <w:cantSplit/>
          <w:trHeight w:val="283"/>
          <w:jc w:val="center"/>
        </w:trPr>
        <w:tc>
          <w:tcPr>
            <w:tcW w:w="1341" w:type="dxa"/>
            <w:tcBorders>
              <w:left w:val="nil"/>
              <w:right w:val="single" w:sz="6" w:space="0" w:color="auto"/>
            </w:tcBorders>
            <w:shd w:val="clear" w:color="auto" w:fill="auto"/>
          </w:tcPr>
          <w:p w14:paraId="15506D9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8</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49891CC3"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2C2135B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16.4</w:t>
            </w:r>
          </w:p>
        </w:tc>
        <w:tc>
          <w:tcPr>
            <w:tcW w:w="853" w:type="dxa"/>
            <w:tcBorders>
              <w:left w:val="single" w:sz="6" w:space="0" w:color="auto"/>
              <w:right w:val="single" w:sz="6" w:space="0" w:color="auto"/>
            </w:tcBorders>
            <w:shd w:val="clear" w:color="auto" w:fill="auto"/>
          </w:tcPr>
          <w:p w14:paraId="11157A6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14:paraId="0005969E"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-4.7</w:t>
            </w:r>
          </w:p>
        </w:tc>
        <w:tc>
          <w:tcPr>
            <w:tcW w:w="801" w:type="dxa"/>
            <w:tcBorders>
              <w:left w:val="single" w:sz="6" w:space="0" w:color="auto"/>
              <w:right w:val="single" w:sz="6" w:space="0" w:color="auto"/>
            </w:tcBorders>
            <w:shd w:val="clear" w:color="auto" w:fill="auto"/>
          </w:tcPr>
          <w:p w14:paraId="716FCCA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14:paraId="690B887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7A7F752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58.7</w:t>
            </w:r>
          </w:p>
        </w:tc>
        <w:tc>
          <w:tcPr>
            <w:tcW w:w="931" w:type="dxa"/>
            <w:tcBorders>
              <w:left w:val="single" w:sz="6" w:space="0" w:color="auto"/>
              <w:right w:val="single" w:sz="6" w:space="0" w:color="auto"/>
            </w:tcBorders>
            <w:shd w:val="clear" w:color="auto" w:fill="auto"/>
          </w:tcPr>
          <w:p w14:paraId="06BF3CC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-0.4</w:t>
            </w:r>
          </w:p>
        </w:tc>
        <w:tc>
          <w:tcPr>
            <w:tcW w:w="853" w:type="dxa"/>
            <w:tcBorders>
              <w:left w:val="single" w:sz="6" w:space="0" w:color="auto"/>
              <w:right w:val="nil"/>
            </w:tcBorders>
            <w:shd w:val="clear" w:color="auto" w:fill="auto"/>
          </w:tcPr>
          <w:p w14:paraId="718B7AD4"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6D84860D" w14:textId="77777777" w:rsidTr="00420E4F">
        <w:trPr>
          <w:cantSplit/>
          <w:trHeight w:val="283"/>
          <w:jc w:val="center"/>
        </w:trPr>
        <w:tc>
          <w:tcPr>
            <w:tcW w:w="1341" w:type="dxa"/>
            <w:tcBorders>
              <w:left w:val="nil"/>
              <w:right w:val="single" w:sz="6" w:space="0" w:color="auto"/>
            </w:tcBorders>
            <w:shd w:val="clear" w:color="auto" w:fill="auto"/>
          </w:tcPr>
          <w:p w14:paraId="414BDDC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16882B4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-5.6</w:t>
            </w:r>
            <w:r w:rsidRPr="00ED7C07">
              <w:rPr>
                <w:rFonts w:eastAsia="標楷體"/>
                <w:sz w:val="22"/>
              </w:rPr>
              <w:t>(III</w:t>
            </w:r>
            <w:r w:rsidRPr="00ED7C07">
              <w:rPr>
                <w:rFonts w:eastAsia="標楷體" w:hint="eastAsia"/>
                <w:sz w:val="22"/>
              </w:rPr>
              <w:t>)</w:t>
            </w:r>
          </w:p>
        </w:tc>
        <w:tc>
          <w:tcPr>
            <w:tcW w:w="671" w:type="dxa"/>
            <w:tcBorders>
              <w:left w:val="single" w:sz="6" w:space="0" w:color="auto"/>
              <w:right w:val="single" w:sz="6" w:space="0" w:color="auto"/>
            </w:tcBorders>
            <w:shd w:val="clear" w:color="auto" w:fill="auto"/>
          </w:tcPr>
          <w:p w14:paraId="00F22D8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26.1</w:t>
            </w:r>
          </w:p>
        </w:tc>
        <w:tc>
          <w:tcPr>
            <w:tcW w:w="853" w:type="dxa"/>
            <w:tcBorders>
              <w:left w:val="single" w:sz="6" w:space="0" w:color="auto"/>
              <w:right w:val="single" w:sz="6" w:space="0" w:color="auto"/>
            </w:tcBorders>
            <w:shd w:val="clear" w:color="auto" w:fill="auto"/>
          </w:tcPr>
          <w:p w14:paraId="65C92D8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14:paraId="71E417D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-4.8</w:t>
            </w:r>
          </w:p>
        </w:tc>
        <w:tc>
          <w:tcPr>
            <w:tcW w:w="801" w:type="dxa"/>
            <w:tcBorders>
              <w:left w:val="single" w:sz="6" w:space="0" w:color="auto"/>
              <w:right w:val="single" w:sz="6" w:space="0" w:color="auto"/>
            </w:tcBorders>
            <w:shd w:val="clear" w:color="auto" w:fill="auto"/>
          </w:tcPr>
          <w:p w14:paraId="567468B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14:paraId="4AE19F2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14:paraId="4CA2716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65.2</w:t>
            </w:r>
          </w:p>
        </w:tc>
        <w:tc>
          <w:tcPr>
            <w:tcW w:w="931" w:type="dxa"/>
            <w:tcBorders>
              <w:left w:val="single" w:sz="6" w:space="0" w:color="auto"/>
              <w:right w:val="single" w:sz="6" w:space="0" w:color="auto"/>
            </w:tcBorders>
            <w:shd w:val="clear" w:color="auto" w:fill="auto"/>
          </w:tcPr>
          <w:p w14:paraId="0EE47F8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-0.1</w:t>
            </w:r>
          </w:p>
        </w:tc>
        <w:tc>
          <w:tcPr>
            <w:tcW w:w="853" w:type="dxa"/>
            <w:tcBorders>
              <w:left w:val="single" w:sz="6" w:space="0" w:color="auto"/>
              <w:right w:val="nil"/>
            </w:tcBorders>
            <w:shd w:val="clear" w:color="auto" w:fill="auto"/>
          </w:tcPr>
          <w:p w14:paraId="6EFCA64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3.6(III)</w:t>
            </w:r>
          </w:p>
        </w:tc>
      </w:tr>
      <w:tr w:rsidR="00470ADB" w:rsidRPr="00ED7C07" w14:paraId="6C18F474" w14:textId="77777777" w:rsidTr="00420E4F">
        <w:trPr>
          <w:cantSplit/>
          <w:trHeight w:val="283"/>
          <w:jc w:val="center"/>
        </w:trPr>
        <w:tc>
          <w:tcPr>
            <w:tcW w:w="1341" w:type="dxa"/>
            <w:tcBorders>
              <w:left w:val="nil"/>
              <w:right w:val="single" w:sz="6" w:space="0" w:color="auto"/>
            </w:tcBorders>
            <w:shd w:val="clear" w:color="auto" w:fill="auto"/>
          </w:tcPr>
          <w:p w14:paraId="101795D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10</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73DC08FB"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5B51880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-0.3</w:t>
            </w:r>
          </w:p>
        </w:tc>
        <w:tc>
          <w:tcPr>
            <w:tcW w:w="853" w:type="dxa"/>
            <w:tcBorders>
              <w:left w:val="single" w:sz="6" w:space="0" w:color="auto"/>
              <w:right w:val="single" w:sz="6" w:space="0" w:color="auto"/>
            </w:tcBorders>
            <w:shd w:val="clear" w:color="auto" w:fill="auto"/>
          </w:tcPr>
          <w:p w14:paraId="61DB944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427</w:t>
            </w:r>
            <w:r w:rsidRPr="00ED7C07">
              <w:rPr>
                <w:rFonts w:eastAsia="標楷體" w:hint="eastAsia"/>
                <w:sz w:val="22"/>
              </w:rPr>
              <w:t>.</w:t>
            </w:r>
            <w:r w:rsidRPr="00ED7C07">
              <w:rPr>
                <w:rFonts w:eastAsia="標楷體"/>
                <w:sz w:val="22"/>
              </w:rPr>
              <w:t>8</w:t>
            </w:r>
          </w:p>
        </w:tc>
        <w:tc>
          <w:tcPr>
            <w:tcW w:w="810" w:type="dxa"/>
            <w:tcBorders>
              <w:left w:val="single" w:sz="6" w:space="0" w:color="auto"/>
              <w:right w:val="single" w:sz="6" w:space="0" w:color="auto"/>
            </w:tcBorders>
            <w:shd w:val="clear" w:color="auto" w:fill="auto"/>
            <w:vAlign w:val="center"/>
          </w:tcPr>
          <w:p w14:paraId="3FD3988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-8.6</w:t>
            </w:r>
          </w:p>
        </w:tc>
        <w:tc>
          <w:tcPr>
            <w:tcW w:w="801" w:type="dxa"/>
            <w:tcBorders>
              <w:left w:val="single" w:sz="6" w:space="0" w:color="auto"/>
              <w:right w:val="single" w:sz="6" w:space="0" w:color="auto"/>
            </w:tcBorders>
            <w:shd w:val="clear" w:color="auto" w:fill="auto"/>
          </w:tcPr>
          <w:p w14:paraId="338EF96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383</w:t>
            </w:r>
            <w:r w:rsidRPr="00ED7C07">
              <w:rPr>
                <w:rFonts w:eastAsia="標楷體" w:hint="eastAsia"/>
                <w:sz w:val="22"/>
              </w:rPr>
              <w:t>.</w:t>
            </w:r>
            <w:r w:rsidRPr="00ED7C07">
              <w:rPr>
                <w:rFonts w:eastAsia="標楷體"/>
                <w:sz w:val="22"/>
              </w:rPr>
              <w:t>4</w:t>
            </w:r>
          </w:p>
        </w:tc>
        <w:tc>
          <w:tcPr>
            <w:tcW w:w="740" w:type="dxa"/>
            <w:tcBorders>
              <w:left w:val="single" w:sz="6" w:space="0" w:color="auto"/>
              <w:right w:val="single" w:sz="6" w:space="0" w:color="auto"/>
            </w:tcBorders>
            <w:shd w:val="clear" w:color="auto" w:fill="auto"/>
            <w:vAlign w:val="center"/>
          </w:tcPr>
          <w:p w14:paraId="0F031BD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14:paraId="054FFA2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44.4</w:t>
            </w:r>
          </w:p>
        </w:tc>
        <w:tc>
          <w:tcPr>
            <w:tcW w:w="931" w:type="dxa"/>
            <w:tcBorders>
              <w:left w:val="single" w:sz="6" w:space="0" w:color="auto"/>
              <w:right w:val="single" w:sz="6" w:space="0" w:color="auto"/>
            </w:tcBorders>
            <w:shd w:val="clear" w:color="auto" w:fill="auto"/>
          </w:tcPr>
          <w:p w14:paraId="683B4A2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-0.2</w:t>
            </w:r>
          </w:p>
        </w:tc>
        <w:tc>
          <w:tcPr>
            <w:tcW w:w="853" w:type="dxa"/>
            <w:tcBorders>
              <w:left w:val="single" w:sz="6" w:space="0" w:color="auto"/>
              <w:right w:val="nil"/>
            </w:tcBorders>
            <w:shd w:val="clear" w:color="auto" w:fill="auto"/>
          </w:tcPr>
          <w:p w14:paraId="4597D025"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4C5CACBE" w14:textId="77777777" w:rsidTr="00420E4F">
        <w:trPr>
          <w:cantSplit/>
          <w:trHeight w:val="283"/>
          <w:jc w:val="center"/>
        </w:trPr>
        <w:tc>
          <w:tcPr>
            <w:tcW w:w="1341" w:type="dxa"/>
            <w:tcBorders>
              <w:left w:val="nil"/>
              <w:right w:val="single" w:sz="6" w:space="0" w:color="auto"/>
            </w:tcBorders>
            <w:shd w:val="clear" w:color="auto" w:fill="auto"/>
          </w:tcPr>
          <w:p w14:paraId="1466FE4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4E34BDAF"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585DB3A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19.4</w:t>
            </w:r>
          </w:p>
        </w:tc>
        <w:tc>
          <w:tcPr>
            <w:tcW w:w="853" w:type="dxa"/>
            <w:tcBorders>
              <w:left w:val="single" w:sz="6" w:space="0" w:color="auto"/>
              <w:right w:val="single" w:sz="6" w:space="0" w:color="auto"/>
            </w:tcBorders>
            <w:shd w:val="clear" w:color="auto" w:fill="auto"/>
          </w:tcPr>
          <w:p w14:paraId="1DC1AF5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420.9</w:t>
            </w:r>
          </w:p>
        </w:tc>
        <w:tc>
          <w:tcPr>
            <w:tcW w:w="810" w:type="dxa"/>
            <w:tcBorders>
              <w:left w:val="single" w:sz="6" w:space="0" w:color="auto"/>
              <w:right w:val="single" w:sz="6" w:space="0" w:color="auto"/>
            </w:tcBorders>
            <w:shd w:val="clear" w:color="auto" w:fill="auto"/>
            <w:vAlign w:val="center"/>
          </w:tcPr>
          <w:p w14:paraId="2A6F58E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w:t>
            </w:r>
            <w:r w:rsidRPr="00ED7C07">
              <w:rPr>
                <w:rFonts w:eastAsia="標楷體"/>
                <w:sz w:val="22"/>
              </w:rPr>
              <w:t>8.0</w:t>
            </w:r>
          </w:p>
        </w:tc>
        <w:tc>
          <w:tcPr>
            <w:tcW w:w="801" w:type="dxa"/>
            <w:tcBorders>
              <w:left w:val="single" w:sz="6" w:space="0" w:color="auto"/>
              <w:right w:val="single" w:sz="6" w:space="0" w:color="auto"/>
            </w:tcBorders>
            <w:shd w:val="clear" w:color="auto" w:fill="auto"/>
          </w:tcPr>
          <w:p w14:paraId="0CB211F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384.8</w:t>
            </w:r>
          </w:p>
        </w:tc>
        <w:tc>
          <w:tcPr>
            <w:tcW w:w="740" w:type="dxa"/>
            <w:tcBorders>
              <w:left w:val="single" w:sz="6" w:space="0" w:color="auto"/>
              <w:right w:val="single" w:sz="6" w:space="0" w:color="auto"/>
            </w:tcBorders>
            <w:shd w:val="clear" w:color="auto" w:fill="auto"/>
            <w:vAlign w:val="center"/>
          </w:tcPr>
          <w:p w14:paraId="2667591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65D0A71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36.2</w:t>
            </w:r>
          </w:p>
        </w:tc>
        <w:tc>
          <w:tcPr>
            <w:tcW w:w="931" w:type="dxa"/>
            <w:tcBorders>
              <w:left w:val="single" w:sz="6" w:space="0" w:color="auto"/>
              <w:right w:val="single" w:sz="6" w:space="0" w:color="auto"/>
            </w:tcBorders>
            <w:shd w:val="clear" w:color="auto" w:fill="auto"/>
          </w:tcPr>
          <w:p w14:paraId="10A6BC8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-0.1</w:t>
            </w:r>
          </w:p>
        </w:tc>
        <w:tc>
          <w:tcPr>
            <w:tcW w:w="853" w:type="dxa"/>
            <w:tcBorders>
              <w:left w:val="single" w:sz="6" w:space="0" w:color="auto"/>
              <w:right w:val="nil"/>
            </w:tcBorders>
            <w:shd w:val="clear" w:color="auto" w:fill="auto"/>
          </w:tcPr>
          <w:p w14:paraId="679B5019"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77A2C86B" w14:textId="77777777" w:rsidTr="00420E4F">
        <w:trPr>
          <w:cantSplit/>
          <w:trHeight w:val="283"/>
          <w:jc w:val="center"/>
        </w:trPr>
        <w:tc>
          <w:tcPr>
            <w:tcW w:w="1341" w:type="dxa"/>
            <w:tcBorders>
              <w:left w:val="nil"/>
              <w:right w:val="single" w:sz="6" w:space="0" w:color="auto"/>
            </w:tcBorders>
            <w:shd w:val="clear" w:color="auto" w:fill="auto"/>
          </w:tcPr>
          <w:p w14:paraId="1A5BD0D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12</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4F668298" w14:textId="77777777" w:rsidR="002E7E40" w:rsidRPr="00ED7C07" w:rsidRDefault="002E7E40" w:rsidP="00420E4F">
            <w:pPr>
              <w:tabs>
                <w:tab w:val="center" w:pos="437"/>
              </w:tabs>
              <w:autoSpaceDE w:val="0"/>
              <w:autoSpaceDN w:val="0"/>
              <w:adjustRightInd w:val="0"/>
              <w:snapToGrid w:val="0"/>
              <w:spacing w:line="380" w:lineRule="exact"/>
              <w:rPr>
                <w:rFonts w:eastAsia="標楷體"/>
                <w:sz w:val="22"/>
              </w:rPr>
            </w:pPr>
            <w:r w:rsidRPr="00ED7C07">
              <w:rPr>
                <w:rFonts w:eastAsia="標楷體"/>
                <w:sz w:val="22"/>
              </w:rPr>
              <w:tab/>
            </w:r>
            <w:r w:rsidRPr="00ED7C07">
              <w:rPr>
                <w:rFonts w:eastAsia="標楷體" w:hint="eastAsia"/>
                <w:sz w:val="22"/>
              </w:rPr>
              <w:t>-3.8</w:t>
            </w:r>
            <w:r w:rsidRPr="00ED7C07">
              <w:rPr>
                <w:rFonts w:eastAsia="標楷體"/>
                <w:sz w:val="22"/>
              </w:rPr>
              <w:t>(IV)</w:t>
            </w:r>
          </w:p>
        </w:tc>
        <w:tc>
          <w:tcPr>
            <w:tcW w:w="671" w:type="dxa"/>
            <w:tcBorders>
              <w:left w:val="single" w:sz="6" w:space="0" w:color="auto"/>
              <w:right w:val="single" w:sz="6" w:space="0" w:color="auto"/>
            </w:tcBorders>
            <w:shd w:val="clear" w:color="auto" w:fill="auto"/>
          </w:tcPr>
          <w:p w14:paraId="2AACE28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16.2</w:t>
            </w:r>
          </w:p>
        </w:tc>
        <w:tc>
          <w:tcPr>
            <w:tcW w:w="853" w:type="dxa"/>
            <w:tcBorders>
              <w:left w:val="single" w:sz="6" w:space="0" w:color="auto"/>
              <w:right w:val="single" w:sz="6" w:space="0" w:color="auto"/>
            </w:tcBorders>
            <w:shd w:val="clear" w:color="auto" w:fill="auto"/>
          </w:tcPr>
          <w:p w14:paraId="457C133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462.5</w:t>
            </w:r>
          </w:p>
        </w:tc>
        <w:tc>
          <w:tcPr>
            <w:tcW w:w="810" w:type="dxa"/>
            <w:tcBorders>
              <w:left w:val="single" w:sz="6" w:space="0" w:color="auto"/>
              <w:right w:val="single" w:sz="6" w:space="0" w:color="auto"/>
            </w:tcBorders>
            <w:shd w:val="clear" w:color="auto" w:fill="auto"/>
            <w:vAlign w:val="center"/>
          </w:tcPr>
          <w:p w14:paraId="43F8FBB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2.6</w:t>
            </w:r>
          </w:p>
        </w:tc>
        <w:tc>
          <w:tcPr>
            <w:tcW w:w="801" w:type="dxa"/>
            <w:tcBorders>
              <w:left w:val="single" w:sz="6" w:space="0" w:color="auto"/>
              <w:right w:val="single" w:sz="6" w:space="0" w:color="auto"/>
            </w:tcBorders>
            <w:shd w:val="clear" w:color="auto" w:fill="auto"/>
          </w:tcPr>
          <w:p w14:paraId="41DD8F2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401.5</w:t>
            </w:r>
          </w:p>
        </w:tc>
        <w:tc>
          <w:tcPr>
            <w:tcW w:w="740" w:type="dxa"/>
            <w:tcBorders>
              <w:left w:val="single" w:sz="6" w:space="0" w:color="auto"/>
              <w:right w:val="single" w:sz="6" w:space="0" w:color="auto"/>
            </w:tcBorders>
            <w:shd w:val="clear" w:color="auto" w:fill="auto"/>
            <w:vAlign w:val="center"/>
          </w:tcPr>
          <w:p w14:paraId="6BCA4FD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-3.4</w:t>
            </w:r>
          </w:p>
        </w:tc>
        <w:tc>
          <w:tcPr>
            <w:tcW w:w="819" w:type="dxa"/>
            <w:tcBorders>
              <w:left w:val="single" w:sz="6" w:space="0" w:color="auto"/>
              <w:right w:val="single" w:sz="6" w:space="0" w:color="auto"/>
            </w:tcBorders>
            <w:shd w:val="clear" w:color="auto" w:fill="auto"/>
            <w:vAlign w:val="center"/>
          </w:tcPr>
          <w:p w14:paraId="4B65E88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61.0</w:t>
            </w:r>
          </w:p>
        </w:tc>
        <w:tc>
          <w:tcPr>
            <w:tcW w:w="931" w:type="dxa"/>
            <w:tcBorders>
              <w:left w:val="single" w:sz="6" w:space="0" w:color="auto"/>
              <w:right w:val="single" w:sz="6" w:space="0" w:color="auto"/>
            </w:tcBorders>
            <w:shd w:val="clear" w:color="auto" w:fill="auto"/>
          </w:tcPr>
          <w:p w14:paraId="1F96AC4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0.0</w:t>
            </w:r>
          </w:p>
        </w:tc>
        <w:tc>
          <w:tcPr>
            <w:tcW w:w="853" w:type="dxa"/>
            <w:tcBorders>
              <w:left w:val="single" w:sz="6" w:space="0" w:color="auto"/>
              <w:right w:val="nil"/>
            </w:tcBorders>
            <w:shd w:val="clear" w:color="auto" w:fill="auto"/>
          </w:tcPr>
          <w:p w14:paraId="725D12A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3.2</w:t>
            </w:r>
            <w:r w:rsidRPr="00ED7C07">
              <w:rPr>
                <w:rFonts w:eastAsia="標楷體"/>
                <w:sz w:val="22"/>
              </w:rPr>
              <w:t xml:space="preserve"> (IV)</w:t>
            </w:r>
          </w:p>
        </w:tc>
      </w:tr>
      <w:tr w:rsidR="00470ADB" w:rsidRPr="00ED7C07" w14:paraId="23D3C7B3" w14:textId="77777777" w:rsidTr="00420E4F">
        <w:trPr>
          <w:cantSplit/>
          <w:trHeight w:val="283"/>
          <w:jc w:val="center"/>
        </w:trPr>
        <w:tc>
          <w:tcPr>
            <w:tcW w:w="1341" w:type="dxa"/>
            <w:tcBorders>
              <w:left w:val="nil"/>
              <w:right w:val="single" w:sz="6" w:space="0" w:color="auto"/>
            </w:tcBorders>
            <w:shd w:val="clear" w:color="auto" w:fill="auto"/>
          </w:tcPr>
          <w:p w14:paraId="3AEFB30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202</w:t>
            </w:r>
            <w:r w:rsidRPr="00ED7C07">
              <w:rPr>
                <w:rFonts w:eastAsia="標楷體" w:hint="eastAsia"/>
                <w:sz w:val="22"/>
              </w:rPr>
              <w:t>1</w:t>
            </w:r>
            <w:r w:rsidRPr="00ED7C07">
              <w:rPr>
                <w:rFonts w:eastAsia="標楷體" w:hint="eastAsia"/>
                <w:sz w:val="22"/>
              </w:rPr>
              <w:t>年</w:t>
            </w:r>
          </w:p>
        </w:tc>
        <w:tc>
          <w:tcPr>
            <w:tcW w:w="931" w:type="dxa"/>
            <w:tcBorders>
              <w:left w:val="single" w:sz="6" w:space="0" w:color="auto"/>
              <w:right w:val="single" w:sz="6" w:space="0" w:color="auto"/>
            </w:tcBorders>
            <w:shd w:val="clear" w:color="auto" w:fill="auto"/>
          </w:tcPr>
          <w:p w14:paraId="18B3B44A"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41183CD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w:t>
            </w:r>
          </w:p>
        </w:tc>
        <w:tc>
          <w:tcPr>
            <w:tcW w:w="853" w:type="dxa"/>
            <w:tcBorders>
              <w:left w:val="single" w:sz="6" w:space="0" w:color="auto"/>
              <w:right w:val="single" w:sz="6" w:space="0" w:color="auto"/>
            </w:tcBorders>
            <w:shd w:val="clear" w:color="auto" w:fill="auto"/>
          </w:tcPr>
          <w:p w14:paraId="59E2182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w:t>
            </w:r>
            <w:r w:rsidRPr="00ED7C07">
              <w:rPr>
                <w:rFonts w:eastAsia="標楷體" w:hint="eastAsia"/>
                <w:sz w:val="22"/>
              </w:rPr>
              <w:t>,</w:t>
            </w:r>
            <w:r w:rsidRPr="00ED7C07">
              <w:rPr>
                <w:rFonts w:eastAsia="標楷體"/>
                <w:sz w:val="22"/>
              </w:rPr>
              <w:t>410.1</w:t>
            </w:r>
          </w:p>
        </w:tc>
        <w:tc>
          <w:tcPr>
            <w:tcW w:w="810" w:type="dxa"/>
            <w:tcBorders>
              <w:left w:val="single" w:sz="6" w:space="0" w:color="auto"/>
              <w:right w:val="single" w:sz="6" w:space="0" w:color="auto"/>
            </w:tcBorders>
            <w:shd w:val="clear" w:color="auto" w:fill="auto"/>
            <w:vAlign w:val="center"/>
          </w:tcPr>
          <w:p w14:paraId="51C4B40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w:t>
            </w:r>
            <w:r w:rsidRPr="00ED7C07">
              <w:rPr>
                <w:rFonts w:eastAsia="標楷體"/>
                <w:sz w:val="22"/>
              </w:rPr>
              <w:t>2</w:t>
            </w:r>
          </w:p>
        </w:tc>
        <w:tc>
          <w:tcPr>
            <w:tcW w:w="801" w:type="dxa"/>
            <w:tcBorders>
              <w:left w:val="single" w:sz="6" w:space="0" w:color="auto"/>
              <w:right w:val="single" w:sz="6" w:space="0" w:color="auto"/>
            </w:tcBorders>
            <w:shd w:val="clear" w:color="auto" w:fill="auto"/>
          </w:tcPr>
          <w:p w14:paraId="023A7A8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2,111.3</w:t>
            </w:r>
          </w:p>
        </w:tc>
        <w:tc>
          <w:tcPr>
            <w:tcW w:w="740" w:type="dxa"/>
            <w:tcBorders>
              <w:left w:val="single" w:sz="6" w:space="0" w:color="auto"/>
              <w:right w:val="single" w:sz="6" w:space="0" w:color="auto"/>
            </w:tcBorders>
            <w:shd w:val="clear" w:color="auto" w:fill="auto"/>
            <w:vAlign w:val="center"/>
          </w:tcPr>
          <w:p w14:paraId="187B8A07"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0.1</w:t>
            </w:r>
          </w:p>
        </w:tc>
        <w:tc>
          <w:tcPr>
            <w:tcW w:w="819" w:type="dxa"/>
            <w:tcBorders>
              <w:left w:val="single" w:sz="6" w:space="0" w:color="auto"/>
              <w:right w:val="single" w:sz="6" w:space="0" w:color="auto"/>
            </w:tcBorders>
            <w:shd w:val="clear" w:color="auto" w:fill="auto"/>
            <w:vAlign w:val="center"/>
          </w:tcPr>
          <w:p w14:paraId="566AE11F"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w:t>
            </w:r>
            <w:r w:rsidRPr="00ED7C07">
              <w:rPr>
                <w:rFonts w:eastAsia="標楷體" w:hint="eastAsia"/>
                <w:sz w:val="22"/>
              </w:rPr>
              <w:t>98.8</w:t>
            </w:r>
          </w:p>
        </w:tc>
        <w:tc>
          <w:tcPr>
            <w:tcW w:w="931" w:type="dxa"/>
            <w:tcBorders>
              <w:left w:val="single" w:sz="6" w:space="0" w:color="auto"/>
              <w:right w:val="single" w:sz="6" w:space="0" w:color="auto"/>
            </w:tcBorders>
            <w:shd w:val="clear" w:color="auto" w:fill="auto"/>
          </w:tcPr>
          <w:p w14:paraId="5D4B440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1.1</w:t>
            </w:r>
          </w:p>
        </w:tc>
        <w:tc>
          <w:tcPr>
            <w:tcW w:w="853" w:type="dxa"/>
            <w:tcBorders>
              <w:left w:val="single" w:sz="6" w:space="0" w:color="auto"/>
              <w:right w:val="nil"/>
            </w:tcBorders>
            <w:shd w:val="clear" w:color="auto" w:fill="auto"/>
          </w:tcPr>
          <w:p w14:paraId="2B7E3569"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0B460D21" w14:textId="77777777" w:rsidTr="00420E4F">
        <w:trPr>
          <w:cantSplit/>
          <w:trHeight w:val="283"/>
          <w:jc w:val="center"/>
        </w:trPr>
        <w:tc>
          <w:tcPr>
            <w:tcW w:w="1341" w:type="dxa"/>
            <w:tcBorders>
              <w:left w:val="nil"/>
              <w:right w:val="single" w:sz="6" w:space="0" w:color="auto"/>
            </w:tcBorders>
            <w:shd w:val="clear" w:color="auto" w:fill="auto"/>
          </w:tcPr>
          <w:p w14:paraId="0EA0ED9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4EC8030A"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A29652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8.6</w:t>
            </w:r>
          </w:p>
        </w:tc>
        <w:tc>
          <w:tcPr>
            <w:tcW w:w="853" w:type="dxa"/>
            <w:tcBorders>
              <w:left w:val="single" w:sz="6" w:space="0" w:color="auto"/>
              <w:right w:val="single" w:sz="6" w:space="0" w:color="auto"/>
            </w:tcBorders>
            <w:shd w:val="clear" w:color="auto" w:fill="auto"/>
          </w:tcPr>
          <w:p w14:paraId="511A972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450.0</w:t>
            </w:r>
          </w:p>
        </w:tc>
        <w:tc>
          <w:tcPr>
            <w:tcW w:w="810" w:type="dxa"/>
            <w:tcBorders>
              <w:left w:val="single" w:sz="6" w:space="0" w:color="auto"/>
              <w:right w:val="single" w:sz="6" w:space="0" w:color="auto"/>
            </w:tcBorders>
            <w:shd w:val="clear" w:color="auto" w:fill="auto"/>
            <w:vAlign w:val="center"/>
          </w:tcPr>
          <w:p w14:paraId="0425BB6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1.1</w:t>
            </w:r>
          </w:p>
        </w:tc>
        <w:tc>
          <w:tcPr>
            <w:tcW w:w="801" w:type="dxa"/>
            <w:tcBorders>
              <w:left w:val="single" w:sz="6" w:space="0" w:color="auto"/>
              <w:right w:val="single" w:sz="6" w:space="0" w:color="auto"/>
            </w:tcBorders>
            <w:shd w:val="clear" w:color="auto" w:fill="auto"/>
          </w:tcPr>
          <w:p w14:paraId="3692A75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390.3</w:t>
            </w:r>
          </w:p>
        </w:tc>
        <w:tc>
          <w:tcPr>
            <w:tcW w:w="740" w:type="dxa"/>
            <w:tcBorders>
              <w:left w:val="single" w:sz="6" w:space="0" w:color="auto"/>
              <w:right w:val="single" w:sz="6" w:space="0" w:color="auto"/>
            </w:tcBorders>
            <w:shd w:val="clear" w:color="auto" w:fill="auto"/>
            <w:vAlign w:val="center"/>
          </w:tcPr>
          <w:p w14:paraId="332AC7C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w:t>
            </w:r>
            <w:r w:rsidRPr="00ED7C07">
              <w:rPr>
                <w:rFonts w:eastAsia="標楷體"/>
                <w:sz w:val="22"/>
              </w:rPr>
              <w:t>5.2</w:t>
            </w:r>
          </w:p>
        </w:tc>
        <w:tc>
          <w:tcPr>
            <w:tcW w:w="819" w:type="dxa"/>
            <w:tcBorders>
              <w:left w:val="single" w:sz="6" w:space="0" w:color="auto"/>
              <w:right w:val="single" w:sz="6" w:space="0" w:color="auto"/>
            </w:tcBorders>
            <w:shd w:val="clear" w:color="auto" w:fill="auto"/>
            <w:vAlign w:val="center"/>
          </w:tcPr>
          <w:p w14:paraId="0B3E7A2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59.7</w:t>
            </w:r>
          </w:p>
        </w:tc>
        <w:tc>
          <w:tcPr>
            <w:tcW w:w="931" w:type="dxa"/>
            <w:tcBorders>
              <w:left w:val="single" w:sz="6" w:space="0" w:color="auto"/>
              <w:right w:val="single" w:sz="6" w:space="0" w:color="auto"/>
            </w:tcBorders>
            <w:shd w:val="clear" w:color="auto" w:fill="auto"/>
          </w:tcPr>
          <w:p w14:paraId="76E0FCB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0.2</w:t>
            </w:r>
          </w:p>
        </w:tc>
        <w:tc>
          <w:tcPr>
            <w:tcW w:w="853" w:type="dxa"/>
            <w:tcBorders>
              <w:left w:val="single" w:sz="6" w:space="0" w:color="auto"/>
              <w:right w:val="nil"/>
            </w:tcBorders>
            <w:shd w:val="clear" w:color="auto" w:fill="auto"/>
          </w:tcPr>
          <w:p w14:paraId="304CBEF2"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263AE3CA" w14:textId="77777777" w:rsidTr="00420E4F">
        <w:trPr>
          <w:cantSplit/>
          <w:trHeight w:val="283"/>
          <w:jc w:val="center"/>
        </w:trPr>
        <w:tc>
          <w:tcPr>
            <w:tcW w:w="1341" w:type="dxa"/>
            <w:tcBorders>
              <w:left w:val="nil"/>
              <w:right w:val="single" w:sz="6" w:space="0" w:color="auto"/>
            </w:tcBorders>
            <w:shd w:val="clear" w:color="auto" w:fill="auto"/>
          </w:tcPr>
          <w:p w14:paraId="19725BD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533A316E"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7A87192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16.4</w:t>
            </w:r>
          </w:p>
        </w:tc>
        <w:tc>
          <w:tcPr>
            <w:tcW w:w="853" w:type="dxa"/>
            <w:tcBorders>
              <w:left w:val="single" w:sz="6" w:space="0" w:color="auto"/>
              <w:right w:val="single" w:sz="6" w:space="0" w:color="auto"/>
            </w:tcBorders>
            <w:shd w:val="clear" w:color="auto" w:fill="auto"/>
          </w:tcPr>
          <w:p w14:paraId="2BDC14D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14:paraId="3517DD0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-2.0</w:t>
            </w:r>
          </w:p>
        </w:tc>
        <w:tc>
          <w:tcPr>
            <w:tcW w:w="801" w:type="dxa"/>
            <w:tcBorders>
              <w:left w:val="single" w:sz="6" w:space="0" w:color="auto"/>
              <w:right w:val="single" w:sz="6" w:space="0" w:color="auto"/>
            </w:tcBorders>
            <w:shd w:val="clear" w:color="auto" w:fill="auto"/>
          </w:tcPr>
          <w:p w14:paraId="6F86875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376.5</w:t>
            </w:r>
          </w:p>
        </w:tc>
        <w:tc>
          <w:tcPr>
            <w:tcW w:w="740" w:type="dxa"/>
            <w:tcBorders>
              <w:left w:val="single" w:sz="6" w:space="0" w:color="auto"/>
              <w:right w:val="single" w:sz="6" w:space="0" w:color="auto"/>
            </w:tcBorders>
            <w:shd w:val="clear" w:color="auto" w:fill="auto"/>
            <w:vAlign w:val="center"/>
          </w:tcPr>
          <w:p w14:paraId="1702165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-4.6</w:t>
            </w:r>
          </w:p>
        </w:tc>
        <w:tc>
          <w:tcPr>
            <w:tcW w:w="819" w:type="dxa"/>
            <w:tcBorders>
              <w:left w:val="single" w:sz="6" w:space="0" w:color="auto"/>
              <w:right w:val="single" w:sz="6" w:space="0" w:color="auto"/>
            </w:tcBorders>
            <w:shd w:val="clear" w:color="auto" w:fill="auto"/>
            <w:vAlign w:val="center"/>
          </w:tcPr>
          <w:p w14:paraId="46205223"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49.8</w:t>
            </w:r>
          </w:p>
        </w:tc>
        <w:tc>
          <w:tcPr>
            <w:tcW w:w="931" w:type="dxa"/>
            <w:tcBorders>
              <w:left w:val="single" w:sz="6" w:space="0" w:color="auto"/>
              <w:right w:val="single" w:sz="6" w:space="0" w:color="auto"/>
            </w:tcBorders>
            <w:shd w:val="clear" w:color="auto" w:fill="auto"/>
          </w:tcPr>
          <w:p w14:paraId="60FBE19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0.7</w:t>
            </w:r>
          </w:p>
        </w:tc>
        <w:tc>
          <w:tcPr>
            <w:tcW w:w="853" w:type="dxa"/>
            <w:tcBorders>
              <w:left w:val="single" w:sz="6" w:space="0" w:color="auto"/>
              <w:right w:val="nil"/>
            </w:tcBorders>
            <w:shd w:val="clear" w:color="auto" w:fill="auto"/>
          </w:tcPr>
          <w:p w14:paraId="3A09D4F1"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15D985DE" w14:textId="77777777" w:rsidTr="00420E4F">
        <w:trPr>
          <w:cantSplit/>
          <w:trHeight w:val="283"/>
          <w:jc w:val="center"/>
        </w:trPr>
        <w:tc>
          <w:tcPr>
            <w:tcW w:w="1341" w:type="dxa"/>
            <w:tcBorders>
              <w:left w:val="nil"/>
              <w:right w:val="single" w:sz="6" w:space="0" w:color="auto"/>
            </w:tcBorders>
            <w:shd w:val="clear" w:color="auto" w:fill="auto"/>
          </w:tcPr>
          <w:p w14:paraId="3C4185B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3</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38B476D5"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0.2(I)</w:t>
            </w:r>
          </w:p>
        </w:tc>
        <w:tc>
          <w:tcPr>
            <w:tcW w:w="671" w:type="dxa"/>
            <w:tcBorders>
              <w:left w:val="single" w:sz="6" w:space="0" w:color="auto"/>
              <w:right w:val="single" w:sz="6" w:space="0" w:color="auto"/>
            </w:tcBorders>
            <w:shd w:val="clear" w:color="auto" w:fill="auto"/>
          </w:tcPr>
          <w:p w14:paraId="7E3F94AE"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7.6</w:t>
            </w:r>
          </w:p>
        </w:tc>
        <w:tc>
          <w:tcPr>
            <w:tcW w:w="853" w:type="dxa"/>
            <w:tcBorders>
              <w:left w:val="single" w:sz="6" w:space="0" w:color="auto"/>
              <w:right w:val="single" w:sz="6" w:space="0" w:color="auto"/>
            </w:tcBorders>
            <w:shd w:val="clear" w:color="auto" w:fill="auto"/>
          </w:tcPr>
          <w:p w14:paraId="6837C61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554</w:t>
            </w:r>
            <w:r w:rsidRPr="00ED7C07">
              <w:rPr>
                <w:rFonts w:eastAsia="標楷體" w:hint="eastAsia"/>
                <w:sz w:val="22"/>
              </w:rPr>
              <w:t>.</w:t>
            </w:r>
            <w:r w:rsidRPr="00ED7C07">
              <w:rPr>
                <w:rFonts w:eastAsia="標楷體"/>
                <w:sz w:val="22"/>
              </w:rPr>
              <w:t>4</w:t>
            </w:r>
          </w:p>
        </w:tc>
        <w:tc>
          <w:tcPr>
            <w:tcW w:w="810" w:type="dxa"/>
            <w:tcBorders>
              <w:left w:val="single" w:sz="6" w:space="0" w:color="auto"/>
              <w:right w:val="single" w:sz="6" w:space="0" w:color="auto"/>
            </w:tcBorders>
            <w:shd w:val="clear" w:color="auto" w:fill="auto"/>
            <w:vAlign w:val="center"/>
          </w:tcPr>
          <w:p w14:paraId="3EB7CD0E"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21.0</w:t>
            </w:r>
          </w:p>
        </w:tc>
        <w:tc>
          <w:tcPr>
            <w:tcW w:w="801" w:type="dxa"/>
            <w:tcBorders>
              <w:left w:val="single" w:sz="6" w:space="0" w:color="auto"/>
              <w:right w:val="single" w:sz="6" w:space="0" w:color="auto"/>
            </w:tcBorders>
            <w:shd w:val="clear" w:color="auto" w:fill="auto"/>
          </w:tcPr>
          <w:p w14:paraId="2C42645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476</w:t>
            </w:r>
            <w:r w:rsidRPr="00ED7C07">
              <w:rPr>
                <w:rFonts w:eastAsia="標楷體" w:hint="eastAsia"/>
                <w:sz w:val="22"/>
              </w:rPr>
              <w:t>.</w:t>
            </w:r>
            <w:r w:rsidRPr="00ED7C07">
              <w:rPr>
                <w:rFonts w:eastAsia="標楷體"/>
                <w:sz w:val="22"/>
              </w:rPr>
              <w:t>8</w:t>
            </w:r>
          </w:p>
        </w:tc>
        <w:tc>
          <w:tcPr>
            <w:tcW w:w="740" w:type="dxa"/>
            <w:tcBorders>
              <w:left w:val="single" w:sz="6" w:space="0" w:color="auto"/>
              <w:right w:val="single" w:sz="6" w:space="0" w:color="auto"/>
            </w:tcBorders>
            <w:shd w:val="clear" w:color="auto" w:fill="auto"/>
            <w:vAlign w:val="center"/>
          </w:tcPr>
          <w:p w14:paraId="0A10E1D6"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17.9</w:t>
            </w:r>
          </w:p>
        </w:tc>
        <w:tc>
          <w:tcPr>
            <w:tcW w:w="819" w:type="dxa"/>
            <w:tcBorders>
              <w:left w:val="single" w:sz="6" w:space="0" w:color="auto"/>
              <w:right w:val="single" w:sz="6" w:space="0" w:color="auto"/>
            </w:tcBorders>
            <w:shd w:val="clear" w:color="auto" w:fill="auto"/>
            <w:vAlign w:val="center"/>
          </w:tcPr>
          <w:p w14:paraId="44B47C0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77.6</w:t>
            </w:r>
          </w:p>
        </w:tc>
        <w:tc>
          <w:tcPr>
            <w:tcW w:w="931" w:type="dxa"/>
            <w:tcBorders>
              <w:left w:val="single" w:sz="6" w:space="0" w:color="auto"/>
              <w:right w:val="single" w:sz="6" w:space="0" w:color="auto"/>
            </w:tcBorders>
            <w:shd w:val="clear" w:color="auto" w:fill="auto"/>
          </w:tcPr>
          <w:p w14:paraId="5B05DAC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1.3</w:t>
            </w:r>
          </w:p>
        </w:tc>
        <w:tc>
          <w:tcPr>
            <w:tcW w:w="853" w:type="dxa"/>
            <w:tcBorders>
              <w:left w:val="single" w:sz="6" w:space="0" w:color="auto"/>
              <w:right w:val="nil"/>
            </w:tcBorders>
            <w:shd w:val="clear" w:color="auto" w:fill="auto"/>
          </w:tcPr>
          <w:p w14:paraId="0AA5CDEC"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2.9</w:t>
            </w:r>
          </w:p>
        </w:tc>
      </w:tr>
      <w:tr w:rsidR="00470ADB" w:rsidRPr="00ED7C07" w14:paraId="788A9E00" w14:textId="77777777" w:rsidTr="00420E4F">
        <w:trPr>
          <w:cantSplit/>
          <w:trHeight w:val="283"/>
          <w:jc w:val="center"/>
        </w:trPr>
        <w:tc>
          <w:tcPr>
            <w:tcW w:w="1341" w:type="dxa"/>
            <w:tcBorders>
              <w:left w:val="nil"/>
              <w:right w:val="single" w:sz="6" w:space="0" w:color="auto"/>
            </w:tcBorders>
            <w:shd w:val="clear" w:color="auto" w:fill="auto"/>
          </w:tcPr>
          <w:p w14:paraId="54F152C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w:t>
            </w:r>
            <w:r w:rsidRPr="00ED7C07">
              <w:rPr>
                <w:rFonts w:eastAsia="標楷體" w:hint="eastAsia"/>
                <w:sz w:val="22"/>
              </w:rPr>
              <w:t>月</w:t>
            </w:r>
          </w:p>
        </w:tc>
        <w:tc>
          <w:tcPr>
            <w:tcW w:w="931" w:type="dxa"/>
            <w:tcBorders>
              <w:left w:val="single" w:sz="6" w:space="0" w:color="auto"/>
              <w:right w:val="single" w:sz="6" w:space="0" w:color="auto"/>
            </w:tcBorders>
            <w:shd w:val="clear" w:color="auto" w:fill="auto"/>
          </w:tcPr>
          <w:p w14:paraId="4901F19D"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A9EF2E4"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2.1</w:t>
            </w:r>
          </w:p>
        </w:tc>
        <w:tc>
          <w:tcPr>
            <w:tcW w:w="853" w:type="dxa"/>
            <w:tcBorders>
              <w:left w:val="single" w:sz="6" w:space="0" w:color="auto"/>
              <w:right w:val="single" w:sz="6" w:space="0" w:color="auto"/>
            </w:tcBorders>
            <w:shd w:val="clear" w:color="auto" w:fill="auto"/>
          </w:tcPr>
          <w:p w14:paraId="6ED9136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505.9</w:t>
            </w:r>
          </w:p>
        </w:tc>
        <w:tc>
          <w:tcPr>
            <w:tcW w:w="810" w:type="dxa"/>
            <w:tcBorders>
              <w:left w:val="single" w:sz="6" w:space="0" w:color="auto"/>
              <w:right w:val="single" w:sz="6" w:space="0" w:color="auto"/>
            </w:tcBorders>
            <w:shd w:val="clear" w:color="auto" w:fill="auto"/>
            <w:vAlign w:val="center"/>
          </w:tcPr>
          <w:p w14:paraId="18C9686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26.6</w:t>
            </w:r>
          </w:p>
        </w:tc>
        <w:tc>
          <w:tcPr>
            <w:tcW w:w="801" w:type="dxa"/>
            <w:tcBorders>
              <w:left w:val="single" w:sz="6" w:space="0" w:color="auto"/>
              <w:right w:val="single" w:sz="6" w:space="0" w:color="auto"/>
            </w:tcBorders>
            <w:shd w:val="clear" w:color="auto" w:fill="auto"/>
          </w:tcPr>
          <w:p w14:paraId="01B7DE9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451.7</w:t>
            </w:r>
          </w:p>
        </w:tc>
        <w:tc>
          <w:tcPr>
            <w:tcW w:w="740" w:type="dxa"/>
            <w:tcBorders>
              <w:left w:val="single" w:sz="6" w:space="0" w:color="auto"/>
              <w:right w:val="single" w:sz="6" w:space="0" w:color="auto"/>
            </w:tcBorders>
            <w:shd w:val="clear" w:color="auto" w:fill="auto"/>
            <w:vAlign w:val="center"/>
          </w:tcPr>
          <w:p w14:paraId="05E2004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25.9</w:t>
            </w:r>
          </w:p>
        </w:tc>
        <w:tc>
          <w:tcPr>
            <w:tcW w:w="819" w:type="dxa"/>
            <w:tcBorders>
              <w:left w:val="single" w:sz="6" w:space="0" w:color="auto"/>
              <w:right w:val="single" w:sz="6" w:space="0" w:color="auto"/>
            </w:tcBorders>
            <w:shd w:val="clear" w:color="auto" w:fill="auto"/>
            <w:vAlign w:val="center"/>
          </w:tcPr>
          <w:p w14:paraId="4A32301D"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54.1</w:t>
            </w:r>
          </w:p>
        </w:tc>
        <w:tc>
          <w:tcPr>
            <w:tcW w:w="931" w:type="dxa"/>
            <w:tcBorders>
              <w:left w:val="single" w:sz="6" w:space="0" w:color="auto"/>
              <w:right w:val="single" w:sz="6" w:space="0" w:color="auto"/>
            </w:tcBorders>
            <w:shd w:val="clear" w:color="auto" w:fill="auto"/>
          </w:tcPr>
          <w:p w14:paraId="026CA478"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2.1</w:t>
            </w:r>
          </w:p>
        </w:tc>
        <w:tc>
          <w:tcPr>
            <w:tcW w:w="853" w:type="dxa"/>
            <w:tcBorders>
              <w:left w:val="single" w:sz="6" w:space="0" w:color="auto"/>
              <w:right w:val="nil"/>
            </w:tcBorders>
            <w:shd w:val="clear" w:color="auto" w:fill="auto"/>
          </w:tcPr>
          <w:p w14:paraId="1CEE2EEB"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r w:rsidR="00470ADB" w:rsidRPr="00ED7C07" w14:paraId="445AFB46" w14:textId="77777777" w:rsidTr="00420E4F">
        <w:trPr>
          <w:cantSplit/>
          <w:trHeight w:val="283"/>
          <w:jc w:val="center"/>
        </w:trPr>
        <w:tc>
          <w:tcPr>
            <w:tcW w:w="1341" w:type="dxa"/>
            <w:tcBorders>
              <w:left w:val="nil"/>
              <w:bottom w:val="single" w:sz="4" w:space="0" w:color="auto"/>
              <w:right w:val="single" w:sz="6" w:space="0" w:color="auto"/>
            </w:tcBorders>
            <w:shd w:val="clear" w:color="auto" w:fill="auto"/>
          </w:tcPr>
          <w:p w14:paraId="78DC526B"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5</w:t>
            </w:r>
            <w:r w:rsidRPr="00ED7C07">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14:paraId="3752CCC8"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14:paraId="7E86DC82"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14:paraId="16C66ED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473.5</w:t>
            </w:r>
          </w:p>
        </w:tc>
        <w:tc>
          <w:tcPr>
            <w:tcW w:w="810" w:type="dxa"/>
            <w:tcBorders>
              <w:left w:val="single" w:sz="6" w:space="0" w:color="auto"/>
              <w:bottom w:val="single" w:sz="4" w:space="0" w:color="auto"/>
              <w:right w:val="single" w:sz="6" w:space="0" w:color="auto"/>
            </w:tcBorders>
            <w:shd w:val="clear" w:color="auto" w:fill="auto"/>
            <w:vAlign w:val="center"/>
          </w:tcPr>
          <w:p w14:paraId="55974BF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29.8</w:t>
            </w:r>
          </w:p>
        </w:tc>
        <w:tc>
          <w:tcPr>
            <w:tcW w:w="801" w:type="dxa"/>
            <w:tcBorders>
              <w:left w:val="single" w:sz="6" w:space="0" w:color="auto"/>
              <w:bottom w:val="single" w:sz="4" w:space="0" w:color="auto"/>
              <w:right w:val="single" w:sz="6" w:space="0" w:color="auto"/>
            </w:tcBorders>
            <w:shd w:val="clear" w:color="auto" w:fill="auto"/>
          </w:tcPr>
          <w:p w14:paraId="284AAB29"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416.0</w:t>
            </w:r>
          </w:p>
        </w:tc>
        <w:tc>
          <w:tcPr>
            <w:tcW w:w="740" w:type="dxa"/>
            <w:tcBorders>
              <w:left w:val="single" w:sz="6" w:space="0" w:color="auto"/>
              <w:bottom w:val="single" w:sz="4" w:space="0" w:color="auto"/>
              <w:right w:val="single" w:sz="6" w:space="0" w:color="auto"/>
            </w:tcBorders>
            <w:shd w:val="clear" w:color="auto" w:fill="auto"/>
            <w:vAlign w:val="center"/>
          </w:tcPr>
          <w:p w14:paraId="5395089A"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32.2</w:t>
            </w:r>
          </w:p>
        </w:tc>
        <w:tc>
          <w:tcPr>
            <w:tcW w:w="819" w:type="dxa"/>
            <w:tcBorders>
              <w:left w:val="single" w:sz="6" w:space="0" w:color="auto"/>
              <w:bottom w:val="single" w:sz="4" w:space="0" w:color="auto"/>
              <w:right w:val="single" w:sz="6" w:space="0" w:color="auto"/>
            </w:tcBorders>
            <w:shd w:val="clear" w:color="auto" w:fill="auto"/>
            <w:vAlign w:val="center"/>
          </w:tcPr>
          <w:p w14:paraId="1777EB71"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sz w:val="22"/>
              </w:rPr>
              <w:t>57.6</w:t>
            </w:r>
          </w:p>
        </w:tc>
        <w:tc>
          <w:tcPr>
            <w:tcW w:w="931" w:type="dxa"/>
            <w:tcBorders>
              <w:left w:val="single" w:sz="6" w:space="0" w:color="auto"/>
              <w:bottom w:val="single" w:sz="4" w:space="0" w:color="auto"/>
              <w:right w:val="single" w:sz="6" w:space="0" w:color="auto"/>
            </w:tcBorders>
            <w:shd w:val="clear" w:color="auto" w:fill="auto"/>
          </w:tcPr>
          <w:p w14:paraId="6E900C50" w14:textId="77777777" w:rsidR="002E7E40" w:rsidRPr="00ED7C07" w:rsidRDefault="002E7E40" w:rsidP="00420E4F">
            <w:pPr>
              <w:autoSpaceDE w:val="0"/>
              <w:autoSpaceDN w:val="0"/>
              <w:adjustRightInd w:val="0"/>
              <w:snapToGrid w:val="0"/>
              <w:spacing w:line="380" w:lineRule="exact"/>
              <w:jc w:val="center"/>
              <w:rPr>
                <w:rFonts w:eastAsia="標楷體"/>
                <w:sz w:val="22"/>
              </w:rPr>
            </w:pPr>
            <w:r w:rsidRPr="00ED7C07">
              <w:rPr>
                <w:rFonts w:eastAsia="標楷體" w:hint="eastAsia"/>
                <w:sz w:val="22"/>
              </w:rPr>
              <w:t>-</w:t>
            </w:r>
          </w:p>
        </w:tc>
        <w:tc>
          <w:tcPr>
            <w:tcW w:w="853" w:type="dxa"/>
            <w:tcBorders>
              <w:left w:val="single" w:sz="6" w:space="0" w:color="auto"/>
              <w:bottom w:val="single" w:sz="4" w:space="0" w:color="auto"/>
              <w:right w:val="nil"/>
            </w:tcBorders>
            <w:shd w:val="clear" w:color="auto" w:fill="auto"/>
          </w:tcPr>
          <w:p w14:paraId="27355718" w14:textId="77777777" w:rsidR="002E7E40" w:rsidRPr="00ED7C07" w:rsidRDefault="002E7E40" w:rsidP="00420E4F">
            <w:pPr>
              <w:autoSpaceDE w:val="0"/>
              <w:autoSpaceDN w:val="0"/>
              <w:adjustRightInd w:val="0"/>
              <w:snapToGrid w:val="0"/>
              <w:spacing w:line="380" w:lineRule="exact"/>
              <w:jc w:val="center"/>
              <w:rPr>
                <w:rFonts w:eastAsia="標楷體"/>
                <w:sz w:val="22"/>
              </w:rPr>
            </w:pPr>
          </w:p>
        </w:tc>
      </w:tr>
    </w:tbl>
    <w:p w14:paraId="72890777" w14:textId="77777777" w:rsidR="0004465C" w:rsidRPr="00ED7C07" w:rsidRDefault="008D2DFB" w:rsidP="008D2DFB">
      <w:pPr>
        <w:snapToGrid w:val="0"/>
        <w:spacing w:before="120"/>
        <w:ind w:rightChars="13" w:right="31"/>
        <w:rPr>
          <w:rFonts w:eastAsia="標楷體"/>
          <w:sz w:val="22"/>
          <w:szCs w:val="22"/>
          <w:lang w:val="zh-TW"/>
        </w:rPr>
      </w:pPr>
      <w:r w:rsidRPr="00ED7C07">
        <w:rPr>
          <w:rFonts w:eastAsia="標楷體"/>
          <w:sz w:val="22"/>
          <w:szCs w:val="22"/>
        </w:rPr>
        <w:t xml:space="preserve"> </w:t>
      </w:r>
      <w:r w:rsidRPr="00ED7C07">
        <w:rPr>
          <w:rFonts w:eastAsia="標楷體"/>
          <w:sz w:val="22"/>
          <w:szCs w:val="22"/>
          <w:lang w:val="zh-TW"/>
        </w:rPr>
        <w:t>資料來源：新加坡統計局、新加坡貿工部、新加坡人力部</w:t>
      </w:r>
      <w:r w:rsidRPr="00ED7C07">
        <w:rPr>
          <w:rFonts w:eastAsia="標楷體" w:hint="eastAsia"/>
          <w:sz w:val="22"/>
          <w:szCs w:val="22"/>
          <w:lang w:val="zh-TW"/>
        </w:rPr>
        <w:t>。</w:t>
      </w:r>
    </w:p>
    <w:p w14:paraId="0DF05ABE" w14:textId="77777777" w:rsidR="008210A8" w:rsidRPr="00ED7C07" w:rsidRDefault="008210A8">
      <w:pPr>
        <w:widowControl/>
        <w:rPr>
          <w:rFonts w:eastAsia="標楷體"/>
          <w:sz w:val="22"/>
          <w:szCs w:val="22"/>
          <w:lang w:val="zh-TW"/>
        </w:rPr>
      </w:pPr>
      <w:r w:rsidRPr="00ED7C07">
        <w:rPr>
          <w:rFonts w:eastAsia="標楷體"/>
          <w:sz w:val="22"/>
          <w:szCs w:val="22"/>
          <w:lang w:val="zh-TW"/>
        </w:rPr>
        <w:br w:type="page"/>
      </w:r>
    </w:p>
    <w:p w14:paraId="58D5DDE6" w14:textId="77777777" w:rsidR="00F9630B" w:rsidRPr="00ED7C07" w:rsidRDefault="00F9630B" w:rsidP="00BF23BB">
      <w:pPr>
        <w:widowControl/>
        <w:numPr>
          <w:ilvl w:val="0"/>
          <w:numId w:val="13"/>
        </w:numPr>
        <w:tabs>
          <w:tab w:val="left" w:pos="540"/>
        </w:tabs>
        <w:snapToGrid w:val="0"/>
        <w:spacing w:beforeLines="50" w:before="180" w:line="240" w:lineRule="atLeast"/>
        <w:ind w:left="567" w:hanging="567"/>
        <w:jc w:val="both"/>
        <w:rPr>
          <w:rFonts w:eastAsia="標楷體"/>
          <w:b/>
          <w:kern w:val="0"/>
          <w:sz w:val="28"/>
          <w:szCs w:val="28"/>
        </w:rPr>
      </w:pPr>
      <w:r w:rsidRPr="00ED7C07">
        <w:rPr>
          <w:rFonts w:eastAsia="標楷體"/>
          <w:b/>
          <w:kern w:val="0"/>
          <w:sz w:val="28"/>
          <w:szCs w:val="28"/>
        </w:rPr>
        <w:lastRenderedPageBreak/>
        <w:t>香港</w:t>
      </w:r>
    </w:p>
    <w:p w14:paraId="4DA7BA40" w14:textId="77777777" w:rsidR="00CF0405" w:rsidRPr="00ED7C07" w:rsidRDefault="00CF0405" w:rsidP="00CF0405">
      <w:pPr>
        <w:numPr>
          <w:ilvl w:val="0"/>
          <w:numId w:val="7"/>
        </w:numPr>
        <w:snapToGrid w:val="0"/>
        <w:spacing w:beforeLines="50" w:before="180" w:line="300" w:lineRule="auto"/>
        <w:ind w:rightChars="-177" w:right="-425"/>
        <w:jc w:val="both"/>
        <w:rPr>
          <w:rFonts w:eastAsia="標楷體" w:cstheme="minorBidi"/>
          <w:kern w:val="0"/>
          <w:sz w:val="28"/>
          <w:szCs w:val="28"/>
        </w:rPr>
      </w:pPr>
      <w:r w:rsidRPr="00ED7C07">
        <w:rPr>
          <w:rFonts w:eastAsia="標楷體" w:cstheme="minorBidi" w:hint="eastAsia"/>
          <w:kern w:val="0"/>
          <w:sz w:val="28"/>
          <w:szCs w:val="28"/>
        </w:rPr>
        <w:t>今年</w:t>
      </w:r>
      <w:r w:rsidRPr="00ED7C07">
        <w:rPr>
          <w:rFonts w:eastAsia="標楷體" w:cstheme="minorBidi" w:hint="eastAsia"/>
          <w:kern w:val="0"/>
          <w:sz w:val="28"/>
          <w:szCs w:val="28"/>
        </w:rPr>
        <w:t>6</w:t>
      </w:r>
      <w:r w:rsidRPr="00ED7C07">
        <w:rPr>
          <w:rFonts w:eastAsia="標楷體" w:cstheme="minorBidi" w:hint="eastAsia"/>
          <w:kern w:val="0"/>
          <w:sz w:val="28"/>
          <w:szCs w:val="28"/>
        </w:rPr>
        <w:t>月</w:t>
      </w:r>
      <w:r w:rsidRPr="00ED7C07">
        <w:rPr>
          <w:rFonts w:eastAsia="標楷體" w:cstheme="minorBidi" w:hint="eastAsia"/>
          <w:kern w:val="0"/>
          <w:sz w:val="28"/>
          <w:szCs w:val="28"/>
        </w:rPr>
        <w:t>IHS Markit</w:t>
      </w:r>
      <w:r w:rsidRPr="00ED7C07">
        <w:rPr>
          <w:rFonts w:eastAsia="標楷體" w:cstheme="minorBidi" w:hint="eastAsia"/>
          <w:kern w:val="0"/>
          <w:sz w:val="28"/>
          <w:szCs w:val="28"/>
        </w:rPr>
        <w:t>預測香港今年及明年經濟成長率分別為</w:t>
      </w:r>
      <w:r w:rsidRPr="00ED7C07">
        <w:rPr>
          <w:rFonts w:eastAsia="標楷體" w:cstheme="minorBidi" w:hint="eastAsia"/>
          <w:kern w:val="0"/>
          <w:sz w:val="28"/>
          <w:szCs w:val="28"/>
        </w:rPr>
        <w:t>6.80%</w:t>
      </w:r>
      <w:r w:rsidRPr="00ED7C07">
        <w:rPr>
          <w:rFonts w:eastAsia="標楷體" w:cstheme="minorBidi" w:hint="eastAsia"/>
          <w:kern w:val="0"/>
          <w:sz w:val="28"/>
          <w:szCs w:val="28"/>
        </w:rPr>
        <w:t>及</w:t>
      </w:r>
      <w:r w:rsidRPr="00ED7C07">
        <w:rPr>
          <w:rFonts w:eastAsia="標楷體" w:cstheme="minorBidi" w:hint="eastAsia"/>
          <w:kern w:val="0"/>
          <w:sz w:val="28"/>
          <w:szCs w:val="28"/>
        </w:rPr>
        <w:t>3.28%</w:t>
      </w:r>
      <w:r w:rsidRPr="00ED7C07">
        <w:rPr>
          <w:rFonts w:eastAsia="標楷體" w:cstheme="minorBidi" w:hint="eastAsia"/>
          <w:kern w:val="0"/>
          <w:sz w:val="28"/>
          <w:szCs w:val="28"/>
        </w:rPr>
        <w:t>。</w:t>
      </w:r>
    </w:p>
    <w:p w14:paraId="36A10543" w14:textId="77777777" w:rsidR="00CF0405" w:rsidRPr="00ED7C07" w:rsidRDefault="00CF0405" w:rsidP="00CF0405">
      <w:pPr>
        <w:numPr>
          <w:ilvl w:val="0"/>
          <w:numId w:val="7"/>
        </w:numPr>
        <w:snapToGrid w:val="0"/>
        <w:spacing w:beforeLines="50" w:before="180" w:line="300" w:lineRule="auto"/>
        <w:ind w:rightChars="-177" w:right="-425"/>
        <w:jc w:val="both"/>
        <w:rPr>
          <w:rFonts w:eastAsia="標楷體" w:cstheme="minorBidi"/>
          <w:kern w:val="0"/>
          <w:sz w:val="28"/>
          <w:szCs w:val="28"/>
        </w:rPr>
      </w:pPr>
      <w:r w:rsidRPr="00ED7C07">
        <w:rPr>
          <w:rFonts w:eastAsia="標楷體" w:cstheme="minorBidi" w:hint="eastAsia"/>
          <w:kern w:val="0"/>
          <w:sz w:val="28"/>
          <w:szCs w:val="28"/>
        </w:rPr>
        <w:t>香港今年</w:t>
      </w:r>
      <w:r w:rsidRPr="00ED7C07">
        <w:rPr>
          <w:rFonts w:eastAsia="標楷體" w:cstheme="minorBidi" w:hint="eastAsia"/>
          <w:kern w:val="0"/>
          <w:sz w:val="28"/>
          <w:szCs w:val="28"/>
        </w:rPr>
        <w:t>4</w:t>
      </w:r>
      <w:r w:rsidRPr="00ED7C07">
        <w:rPr>
          <w:rFonts w:eastAsia="標楷體" w:cstheme="minorBidi" w:hint="eastAsia"/>
          <w:kern w:val="0"/>
          <w:sz w:val="28"/>
          <w:szCs w:val="28"/>
        </w:rPr>
        <w:t>月出口額為</w:t>
      </w:r>
      <w:r w:rsidRPr="00ED7C07">
        <w:rPr>
          <w:rFonts w:eastAsia="標楷體" w:cstheme="minorBidi" w:hint="eastAsia"/>
          <w:kern w:val="0"/>
          <w:sz w:val="28"/>
          <w:szCs w:val="28"/>
        </w:rPr>
        <w:t>3,849</w:t>
      </w:r>
      <w:r w:rsidRPr="00ED7C07">
        <w:rPr>
          <w:rFonts w:eastAsia="標楷體" w:cstheme="minorBidi" w:hint="eastAsia"/>
          <w:kern w:val="0"/>
          <w:sz w:val="28"/>
          <w:szCs w:val="28"/>
        </w:rPr>
        <w:t>億港元，較上年同月增加</w:t>
      </w:r>
      <w:r w:rsidRPr="00ED7C07">
        <w:rPr>
          <w:rFonts w:eastAsia="標楷體" w:cstheme="minorBidi" w:hint="eastAsia"/>
          <w:kern w:val="0"/>
          <w:sz w:val="28"/>
          <w:szCs w:val="28"/>
        </w:rPr>
        <w:t>24.4%</w:t>
      </w:r>
      <w:r w:rsidRPr="00ED7C07">
        <w:rPr>
          <w:rFonts w:eastAsia="標楷體" w:cstheme="minorBidi" w:hint="eastAsia"/>
          <w:kern w:val="0"/>
          <w:sz w:val="28"/>
          <w:szCs w:val="28"/>
        </w:rPr>
        <w:t>，進口額為</w:t>
      </w:r>
      <w:r w:rsidRPr="00ED7C07">
        <w:rPr>
          <w:rFonts w:eastAsia="標楷體" w:cstheme="minorBidi" w:hint="eastAsia"/>
          <w:kern w:val="0"/>
          <w:sz w:val="28"/>
          <w:szCs w:val="28"/>
        </w:rPr>
        <w:t>4,167</w:t>
      </w:r>
      <w:r w:rsidRPr="00ED7C07">
        <w:rPr>
          <w:rFonts w:eastAsia="標楷體" w:cstheme="minorBidi" w:hint="eastAsia"/>
          <w:kern w:val="0"/>
          <w:sz w:val="28"/>
          <w:szCs w:val="28"/>
        </w:rPr>
        <w:t>億港元，增加</w:t>
      </w:r>
      <w:r w:rsidRPr="00ED7C07">
        <w:rPr>
          <w:rFonts w:eastAsia="標楷體" w:cstheme="minorBidi" w:hint="eastAsia"/>
          <w:kern w:val="0"/>
          <w:sz w:val="28"/>
          <w:szCs w:val="28"/>
        </w:rPr>
        <w:t>25.2%</w:t>
      </w:r>
      <w:r w:rsidRPr="00ED7C07">
        <w:rPr>
          <w:rFonts w:eastAsia="標楷體" w:cstheme="minorBidi" w:hint="eastAsia"/>
          <w:kern w:val="0"/>
          <w:sz w:val="28"/>
          <w:szCs w:val="28"/>
        </w:rPr>
        <w:t>，貿易入超為</w:t>
      </w:r>
      <w:r w:rsidRPr="00ED7C07">
        <w:rPr>
          <w:rFonts w:eastAsia="標楷體" w:cstheme="minorBidi" w:hint="eastAsia"/>
          <w:kern w:val="0"/>
          <w:sz w:val="28"/>
          <w:szCs w:val="28"/>
        </w:rPr>
        <w:t>317.8</w:t>
      </w:r>
      <w:r w:rsidRPr="00ED7C07">
        <w:rPr>
          <w:rFonts w:eastAsia="標楷體" w:cstheme="minorBidi" w:hint="eastAsia"/>
          <w:kern w:val="0"/>
          <w:sz w:val="28"/>
          <w:szCs w:val="28"/>
        </w:rPr>
        <w:t>億港元。以出口貨值計算，輸往印度</w:t>
      </w:r>
      <w:r w:rsidRPr="00ED7C07">
        <w:rPr>
          <w:rFonts w:eastAsia="標楷體" w:cstheme="minorBidi" w:hint="eastAsia"/>
          <w:kern w:val="0"/>
          <w:sz w:val="28"/>
          <w:szCs w:val="28"/>
        </w:rPr>
        <w:t>(168.6%)</w:t>
      </w:r>
      <w:r w:rsidRPr="00ED7C07">
        <w:rPr>
          <w:rFonts w:eastAsia="標楷體" w:cstheme="minorBidi" w:hint="eastAsia"/>
          <w:kern w:val="0"/>
          <w:sz w:val="28"/>
          <w:szCs w:val="28"/>
        </w:rPr>
        <w:t>、菲律賓</w:t>
      </w:r>
      <w:r w:rsidRPr="00ED7C07">
        <w:rPr>
          <w:rFonts w:eastAsia="標楷體" w:cstheme="minorBidi" w:hint="eastAsia"/>
          <w:kern w:val="0"/>
          <w:sz w:val="28"/>
          <w:szCs w:val="28"/>
        </w:rPr>
        <w:t>(106.6%)</w:t>
      </w:r>
      <w:r w:rsidRPr="00ED7C07">
        <w:rPr>
          <w:rFonts w:eastAsia="標楷體" w:cstheme="minorBidi" w:hint="eastAsia"/>
          <w:kern w:val="0"/>
          <w:sz w:val="28"/>
          <w:szCs w:val="28"/>
        </w:rPr>
        <w:t>及臺灣</w:t>
      </w:r>
      <w:r w:rsidRPr="00ED7C07">
        <w:rPr>
          <w:rFonts w:eastAsia="標楷體" w:cstheme="minorBidi" w:hint="eastAsia"/>
          <w:kern w:val="0"/>
          <w:sz w:val="28"/>
          <w:szCs w:val="28"/>
        </w:rPr>
        <w:t>(35.7%)</w:t>
      </w:r>
      <w:r w:rsidRPr="00ED7C07">
        <w:rPr>
          <w:rFonts w:eastAsia="標楷體" w:cstheme="minorBidi" w:hint="eastAsia"/>
          <w:kern w:val="0"/>
          <w:sz w:val="28"/>
          <w:szCs w:val="28"/>
        </w:rPr>
        <w:t>成長，輸往日本</w:t>
      </w:r>
      <w:r w:rsidRPr="00ED7C07">
        <w:rPr>
          <w:rFonts w:eastAsia="標楷體" w:cstheme="minorBidi" w:hint="eastAsia"/>
          <w:kern w:val="0"/>
          <w:sz w:val="28"/>
          <w:szCs w:val="28"/>
        </w:rPr>
        <w:t>(-14.9%)</w:t>
      </w:r>
      <w:r w:rsidRPr="00ED7C07">
        <w:rPr>
          <w:rFonts w:eastAsia="標楷體" w:cstheme="minorBidi" w:hint="eastAsia"/>
          <w:kern w:val="0"/>
          <w:sz w:val="28"/>
          <w:szCs w:val="28"/>
        </w:rPr>
        <w:t>及荷蘭</w:t>
      </w:r>
      <w:r w:rsidRPr="00ED7C07">
        <w:rPr>
          <w:rFonts w:eastAsia="標楷體" w:cstheme="minorBidi" w:hint="eastAsia"/>
          <w:kern w:val="0"/>
          <w:sz w:val="28"/>
          <w:szCs w:val="28"/>
        </w:rPr>
        <w:t>(-6.2%)</w:t>
      </w:r>
      <w:r w:rsidRPr="00ED7C07">
        <w:rPr>
          <w:rFonts w:eastAsia="標楷體" w:cstheme="minorBidi" w:hint="eastAsia"/>
          <w:kern w:val="0"/>
          <w:sz w:val="28"/>
          <w:szCs w:val="28"/>
        </w:rPr>
        <w:t>則衰退。</w:t>
      </w:r>
    </w:p>
    <w:p w14:paraId="5A53B747" w14:textId="77777777" w:rsidR="00CF0405" w:rsidRPr="00ED7C07" w:rsidRDefault="00CF0405" w:rsidP="00CF0405">
      <w:pPr>
        <w:numPr>
          <w:ilvl w:val="0"/>
          <w:numId w:val="7"/>
        </w:numPr>
        <w:snapToGrid w:val="0"/>
        <w:spacing w:beforeLines="50" w:before="180" w:line="300" w:lineRule="auto"/>
        <w:ind w:rightChars="-177" w:right="-425"/>
        <w:jc w:val="both"/>
        <w:rPr>
          <w:rFonts w:eastAsia="標楷體" w:cstheme="minorBidi"/>
          <w:kern w:val="0"/>
          <w:sz w:val="28"/>
          <w:szCs w:val="28"/>
        </w:rPr>
      </w:pPr>
      <w:r w:rsidRPr="00ED7C07">
        <w:rPr>
          <w:rFonts w:eastAsia="標楷體" w:cstheme="minorBidi" w:hint="eastAsia"/>
          <w:kern w:val="0"/>
          <w:sz w:val="28"/>
          <w:szCs w:val="28"/>
        </w:rPr>
        <w:t>香港今年</w:t>
      </w:r>
      <w:r w:rsidRPr="00ED7C07">
        <w:rPr>
          <w:rFonts w:eastAsia="標楷體" w:cstheme="minorBidi" w:hint="eastAsia"/>
          <w:kern w:val="0"/>
          <w:sz w:val="28"/>
          <w:szCs w:val="28"/>
        </w:rPr>
        <w:t>4</w:t>
      </w:r>
      <w:r w:rsidRPr="00ED7C07">
        <w:rPr>
          <w:rFonts w:eastAsia="標楷體" w:cstheme="minorBidi" w:hint="eastAsia"/>
          <w:kern w:val="0"/>
          <w:sz w:val="28"/>
          <w:szCs w:val="28"/>
        </w:rPr>
        <w:t>月份零售業銷售額為</w:t>
      </w:r>
      <w:r w:rsidRPr="00ED7C07">
        <w:rPr>
          <w:rFonts w:eastAsia="標楷體" w:cstheme="minorBidi" w:hint="eastAsia"/>
          <w:kern w:val="0"/>
          <w:sz w:val="28"/>
          <w:szCs w:val="28"/>
        </w:rPr>
        <w:t>270</w:t>
      </w:r>
      <w:r w:rsidRPr="00ED7C07">
        <w:rPr>
          <w:rFonts w:eastAsia="標楷體" w:cstheme="minorBidi" w:hint="eastAsia"/>
          <w:kern w:val="0"/>
          <w:sz w:val="28"/>
          <w:szCs w:val="28"/>
        </w:rPr>
        <w:t>億港元，較上年同月增加</w:t>
      </w:r>
      <w:r w:rsidRPr="00ED7C07">
        <w:rPr>
          <w:rFonts w:eastAsia="標楷體" w:cstheme="minorBidi" w:hint="eastAsia"/>
          <w:kern w:val="0"/>
          <w:sz w:val="28"/>
          <w:szCs w:val="28"/>
        </w:rPr>
        <w:t>12.1%</w:t>
      </w:r>
      <w:r w:rsidRPr="00ED7C07">
        <w:rPr>
          <w:rFonts w:eastAsia="標楷體" w:cstheme="minorBidi" w:hint="eastAsia"/>
          <w:kern w:val="0"/>
          <w:sz w:val="28"/>
          <w:szCs w:val="28"/>
        </w:rPr>
        <w:t>。香港政府表示，零售銷售按年大幅上升，主因基期較低。主要商品類別銷貨價值增加較多者，依序為珠寶首飾、鐘錶及名貴禮物</w:t>
      </w:r>
      <w:r w:rsidRPr="00ED7C07">
        <w:rPr>
          <w:rFonts w:eastAsia="標楷體" w:cstheme="minorBidi" w:hint="eastAsia"/>
          <w:kern w:val="0"/>
          <w:sz w:val="28"/>
          <w:szCs w:val="28"/>
        </w:rPr>
        <w:t>(93.2%)</w:t>
      </w:r>
      <w:r w:rsidRPr="00ED7C07">
        <w:rPr>
          <w:rFonts w:eastAsia="標楷體" w:cstheme="minorBidi" w:hint="eastAsia"/>
          <w:kern w:val="0"/>
          <w:sz w:val="28"/>
          <w:szCs w:val="28"/>
        </w:rPr>
        <w:t>、服裝</w:t>
      </w:r>
      <w:r w:rsidRPr="00ED7C07">
        <w:rPr>
          <w:rFonts w:eastAsia="標楷體" w:cstheme="minorBidi" w:hint="eastAsia"/>
          <w:kern w:val="0"/>
          <w:sz w:val="28"/>
          <w:szCs w:val="28"/>
        </w:rPr>
        <w:t>(64.7%)</w:t>
      </w:r>
      <w:r w:rsidRPr="00ED7C07">
        <w:rPr>
          <w:rFonts w:eastAsia="標楷體" w:cstheme="minorBidi" w:hint="eastAsia"/>
          <w:kern w:val="0"/>
          <w:sz w:val="28"/>
          <w:szCs w:val="28"/>
        </w:rPr>
        <w:t>，以及鞋類、有關製品及其他衣物配件</w:t>
      </w:r>
      <w:r w:rsidRPr="00ED7C07">
        <w:rPr>
          <w:rFonts w:eastAsia="標楷體" w:cstheme="minorBidi" w:hint="eastAsia"/>
          <w:kern w:val="0"/>
          <w:sz w:val="28"/>
          <w:szCs w:val="28"/>
        </w:rPr>
        <w:t>(36.0%)</w:t>
      </w:r>
      <w:r w:rsidRPr="00ED7C07">
        <w:rPr>
          <w:rFonts w:eastAsia="標楷體" w:cstheme="minorBidi" w:hint="eastAsia"/>
          <w:kern w:val="0"/>
          <w:sz w:val="28"/>
          <w:szCs w:val="28"/>
        </w:rPr>
        <w:t>。</w:t>
      </w:r>
    </w:p>
    <w:p w14:paraId="0E6DBA40" w14:textId="58AAF3C3" w:rsidR="008D2DFB" w:rsidRPr="00ED7C07" w:rsidRDefault="00CF0405" w:rsidP="00CF0405">
      <w:pPr>
        <w:numPr>
          <w:ilvl w:val="0"/>
          <w:numId w:val="7"/>
        </w:numPr>
        <w:snapToGrid w:val="0"/>
        <w:spacing w:beforeLines="50" w:before="180" w:line="300" w:lineRule="auto"/>
        <w:ind w:rightChars="-177" w:right="-425"/>
        <w:jc w:val="both"/>
        <w:rPr>
          <w:rFonts w:eastAsia="標楷體"/>
          <w:kern w:val="0"/>
          <w:sz w:val="28"/>
          <w:szCs w:val="28"/>
        </w:rPr>
      </w:pPr>
      <w:r w:rsidRPr="00ED7C07">
        <w:rPr>
          <w:rFonts w:eastAsia="標楷體" w:cstheme="minorBidi" w:hint="eastAsia"/>
          <w:kern w:val="0"/>
          <w:sz w:val="28"/>
          <w:szCs w:val="28"/>
        </w:rPr>
        <w:t>香港金融管理局今年</w:t>
      </w:r>
      <w:r w:rsidRPr="00ED7C07">
        <w:rPr>
          <w:rFonts w:eastAsia="標楷體" w:cstheme="minorBidi" w:hint="eastAsia"/>
          <w:kern w:val="0"/>
          <w:sz w:val="28"/>
          <w:szCs w:val="28"/>
        </w:rPr>
        <w:t>5</w:t>
      </w:r>
      <w:r w:rsidRPr="00ED7C07">
        <w:rPr>
          <w:rFonts w:eastAsia="標楷體" w:cstheme="minorBidi" w:hint="eastAsia"/>
          <w:kern w:val="0"/>
          <w:sz w:val="28"/>
          <w:szCs w:val="28"/>
        </w:rPr>
        <w:t>月</w:t>
      </w:r>
      <w:r w:rsidRPr="00ED7C07">
        <w:rPr>
          <w:rFonts w:eastAsia="標楷體" w:cstheme="minorBidi" w:hint="eastAsia"/>
          <w:kern w:val="0"/>
          <w:sz w:val="28"/>
          <w:szCs w:val="28"/>
        </w:rPr>
        <w:t>31</w:t>
      </w:r>
      <w:r w:rsidRPr="00ED7C07">
        <w:rPr>
          <w:rFonts w:eastAsia="標楷體" w:cstheme="minorBidi" w:hint="eastAsia"/>
          <w:kern w:val="0"/>
          <w:sz w:val="28"/>
          <w:szCs w:val="28"/>
        </w:rPr>
        <w:t>日公布，截至今年</w:t>
      </w:r>
      <w:r w:rsidRPr="00ED7C07">
        <w:rPr>
          <w:rFonts w:eastAsia="標楷體" w:cstheme="minorBidi" w:hint="eastAsia"/>
          <w:kern w:val="0"/>
          <w:sz w:val="28"/>
          <w:szCs w:val="28"/>
        </w:rPr>
        <w:t>4</w:t>
      </w:r>
      <w:r w:rsidRPr="00ED7C07">
        <w:rPr>
          <w:rFonts w:eastAsia="標楷體" w:cstheme="minorBidi" w:hint="eastAsia"/>
          <w:kern w:val="0"/>
          <w:sz w:val="28"/>
          <w:szCs w:val="28"/>
        </w:rPr>
        <w:t>月底，外匯基金總資產達外匯基金總資產達</w:t>
      </w:r>
      <w:r w:rsidRPr="00ED7C07">
        <w:rPr>
          <w:rFonts w:eastAsia="標楷體" w:cstheme="minorBidi" w:hint="eastAsia"/>
          <w:kern w:val="0"/>
          <w:sz w:val="28"/>
          <w:szCs w:val="28"/>
        </w:rPr>
        <w:t>4</w:t>
      </w:r>
      <w:r w:rsidRPr="00ED7C07">
        <w:rPr>
          <w:rFonts w:eastAsia="標楷體" w:cstheme="minorBidi" w:hint="eastAsia"/>
          <w:kern w:val="0"/>
          <w:sz w:val="28"/>
          <w:szCs w:val="28"/>
        </w:rPr>
        <w:t>兆</w:t>
      </w:r>
      <w:r w:rsidRPr="00ED7C07">
        <w:rPr>
          <w:rFonts w:eastAsia="標楷體" w:cstheme="minorBidi" w:hint="eastAsia"/>
          <w:kern w:val="0"/>
          <w:sz w:val="28"/>
          <w:szCs w:val="28"/>
        </w:rPr>
        <w:t>5,384</w:t>
      </w:r>
      <w:r w:rsidRPr="00ED7C07">
        <w:rPr>
          <w:rFonts w:eastAsia="標楷體" w:cstheme="minorBidi" w:hint="eastAsia"/>
          <w:kern w:val="0"/>
          <w:sz w:val="28"/>
          <w:szCs w:val="28"/>
        </w:rPr>
        <w:t>億港元，較上月底增加</w:t>
      </w:r>
      <w:r w:rsidRPr="00ED7C07">
        <w:rPr>
          <w:rFonts w:eastAsia="標楷體" w:cstheme="minorBidi" w:hint="eastAsia"/>
          <w:kern w:val="0"/>
          <w:sz w:val="28"/>
          <w:szCs w:val="28"/>
        </w:rPr>
        <w:t>27</w:t>
      </w:r>
      <w:r w:rsidRPr="00ED7C07">
        <w:rPr>
          <w:rFonts w:eastAsia="標楷體" w:cstheme="minorBidi" w:hint="eastAsia"/>
          <w:kern w:val="0"/>
          <w:sz w:val="28"/>
          <w:szCs w:val="28"/>
        </w:rPr>
        <w:t>億港元，其中外幣資產減少</w:t>
      </w:r>
      <w:r w:rsidRPr="00ED7C07">
        <w:rPr>
          <w:rFonts w:eastAsia="標楷體" w:cstheme="minorBidi" w:hint="eastAsia"/>
          <w:kern w:val="0"/>
          <w:sz w:val="28"/>
          <w:szCs w:val="28"/>
        </w:rPr>
        <w:t>3</w:t>
      </w:r>
      <w:r w:rsidRPr="00ED7C07">
        <w:rPr>
          <w:rFonts w:eastAsia="標楷體" w:cstheme="minorBidi" w:hint="eastAsia"/>
          <w:kern w:val="0"/>
          <w:sz w:val="28"/>
          <w:szCs w:val="28"/>
        </w:rPr>
        <w:t>億港元，港元資產增加</w:t>
      </w:r>
      <w:r w:rsidRPr="00ED7C07">
        <w:rPr>
          <w:rFonts w:eastAsia="標楷體" w:cstheme="minorBidi" w:hint="eastAsia"/>
          <w:kern w:val="0"/>
          <w:sz w:val="28"/>
          <w:szCs w:val="28"/>
        </w:rPr>
        <w:t>30</w:t>
      </w:r>
      <w:r w:rsidRPr="00ED7C07">
        <w:rPr>
          <w:rFonts w:eastAsia="標楷體" w:cstheme="minorBidi" w:hint="eastAsia"/>
          <w:kern w:val="0"/>
          <w:sz w:val="28"/>
          <w:szCs w:val="28"/>
        </w:rPr>
        <w:t>億港元。外幣資產減少，主因已購入但未結算證券的月底餘額下跌及財政儲備存款減少；港元資產增加，主因香港股票按市價重估</w:t>
      </w:r>
      <w:r w:rsidR="008D2DFB" w:rsidRPr="00ED7C07">
        <w:rPr>
          <w:rFonts w:eastAsia="標楷體" w:cstheme="minorBidi" w:hint="eastAsia"/>
          <w:kern w:val="0"/>
          <w:sz w:val="28"/>
          <w:szCs w:val="28"/>
        </w:rPr>
        <w:t>。</w:t>
      </w:r>
    </w:p>
    <w:p w14:paraId="228EDA55" w14:textId="77777777" w:rsidR="008210A8" w:rsidRPr="00ED7C07" w:rsidRDefault="008210A8">
      <w:pPr>
        <w:widowControl/>
        <w:rPr>
          <w:sz w:val="32"/>
          <w:szCs w:val="32"/>
        </w:rPr>
      </w:pPr>
      <w:r w:rsidRPr="00ED7C07">
        <w:rPr>
          <w:sz w:val="32"/>
          <w:szCs w:val="32"/>
        </w:rPr>
        <w:br w:type="page"/>
      </w:r>
    </w:p>
    <w:p w14:paraId="5D5AA161" w14:textId="77777777" w:rsidR="0004465C" w:rsidRPr="00ED7C07" w:rsidRDefault="0004465C" w:rsidP="0004465C">
      <w:pPr>
        <w:snapToGrid w:val="0"/>
        <w:spacing w:before="120" w:line="300" w:lineRule="auto"/>
        <w:ind w:rightChars="-95" w:right="-228"/>
        <w:jc w:val="center"/>
        <w:rPr>
          <w:rFonts w:eastAsia="標楷體"/>
          <w:b/>
          <w:kern w:val="0"/>
          <w:sz w:val="28"/>
          <w:szCs w:val="20"/>
        </w:rPr>
      </w:pPr>
      <w:r w:rsidRPr="00ED7C07">
        <w:rPr>
          <w:rFonts w:eastAsia="標楷體"/>
          <w:b/>
          <w:kern w:val="0"/>
          <w:sz w:val="28"/>
          <w:szCs w:val="32"/>
          <w:lang w:val="zh-TW"/>
        </w:rPr>
        <w:lastRenderedPageBreak/>
        <w:t>表</w:t>
      </w:r>
      <w:r w:rsidRPr="00ED7C07">
        <w:rPr>
          <w:rFonts w:eastAsia="標楷體"/>
          <w:b/>
          <w:kern w:val="0"/>
          <w:sz w:val="28"/>
          <w:szCs w:val="32"/>
          <w:lang w:val="zh-TW"/>
        </w:rPr>
        <w:t xml:space="preserve">1-3-4   </w:t>
      </w:r>
      <w:r w:rsidRPr="00ED7C07">
        <w:rPr>
          <w:rFonts w:eastAsia="標楷體"/>
          <w:b/>
          <w:kern w:val="0"/>
          <w:sz w:val="28"/>
          <w:szCs w:val="32"/>
          <w:lang w:val="zh-TW"/>
        </w:rPr>
        <w:t>香港重要經濟指標</w:t>
      </w:r>
    </w:p>
    <w:p w14:paraId="78EDF069" w14:textId="77777777" w:rsidR="008D2DFB" w:rsidRPr="00ED7C07" w:rsidRDefault="0004465C" w:rsidP="008D2DFB">
      <w:pPr>
        <w:tabs>
          <w:tab w:val="left" w:pos="6840"/>
        </w:tabs>
        <w:snapToGrid w:val="0"/>
        <w:jc w:val="right"/>
        <w:rPr>
          <w:rFonts w:eastAsia="標楷體"/>
          <w:bCs/>
          <w:sz w:val="22"/>
          <w:szCs w:val="28"/>
          <w:lang w:val="zh-TW"/>
        </w:rPr>
      </w:pPr>
      <w:r w:rsidRPr="00ED7C07">
        <w:rPr>
          <w:rFonts w:eastAsia="標楷體"/>
          <w:bCs/>
          <w:sz w:val="28"/>
          <w:szCs w:val="32"/>
          <w:lang w:val="zh-TW"/>
        </w:rPr>
        <w:t xml:space="preserve">          </w:t>
      </w:r>
      <w:r w:rsidR="008D2DFB" w:rsidRPr="00ED7C07">
        <w:rPr>
          <w:rFonts w:eastAsia="標楷體"/>
          <w:bCs/>
          <w:sz w:val="28"/>
          <w:szCs w:val="32"/>
          <w:lang w:val="zh-TW"/>
        </w:rPr>
        <w:t xml:space="preserve">  </w:t>
      </w:r>
      <w:r w:rsidR="008D2DFB" w:rsidRPr="00ED7C07">
        <w:rPr>
          <w:rFonts w:eastAsia="標楷體"/>
          <w:bCs/>
          <w:sz w:val="22"/>
          <w:szCs w:val="28"/>
          <w:lang w:val="zh-TW"/>
        </w:rPr>
        <w:t>單位：</w:t>
      </w:r>
      <w:r w:rsidR="008D2DFB" w:rsidRPr="00ED7C07">
        <w:rPr>
          <w:rFonts w:eastAsia="標楷體"/>
          <w:bCs/>
          <w:sz w:val="22"/>
          <w:szCs w:val="28"/>
          <w:lang w:val="zh-TW"/>
        </w:rPr>
        <w:t>10</w:t>
      </w:r>
      <w:r w:rsidR="008D2DFB" w:rsidRPr="00ED7C07">
        <w:rPr>
          <w:rFonts w:eastAsia="標楷體"/>
          <w:bCs/>
          <w:sz w:val="22"/>
          <w:szCs w:val="28"/>
          <w:lang w:val="zh-TW"/>
        </w:rPr>
        <w:t>億港元；</w:t>
      </w:r>
      <w:r w:rsidR="008D2DFB" w:rsidRPr="00ED7C07">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470ADB" w:rsidRPr="00ED7C07" w14:paraId="038F2387" w14:textId="77777777" w:rsidTr="00420E4F">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14:paraId="5F43F472"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lang w:val="zh-TW"/>
              </w:rPr>
              <w:t>年</w:t>
            </w:r>
            <w:r w:rsidRPr="00ED7C07">
              <w:rPr>
                <w:rFonts w:eastAsia="標楷體"/>
                <w:bCs/>
                <w:sz w:val="22"/>
                <w:szCs w:val="22"/>
              </w:rPr>
              <w:t>(</w:t>
            </w:r>
            <w:r w:rsidRPr="00ED7C07">
              <w:rPr>
                <w:rFonts w:eastAsia="標楷體"/>
                <w:bCs/>
                <w:sz w:val="22"/>
                <w:szCs w:val="22"/>
                <w:lang w:val="zh-TW"/>
              </w:rPr>
              <w:t>月</w:t>
            </w:r>
            <w:r w:rsidRPr="00ED7C07">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D058F95"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lang w:val="zh-TW"/>
              </w:rPr>
              <w:t>實質</w:t>
            </w:r>
          </w:p>
          <w:p w14:paraId="69621C9F"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3F0E343"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lang w:val="zh-TW"/>
              </w:rPr>
              <w:t>工業</w:t>
            </w:r>
          </w:p>
          <w:p w14:paraId="7B4B89EE"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BF774C3"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0"/>
              </w:rPr>
            </w:pPr>
            <w:r w:rsidRPr="00ED7C07">
              <w:rPr>
                <w:rFonts w:eastAsia="標楷體"/>
                <w:bCs/>
                <w:sz w:val="22"/>
                <w:szCs w:val="20"/>
              </w:rPr>
              <w:t>貿</w:t>
            </w:r>
            <w:r w:rsidRPr="00ED7C07">
              <w:rPr>
                <w:rFonts w:eastAsia="標楷體"/>
                <w:bCs/>
                <w:sz w:val="22"/>
                <w:szCs w:val="20"/>
              </w:rPr>
              <w:t xml:space="preserve">    </w:t>
            </w:r>
            <w:r w:rsidRPr="00ED7C0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F4715B5"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lang w:val="zh-TW"/>
              </w:rPr>
            </w:pPr>
            <w:r w:rsidRPr="00ED7C07">
              <w:rPr>
                <w:rFonts w:eastAsia="標楷體"/>
                <w:bCs/>
                <w:sz w:val="22"/>
                <w:szCs w:val="22"/>
                <w:lang w:val="zh-TW"/>
              </w:rPr>
              <w:t>消費者</w:t>
            </w:r>
          </w:p>
          <w:p w14:paraId="6518BBC9"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00E8F1C1"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lang w:val="zh-TW"/>
              </w:rPr>
              <w:t>失業率</w:t>
            </w:r>
          </w:p>
        </w:tc>
      </w:tr>
      <w:tr w:rsidR="00470ADB" w:rsidRPr="00ED7C07" w14:paraId="5E5B3BFD" w14:textId="77777777" w:rsidTr="00420E4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25529E2E" w14:textId="77777777" w:rsidR="00F928AD" w:rsidRPr="00ED7C07" w:rsidRDefault="00F928AD" w:rsidP="00420E4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8B0928" w14:textId="77777777" w:rsidR="00F928AD" w:rsidRPr="00ED7C07" w:rsidRDefault="00F928AD" w:rsidP="00420E4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EB3829" w14:textId="77777777" w:rsidR="00F928AD" w:rsidRPr="00ED7C07" w:rsidRDefault="00F928AD" w:rsidP="00420E4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D63910"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57EF2E"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14:paraId="607FA5C7" w14:textId="77777777" w:rsidR="00F928AD" w:rsidRPr="00ED7C07" w:rsidRDefault="00F928AD" w:rsidP="00420E4F">
            <w:pPr>
              <w:tabs>
                <w:tab w:val="left" w:pos="6840"/>
              </w:tabs>
              <w:autoSpaceDE w:val="0"/>
              <w:autoSpaceDN w:val="0"/>
              <w:adjustRightInd w:val="0"/>
              <w:snapToGrid w:val="0"/>
              <w:spacing w:beforeLines="30" w:before="108" w:line="240" w:lineRule="atLeast"/>
              <w:jc w:val="center"/>
              <w:rPr>
                <w:rFonts w:eastAsia="標楷體"/>
                <w:bCs/>
                <w:sz w:val="22"/>
              </w:rPr>
            </w:pPr>
            <w:r w:rsidRPr="00ED7C0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07BD0E" w14:textId="77777777" w:rsidR="00F928AD" w:rsidRPr="00ED7C07" w:rsidRDefault="00F928AD" w:rsidP="00420E4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6FEC7BEE" w14:textId="77777777" w:rsidR="00F928AD" w:rsidRPr="00ED7C07" w:rsidRDefault="00F928AD" w:rsidP="00420E4F">
            <w:pPr>
              <w:widowControl/>
              <w:rPr>
                <w:rFonts w:eastAsia="標楷體"/>
                <w:bCs/>
                <w:sz w:val="22"/>
                <w:szCs w:val="22"/>
              </w:rPr>
            </w:pPr>
          </w:p>
        </w:tc>
      </w:tr>
      <w:tr w:rsidR="00470ADB" w:rsidRPr="00ED7C07" w14:paraId="03A0CB3F" w14:textId="77777777" w:rsidTr="00420E4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6D1953B7" w14:textId="77777777" w:rsidR="00F928AD" w:rsidRPr="00ED7C07" w:rsidRDefault="00F928AD" w:rsidP="00420E4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AD8884" w14:textId="77777777" w:rsidR="00F928AD" w:rsidRPr="00ED7C07" w:rsidRDefault="00F928AD" w:rsidP="00420E4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5B25AA" w14:textId="77777777" w:rsidR="00F928AD" w:rsidRPr="00ED7C07" w:rsidRDefault="00F928AD" w:rsidP="00420E4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6C0D263"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4E53DB75"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0216F9E4"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467D3FE6" w14:textId="77777777" w:rsidR="00F928AD" w:rsidRPr="00ED7C07" w:rsidRDefault="00F928AD" w:rsidP="00420E4F">
            <w:pPr>
              <w:tabs>
                <w:tab w:val="left" w:pos="6840"/>
              </w:tabs>
              <w:autoSpaceDE w:val="0"/>
              <w:autoSpaceDN w:val="0"/>
              <w:adjustRightInd w:val="0"/>
              <w:snapToGrid w:val="0"/>
              <w:spacing w:line="240" w:lineRule="atLeast"/>
              <w:jc w:val="center"/>
              <w:rPr>
                <w:rFonts w:eastAsia="標楷體"/>
                <w:bCs/>
                <w:sz w:val="22"/>
                <w:szCs w:val="22"/>
              </w:rPr>
            </w:pPr>
            <w:r w:rsidRPr="00ED7C07">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092A81" w14:textId="77777777" w:rsidR="00F928AD" w:rsidRPr="00ED7C07" w:rsidRDefault="00F928AD" w:rsidP="00420E4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B08070" w14:textId="77777777" w:rsidR="00F928AD" w:rsidRPr="00ED7C07" w:rsidRDefault="00F928AD" w:rsidP="00420E4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1E3C1FE8" w14:textId="77777777" w:rsidR="00F928AD" w:rsidRPr="00ED7C07" w:rsidRDefault="00F928AD" w:rsidP="00420E4F">
            <w:pPr>
              <w:widowControl/>
              <w:rPr>
                <w:rFonts w:eastAsia="標楷體"/>
                <w:bCs/>
                <w:sz w:val="22"/>
                <w:szCs w:val="22"/>
              </w:rPr>
            </w:pPr>
          </w:p>
        </w:tc>
      </w:tr>
      <w:tr w:rsidR="00470ADB" w:rsidRPr="00ED7C07" w14:paraId="1BA3F5A0" w14:textId="77777777" w:rsidTr="00420E4F">
        <w:trPr>
          <w:cantSplit/>
        </w:trPr>
        <w:tc>
          <w:tcPr>
            <w:tcW w:w="1544" w:type="dxa"/>
            <w:tcBorders>
              <w:top w:val="nil"/>
              <w:left w:val="nil"/>
              <w:bottom w:val="nil"/>
              <w:right w:val="single" w:sz="6" w:space="0" w:color="auto"/>
            </w:tcBorders>
            <w:shd w:val="clear" w:color="auto" w:fill="auto"/>
          </w:tcPr>
          <w:p w14:paraId="4AA1D9B2" w14:textId="77777777" w:rsidR="00F928AD" w:rsidRPr="00ED7C07" w:rsidRDefault="00F928AD" w:rsidP="00420E4F">
            <w:pPr>
              <w:jc w:val="center"/>
              <w:rPr>
                <w:rFonts w:eastAsia="標楷體"/>
                <w:sz w:val="22"/>
                <w:szCs w:val="22"/>
              </w:rPr>
            </w:pPr>
            <w:r w:rsidRPr="00ED7C07">
              <w:rPr>
                <w:rFonts w:eastAsia="標楷體"/>
                <w:sz w:val="22"/>
                <w:szCs w:val="22"/>
              </w:rPr>
              <w:t>2013</w:t>
            </w:r>
            <w:r w:rsidRPr="00ED7C0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3E296924" w14:textId="77777777" w:rsidR="00F928AD" w:rsidRPr="00ED7C07" w:rsidRDefault="00F928AD" w:rsidP="00420E4F">
            <w:pPr>
              <w:jc w:val="center"/>
              <w:rPr>
                <w:rFonts w:eastAsia="標楷體"/>
                <w:sz w:val="22"/>
                <w:szCs w:val="22"/>
              </w:rPr>
            </w:pPr>
            <w:r w:rsidRPr="00ED7C07">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14:paraId="55B35DFF" w14:textId="77777777" w:rsidR="00F928AD" w:rsidRPr="00ED7C07" w:rsidRDefault="00F928AD" w:rsidP="00420E4F">
            <w:pPr>
              <w:jc w:val="center"/>
              <w:rPr>
                <w:rFonts w:eastAsia="標楷體"/>
                <w:sz w:val="22"/>
                <w:szCs w:val="22"/>
              </w:rPr>
            </w:pPr>
            <w:r w:rsidRPr="00ED7C07">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14:paraId="5D29EA42" w14:textId="77777777" w:rsidR="00F928AD" w:rsidRPr="00ED7C07" w:rsidRDefault="00F928AD" w:rsidP="00420E4F">
            <w:pPr>
              <w:jc w:val="center"/>
              <w:rPr>
                <w:rFonts w:eastAsia="標楷體"/>
                <w:sz w:val="22"/>
                <w:szCs w:val="22"/>
              </w:rPr>
            </w:pPr>
            <w:r w:rsidRPr="00ED7C07">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14:paraId="2C0CD206" w14:textId="77777777" w:rsidR="00F928AD" w:rsidRPr="00ED7C07" w:rsidRDefault="00F928AD" w:rsidP="00420E4F">
            <w:pPr>
              <w:jc w:val="center"/>
              <w:rPr>
                <w:rFonts w:eastAsia="標楷體"/>
                <w:sz w:val="22"/>
                <w:szCs w:val="22"/>
              </w:rPr>
            </w:pPr>
            <w:r w:rsidRPr="00ED7C07">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14:paraId="02E2072D" w14:textId="77777777" w:rsidR="00F928AD" w:rsidRPr="00ED7C07" w:rsidRDefault="00F928AD" w:rsidP="00420E4F">
            <w:pPr>
              <w:jc w:val="center"/>
              <w:rPr>
                <w:rFonts w:eastAsia="標楷體"/>
                <w:sz w:val="22"/>
                <w:szCs w:val="22"/>
              </w:rPr>
            </w:pPr>
            <w:r w:rsidRPr="00ED7C07">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14:paraId="3439F867" w14:textId="77777777" w:rsidR="00F928AD" w:rsidRPr="00ED7C07" w:rsidRDefault="00F928AD" w:rsidP="00420E4F">
            <w:pPr>
              <w:jc w:val="center"/>
              <w:rPr>
                <w:rFonts w:eastAsia="標楷體"/>
                <w:sz w:val="22"/>
                <w:szCs w:val="22"/>
              </w:rPr>
            </w:pPr>
            <w:r w:rsidRPr="00ED7C07">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14:paraId="2EFB63F5" w14:textId="77777777" w:rsidR="00F928AD" w:rsidRPr="00ED7C07" w:rsidRDefault="00F928AD" w:rsidP="00420E4F">
            <w:pPr>
              <w:jc w:val="center"/>
              <w:rPr>
                <w:rFonts w:eastAsia="標楷體"/>
                <w:sz w:val="22"/>
                <w:szCs w:val="22"/>
              </w:rPr>
            </w:pPr>
            <w:r w:rsidRPr="00ED7C07">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14:paraId="7D3684FE" w14:textId="77777777" w:rsidR="00F928AD" w:rsidRPr="00ED7C07" w:rsidRDefault="00F928AD" w:rsidP="00420E4F">
            <w:pPr>
              <w:jc w:val="center"/>
              <w:rPr>
                <w:rFonts w:eastAsia="標楷體"/>
                <w:sz w:val="22"/>
                <w:szCs w:val="22"/>
              </w:rPr>
            </w:pPr>
            <w:r w:rsidRPr="00ED7C07">
              <w:rPr>
                <w:rFonts w:eastAsia="標楷體"/>
                <w:sz w:val="22"/>
                <w:szCs w:val="22"/>
              </w:rPr>
              <w:t>4.3</w:t>
            </w:r>
          </w:p>
        </w:tc>
        <w:tc>
          <w:tcPr>
            <w:tcW w:w="835" w:type="dxa"/>
            <w:tcBorders>
              <w:top w:val="nil"/>
              <w:left w:val="single" w:sz="6" w:space="0" w:color="auto"/>
              <w:bottom w:val="nil"/>
              <w:right w:val="nil"/>
            </w:tcBorders>
            <w:shd w:val="clear" w:color="auto" w:fill="auto"/>
          </w:tcPr>
          <w:p w14:paraId="2F99000E" w14:textId="77777777" w:rsidR="00F928AD" w:rsidRPr="00ED7C07" w:rsidRDefault="00F928AD" w:rsidP="00420E4F">
            <w:pPr>
              <w:jc w:val="center"/>
              <w:rPr>
                <w:rFonts w:eastAsia="標楷體"/>
                <w:sz w:val="22"/>
                <w:szCs w:val="22"/>
              </w:rPr>
            </w:pPr>
            <w:r w:rsidRPr="00ED7C07">
              <w:rPr>
                <w:rFonts w:eastAsia="標楷體"/>
                <w:sz w:val="22"/>
                <w:szCs w:val="22"/>
              </w:rPr>
              <w:t>3.4</w:t>
            </w:r>
          </w:p>
        </w:tc>
      </w:tr>
      <w:tr w:rsidR="00470ADB" w:rsidRPr="00ED7C07" w14:paraId="3364B8C0" w14:textId="77777777" w:rsidTr="00420E4F">
        <w:trPr>
          <w:cantSplit/>
        </w:trPr>
        <w:tc>
          <w:tcPr>
            <w:tcW w:w="1544" w:type="dxa"/>
            <w:tcBorders>
              <w:top w:val="nil"/>
              <w:left w:val="nil"/>
              <w:bottom w:val="nil"/>
              <w:right w:val="single" w:sz="6" w:space="0" w:color="auto"/>
            </w:tcBorders>
            <w:shd w:val="clear" w:color="auto" w:fill="auto"/>
          </w:tcPr>
          <w:p w14:paraId="7C12BB1C" w14:textId="77777777" w:rsidR="00F928AD" w:rsidRPr="00ED7C07" w:rsidRDefault="00F928AD" w:rsidP="00420E4F">
            <w:pPr>
              <w:jc w:val="center"/>
              <w:rPr>
                <w:rFonts w:eastAsia="標楷體"/>
                <w:sz w:val="22"/>
                <w:szCs w:val="22"/>
              </w:rPr>
            </w:pPr>
            <w:r w:rsidRPr="00ED7C07">
              <w:rPr>
                <w:rFonts w:eastAsia="標楷體"/>
                <w:sz w:val="22"/>
                <w:szCs w:val="22"/>
              </w:rPr>
              <w:t>2014</w:t>
            </w:r>
            <w:r w:rsidRPr="00ED7C0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75A12604" w14:textId="77777777" w:rsidR="00F928AD" w:rsidRPr="00ED7C07" w:rsidRDefault="00F928AD" w:rsidP="00420E4F">
            <w:pPr>
              <w:jc w:val="center"/>
              <w:rPr>
                <w:rFonts w:eastAsia="標楷體"/>
                <w:sz w:val="22"/>
                <w:szCs w:val="22"/>
              </w:rPr>
            </w:pPr>
            <w:r w:rsidRPr="00ED7C07">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14:paraId="423C699B" w14:textId="77777777" w:rsidR="00F928AD" w:rsidRPr="00ED7C07" w:rsidRDefault="00F928AD" w:rsidP="00420E4F">
            <w:pPr>
              <w:jc w:val="center"/>
              <w:rPr>
                <w:rFonts w:eastAsia="標楷體"/>
                <w:sz w:val="22"/>
                <w:szCs w:val="22"/>
              </w:rPr>
            </w:pPr>
            <w:r w:rsidRPr="00ED7C0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22AC266B" w14:textId="77777777" w:rsidR="00F928AD" w:rsidRPr="00ED7C07" w:rsidRDefault="00F928AD" w:rsidP="00420E4F">
            <w:pPr>
              <w:jc w:val="center"/>
              <w:rPr>
                <w:rFonts w:eastAsia="標楷體"/>
                <w:sz w:val="22"/>
                <w:szCs w:val="22"/>
              </w:rPr>
            </w:pPr>
            <w:r w:rsidRPr="00ED7C07">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14:paraId="414A98CF" w14:textId="77777777" w:rsidR="00F928AD" w:rsidRPr="00ED7C07" w:rsidRDefault="00F928AD" w:rsidP="00420E4F">
            <w:pPr>
              <w:jc w:val="center"/>
              <w:rPr>
                <w:rFonts w:eastAsia="標楷體"/>
                <w:sz w:val="22"/>
                <w:szCs w:val="22"/>
              </w:rPr>
            </w:pPr>
            <w:r w:rsidRPr="00ED7C07">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14:paraId="65D5110B" w14:textId="77777777" w:rsidR="00F928AD" w:rsidRPr="00ED7C07" w:rsidRDefault="00F928AD" w:rsidP="00420E4F">
            <w:pPr>
              <w:jc w:val="center"/>
              <w:rPr>
                <w:rFonts w:eastAsia="標楷體"/>
                <w:sz w:val="22"/>
                <w:szCs w:val="22"/>
              </w:rPr>
            </w:pPr>
            <w:r w:rsidRPr="00ED7C07">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14:paraId="39FBB6A7" w14:textId="77777777" w:rsidR="00F928AD" w:rsidRPr="00ED7C07" w:rsidRDefault="00F928AD" w:rsidP="00420E4F">
            <w:pPr>
              <w:jc w:val="center"/>
              <w:rPr>
                <w:rFonts w:eastAsia="標楷體"/>
                <w:sz w:val="22"/>
                <w:szCs w:val="22"/>
              </w:rPr>
            </w:pPr>
            <w:r w:rsidRPr="00ED7C0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14:paraId="089AEE7A" w14:textId="77777777" w:rsidR="00F928AD" w:rsidRPr="00ED7C07" w:rsidRDefault="00F928AD" w:rsidP="00420E4F">
            <w:pPr>
              <w:jc w:val="center"/>
              <w:rPr>
                <w:rFonts w:eastAsia="標楷體"/>
                <w:sz w:val="22"/>
                <w:szCs w:val="22"/>
              </w:rPr>
            </w:pPr>
            <w:r w:rsidRPr="00ED7C07">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14:paraId="3ABB6E93" w14:textId="77777777" w:rsidR="00F928AD" w:rsidRPr="00ED7C07" w:rsidRDefault="00F928AD" w:rsidP="00420E4F">
            <w:pPr>
              <w:jc w:val="center"/>
              <w:rPr>
                <w:rFonts w:eastAsia="標楷體"/>
                <w:sz w:val="22"/>
                <w:szCs w:val="22"/>
              </w:rPr>
            </w:pPr>
            <w:r w:rsidRPr="00ED7C07">
              <w:rPr>
                <w:rFonts w:eastAsia="標楷體"/>
                <w:sz w:val="22"/>
                <w:szCs w:val="22"/>
              </w:rPr>
              <w:t>4.4</w:t>
            </w:r>
          </w:p>
        </w:tc>
        <w:tc>
          <w:tcPr>
            <w:tcW w:w="835" w:type="dxa"/>
            <w:tcBorders>
              <w:top w:val="nil"/>
              <w:left w:val="single" w:sz="6" w:space="0" w:color="auto"/>
              <w:bottom w:val="nil"/>
              <w:right w:val="nil"/>
            </w:tcBorders>
            <w:shd w:val="clear" w:color="auto" w:fill="auto"/>
          </w:tcPr>
          <w:p w14:paraId="438DD658" w14:textId="77777777" w:rsidR="00F928AD" w:rsidRPr="00ED7C07" w:rsidRDefault="00F928AD" w:rsidP="00420E4F">
            <w:pPr>
              <w:jc w:val="center"/>
              <w:rPr>
                <w:rFonts w:eastAsia="標楷體"/>
                <w:sz w:val="22"/>
                <w:szCs w:val="22"/>
              </w:rPr>
            </w:pPr>
            <w:r w:rsidRPr="00ED7C07">
              <w:rPr>
                <w:rFonts w:eastAsia="標楷體"/>
                <w:sz w:val="22"/>
                <w:szCs w:val="22"/>
              </w:rPr>
              <w:t>3.2</w:t>
            </w:r>
          </w:p>
        </w:tc>
      </w:tr>
      <w:tr w:rsidR="00470ADB" w:rsidRPr="00ED7C07" w14:paraId="195A0880" w14:textId="77777777" w:rsidTr="00420E4F">
        <w:trPr>
          <w:cantSplit/>
        </w:trPr>
        <w:tc>
          <w:tcPr>
            <w:tcW w:w="1544" w:type="dxa"/>
            <w:tcBorders>
              <w:top w:val="nil"/>
              <w:left w:val="nil"/>
              <w:bottom w:val="nil"/>
              <w:right w:val="single" w:sz="6" w:space="0" w:color="auto"/>
            </w:tcBorders>
            <w:shd w:val="clear" w:color="auto" w:fill="auto"/>
          </w:tcPr>
          <w:p w14:paraId="3A105BDE" w14:textId="77777777" w:rsidR="00F928AD" w:rsidRPr="00ED7C07" w:rsidRDefault="00F928AD" w:rsidP="00420E4F">
            <w:pPr>
              <w:jc w:val="center"/>
              <w:rPr>
                <w:rFonts w:eastAsia="標楷體"/>
                <w:sz w:val="22"/>
                <w:szCs w:val="22"/>
              </w:rPr>
            </w:pPr>
            <w:r w:rsidRPr="00ED7C07">
              <w:rPr>
                <w:rFonts w:eastAsia="標楷體"/>
                <w:sz w:val="22"/>
                <w:szCs w:val="22"/>
              </w:rPr>
              <w:t>2015</w:t>
            </w:r>
            <w:r w:rsidRPr="00ED7C0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20A11D61" w14:textId="77777777" w:rsidR="00F928AD" w:rsidRPr="00ED7C07" w:rsidRDefault="00F928AD" w:rsidP="00420E4F">
            <w:pPr>
              <w:jc w:val="center"/>
              <w:rPr>
                <w:rFonts w:eastAsia="標楷體"/>
                <w:sz w:val="22"/>
                <w:szCs w:val="22"/>
              </w:rPr>
            </w:pPr>
            <w:r w:rsidRPr="00ED7C07">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14:paraId="5FF0E1E3" w14:textId="77777777" w:rsidR="00F928AD" w:rsidRPr="00ED7C07" w:rsidRDefault="00F928AD" w:rsidP="00420E4F">
            <w:pPr>
              <w:jc w:val="center"/>
              <w:rPr>
                <w:rFonts w:eastAsia="標楷體"/>
                <w:sz w:val="22"/>
                <w:szCs w:val="22"/>
              </w:rPr>
            </w:pPr>
            <w:r w:rsidRPr="00ED7C07">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14:paraId="37169E87" w14:textId="77777777" w:rsidR="00F928AD" w:rsidRPr="00ED7C07" w:rsidRDefault="00F928AD" w:rsidP="00420E4F">
            <w:pPr>
              <w:jc w:val="center"/>
              <w:rPr>
                <w:rFonts w:eastAsia="標楷體"/>
                <w:sz w:val="22"/>
                <w:szCs w:val="22"/>
              </w:rPr>
            </w:pPr>
            <w:r w:rsidRPr="00ED7C07">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14:paraId="79CC6B72" w14:textId="77777777" w:rsidR="00F928AD" w:rsidRPr="00ED7C07" w:rsidRDefault="00F928AD" w:rsidP="00420E4F">
            <w:pPr>
              <w:jc w:val="center"/>
              <w:rPr>
                <w:rFonts w:eastAsia="標楷體"/>
                <w:sz w:val="22"/>
                <w:szCs w:val="22"/>
              </w:rPr>
            </w:pPr>
            <w:r w:rsidRPr="00ED7C07">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14:paraId="3242DC6A" w14:textId="77777777" w:rsidR="00F928AD" w:rsidRPr="00ED7C07" w:rsidRDefault="00F928AD" w:rsidP="00420E4F">
            <w:pPr>
              <w:jc w:val="center"/>
              <w:rPr>
                <w:rFonts w:eastAsia="標楷體"/>
                <w:sz w:val="22"/>
                <w:szCs w:val="22"/>
              </w:rPr>
            </w:pPr>
            <w:r w:rsidRPr="00ED7C07">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14:paraId="4A0EACD8" w14:textId="77777777" w:rsidR="00F928AD" w:rsidRPr="00ED7C07" w:rsidRDefault="00F928AD" w:rsidP="00420E4F">
            <w:pPr>
              <w:jc w:val="center"/>
              <w:rPr>
                <w:rFonts w:eastAsia="標楷體"/>
                <w:sz w:val="22"/>
                <w:szCs w:val="22"/>
              </w:rPr>
            </w:pPr>
            <w:r w:rsidRPr="00ED7C07">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14:paraId="3009A83F" w14:textId="77777777" w:rsidR="00F928AD" w:rsidRPr="00ED7C07" w:rsidRDefault="00F928AD" w:rsidP="00420E4F">
            <w:pPr>
              <w:jc w:val="center"/>
              <w:rPr>
                <w:rFonts w:eastAsia="標楷體"/>
                <w:sz w:val="22"/>
                <w:szCs w:val="22"/>
              </w:rPr>
            </w:pPr>
            <w:r w:rsidRPr="00ED7C07">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14:paraId="7D884130" w14:textId="77777777" w:rsidR="00F928AD" w:rsidRPr="00ED7C07" w:rsidRDefault="00F928AD" w:rsidP="00420E4F">
            <w:pPr>
              <w:jc w:val="center"/>
              <w:rPr>
                <w:rFonts w:eastAsia="標楷體"/>
                <w:sz w:val="22"/>
                <w:szCs w:val="22"/>
              </w:rPr>
            </w:pPr>
            <w:r w:rsidRPr="00ED7C07">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14:paraId="6F39D980" w14:textId="77777777" w:rsidR="00F928AD" w:rsidRPr="00ED7C07" w:rsidRDefault="00F928AD" w:rsidP="00420E4F">
            <w:pPr>
              <w:jc w:val="center"/>
              <w:rPr>
                <w:rFonts w:eastAsia="標楷體"/>
              </w:rPr>
            </w:pPr>
            <w:r w:rsidRPr="00ED7C07">
              <w:rPr>
                <w:rFonts w:eastAsia="標楷體"/>
              </w:rPr>
              <w:t>3.3</w:t>
            </w:r>
          </w:p>
        </w:tc>
      </w:tr>
      <w:tr w:rsidR="00470ADB" w:rsidRPr="00ED7C07" w14:paraId="614825AD" w14:textId="77777777" w:rsidTr="00420E4F">
        <w:trPr>
          <w:cantSplit/>
        </w:trPr>
        <w:tc>
          <w:tcPr>
            <w:tcW w:w="1544" w:type="dxa"/>
            <w:tcBorders>
              <w:top w:val="nil"/>
              <w:left w:val="nil"/>
              <w:bottom w:val="nil"/>
              <w:right w:val="single" w:sz="6" w:space="0" w:color="auto"/>
            </w:tcBorders>
            <w:shd w:val="clear" w:color="auto" w:fill="auto"/>
          </w:tcPr>
          <w:p w14:paraId="2E04D9DD" w14:textId="77777777" w:rsidR="00F928AD" w:rsidRPr="00ED7C07" w:rsidRDefault="00F928AD" w:rsidP="00420E4F">
            <w:pPr>
              <w:jc w:val="center"/>
              <w:rPr>
                <w:rFonts w:eastAsia="標楷體"/>
                <w:sz w:val="22"/>
                <w:szCs w:val="22"/>
              </w:rPr>
            </w:pPr>
            <w:r w:rsidRPr="00ED7C07">
              <w:rPr>
                <w:rFonts w:eastAsia="標楷體"/>
                <w:sz w:val="22"/>
                <w:szCs w:val="22"/>
              </w:rPr>
              <w:t>2016</w:t>
            </w:r>
            <w:r w:rsidRPr="00ED7C0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0B26B214" w14:textId="77777777" w:rsidR="00F928AD" w:rsidRPr="00ED7C07" w:rsidRDefault="00F928AD" w:rsidP="00420E4F">
            <w:pPr>
              <w:jc w:val="center"/>
              <w:rPr>
                <w:rFonts w:eastAsia="標楷體"/>
                <w:sz w:val="22"/>
                <w:szCs w:val="22"/>
              </w:rPr>
            </w:pPr>
            <w:r w:rsidRPr="00ED7C07">
              <w:rPr>
                <w:rFonts w:eastAsia="標楷體"/>
                <w:sz w:val="22"/>
                <w:szCs w:val="22"/>
              </w:rPr>
              <w:t>2.</w:t>
            </w:r>
            <w:r w:rsidRPr="00ED7C07">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668A64FB" w14:textId="77777777" w:rsidR="00F928AD" w:rsidRPr="00ED7C07" w:rsidRDefault="00F928AD" w:rsidP="00420E4F">
            <w:pPr>
              <w:jc w:val="center"/>
              <w:rPr>
                <w:rFonts w:eastAsia="標楷體"/>
                <w:sz w:val="22"/>
                <w:szCs w:val="22"/>
              </w:rPr>
            </w:pPr>
            <w:r w:rsidRPr="00ED7C0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14:paraId="6650E878" w14:textId="77777777" w:rsidR="00F928AD" w:rsidRPr="00ED7C07" w:rsidRDefault="00F928AD" w:rsidP="00420E4F">
            <w:pPr>
              <w:jc w:val="center"/>
              <w:rPr>
                <w:rFonts w:eastAsia="標楷體"/>
                <w:sz w:val="22"/>
                <w:szCs w:val="22"/>
              </w:rPr>
            </w:pPr>
            <w:r w:rsidRPr="00ED7C07">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14:paraId="48F32407" w14:textId="77777777" w:rsidR="00F928AD" w:rsidRPr="00ED7C07" w:rsidRDefault="00F928AD" w:rsidP="00420E4F">
            <w:pPr>
              <w:jc w:val="center"/>
              <w:rPr>
                <w:rFonts w:eastAsia="標楷體"/>
                <w:sz w:val="22"/>
                <w:szCs w:val="22"/>
              </w:rPr>
            </w:pPr>
            <w:r w:rsidRPr="00ED7C07">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32B9F19E" w14:textId="77777777" w:rsidR="00F928AD" w:rsidRPr="00ED7C07" w:rsidRDefault="00F928AD" w:rsidP="00420E4F">
            <w:pPr>
              <w:jc w:val="center"/>
              <w:rPr>
                <w:rFonts w:eastAsia="標楷體"/>
                <w:sz w:val="22"/>
                <w:szCs w:val="22"/>
              </w:rPr>
            </w:pPr>
            <w:r w:rsidRPr="00ED7C07">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14:paraId="22770268" w14:textId="77777777" w:rsidR="00F928AD" w:rsidRPr="00ED7C07" w:rsidRDefault="00F928AD" w:rsidP="00420E4F">
            <w:pPr>
              <w:jc w:val="center"/>
              <w:rPr>
                <w:rFonts w:eastAsia="標楷體"/>
                <w:sz w:val="22"/>
                <w:szCs w:val="22"/>
              </w:rPr>
            </w:pPr>
            <w:r w:rsidRPr="00ED7C07">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14:paraId="4AA4189C" w14:textId="77777777" w:rsidR="00F928AD" w:rsidRPr="00ED7C07" w:rsidRDefault="00F928AD" w:rsidP="00420E4F">
            <w:pPr>
              <w:jc w:val="center"/>
              <w:rPr>
                <w:rFonts w:eastAsia="標楷體"/>
                <w:sz w:val="22"/>
                <w:szCs w:val="22"/>
              </w:rPr>
            </w:pPr>
            <w:r w:rsidRPr="00ED7C07">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14:paraId="145107CB" w14:textId="77777777" w:rsidR="00F928AD" w:rsidRPr="00ED7C07" w:rsidRDefault="00F928AD" w:rsidP="00420E4F">
            <w:pPr>
              <w:jc w:val="center"/>
              <w:rPr>
                <w:rFonts w:eastAsia="標楷體"/>
                <w:sz w:val="22"/>
                <w:szCs w:val="22"/>
              </w:rPr>
            </w:pPr>
            <w:r w:rsidRPr="00ED7C07">
              <w:rPr>
                <w:rFonts w:eastAsia="標楷體"/>
                <w:sz w:val="22"/>
                <w:szCs w:val="22"/>
              </w:rPr>
              <w:t>2.4</w:t>
            </w:r>
          </w:p>
        </w:tc>
        <w:tc>
          <w:tcPr>
            <w:tcW w:w="835" w:type="dxa"/>
            <w:tcBorders>
              <w:top w:val="nil"/>
              <w:left w:val="single" w:sz="6" w:space="0" w:color="auto"/>
              <w:bottom w:val="nil"/>
              <w:right w:val="nil"/>
            </w:tcBorders>
            <w:shd w:val="clear" w:color="auto" w:fill="auto"/>
          </w:tcPr>
          <w:p w14:paraId="03A4B88A" w14:textId="77777777" w:rsidR="00F928AD" w:rsidRPr="00ED7C07" w:rsidRDefault="00F928AD" w:rsidP="00420E4F">
            <w:pPr>
              <w:jc w:val="center"/>
              <w:rPr>
                <w:rFonts w:eastAsia="標楷體"/>
                <w:sz w:val="22"/>
                <w:szCs w:val="22"/>
              </w:rPr>
            </w:pPr>
            <w:r w:rsidRPr="00ED7C07">
              <w:rPr>
                <w:rFonts w:eastAsia="標楷體"/>
                <w:sz w:val="22"/>
                <w:szCs w:val="22"/>
              </w:rPr>
              <w:t>3.3</w:t>
            </w:r>
          </w:p>
        </w:tc>
      </w:tr>
      <w:tr w:rsidR="00470ADB" w:rsidRPr="00ED7C07" w14:paraId="15A20C50" w14:textId="77777777" w:rsidTr="00420E4F">
        <w:trPr>
          <w:cantSplit/>
        </w:trPr>
        <w:tc>
          <w:tcPr>
            <w:tcW w:w="1544" w:type="dxa"/>
            <w:tcBorders>
              <w:top w:val="nil"/>
              <w:left w:val="nil"/>
              <w:bottom w:val="nil"/>
              <w:right w:val="single" w:sz="6" w:space="0" w:color="auto"/>
            </w:tcBorders>
            <w:shd w:val="clear" w:color="auto" w:fill="auto"/>
          </w:tcPr>
          <w:p w14:paraId="27DA49BF" w14:textId="77777777" w:rsidR="00F928AD" w:rsidRPr="00ED7C07" w:rsidRDefault="00F928AD" w:rsidP="00420E4F">
            <w:pPr>
              <w:jc w:val="center"/>
              <w:rPr>
                <w:rFonts w:eastAsia="標楷體"/>
                <w:sz w:val="22"/>
                <w:szCs w:val="22"/>
              </w:rPr>
            </w:pPr>
            <w:r w:rsidRPr="00ED7C07">
              <w:rPr>
                <w:rFonts w:eastAsia="標楷體"/>
                <w:sz w:val="22"/>
                <w:szCs w:val="22"/>
              </w:rPr>
              <w:t>2017</w:t>
            </w:r>
            <w:r w:rsidRPr="00ED7C0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7C4BED70" w14:textId="77777777" w:rsidR="00F928AD" w:rsidRPr="00ED7C07" w:rsidRDefault="00F928AD" w:rsidP="00420E4F">
            <w:pPr>
              <w:jc w:val="center"/>
              <w:rPr>
                <w:rFonts w:eastAsia="標楷體"/>
                <w:sz w:val="22"/>
                <w:szCs w:val="22"/>
              </w:rPr>
            </w:pPr>
            <w:r w:rsidRPr="00ED7C07">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14:paraId="07E0E5B7" w14:textId="77777777" w:rsidR="00F928AD" w:rsidRPr="00ED7C07" w:rsidRDefault="00F928AD" w:rsidP="00420E4F">
            <w:pPr>
              <w:jc w:val="center"/>
              <w:rPr>
                <w:rFonts w:eastAsia="標楷體"/>
                <w:sz w:val="22"/>
                <w:szCs w:val="22"/>
              </w:rPr>
            </w:pPr>
            <w:r w:rsidRPr="00ED7C07">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14:paraId="59D9530E" w14:textId="77777777" w:rsidR="00F928AD" w:rsidRPr="00ED7C07" w:rsidRDefault="00F928AD" w:rsidP="00420E4F">
            <w:pPr>
              <w:jc w:val="center"/>
              <w:rPr>
                <w:rFonts w:eastAsia="標楷體"/>
                <w:sz w:val="22"/>
                <w:szCs w:val="22"/>
              </w:rPr>
            </w:pPr>
            <w:r w:rsidRPr="00ED7C07">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14:paraId="0154150F" w14:textId="77777777" w:rsidR="00F928AD" w:rsidRPr="00ED7C07" w:rsidRDefault="00F928AD" w:rsidP="00420E4F">
            <w:pPr>
              <w:jc w:val="center"/>
              <w:rPr>
                <w:rFonts w:eastAsia="標楷體"/>
                <w:sz w:val="22"/>
                <w:szCs w:val="22"/>
              </w:rPr>
            </w:pPr>
            <w:r w:rsidRPr="00ED7C07">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11B8932E" w14:textId="77777777" w:rsidR="00F928AD" w:rsidRPr="00ED7C07" w:rsidRDefault="00F928AD" w:rsidP="00420E4F">
            <w:pPr>
              <w:jc w:val="center"/>
              <w:rPr>
                <w:rFonts w:eastAsia="標楷體"/>
                <w:sz w:val="22"/>
                <w:szCs w:val="22"/>
              </w:rPr>
            </w:pPr>
            <w:r w:rsidRPr="00ED7C07">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14:paraId="70F2FE10" w14:textId="77777777" w:rsidR="00F928AD" w:rsidRPr="00ED7C07" w:rsidRDefault="00F928AD" w:rsidP="00420E4F">
            <w:pPr>
              <w:jc w:val="center"/>
              <w:rPr>
                <w:rFonts w:eastAsia="標楷體"/>
                <w:sz w:val="22"/>
                <w:szCs w:val="22"/>
              </w:rPr>
            </w:pPr>
            <w:r w:rsidRPr="00ED7C07">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14:paraId="3509938D" w14:textId="77777777" w:rsidR="00F928AD" w:rsidRPr="00ED7C07" w:rsidRDefault="00F928AD" w:rsidP="00420E4F">
            <w:pPr>
              <w:jc w:val="center"/>
              <w:rPr>
                <w:rFonts w:eastAsia="標楷體"/>
                <w:sz w:val="22"/>
                <w:szCs w:val="22"/>
              </w:rPr>
            </w:pPr>
            <w:r w:rsidRPr="00ED7C07">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14:paraId="4B6E6176" w14:textId="77777777" w:rsidR="00F928AD" w:rsidRPr="00ED7C07" w:rsidRDefault="00F928AD" w:rsidP="00420E4F">
            <w:pPr>
              <w:jc w:val="center"/>
              <w:rPr>
                <w:rFonts w:eastAsia="標楷體"/>
                <w:sz w:val="22"/>
                <w:szCs w:val="22"/>
              </w:rPr>
            </w:pPr>
            <w:r w:rsidRPr="00ED7C07">
              <w:rPr>
                <w:rFonts w:eastAsia="標楷體"/>
                <w:sz w:val="22"/>
                <w:szCs w:val="22"/>
              </w:rPr>
              <w:t>1.</w:t>
            </w:r>
            <w:r w:rsidRPr="00ED7C07">
              <w:rPr>
                <w:rFonts w:eastAsia="標楷體" w:hint="eastAsia"/>
                <w:sz w:val="22"/>
                <w:szCs w:val="22"/>
              </w:rPr>
              <w:t>5</w:t>
            </w:r>
          </w:p>
        </w:tc>
        <w:tc>
          <w:tcPr>
            <w:tcW w:w="835" w:type="dxa"/>
            <w:tcBorders>
              <w:top w:val="nil"/>
              <w:left w:val="single" w:sz="6" w:space="0" w:color="auto"/>
              <w:bottom w:val="nil"/>
              <w:right w:val="nil"/>
            </w:tcBorders>
            <w:shd w:val="clear" w:color="auto" w:fill="auto"/>
          </w:tcPr>
          <w:p w14:paraId="649DD284" w14:textId="77777777" w:rsidR="00F928AD" w:rsidRPr="00ED7C07" w:rsidRDefault="00F928AD" w:rsidP="00420E4F">
            <w:pPr>
              <w:jc w:val="center"/>
              <w:rPr>
                <w:rFonts w:eastAsia="標楷體"/>
                <w:sz w:val="22"/>
                <w:szCs w:val="22"/>
              </w:rPr>
            </w:pPr>
            <w:r w:rsidRPr="00ED7C07">
              <w:rPr>
                <w:rFonts w:eastAsia="標楷體"/>
                <w:sz w:val="22"/>
                <w:szCs w:val="22"/>
              </w:rPr>
              <w:t>3.2</w:t>
            </w:r>
          </w:p>
        </w:tc>
      </w:tr>
      <w:tr w:rsidR="00470ADB" w:rsidRPr="00ED7C07" w14:paraId="4A6BA462" w14:textId="77777777" w:rsidTr="00420E4F">
        <w:trPr>
          <w:cantSplit/>
        </w:trPr>
        <w:tc>
          <w:tcPr>
            <w:tcW w:w="1544" w:type="dxa"/>
            <w:tcBorders>
              <w:top w:val="nil"/>
              <w:left w:val="nil"/>
              <w:bottom w:val="nil"/>
              <w:right w:val="single" w:sz="6" w:space="0" w:color="auto"/>
            </w:tcBorders>
            <w:shd w:val="clear" w:color="auto" w:fill="auto"/>
          </w:tcPr>
          <w:p w14:paraId="04BF244B" w14:textId="77777777" w:rsidR="00F928AD" w:rsidRPr="00ED7C07" w:rsidRDefault="00F928AD" w:rsidP="00420E4F">
            <w:pPr>
              <w:jc w:val="center"/>
              <w:rPr>
                <w:rFonts w:eastAsia="標楷體"/>
                <w:sz w:val="22"/>
                <w:szCs w:val="22"/>
              </w:rPr>
            </w:pPr>
            <w:r w:rsidRPr="00ED7C07">
              <w:rPr>
                <w:rFonts w:eastAsia="標楷體" w:hint="eastAsia"/>
                <w:sz w:val="22"/>
                <w:szCs w:val="22"/>
              </w:rPr>
              <w:t>2018</w:t>
            </w:r>
            <w:r w:rsidRPr="00ED7C0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33E012CF" w14:textId="77777777" w:rsidR="00F928AD" w:rsidRPr="00ED7C07" w:rsidRDefault="00F928AD" w:rsidP="00420E4F">
            <w:pPr>
              <w:jc w:val="center"/>
              <w:rPr>
                <w:rFonts w:eastAsia="標楷體"/>
                <w:sz w:val="22"/>
                <w:szCs w:val="22"/>
              </w:rPr>
            </w:pPr>
            <w:r w:rsidRPr="00ED7C07">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14:paraId="363E6691" w14:textId="77777777" w:rsidR="00F928AD" w:rsidRPr="00ED7C07" w:rsidRDefault="00F928AD" w:rsidP="00420E4F">
            <w:pPr>
              <w:jc w:val="center"/>
              <w:rPr>
                <w:rFonts w:eastAsia="標楷體"/>
                <w:sz w:val="22"/>
                <w:szCs w:val="22"/>
              </w:rPr>
            </w:pPr>
            <w:r w:rsidRPr="00ED7C07">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14:paraId="12F19A93" w14:textId="77777777" w:rsidR="00F928AD" w:rsidRPr="00ED7C07" w:rsidRDefault="00F928AD" w:rsidP="00420E4F">
            <w:pPr>
              <w:jc w:val="center"/>
              <w:rPr>
                <w:rFonts w:eastAsia="標楷體"/>
                <w:sz w:val="22"/>
                <w:szCs w:val="22"/>
              </w:rPr>
            </w:pPr>
            <w:r w:rsidRPr="00ED7C07">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14:paraId="59C3C155" w14:textId="77777777" w:rsidR="00F928AD" w:rsidRPr="00ED7C07" w:rsidRDefault="00F928AD" w:rsidP="00420E4F">
            <w:pPr>
              <w:jc w:val="center"/>
              <w:rPr>
                <w:rFonts w:eastAsia="標楷體"/>
                <w:sz w:val="22"/>
                <w:szCs w:val="22"/>
              </w:rPr>
            </w:pPr>
            <w:r w:rsidRPr="00ED7C07">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14:paraId="45DCC21B" w14:textId="77777777" w:rsidR="00F928AD" w:rsidRPr="00ED7C07" w:rsidRDefault="00F928AD" w:rsidP="00420E4F">
            <w:pPr>
              <w:jc w:val="center"/>
              <w:rPr>
                <w:rFonts w:eastAsia="標楷體"/>
                <w:sz w:val="22"/>
                <w:szCs w:val="22"/>
              </w:rPr>
            </w:pPr>
            <w:r w:rsidRPr="00ED7C07">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14:paraId="410F52AF" w14:textId="77777777" w:rsidR="00F928AD" w:rsidRPr="00ED7C07" w:rsidRDefault="00F928AD" w:rsidP="00420E4F">
            <w:pPr>
              <w:jc w:val="center"/>
              <w:rPr>
                <w:rFonts w:eastAsia="標楷體"/>
                <w:sz w:val="22"/>
                <w:szCs w:val="22"/>
              </w:rPr>
            </w:pPr>
            <w:r w:rsidRPr="00ED7C07">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14:paraId="03E3EB5B" w14:textId="77777777" w:rsidR="00F928AD" w:rsidRPr="00ED7C07" w:rsidRDefault="00F928AD" w:rsidP="00420E4F">
            <w:pPr>
              <w:jc w:val="center"/>
              <w:rPr>
                <w:rFonts w:eastAsia="標楷體"/>
                <w:sz w:val="22"/>
                <w:szCs w:val="22"/>
              </w:rPr>
            </w:pPr>
            <w:r w:rsidRPr="00ED7C07">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14:paraId="59C8A520" w14:textId="77777777" w:rsidR="00F928AD" w:rsidRPr="00ED7C07" w:rsidRDefault="00F928AD" w:rsidP="00420E4F">
            <w:pPr>
              <w:jc w:val="center"/>
              <w:rPr>
                <w:rFonts w:eastAsia="標楷體"/>
                <w:sz w:val="22"/>
                <w:szCs w:val="22"/>
              </w:rPr>
            </w:pPr>
            <w:r w:rsidRPr="00ED7C07">
              <w:rPr>
                <w:rFonts w:eastAsia="標楷體" w:hint="eastAsia"/>
                <w:sz w:val="22"/>
                <w:szCs w:val="22"/>
              </w:rPr>
              <w:t>2.4</w:t>
            </w:r>
          </w:p>
        </w:tc>
        <w:tc>
          <w:tcPr>
            <w:tcW w:w="835" w:type="dxa"/>
            <w:tcBorders>
              <w:top w:val="nil"/>
              <w:left w:val="single" w:sz="6" w:space="0" w:color="auto"/>
              <w:bottom w:val="nil"/>
              <w:right w:val="nil"/>
            </w:tcBorders>
            <w:shd w:val="clear" w:color="auto" w:fill="auto"/>
          </w:tcPr>
          <w:p w14:paraId="017396C5" w14:textId="77777777" w:rsidR="00F928AD" w:rsidRPr="00ED7C07" w:rsidRDefault="00F928AD" w:rsidP="00420E4F">
            <w:pPr>
              <w:jc w:val="center"/>
              <w:rPr>
                <w:rFonts w:eastAsia="標楷體"/>
                <w:sz w:val="22"/>
                <w:szCs w:val="22"/>
              </w:rPr>
            </w:pPr>
            <w:r w:rsidRPr="00ED7C07">
              <w:rPr>
                <w:rFonts w:eastAsia="標楷體" w:hint="eastAsia"/>
                <w:sz w:val="22"/>
                <w:szCs w:val="22"/>
              </w:rPr>
              <w:t>2.8</w:t>
            </w:r>
          </w:p>
        </w:tc>
      </w:tr>
      <w:tr w:rsidR="00470ADB" w:rsidRPr="00ED7C07" w14:paraId="46B8056B" w14:textId="77777777" w:rsidTr="00420E4F">
        <w:trPr>
          <w:cantSplit/>
        </w:trPr>
        <w:tc>
          <w:tcPr>
            <w:tcW w:w="1544" w:type="dxa"/>
            <w:tcBorders>
              <w:top w:val="nil"/>
              <w:left w:val="nil"/>
              <w:bottom w:val="nil"/>
              <w:right w:val="single" w:sz="6" w:space="0" w:color="auto"/>
            </w:tcBorders>
            <w:shd w:val="clear" w:color="auto" w:fill="auto"/>
          </w:tcPr>
          <w:p w14:paraId="1E8E32E0" w14:textId="77777777" w:rsidR="00F928AD" w:rsidRPr="00ED7C07" w:rsidRDefault="00F928AD" w:rsidP="00420E4F">
            <w:pPr>
              <w:jc w:val="center"/>
              <w:rPr>
                <w:rFonts w:eastAsia="標楷體"/>
                <w:sz w:val="22"/>
                <w:szCs w:val="22"/>
              </w:rPr>
            </w:pPr>
            <w:r w:rsidRPr="00ED7C07">
              <w:rPr>
                <w:rFonts w:eastAsia="標楷體" w:hint="eastAsia"/>
                <w:sz w:val="22"/>
                <w:szCs w:val="22"/>
              </w:rPr>
              <w:t>2019</w:t>
            </w:r>
            <w:r w:rsidRPr="00ED7C0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50427033" w14:textId="77777777" w:rsidR="00F928AD" w:rsidRPr="00ED7C07" w:rsidRDefault="00F928AD" w:rsidP="00420E4F">
            <w:pPr>
              <w:jc w:val="center"/>
              <w:rPr>
                <w:rFonts w:eastAsia="標楷體"/>
                <w:sz w:val="22"/>
                <w:szCs w:val="22"/>
              </w:rPr>
            </w:pPr>
            <w:r w:rsidRPr="00ED7C07">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14:paraId="1FD7308B" w14:textId="77777777" w:rsidR="00F928AD" w:rsidRPr="00ED7C07" w:rsidRDefault="00F928AD" w:rsidP="00420E4F">
            <w:pPr>
              <w:jc w:val="center"/>
              <w:rPr>
                <w:rFonts w:eastAsia="標楷體"/>
                <w:sz w:val="22"/>
                <w:szCs w:val="22"/>
              </w:rPr>
            </w:pPr>
            <w:r w:rsidRPr="00ED7C0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1D6DFA12" w14:textId="77777777" w:rsidR="00F928AD" w:rsidRPr="00ED7C07" w:rsidRDefault="00F928AD" w:rsidP="00420E4F">
            <w:pPr>
              <w:jc w:val="center"/>
              <w:rPr>
                <w:rFonts w:eastAsia="標楷體"/>
                <w:sz w:val="22"/>
                <w:szCs w:val="22"/>
              </w:rPr>
            </w:pPr>
            <w:r w:rsidRPr="00ED7C07">
              <w:rPr>
                <w:rFonts w:eastAsia="標楷體"/>
                <w:sz w:val="22"/>
                <w:szCs w:val="22"/>
              </w:rPr>
              <w:t>3</w:t>
            </w:r>
            <w:r w:rsidRPr="00ED7C07">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14:paraId="1F1F5983" w14:textId="77777777" w:rsidR="00F928AD" w:rsidRPr="00ED7C07" w:rsidRDefault="00F928AD" w:rsidP="00420E4F">
            <w:pPr>
              <w:jc w:val="center"/>
              <w:rPr>
                <w:rFonts w:eastAsia="標楷體"/>
                <w:sz w:val="22"/>
                <w:szCs w:val="22"/>
              </w:rPr>
            </w:pPr>
            <w:r w:rsidRPr="00ED7C07">
              <w:rPr>
                <w:rFonts w:eastAsia="標楷體" w:hint="eastAsia"/>
                <w:sz w:val="22"/>
                <w:szCs w:val="22"/>
              </w:rPr>
              <w:t>-4</w:t>
            </w:r>
            <w:r w:rsidRPr="00ED7C07">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14:paraId="10B9A952" w14:textId="77777777" w:rsidR="00F928AD" w:rsidRPr="00ED7C07" w:rsidRDefault="00F928AD" w:rsidP="00420E4F">
            <w:pPr>
              <w:jc w:val="center"/>
              <w:rPr>
                <w:rFonts w:eastAsia="標楷體"/>
                <w:sz w:val="22"/>
                <w:szCs w:val="22"/>
              </w:rPr>
            </w:pPr>
            <w:r w:rsidRPr="00ED7C07">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14:paraId="3DA16124" w14:textId="77777777" w:rsidR="00F928AD" w:rsidRPr="00ED7C07" w:rsidRDefault="00F928AD" w:rsidP="00420E4F">
            <w:pPr>
              <w:jc w:val="center"/>
              <w:rPr>
                <w:rFonts w:eastAsia="標楷體"/>
                <w:sz w:val="22"/>
                <w:szCs w:val="22"/>
              </w:rPr>
            </w:pPr>
            <w:r w:rsidRPr="00ED7C07">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14:paraId="73187E50" w14:textId="77777777" w:rsidR="00F928AD" w:rsidRPr="00ED7C07" w:rsidRDefault="00F928AD" w:rsidP="00420E4F">
            <w:pPr>
              <w:jc w:val="center"/>
              <w:rPr>
                <w:rFonts w:eastAsia="標楷體"/>
                <w:sz w:val="22"/>
                <w:szCs w:val="22"/>
              </w:rPr>
            </w:pPr>
            <w:r w:rsidRPr="00ED7C07">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14:paraId="0DB2B3E8" w14:textId="77777777" w:rsidR="00F928AD" w:rsidRPr="00ED7C07" w:rsidRDefault="00F928AD" w:rsidP="00420E4F">
            <w:pPr>
              <w:jc w:val="center"/>
              <w:rPr>
                <w:rFonts w:eastAsia="標楷體"/>
                <w:sz w:val="22"/>
                <w:szCs w:val="22"/>
              </w:rPr>
            </w:pPr>
            <w:r w:rsidRPr="00ED7C07">
              <w:rPr>
                <w:rFonts w:eastAsia="標楷體" w:hint="eastAsia"/>
                <w:sz w:val="22"/>
                <w:szCs w:val="22"/>
              </w:rPr>
              <w:t>2.9</w:t>
            </w:r>
          </w:p>
        </w:tc>
        <w:tc>
          <w:tcPr>
            <w:tcW w:w="835" w:type="dxa"/>
            <w:tcBorders>
              <w:top w:val="nil"/>
              <w:left w:val="single" w:sz="6" w:space="0" w:color="auto"/>
              <w:bottom w:val="nil"/>
              <w:right w:val="nil"/>
            </w:tcBorders>
            <w:shd w:val="clear" w:color="auto" w:fill="auto"/>
          </w:tcPr>
          <w:p w14:paraId="1BAC940A" w14:textId="77777777" w:rsidR="00F928AD" w:rsidRPr="00ED7C07" w:rsidRDefault="00F928AD" w:rsidP="00420E4F">
            <w:pPr>
              <w:jc w:val="center"/>
              <w:rPr>
                <w:rFonts w:eastAsia="標楷體"/>
                <w:sz w:val="22"/>
                <w:szCs w:val="22"/>
              </w:rPr>
            </w:pPr>
            <w:r w:rsidRPr="00ED7C07">
              <w:rPr>
                <w:rFonts w:eastAsia="標楷體" w:hint="eastAsia"/>
                <w:sz w:val="22"/>
                <w:szCs w:val="22"/>
              </w:rPr>
              <w:t>3.0</w:t>
            </w:r>
          </w:p>
        </w:tc>
      </w:tr>
      <w:tr w:rsidR="00470ADB" w:rsidRPr="00ED7C07" w14:paraId="7F4B1DC6" w14:textId="77777777" w:rsidTr="00420E4F">
        <w:trPr>
          <w:cantSplit/>
        </w:trPr>
        <w:tc>
          <w:tcPr>
            <w:tcW w:w="1544" w:type="dxa"/>
            <w:tcBorders>
              <w:top w:val="nil"/>
              <w:left w:val="nil"/>
              <w:bottom w:val="nil"/>
              <w:right w:val="single" w:sz="6" w:space="0" w:color="auto"/>
            </w:tcBorders>
            <w:shd w:val="clear" w:color="auto" w:fill="auto"/>
          </w:tcPr>
          <w:p w14:paraId="1CB4C625" w14:textId="77777777" w:rsidR="00F928AD" w:rsidRPr="00ED7C07" w:rsidRDefault="00F928AD" w:rsidP="00420E4F">
            <w:pPr>
              <w:jc w:val="center"/>
              <w:rPr>
                <w:rFonts w:eastAsia="標楷體"/>
                <w:sz w:val="22"/>
                <w:szCs w:val="22"/>
              </w:rPr>
            </w:pPr>
            <w:r w:rsidRPr="00ED7C07">
              <w:rPr>
                <w:rFonts w:eastAsia="標楷體" w:hint="eastAsia"/>
                <w:sz w:val="22"/>
                <w:szCs w:val="22"/>
              </w:rPr>
              <w:t>2020</w:t>
            </w:r>
            <w:r w:rsidRPr="00ED7C0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5E223EF9" w14:textId="77777777" w:rsidR="00F928AD" w:rsidRPr="00ED7C07" w:rsidRDefault="00F928AD" w:rsidP="00420E4F">
            <w:pPr>
              <w:jc w:val="center"/>
              <w:rPr>
                <w:rFonts w:eastAsia="標楷體"/>
                <w:sz w:val="22"/>
                <w:szCs w:val="22"/>
              </w:rPr>
            </w:pPr>
            <w:r w:rsidRPr="00ED7C07">
              <w:rPr>
                <w:rFonts w:eastAsia="標楷體" w:hint="eastAsia"/>
                <w:sz w:val="22"/>
                <w:szCs w:val="22"/>
              </w:rPr>
              <w:t>-6.1</w:t>
            </w:r>
          </w:p>
        </w:tc>
        <w:tc>
          <w:tcPr>
            <w:tcW w:w="844" w:type="dxa"/>
            <w:tcBorders>
              <w:top w:val="nil"/>
              <w:left w:val="single" w:sz="6" w:space="0" w:color="auto"/>
              <w:bottom w:val="nil"/>
              <w:right w:val="single" w:sz="6" w:space="0" w:color="auto"/>
            </w:tcBorders>
            <w:shd w:val="clear" w:color="auto" w:fill="auto"/>
          </w:tcPr>
          <w:p w14:paraId="62D6C5E0" w14:textId="77777777" w:rsidR="00F928AD" w:rsidRPr="00ED7C07" w:rsidRDefault="00F928AD" w:rsidP="00420E4F">
            <w:pPr>
              <w:jc w:val="center"/>
              <w:rPr>
                <w:rFonts w:eastAsia="標楷體"/>
                <w:sz w:val="22"/>
                <w:szCs w:val="22"/>
              </w:rPr>
            </w:pPr>
            <w:r w:rsidRPr="00ED7C07">
              <w:rPr>
                <w:rFonts w:eastAsia="標楷體" w:hint="eastAsia"/>
                <w:sz w:val="22"/>
                <w:szCs w:val="22"/>
              </w:rPr>
              <w:t>-5.0</w:t>
            </w:r>
          </w:p>
        </w:tc>
        <w:tc>
          <w:tcPr>
            <w:tcW w:w="840" w:type="dxa"/>
            <w:tcBorders>
              <w:top w:val="nil"/>
              <w:left w:val="single" w:sz="6" w:space="0" w:color="auto"/>
              <w:bottom w:val="nil"/>
              <w:right w:val="single" w:sz="6" w:space="0" w:color="auto"/>
            </w:tcBorders>
            <w:shd w:val="clear" w:color="auto" w:fill="auto"/>
            <w:vAlign w:val="center"/>
          </w:tcPr>
          <w:p w14:paraId="64720009" w14:textId="77777777" w:rsidR="00F928AD" w:rsidRPr="00ED7C07" w:rsidRDefault="00F928AD" w:rsidP="00420E4F">
            <w:pPr>
              <w:jc w:val="center"/>
              <w:rPr>
                <w:rFonts w:eastAsia="標楷體"/>
                <w:sz w:val="22"/>
                <w:szCs w:val="22"/>
              </w:rPr>
            </w:pPr>
            <w:r w:rsidRPr="00ED7C07">
              <w:rPr>
                <w:rFonts w:eastAsia="標楷體"/>
                <w:sz w:val="22"/>
                <w:szCs w:val="22"/>
              </w:rPr>
              <w:t>3,927.5</w:t>
            </w:r>
          </w:p>
        </w:tc>
        <w:tc>
          <w:tcPr>
            <w:tcW w:w="784" w:type="dxa"/>
            <w:tcBorders>
              <w:top w:val="nil"/>
              <w:left w:val="single" w:sz="6" w:space="0" w:color="auto"/>
              <w:bottom w:val="nil"/>
              <w:right w:val="single" w:sz="6" w:space="0" w:color="auto"/>
            </w:tcBorders>
            <w:shd w:val="clear" w:color="auto" w:fill="auto"/>
            <w:vAlign w:val="center"/>
          </w:tcPr>
          <w:p w14:paraId="04783510" w14:textId="77777777" w:rsidR="00F928AD" w:rsidRPr="00ED7C07" w:rsidRDefault="00F928AD" w:rsidP="00420E4F">
            <w:pPr>
              <w:jc w:val="center"/>
              <w:rPr>
                <w:rFonts w:eastAsia="標楷體"/>
                <w:sz w:val="22"/>
                <w:szCs w:val="22"/>
              </w:rPr>
            </w:pPr>
            <w:r w:rsidRPr="00ED7C07">
              <w:rPr>
                <w:rFonts w:eastAsia="標楷體"/>
                <w:sz w:val="22"/>
                <w:szCs w:val="22"/>
              </w:rPr>
              <w:t>-1.5</w:t>
            </w:r>
          </w:p>
        </w:tc>
        <w:tc>
          <w:tcPr>
            <w:tcW w:w="793" w:type="dxa"/>
            <w:tcBorders>
              <w:top w:val="nil"/>
              <w:left w:val="single" w:sz="6" w:space="0" w:color="auto"/>
              <w:bottom w:val="nil"/>
              <w:right w:val="single" w:sz="6" w:space="0" w:color="auto"/>
            </w:tcBorders>
            <w:shd w:val="clear" w:color="auto" w:fill="auto"/>
            <w:vAlign w:val="center"/>
          </w:tcPr>
          <w:p w14:paraId="1298477C" w14:textId="77777777" w:rsidR="00F928AD" w:rsidRPr="00ED7C07" w:rsidRDefault="00F928AD" w:rsidP="00420E4F">
            <w:pPr>
              <w:jc w:val="center"/>
              <w:rPr>
                <w:rFonts w:eastAsia="標楷體"/>
                <w:sz w:val="22"/>
                <w:szCs w:val="22"/>
              </w:rPr>
            </w:pPr>
            <w:r w:rsidRPr="00ED7C07">
              <w:rPr>
                <w:rFonts w:eastAsia="標楷體"/>
                <w:sz w:val="22"/>
                <w:szCs w:val="22"/>
              </w:rPr>
              <w:t>4,269.7</w:t>
            </w:r>
          </w:p>
        </w:tc>
        <w:tc>
          <w:tcPr>
            <w:tcW w:w="844" w:type="dxa"/>
            <w:tcBorders>
              <w:top w:val="nil"/>
              <w:left w:val="single" w:sz="6" w:space="0" w:color="auto"/>
              <w:bottom w:val="nil"/>
              <w:right w:val="single" w:sz="6" w:space="0" w:color="auto"/>
            </w:tcBorders>
            <w:shd w:val="clear" w:color="auto" w:fill="auto"/>
            <w:vAlign w:val="center"/>
          </w:tcPr>
          <w:p w14:paraId="76FB1B03" w14:textId="77777777" w:rsidR="00F928AD" w:rsidRPr="00ED7C07" w:rsidRDefault="00F928AD" w:rsidP="00420E4F">
            <w:pPr>
              <w:jc w:val="center"/>
              <w:rPr>
                <w:rFonts w:eastAsia="標楷體"/>
                <w:sz w:val="22"/>
                <w:szCs w:val="22"/>
              </w:rPr>
            </w:pPr>
            <w:r w:rsidRPr="00ED7C07">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vAlign w:val="center"/>
          </w:tcPr>
          <w:p w14:paraId="1A48406C" w14:textId="77777777" w:rsidR="00F928AD" w:rsidRPr="00ED7C07" w:rsidRDefault="00F928AD" w:rsidP="00420E4F">
            <w:pPr>
              <w:jc w:val="center"/>
              <w:rPr>
                <w:rFonts w:eastAsia="標楷體"/>
                <w:sz w:val="22"/>
                <w:szCs w:val="22"/>
              </w:rPr>
            </w:pPr>
            <w:r w:rsidRPr="00ED7C07">
              <w:rPr>
                <w:rFonts w:eastAsia="標楷體" w:hint="eastAsia"/>
                <w:sz w:val="22"/>
                <w:szCs w:val="22"/>
              </w:rPr>
              <w:t>-342.2</w:t>
            </w:r>
          </w:p>
        </w:tc>
        <w:tc>
          <w:tcPr>
            <w:tcW w:w="854" w:type="dxa"/>
            <w:tcBorders>
              <w:top w:val="nil"/>
              <w:left w:val="single" w:sz="6" w:space="0" w:color="auto"/>
              <w:bottom w:val="nil"/>
              <w:right w:val="single" w:sz="6" w:space="0" w:color="auto"/>
            </w:tcBorders>
            <w:shd w:val="clear" w:color="auto" w:fill="auto"/>
          </w:tcPr>
          <w:p w14:paraId="60DC2C4D" w14:textId="77777777" w:rsidR="00F928AD" w:rsidRPr="00ED7C07" w:rsidRDefault="00F928AD" w:rsidP="00420E4F">
            <w:pPr>
              <w:jc w:val="center"/>
              <w:rPr>
                <w:rFonts w:eastAsia="標楷體"/>
                <w:sz w:val="22"/>
                <w:szCs w:val="22"/>
              </w:rPr>
            </w:pPr>
            <w:r w:rsidRPr="00ED7C07">
              <w:rPr>
                <w:rFonts w:eastAsia="標楷體" w:hint="eastAsia"/>
                <w:sz w:val="22"/>
                <w:szCs w:val="22"/>
              </w:rPr>
              <w:t>0.3</w:t>
            </w:r>
          </w:p>
        </w:tc>
        <w:tc>
          <w:tcPr>
            <w:tcW w:w="835" w:type="dxa"/>
            <w:tcBorders>
              <w:top w:val="nil"/>
              <w:left w:val="single" w:sz="6" w:space="0" w:color="auto"/>
              <w:bottom w:val="nil"/>
              <w:right w:val="nil"/>
            </w:tcBorders>
            <w:shd w:val="clear" w:color="auto" w:fill="auto"/>
          </w:tcPr>
          <w:p w14:paraId="799C613B" w14:textId="77777777" w:rsidR="00F928AD" w:rsidRPr="00ED7C07" w:rsidRDefault="00F928AD" w:rsidP="00420E4F">
            <w:pPr>
              <w:jc w:val="center"/>
              <w:rPr>
                <w:rFonts w:eastAsia="標楷體"/>
                <w:sz w:val="22"/>
                <w:szCs w:val="22"/>
              </w:rPr>
            </w:pPr>
            <w:r w:rsidRPr="00ED7C07">
              <w:rPr>
                <w:rFonts w:eastAsia="標楷體" w:hint="eastAsia"/>
                <w:sz w:val="22"/>
                <w:szCs w:val="22"/>
              </w:rPr>
              <w:t>-</w:t>
            </w:r>
          </w:p>
        </w:tc>
      </w:tr>
      <w:tr w:rsidR="00470ADB" w:rsidRPr="00ED7C07" w14:paraId="36EC03E5" w14:textId="77777777" w:rsidTr="00420E4F">
        <w:trPr>
          <w:cantSplit/>
        </w:trPr>
        <w:tc>
          <w:tcPr>
            <w:tcW w:w="1544" w:type="dxa"/>
            <w:tcBorders>
              <w:top w:val="nil"/>
              <w:left w:val="nil"/>
              <w:bottom w:val="nil"/>
              <w:right w:val="single" w:sz="6" w:space="0" w:color="auto"/>
            </w:tcBorders>
            <w:shd w:val="clear" w:color="auto" w:fill="auto"/>
          </w:tcPr>
          <w:p w14:paraId="7FC2332E" w14:textId="77777777" w:rsidR="00F928AD" w:rsidRPr="00ED7C07" w:rsidRDefault="00F928AD" w:rsidP="00420E4F">
            <w:pPr>
              <w:jc w:val="center"/>
              <w:rPr>
                <w:rFonts w:eastAsia="標楷體"/>
                <w:sz w:val="22"/>
                <w:szCs w:val="22"/>
              </w:rPr>
            </w:pPr>
            <w:r w:rsidRPr="00ED7C07">
              <w:rPr>
                <w:rFonts w:eastAsia="標楷體" w:hint="eastAsia"/>
                <w:sz w:val="22"/>
                <w:szCs w:val="22"/>
              </w:rPr>
              <w:t>4</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58326E76" w14:textId="77777777" w:rsidR="00F928AD" w:rsidRPr="00ED7C07" w:rsidRDefault="00F928AD" w:rsidP="00420E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21C47D5C" w14:textId="77777777" w:rsidR="00F928AD" w:rsidRPr="00ED7C07" w:rsidRDefault="00F928AD" w:rsidP="00420E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0A09F9C2" w14:textId="77777777" w:rsidR="00F928AD" w:rsidRPr="00ED7C07" w:rsidRDefault="00F928AD" w:rsidP="00420E4F">
            <w:pPr>
              <w:jc w:val="center"/>
              <w:rPr>
                <w:rFonts w:eastAsia="標楷體"/>
                <w:sz w:val="22"/>
                <w:szCs w:val="22"/>
              </w:rPr>
            </w:pPr>
            <w:r w:rsidRPr="00ED7C07">
              <w:rPr>
                <w:rFonts w:eastAsia="標楷體" w:hint="eastAsia"/>
                <w:sz w:val="22"/>
                <w:szCs w:val="22"/>
              </w:rPr>
              <w:t>309.5</w:t>
            </w:r>
          </w:p>
        </w:tc>
        <w:tc>
          <w:tcPr>
            <w:tcW w:w="784" w:type="dxa"/>
            <w:tcBorders>
              <w:top w:val="nil"/>
              <w:left w:val="single" w:sz="6" w:space="0" w:color="auto"/>
              <w:bottom w:val="nil"/>
              <w:right w:val="single" w:sz="6" w:space="0" w:color="auto"/>
            </w:tcBorders>
            <w:shd w:val="clear" w:color="auto" w:fill="auto"/>
          </w:tcPr>
          <w:p w14:paraId="3BBF37F5" w14:textId="77777777" w:rsidR="00F928AD" w:rsidRPr="00ED7C07" w:rsidRDefault="00F928AD" w:rsidP="00420E4F">
            <w:pPr>
              <w:jc w:val="center"/>
              <w:rPr>
                <w:rFonts w:eastAsia="標楷體"/>
                <w:sz w:val="22"/>
                <w:szCs w:val="22"/>
              </w:rPr>
            </w:pPr>
            <w:r w:rsidRPr="00ED7C07">
              <w:rPr>
                <w:rFonts w:eastAsia="標楷體" w:hint="eastAsia"/>
                <w:sz w:val="22"/>
                <w:szCs w:val="22"/>
              </w:rPr>
              <w:t>-3.7</w:t>
            </w:r>
          </w:p>
        </w:tc>
        <w:tc>
          <w:tcPr>
            <w:tcW w:w="793" w:type="dxa"/>
            <w:tcBorders>
              <w:top w:val="nil"/>
              <w:left w:val="single" w:sz="6" w:space="0" w:color="auto"/>
              <w:bottom w:val="nil"/>
              <w:right w:val="single" w:sz="6" w:space="0" w:color="auto"/>
            </w:tcBorders>
            <w:shd w:val="clear" w:color="auto" w:fill="auto"/>
          </w:tcPr>
          <w:p w14:paraId="31D2797D" w14:textId="77777777" w:rsidR="00F928AD" w:rsidRPr="00ED7C07" w:rsidRDefault="00F928AD" w:rsidP="00420E4F">
            <w:pPr>
              <w:jc w:val="center"/>
              <w:rPr>
                <w:rFonts w:eastAsia="標楷體"/>
                <w:sz w:val="22"/>
                <w:szCs w:val="22"/>
              </w:rPr>
            </w:pPr>
            <w:r w:rsidRPr="00ED7C07">
              <w:rPr>
                <w:rFonts w:eastAsia="標楷體" w:hint="eastAsia"/>
                <w:sz w:val="22"/>
                <w:szCs w:val="22"/>
              </w:rPr>
              <w:t>332.8</w:t>
            </w:r>
          </w:p>
        </w:tc>
        <w:tc>
          <w:tcPr>
            <w:tcW w:w="844" w:type="dxa"/>
            <w:tcBorders>
              <w:top w:val="nil"/>
              <w:left w:val="single" w:sz="6" w:space="0" w:color="auto"/>
              <w:bottom w:val="nil"/>
              <w:right w:val="single" w:sz="6" w:space="0" w:color="auto"/>
            </w:tcBorders>
            <w:shd w:val="clear" w:color="auto" w:fill="auto"/>
          </w:tcPr>
          <w:p w14:paraId="728B6ED3" w14:textId="77777777" w:rsidR="00F928AD" w:rsidRPr="00ED7C07" w:rsidRDefault="00F928AD" w:rsidP="00420E4F">
            <w:pPr>
              <w:jc w:val="center"/>
              <w:rPr>
                <w:rFonts w:eastAsia="標楷體"/>
                <w:sz w:val="22"/>
                <w:szCs w:val="22"/>
              </w:rPr>
            </w:pPr>
            <w:r w:rsidRPr="00ED7C07">
              <w:rPr>
                <w:rFonts w:eastAsia="標楷體" w:hint="eastAsia"/>
                <w:sz w:val="22"/>
                <w:szCs w:val="22"/>
              </w:rPr>
              <w:t>-6.7</w:t>
            </w:r>
          </w:p>
        </w:tc>
        <w:tc>
          <w:tcPr>
            <w:tcW w:w="910" w:type="dxa"/>
            <w:tcBorders>
              <w:top w:val="nil"/>
              <w:left w:val="single" w:sz="6" w:space="0" w:color="auto"/>
              <w:bottom w:val="nil"/>
              <w:right w:val="single" w:sz="6" w:space="0" w:color="auto"/>
            </w:tcBorders>
            <w:shd w:val="clear" w:color="auto" w:fill="auto"/>
          </w:tcPr>
          <w:p w14:paraId="6A277A41" w14:textId="77777777" w:rsidR="00F928AD" w:rsidRPr="00ED7C07" w:rsidRDefault="00F928AD" w:rsidP="00420E4F">
            <w:pPr>
              <w:jc w:val="center"/>
              <w:rPr>
                <w:rFonts w:eastAsia="標楷體"/>
                <w:sz w:val="22"/>
                <w:szCs w:val="22"/>
              </w:rPr>
            </w:pPr>
            <w:r w:rsidRPr="00ED7C07">
              <w:rPr>
                <w:rFonts w:eastAsia="標楷體" w:hint="eastAsia"/>
                <w:sz w:val="22"/>
                <w:szCs w:val="22"/>
              </w:rPr>
              <w:t>-23.3</w:t>
            </w:r>
          </w:p>
        </w:tc>
        <w:tc>
          <w:tcPr>
            <w:tcW w:w="854" w:type="dxa"/>
            <w:tcBorders>
              <w:top w:val="nil"/>
              <w:left w:val="single" w:sz="6" w:space="0" w:color="auto"/>
              <w:bottom w:val="nil"/>
              <w:right w:val="single" w:sz="6" w:space="0" w:color="auto"/>
            </w:tcBorders>
            <w:shd w:val="clear" w:color="auto" w:fill="auto"/>
          </w:tcPr>
          <w:p w14:paraId="0789F525" w14:textId="77777777" w:rsidR="00F928AD" w:rsidRPr="00ED7C07" w:rsidRDefault="00F928AD" w:rsidP="00420E4F">
            <w:pPr>
              <w:jc w:val="center"/>
              <w:rPr>
                <w:rFonts w:eastAsia="標楷體"/>
                <w:sz w:val="22"/>
                <w:szCs w:val="22"/>
              </w:rPr>
            </w:pPr>
            <w:r w:rsidRPr="00ED7C07">
              <w:rPr>
                <w:rFonts w:eastAsia="標楷體"/>
                <w:sz w:val="22"/>
                <w:szCs w:val="22"/>
              </w:rPr>
              <w:t>1.9</w:t>
            </w:r>
          </w:p>
        </w:tc>
        <w:tc>
          <w:tcPr>
            <w:tcW w:w="835" w:type="dxa"/>
            <w:tcBorders>
              <w:top w:val="nil"/>
              <w:left w:val="single" w:sz="6" w:space="0" w:color="auto"/>
              <w:bottom w:val="nil"/>
              <w:right w:val="nil"/>
            </w:tcBorders>
            <w:shd w:val="clear" w:color="auto" w:fill="auto"/>
          </w:tcPr>
          <w:p w14:paraId="528E44A3" w14:textId="77777777" w:rsidR="00F928AD" w:rsidRPr="00ED7C07" w:rsidRDefault="00F928AD" w:rsidP="00420E4F">
            <w:pPr>
              <w:jc w:val="center"/>
              <w:rPr>
                <w:rFonts w:eastAsia="標楷體"/>
                <w:sz w:val="22"/>
                <w:szCs w:val="22"/>
              </w:rPr>
            </w:pPr>
            <w:r w:rsidRPr="00ED7C07">
              <w:rPr>
                <w:rFonts w:eastAsia="標楷體" w:hint="eastAsia"/>
                <w:sz w:val="22"/>
                <w:szCs w:val="22"/>
              </w:rPr>
              <w:t>5.2</w:t>
            </w:r>
          </w:p>
        </w:tc>
      </w:tr>
      <w:tr w:rsidR="00470ADB" w:rsidRPr="00ED7C07" w14:paraId="256441D0" w14:textId="77777777" w:rsidTr="00420E4F">
        <w:trPr>
          <w:cantSplit/>
        </w:trPr>
        <w:tc>
          <w:tcPr>
            <w:tcW w:w="1544" w:type="dxa"/>
            <w:tcBorders>
              <w:top w:val="nil"/>
              <w:left w:val="nil"/>
              <w:bottom w:val="nil"/>
              <w:right w:val="single" w:sz="6" w:space="0" w:color="auto"/>
            </w:tcBorders>
            <w:shd w:val="clear" w:color="auto" w:fill="auto"/>
          </w:tcPr>
          <w:p w14:paraId="175E4A80" w14:textId="77777777" w:rsidR="00F928AD" w:rsidRPr="00ED7C07" w:rsidRDefault="00F928AD" w:rsidP="00420E4F">
            <w:pPr>
              <w:jc w:val="center"/>
              <w:rPr>
                <w:rFonts w:eastAsia="標楷體"/>
                <w:sz w:val="22"/>
                <w:szCs w:val="22"/>
              </w:rPr>
            </w:pPr>
            <w:r w:rsidRPr="00ED7C07">
              <w:rPr>
                <w:rFonts w:eastAsia="標楷體" w:hint="eastAsia"/>
                <w:sz w:val="22"/>
                <w:szCs w:val="22"/>
              </w:rPr>
              <w:t>5</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75CCFF8" w14:textId="77777777" w:rsidR="00F928AD" w:rsidRPr="00ED7C07" w:rsidRDefault="00F928AD" w:rsidP="00420E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5EA30ACC" w14:textId="77777777" w:rsidR="00F928AD" w:rsidRPr="00ED7C07" w:rsidRDefault="00F928AD" w:rsidP="00420E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2FE22CAC" w14:textId="77777777" w:rsidR="00F928AD" w:rsidRPr="00ED7C07" w:rsidRDefault="00F928AD" w:rsidP="00420E4F">
            <w:pPr>
              <w:jc w:val="center"/>
              <w:rPr>
                <w:rFonts w:eastAsia="標楷體"/>
                <w:sz w:val="22"/>
                <w:szCs w:val="22"/>
              </w:rPr>
            </w:pPr>
            <w:r w:rsidRPr="00ED7C07">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14:paraId="12D87FEE" w14:textId="77777777" w:rsidR="00F928AD" w:rsidRPr="00ED7C07" w:rsidRDefault="00F928AD" w:rsidP="00420E4F">
            <w:pPr>
              <w:jc w:val="center"/>
              <w:rPr>
                <w:rFonts w:eastAsia="標楷體"/>
                <w:sz w:val="22"/>
                <w:szCs w:val="22"/>
              </w:rPr>
            </w:pPr>
            <w:r w:rsidRPr="00ED7C07">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14:paraId="16B07ED7" w14:textId="77777777" w:rsidR="00F928AD" w:rsidRPr="00ED7C07" w:rsidRDefault="00F928AD" w:rsidP="00420E4F">
            <w:pPr>
              <w:jc w:val="center"/>
              <w:rPr>
                <w:rFonts w:eastAsia="標楷體"/>
                <w:sz w:val="22"/>
                <w:szCs w:val="22"/>
              </w:rPr>
            </w:pPr>
            <w:r w:rsidRPr="00ED7C07">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14:paraId="0BFECC7C" w14:textId="77777777" w:rsidR="00F928AD" w:rsidRPr="00ED7C07" w:rsidRDefault="00F928AD" w:rsidP="00420E4F">
            <w:pPr>
              <w:jc w:val="center"/>
              <w:rPr>
                <w:rFonts w:eastAsia="標楷體"/>
                <w:sz w:val="22"/>
                <w:szCs w:val="22"/>
              </w:rPr>
            </w:pPr>
            <w:r w:rsidRPr="00ED7C07">
              <w:rPr>
                <w:rFonts w:eastAsia="標楷體"/>
                <w:sz w:val="22"/>
                <w:szCs w:val="22"/>
              </w:rPr>
              <w:t>-12</w:t>
            </w:r>
            <w:r w:rsidRPr="00ED7C07">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14:paraId="48F7645F" w14:textId="77777777" w:rsidR="00F928AD" w:rsidRPr="00ED7C07" w:rsidRDefault="00F928AD" w:rsidP="00420E4F">
            <w:pPr>
              <w:jc w:val="center"/>
              <w:rPr>
                <w:rFonts w:eastAsia="標楷體"/>
                <w:sz w:val="22"/>
                <w:szCs w:val="22"/>
              </w:rPr>
            </w:pPr>
            <w:r w:rsidRPr="00ED7C07">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14:paraId="55D27A9C" w14:textId="77777777" w:rsidR="00F928AD" w:rsidRPr="00ED7C07" w:rsidRDefault="00F928AD" w:rsidP="00420E4F">
            <w:pPr>
              <w:jc w:val="center"/>
              <w:rPr>
                <w:rFonts w:eastAsia="標楷體"/>
                <w:sz w:val="22"/>
                <w:szCs w:val="22"/>
              </w:rPr>
            </w:pPr>
            <w:r w:rsidRPr="00ED7C07">
              <w:rPr>
                <w:rFonts w:eastAsia="標楷體" w:hint="eastAsia"/>
                <w:sz w:val="22"/>
                <w:szCs w:val="22"/>
              </w:rPr>
              <w:t>1.5</w:t>
            </w:r>
          </w:p>
        </w:tc>
        <w:tc>
          <w:tcPr>
            <w:tcW w:w="835" w:type="dxa"/>
            <w:tcBorders>
              <w:top w:val="nil"/>
              <w:left w:val="single" w:sz="6" w:space="0" w:color="auto"/>
              <w:bottom w:val="nil"/>
              <w:right w:val="nil"/>
            </w:tcBorders>
            <w:shd w:val="clear" w:color="auto" w:fill="auto"/>
          </w:tcPr>
          <w:p w14:paraId="06B6944F" w14:textId="77777777" w:rsidR="00F928AD" w:rsidRPr="00ED7C07" w:rsidRDefault="00F928AD" w:rsidP="00420E4F">
            <w:pPr>
              <w:jc w:val="center"/>
              <w:rPr>
                <w:rFonts w:eastAsia="標楷體"/>
                <w:sz w:val="22"/>
                <w:szCs w:val="22"/>
              </w:rPr>
            </w:pPr>
            <w:r w:rsidRPr="00ED7C07">
              <w:rPr>
                <w:rFonts w:eastAsia="標楷體" w:hint="eastAsia"/>
                <w:sz w:val="22"/>
                <w:szCs w:val="22"/>
              </w:rPr>
              <w:t>5.9</w:t>
            </w:r>
          </w:p>
        </w:tc>
      </w:tr>
      <w:tr w:rsidR="00470ADB" w:rsidRPr="00ED7C07" w14:paraId="05AC592D" w14:textId="77777777" w:rsidTr="00420E4F">
        <w:trPr>
          <w:cantSplit/>
        </w:trPr>
        <w:tc>
          <w:tcPr>
            <w:tcW w:w="1544" w:type="dxa"/>
            <w:tcBorders>
              <w:top w:val="nil"/>
              <w:left w:val="nil"/>
              <w:bottom w:val="nil"/>
              <w:right w:val="single" w:sz="6" w:space="0" w:color="auto"/>
            </w:tcBorders>
            <w:shd w:val="clear" w:color="auto" w:fill="auto"/>
          </w:tcPr>
          <w:p w14:paraId="123D9B5D" w14:textId="77777777" w:rsidR="00F928AD" w:rsidRPr="00ED7C07" w:rsidRDefault="00F928AD" w:rsidP="00420E4F">
            <w:pPr>
              <w:jc w:val="center"/>
              <w:rPr>
                <w:rFonts w:eastAsia="標楷體"/>
                <w:sz w:val="22"/>
                <w:szCs w:val="22"/>
              </w:rPr>
            </w:pPr>
            <w:r w:rsidRPr="00ED7C07">
              <w:rPr>
                <w:rFonts w:eastAsia="標楷體" w:hint="eastAsia"/>
                <w:sz w:val="22"/>
                <w:szCs w:val="22"/>
              </w:rPr>
              <w:t>6</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607DE73F" w14:textId="77777777" w:rsidR="00F928AD" w:rsidRPr="00ED7C07" w:rsidRDefault="00F928AD" w:rsidP="00420E4F">
            <w:pPr>
              <w:jc w:val="center"/>
              <w:rPr>
                <w:rFonts w:eastAsia="標楷體"/>
                <w:sz w:val="22"/>
                <w:szCs w:val="22"/>
              </w:rPr>
            </w:pPr>
            <w:r w:rsidRPr="00ED7C07">
              <w:rPr>
                <w:rFonts w:eastAsia="標楷體" w:hint="eastAsia"/>
                <w:sz w:val="22"/>
                <w:szCs w:val="22"/>
              </w:rPr>
              <w:t>-9.0</w:t>
            </w:r>
            <w:r w:rsidRPr="00ED7C07">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14:paraId="591D3905" w14:textId="77777777" w:rsidR="00F928AD" w:rsidRPr="00ED7C07" w:rsidRDefault="00F928AD" w:rsidP="00420E4F">
            <w:pPr>
              <w:jc w:val="center"/>
              <w:rPr>
                <w:rFonts w:eastAsia="標楷體"/>
                <w:sz w:val="22"/>
                <w:szCs w:val="22"/>
              </w:rPr>
            </w:pPr>
            <w:r w:rsidRPr="00ED7C07">
              <w:rPr>
                <w:rFonts w:eastAsia="標楷體" w:hint="eastAsia"/>
                <w:sz w:val="22"/>
                <w:szCs w:val="22"/>
              </w:rPr>
              <w:t>-5.1</w:t>
            </w:r>
            <w:r w:rsidRPr="00ED7C07">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14:paraId="51216C8D" w14:textId="77777777" w:rsidR="00F928AD" w:rsidRPr="00ED7C07" w:rsidRDefault="00F928AD" w:rsidP="00420E4F">
            <w:pPr>
              <w:jc w:val="center"/>
              <w:rPr>
                <w:rFonts w:eastAsia="標楷體"/>
                <w:sz w:val="22"/>
                <w:szCs w:val="22"/>
              </w:rPr>
            </w:pPr>
            <w:r w:rsidRPr="00ED7C07">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14:paraId="0A4E411B" w14:textId="77777777" w:rsidR="00F928AD" w:rsidRPr="00ED7C07" w:rsidRDefault="00F928AD" w:rsidP="00420E4F">
            <w:pPr>
              <w:jc w:val="center"/>
              <w:rPr>
                <w:rFonts w:eastAsia="標楷體"/>
                <w:sz w:val="22"/>
                <w:szCs w:val="22"/>
              </w:rPr>
            </w:pPr>
            <w:r w:rsidRPr="00ED7C07">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14:paraId="77246127" w14:textId="77777777" w:rsidR="00F928AD" w:rsidRPr="00ED7C07" w:rsidRDefault="00F928AD" w:rsidP="00420E4F">
            <w:pPr>
              <w:jc w:val="center"/>
              <w:rPr>
                <w:rFonts w:eastAsia="標楷體"/>
                <w:sz w:val="22"/>
                <w:szCs w:val="22"/>
              </w:rPr>
            </w:pPr>
            <w:r w:rsidRPr="00ED7C07">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14:paraId="49B005C9" w14:textId="77777777" w:rsidR="00F928AD" w:rsidRPr="00ED7C07" w:rsidRDefault="00F928AD" w:rsidP="00420E4F">
            <w:pPr>
              <w:jc w:val="center"/>
              <w:rPr>
                <w:rFonts w:eastAsia="標楷體"/>
                <w:sz w:val="22"/>
                <w:szCs w:val="22"/>
              </w:rPr>
            </w:pPr>
            <w:r w:rsidRPr="00ED7C07">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14:paraId="00DACA2A" w14:textId="77777777" w:rsidR="00F928AD" w:rsidRPr="00ED7C07" w:rsidRDefault="00F928AD" w:rsidP="00420E4F">
            <w:pPr>
              <w:jc w:val="center"/>
              <w:rPr>
                <w:rFonts w:eastAsia="標楷體"/>
                <w:sz w:val="22"/>
                <w:szCs w:val="22"/>
              </w:rPr>
            </w:pPr>
            <w:r w:rsidRPr="00ED7C07">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14:paraId="648A4E13" w14:textId="77777777" w:rsidR="00F928AD" w:rsidRPr="00ED7C07" w:rsidRDefault="00F928AD" w:rsidP="00420E4F">
            <w:pPr>
              <w:jc w:val="center"/>
              <w:rPr>
                <w:rFonts w:eastAsia="標楷體"/>
                <w:sz w:val="22"/>
                <w:szCs w:val="22"/>
              </w:rPr>
            </w:pPr>
            <w:r w:rsidRPr="00ED7C07">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28E21E2C" w14:textId="77777777" w:rsidR="00F928AD" w:rsidRPr="00ED7C07" w:rsidRDefault="00F928AD" w:rsidP="00420E4F">
            <w:pPr>
              <w:jc w:val="center"/>
              <w:rPr>
                <w:rFonts w:eastAsia="標楷體"/>
                <w:sz w:val="22"/>
                <w:szCs w:val="22"/>
              </w:rPr>
            </w:pPr>
            <w:r w:rsidRPr="00ED7C07">
              <w:rPr>
                <w:rFonts w:eastAsia="標楷體" w:hint="eastAsia"/>
                <w:sz w:val="22"/>
                <w:szCs w:val="22"/>
              </w:rPr>
              <w:t>6.2</w:t>
            </w:r>
          </w:p>
        </w:tc>
      </w:tr>
      <w:tr w:rsidR="00470ADB" w:rsidRPr="00ED7C07" w14:paraId="1A4707B4" w14:textId="77777777" w:rsidTr="00420E4F">
        <w:trPr>
          <w:cantSplit/>
        </w:trPr>
        <w:tc>
          <w:tcPr>
            <w:tcW w:w="1544" w:type="dxa"/>
            <w:tcBorders>
              <w:top w:val="nil"/>
              <w:left w:val="nil"/>
              <w:bottom w:val="nil"/>
              <w:right w:val="single" w:sz="6" w:space="0" w:color="auto"/>
            </w:tcBorders>
            <w:shd w:val="clear" w:color="auto" w:fill="auto"/>
          </w:tcPr>
          <w:p w14:paraId="3FE5C8FF" w14:textId="77777777" w:rsidR="00F928AD" w:rsidRPr="00ED7C07" w:rsidRDefault="00F928AD" w:rsidP="00420E4F">
            <w:pPr>
              <w:jc w:val="center"/>
              <w:rPr>
                <w:rFonts w:eastAsia="標楷體"/>
                <w:sz w:val="22"/>
                <w:szCs w:val="22"/>
              </w:rPr>
            </w:pPr>
            <w:r w:rsidRPr="00ED7C07">
              <w:rPr>
                <w:rFonts w:eastAsia="標楷體" w:hint="eastAsia"/>
                <w:sz w:val="22"/>
                <w:szCs w:val="22"/>
              </w:rPr>
              <w:t>7</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6D5CBA92" w14:textId="77777777" w:rsidR="00F928AD" w:rsidRPr="00ED7C07" w:rsidRDefault="00F928AD" w:rsidP="00420E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196E6E60" w14:textId="77777777" w:rsidR="00F928AD" w:rsidRPr="00ED7C07" w:rsidRDefault="00F928AD" w:rsidP="00420E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3C8D0BC0" w14:textId="77777777" w:rsidR="00F928AD" w:rsidRPr="00ED7C07" w:rsidRDefault="00F928AD" w:rsidP="00420E4F">
            <w:pPr>
              <w:jc w:val="center"/>
              <w:rPr>
                <w:rFonts w:eastAsia="標楷體"/>
                <w:sz w:val="22"/>
                <w:szCs w:val="22"/>
              </w:rPr>
            </w:pPr>
            <w:r w:rsidRPr="00ED7C07">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14:paraId="0A08AB68" w14:textId="77777777" w:rsidR="00F928AD" w:rsidRPr="00ED7C07" w:rsidRDefault="00F928AD" w:rsidP="00420E4F">
            <w:pPr>
              <w:jc w:val="center"/>
              <w:rPr>
                <w:rFonts w:eastAsia="標楷體"/>
                <w:sz w:val="22"/>
                <w:szCs w:val="22"/>
              </w:rPr>
            </w:pPr>
            <w:r w:rsidRPr="00ED7C07">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14:paraId="09A4626B" w14:textId="77777777" w:rsidR="00F928AD" w:rsidRPr="00ED7C07" w:rsidRDefault="00F928AD" w:rsidP="00420E4F">
            <w:pPr>
              <w:jc w:val="center"/>
              <w:rPr>
                <w:rFonts w:eastAsia="標楷體"/>
                <w:sz w:val="22"/>
                <w:szCs w:val="22"/>
              </w:rPr>
            </w:pPr>
            <w:r w:rsidRPr="00ED7C07">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14:paraId="026047BD" w14:textId="77777777" w:rsidR="00F928AD" w:rsidRPr="00ED7C07" w:rsidRDefault="00F928AD" w:rsidP="00420E4F">
            <w:pPr>
              <w:jc w:val="center"/>
              <w:rPr>
                <w:rFonts w:eastAsia="標楷體"/>
                <w:sz w:val="22"/>
                <w:szCs w:val="22"/>
              </w:rPr>
            </w:pPr>
            <w:r w:rsidRPr="00ED7C07">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42ACDF39" w14:textId="77777777" w:rsidR="00F928AD" w:rsidRPr="00ED7C07" w:rsidRDefault="00F928AD" w:rsidP="00420E4F">
            <w:pPr>
              <w:jc w:val="center"/>
              <w:rPr>
                <w:rFonts w:eastAsia="標楷體"/>
                <w:sz w:val="22"/>
                <w:szCs w:val="22"/>
              </w:rPr>
            </w:pPr>
            <w:r w:rsidRPr="00ED7C07">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14:paraId="7CFC6513" w14:textId="77777777" w:rsidR="00F928AD" w:rsidRPr="00ED7C07" w:rsidRDefault="00F928AD" w:rsidP="00420E4F">
            <w:pPr>
              <w:jc w:val="center"/>
              <w:rPr>
                <w:rFonts w:eastAsia="標楷體"/>
                <w:sz w:val="22"/>
                <w:szCs w:val="22"/>
              </w:rPr>
            </w:pPr>
            <w:r w:rsidRPr="00ED7C07">
              <w:rPr>
                <w:rFonts w:eastAsia="標楷體" w:hint="eastAsia"/>
                <w:sz w:val="22"/>
                <w:szCs w:val="22"/>
              </w:rPr>
              <w:t>-2.3</w:t>
            </w:r>
          </w:p>
        </w:tc>
        <w:tc>
          <w:tcPr>
            <w:tcW w:w="835" w:type="dxa"/>
            <w:tcBorders>
              <w:top w:val="nil"/>
              <w:left w:val="single" w:sz="6" w:space="0" w:color="auto"/>
              <w:bottom w:val="nil"/>
              <w:right w:val="nil"/>
            </w:tcBorders>
            <w:shd w:val="clear" w:color="auto" w:fill="auto"/>
          </w:tcPr>
          <w:p w14:paraId="79BE72CC" w14:textId="77777777" w:rsidR="00F928AD" w:rsidRPr="00ED7C07" w:rsidRDefault="00F928AD" w:rsidP="00420E4F">
            <w:pPr>
              <w:jc w:val="center"/>
              <w:rPr>
                <w:rFonts w:eastAsia="標楷體"/>
                <w:sz w:val="22"/>
                <w:szCs w:val="22"/>
              </w:rPr>
            </w:pPr>
            <w:r w:rsidRPr="00ED7C07">
              <w:rPr>
                <w:rFonts w:eastAsia="標楷體" w:hint="eastAsia"/>
                <w:sz w:val="22"/>
                <w:szCs w:val="22"/>
              </w:rPr>
              <w:t>6.1</w:t>
            </w:r>
          </w:p>
        </w:tc>
      </w:tr>
      <w:tr w:rsidR="00470ADB" w:rsidRPr="00ED7C07" w14:paraId="3B13DC4B" w14:textId="77777777" w:rsidTr="00420E4F">
        <w:trPr>
          <w:cantSplit/>
        </w:trPr>
        <w:tc>
          <w:tcPr>
            <w:tcW w:w="1544" w:type="dxa"/>
            <w:tcBorders>
              <w:top w:val="nil"/>
              <w:left w:val="nil"/>
              <w:bottom w:val="nil"/>
              <w:right w:val="single" w:sz="6" w:space="0" w:color="auto"/>
            </w:tcBorders>
            <w:shd w:val="clear" w:color="auto" w:fill="auto"/>
          </w:tcPr>
          <w:p w14:paraId="31FF4727" w14:textId="77777777" w:rsidR="00F928AD" w:rsidRPr="00ED7C07" w:rsidRDefault="00F928AD" w:rsidP="00420E4F">
            <w:pPr>
              <w:jc w:val="center"/>
              <w:rPr>
                <w:rFonts w:eastAsia="標楷體"/>
                <w:sz w:val="22"/>
                <w:szCs w:val="22"/>
              </w:rPr>
            </w:pPr>
            <w:r w:rsidRPr="00ED7C07">
              <w:rPr>
                <w:rFonts w:eastAsia="標楷體" w:hint="eastAsia"/>
                <w:sz w:val="22"/>
                <w:szCs w:val="22"/>
              </w:rPr>
              <w:t>8</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95976F1" w14:textId="77777777" w:rsidR="00F928AD" w:rsidRPr="00ED7C07" w:rsidRDefault="00F928AD" w:rsidP="00420E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6834B1DF" w14:textId="77777777" w:rsidR="00F928AD" w:rsidRPr="00ED7C07" w:rsidRDefault="00F928AD" w:rsidP="00420E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4898AC4D" w14:textId="77777777" w:rsidR="00F928AD" w:rsidRPr="00ED7C07" w:rsidRDefault="00F928AD" w:rsidP="00420E4F">
            <w:pPr>
              <w:jc w:val="center"/>
              <w:rPr>
                <w:rFonts w:eastAsia="標楷體"/>
                <w:sz w:val="22"/>
                <w:szCs w:val="22"/>
              </w:rPr>
            </w:pPr>
            <w:r w:rsidRPr="00ED7C07">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14:paraId="2416DC38" w14:textId="77777777" w:rsidR="00F928AD" w:rsidRPr="00ED7C07" w:rsidRDefault="00F928AD" w:rsidP="00420E4F">
            <w:pPr>
              <w:jc w:val="center"/>
              <w:rPr>
                <w:rFonts w:eastAsia="標楷體"/>
                <w:sz w:val="22"/>
                <w:szCs w:val="22"/>
              </w:rPr>
            </w:pPr>
            <w:r w:rsidRPr="00ED7C07">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14:paraId="1C0B0672" w14:textId="77777777" w:rsidR="00F928AD" w:rsidRPr="00ED7C07" w:rsidRDefault="00F928AD" w:rsidP="00420E4F">
            <w:pPr>
              <w:jc w:val="center"/>
              <w:rPr>
                <w:rFonts w:eastAsia="標楷體"/>
                <w:sz w:val="22"/>
                <w:szCs w:val="22"/>
              </w:rPr>
            </w:pPr>
            <w:r w:rsidRPr="00ED7C07">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14:paraId="6E02FC6F" w14:textId="77777777" w:rsidR="00F928AD" w:rsidRPr="00ED7C07" w:rsidRDefault="00F928AD" w:rsidP="00420E4F">
            <w:pPr>
              <w:jc w:val="center"/>
              <w:rPr>
                <w:rFonts w:eastAsia="標楷體"/>
                <w:sz w:val="22"/>
                <w:szCs w:val="22"/>
              </w:rPr>
            </w:pPr>
            <w:r w:rsidRPr="00ED7C07">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14:paraId="039B10EF" w14:textId="77777777" w:rsidR="00F928AD" w:rsidRPr="00ED7C07" w:rsidRDefault="00F928AD" w:rsidP="00420E4F">
            <w:pPr>
              <w:jc w:val="center"/>
              <w:rPr>
                <w:rFonts w:eastAsia="標楷體"/>
                <w:sz w:val="22"/>
                <w:szCs w:val="22"/>
              </w:rPr>
            </w:pPr>
            <w:r w:rsidRPr="00ED7C07">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14:paraId="6EE555CC" w14:textId="77777777" w:rsidR="00F928AD" w:rsidRPr="00ED7C07" w:rsidRDefault="00F928AD" w:rsidP="00420E4F">
            <w:pPr>
              <w:jc w:val="center"/>
              <w:rPr>
                <w:rFonts w:eastAsia="標楷體"/>
                <w:sz w:val="22"/>
                <w:szCs w:val="22"/>
              </w:rPr>
            </w:pPr>
            <w:r w:rsidRPr="00ED7C07">
              <w:rPr>
                <w:rFonts w:eastAsia="標楷體" w:hint="eastAsia"/>
                <w:sz w:val="22"/>
                <w:szCs w:val="22"/>
              </w:rPr>
              <w:t>-0.4</w:t>
            </w:r>
          </w:p>
        </w:tc>
        <w:tc>
          <w:tcPr>
            <w:tcW w:w="835" w:type="dxa"/>
            <w:tcBorders>
              <w:top w:val="nil"/>
              <w:left w:val="single" w:sz="6" w:space="0" w:color="auto"/>
              <w:bottom w:val="nil"/>
              <w:right w:val="nil"/>
            </w:tcBorders>
            <w:shd w:val="clear" w:color="auto" w:fill="auto"/>
          </w:tcPr>
          <w:p w14:paraId="6F195D0E" w14:textId="77777777" w:rsidR="00F928AD" w:rsidRPr="00ED7C07" w:rsidRDefault="00F928AD" w:rsidP="00420E4F">
            <w:pPr>
              <w:jc w:val="center"/>
              <w:rPr>
                <w:rFonts w:eastAsia="標楷體"/>
                <w:sz w:val="22"/>
                <w:szCs w:val="22"/>
              </w:rPr>
            </w:pPr>
            <w:r w:rsidRPr="00ED7C07">
              <w:rPr>
                <w:rFonts w:eastAsia="標楷體" w:hint="eastAsia"/>
                <w:sz w:val="22"/>
                <w:szCs w:val="22"/>
              </w:rPr>
              <w:t>6.1</w:t>
            </w:r>
          </w:p>
        </w:tc>
      </w:tr>
      <w:tr w:rsidR="00470ADB" w:rsidRPr="00ED7C07" w14:paraId="3DB7A5E0" w14:textId="77777777" w:rsidTr="00420E4F">
        <w:trPr>
          <w:cantSplit/>
        </w:trPr>
        <w:tc>
          <w:tcPr>
            <w:tcW w:w="1544" w:type="dxa"/>
            <w:tcBorders>
              <w:top w:val="nil"/>
              <w:left w:val="nil"/>
              <w:bottom w:val="nil"/>
              <w:right w:val="single" w:sz="6" w:space="0" w:color="auto"/>
            </w:tcBorders>
            <w:shd w:val="clear" w:color="auto" w:fill="auto"/>
          </w:tcPr>
          <w:p w14:paraId="03F70CFB" w14:textId="77777777" w:rsidR="00F928AD" w:rsidRPr="00ED7C07" w:rsidRDefault="00F928AD" w:rsidP="00420E4F">
            <w:pPr>
              <w:jc w:val="center"/>
              <w:rPr>
                <w:rFonts w:eastAsia="標楷體"/>
                <w:sz w:val="22"/>
                <w:szCs w:val="22"/>
              </w:rPr>
            </w:pPr>
            <w:r w:rsidRPr="00ED7C07">
              <w:rPr>
                <w:rFonts w:eastAsia="標楷體" w:hint="eastAsia"/>
                <w:sz w:val="22"/>
                <w:szCs w:val="22"/>
              </w:rPr>
              <w:t>9</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37B9A398" w14:textId="77777777" w:rsidR="00F928AD" w:rsidRPr="00ED7C07" w:rsidRDefault="00F928AD" w:rsidP="00420E4F">
            <w:pPr>
              <w:jc w:val="center"/>
              <w:rPr>
                <w:rFonts w:eastAsia="標楷體"/>
                <w:sz w:val="22"/>
                <w:szCs w:val="22"/>
              </w:rPr>
            </w:pPr>
            <w:r w:rsidRPr="00ED7C07">
              <w:rPr>
                <w:rFonts w:eastAsia="標楷體" w:hint="eastAsia"/>
                <w:sz w:val="22"/>
                <w:szCs w:val="22"/>
              </w:rPr>
              <w:t>-3.6(III)</w:t>
            </w:r>
          </w:p>
        </w:tc>
        <w:tc>
          <w:tcPr>
            <w:tcW w:w="844" w:type="dxa"/>
            <w:tcBorders>
              <w:top w:val="nil"/>
              <w:left w:val="single" w:sz="6" w:space="0" w:color="auto"/>
              <w:bottom w:val="nil"/>
              <w:right w:val="single" w:sz="6" w:space="0" w:color="auto"/>
            </w:tcBorders>
            <w:shd w:val="clear" w:color="auto" w:fill="auto"/>
          </w:tcPr>
          <w:p w14:paraId="67C5D0B6" w14:textId="77777777" w:rsidR="00F928AD" w:rsidRPr="00ED7C07" w:rsidRDefault="00F928AD" w:rsidP="00420E4F">
            <w:pPr>
              <w:jc w:val="center"/>
              <w:rPr>
                <w:rFonts w:eastAsia="標楷體"/>
                <w:sz w:val="22"/>
                <w:szCs w:val="22"/>
              </w:rPr>
            </w:pPr>
            <w:r w:rsidRPr="00ED7C07">
              <w:rPr>
                <w:rFonts w:eastAsia="標楷體" w:hint="eastAsia"/>
                <w:sz w:val="22"/>
                <w:szCs w:val="22"/>
              </w:rPr>
              <w:t>-7.4</w:t>
            </w:r>
            <w:r w:rsidRPr="00ED7C07">
              <w:rPr>
                <w:rFonts w:eastAsia="標楷體"/>
                <w:sz w:val="22"/>
                <w:szCs w:val="22"/>
              </w:rPr>
              <w:t>(II</w:t>
            </w:r>
            <w:r w:rsidRPr="00ED7C07">
              <w:rPr>
                <w:rFonts w:eastAsia="標楷體" w:hint="eastAsia"/>
                <w:sz w:val="22"/>
                <w:szCs w:val="22"/>
              </w:rPr>
              <w:t>I</w:t>
            </w:r>
            <w:r w:rsidRPr="00ED7C07">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14:paraId="2AE4D5CC" w14:textId="77777777" w:rsidR="00F928AD" w:rsidRPr="00ED7C07" w:rsidRDefault="00F928AD" w:rsidP="00420E4F">
            <w:pPr>
              <w:jc w:val="center"/>
              <w:rPr>
                <w:rFonts w:eastAsia="標楷體"/>
                <w:sz w:val="22"/>
                <w:szCs w:val="22"/>
              </w:rPr>
            </w:pPr>
            <w:r w:rsidRPr="00ED7C07">
              <w:rPr>
                <w:rFonts w:eastAsia="標楷體"/>
                <w:sz w:val="22"/>
                <w:szCs w:val="22"/>
              </w:rPr>
              <w:t>379</w:t>
            </w:r>
            <w:r w:rsidRPr="00ED7C07">
              <w:rPr>
                <w:rFonts w:eastAsia="標楷體" w:hint="eastAsia"/>
                <w:sz w:val="22"/>
                <w:szCs w:val="22"/>
              </w:rPr>
              <w:t>.</w:t>
            </w:r>
            <w:r w:rsidRPr="00ED7C07">
              <w:rPr>
                <w:rFonts w:eastAsia="標楷體"/>
                <w:sz w:val="22"/>
                <w:szCs w:val="22"/>
              </w:rPr>
              <w:t>3</w:t>
            </w:r>
          </w:p>
        </w:tc>
        <w:tc>
          <w:tcPr>
            <w:tcW w:w="784" w:type="dxa"/>
            <w:tcBorders>
              <w:top w:val="nil"/>
              <w:left w:val="single" w:sz="6" w:space="0" w:color="auto"/>
              <w:bottom w:val="nil"/>
              <w:right w:val="single" w:sz="6" w:space="0" w:color="auto"/>
            </w:tcBorders>
            <w:shd w:val="clear" w:color="auto" w:fill="auto"/>
          </w:tcPr>
          <w:p w14:paraId="27EABA5E" w14:textId="77777777" w:rsidR="00F928AD" w:rsidRPr="00ED7C07" w:rsidRDefault="00F928AD" w:rsidP="00420E4F">
            <w:pPr>
              <w:jc w:val="center"/>
              <w:rPr>
                <w:rFonts w:eastAsia="標楷體"/>
                <w:sz w:val="22"/>
                <w:szCs w:val="22"/>
              </w:rPr>
            </w:pPr>
            <w:r w:rsidRPr="00ED7C07">
              <w:rPr>
                <w:rFonts w:eastAsia="標楷體"/>
                <w:sz w:val="22"/>
                <w:szCs w:val="22"/>
              </w:rPr>
              <w:t>9.1</w:t>
            </w:r>
          </w:p>
        </w:tc>
        <w:tc>
          <w:tcPr>
            <w:tcW w:w="793" w:type="dxa"/>
            <w:tcBorders>
              <w:top w:val="nil"/>
              <w:left w:val="single" w:sz="6" w:space="0" w:color="auto"/>
              <w:bottom w:val="nil"/>
              <w:right w:val="single" w:sz="6" w:space="0" w:color="auto"/>
            </w:tcBorders>
            <w:shd w:val="clear" w:color="auto" w:fill="auto"/>
          </w:tcPr>
          <w:p w14:paraId="72FC7805" w14:textId="77777777" w:rsidR="00F928AD" w:rsidRPr="00ED7C07" w:rsidRDefault="00F928AD" w:rsidP="00420E4F">
            <w:pPr>
              <w:jc w:val="center"/>
              <w:rPr>
                <w:rFonts w:eastAsia="標楷體"/>
                <w:sz w:val="22"/>
                <w:szCs w:val="22"/>
              </w:rPr>
            </w:pPr>
            <w:r w:rsidRPr="00ED7C07">
              <w:rPr>
                <w:rFonts w:eastAsia="標楷體" w:hint="eastAsia"/>
                <w:sz w:val="22"/>
                <w:szCs w:val="22"/>
              </w:rPr>
              <w:t>392.0</w:t>
            </w:r>
          </w:p>
        </w:tc>
        <w:tc>
          <w:tcPr>
            <w:tcW w:w="844" w:type="dxa"/>
            <w:tcBorders>
              <w:top w:val="nil"/>
              <w:left w:val="single" w:sz="6" w:space="0" w:color="auto"/>
              <w:bottom w:val="nil"/>
              <w:right w:val="single" w:sz="6" w:space="0" w:color="auto"/>
            </w:tcBorders>
            <w:shd w:val="clear" w:color="auto" w:fill="auto"/>
          </w:tcPr>
          <w:p w14:paraId="5A9549C8" w14:textId="77777777" w:rsidR="00F928AD" w:rsidRPr="00ED7C07" w:rsidRDefault="00F928AD" w:rsidP="00420E4F">
            <w:pPr>
              <w:jc w:val="center"/>
              <w:rPr>
                <w:rFonts w:eastAsia="標楷體"/>
                <w:sz w:val="22"/>
                <w:szCs w:val="22"/>
              </w:rPr>
            </w:pPr>
            <w:r w:rsidRPr="00ED7C07">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2C3C6223" w14:textId="77777777" w:rsidR="00F928AD" w:rsidRPr="00ED7C07" w:rsidRDefault="00F928AD" w:rsidP="00420E4F">
            <w:pPr>
              <w:jc w:val="center"/>
              <w:rPr>
                <w:rFonts w:eastAsia="標楷體"/>
                <w:sz w:val="22"/>
                <w:szCs w:val="22"/>
              </w:rPr>
            </w:pPr>
            <w:r w:rsidRPr="00ED7C07">
              <w:rPr>
                <w:rFonts w:eastAsia="標楷體"/>
                <w:sz w:val="22"/>
                <w:szCs w:val="22"/>
              </w:rPr>
              <w:t>-12</w:t>
            </w:r>
            <w:r w:rsidRPr="00ED7C07">
              <w:rPr>
                <w:rFonts w:eastAsia="標楷體" w:hint="eastAsia"/>
                <w:sz w:val="22"/>
                <w:szCs w:val="22"/>
              </w:rPr>
              <w:t>.7</w:t>
            </w:r>
            <w:r w:rsidRPr="00ED7C07">
              <w:rPr>
                <w:rFonts w:eastAsia="標楷體"/>
                <w:sz w:val="22"/>
                <w:szCs w:val="22"/>
              </w:rPr>
              <w:t xml:space="preserve">  </w:t>
            </w:r>
          </w:p>
        </w:tc>
        <w:tc>
          <w:tcPr>
            <w:tcW w:w="854" w:type="dxa"/>
            <w:tcBorders>
              <w:top w:val="nil"/>
              <w:left w:val="single" w:sz="6" w:space="0" w:color="auto"/>
              <w:bottom w:val="nil"/>
              <w:right w:val="single" w:sz="6" w:space="0" w:color="auto"/>
            </w:tcBorders>
            <w:shd w:val="clear" w:color="auto" w:fill="auto"/>
          </w:tcPr>
          <w:p w14:paraId="238DA272" w14:textId="77777777" w:rsidR="00F928AD" w:rsidRPr="00ED7C07" w:rsidRDefault="00F928AD" w:rsidP="00420E4F">
            <w:pPr>
              <w:jc w:val="center"/>
              <w:rPr>
                <w:rFonts w:eastAsia="標楷體"/>
                <w:sz w:val="22"/>
                <w:szCs w:val="22"/>
              </w:rPr>
            </w:pPr>
            <w:r w:rsidRPr="00ED7C07">
              <w:rPr>
                <w:rFonts w:eastAsia="標楷體" w:hint="eastAsia"/>
                <w:sz w:val="22"/>
                <w:szCs w:val="22"/>
              </w:rPr>
              <w:t>-2.2</w:t>
            </w:r>
          </w:p>
        </w:tc>
        <w:tc>
          <w:tcPr>
            <w:tcW w:w="835" w:type="dxa"/>
            <w:tcBorders>
              <w:top w:val="nil"/>
              <w:left w:val="single" w:sz="6" w:space="0" w:color="auto"/>
              <w:bottom w:val="nil"/>
              <w:right w:val="nil"/>
            </w:tcBorders>
            <w:shd w:val="clear" w:color="auto" w:fill="auto"/>
          </w:tcPr>
          <w:p w14:paraId="0B9DBF11" w14:textId="77777777" w:rsidR="00F928AD" w:rsidRPr="00ED7C07" w:rsidRDefault="00F928AD" w:rsidP="00420E4F">
            <w:pPr>
              <w:jc w:val="center"/>
              <w:rPr>
                <w:rFonts w:eastAsia="標楷體"/>
                <w:sz w:val="22"/>
                <w:szCs w:val="22"/>
              </w:rPr>
            </w:pPr>
            <w:r w:rsidRPr="00ED7C07">
              <w:rPr>
                <w:rFonts w:eastAsia="標楷體"/>
                <w:sz w:val="22"/>
                <w:szCs w:val="22"/>
              </w:rPr>
              <w:t>6.4</w:t>
            </w:r>
          </w:p>
        </w:tc>
      </w:tr>
      <w:tr w:rsidR="00470ADB" w:rsidRPr="00ED7C07" w14:paraId="64FFF9A7" w14:textId="77777777" w:rsidTr="00420E4F">
        <w:trPr>
          <w:cantSplit/>
        </w:trPr>
        <w:tc>
          <w:tcPr>
            <w:tcW w:w="1544" w:type="dxa"/>
            <w:tcBorders>
              <w:top w:val="nil"/>
              <w:left w:val="nil"/>
              <w:bottom w:val="nil"/>
              <w:right w:val="single" w:sz="6" w:space="0" w:color="auto"/>
            </w:tcBorders>
            <w:shd w:val="clear" w:color="auto" w:fill="auto"/>
          </w:tcPr>
          <w:p w14:paraId="49634CC7" w14:textId="77777777" w:rsidR="00F928AD" w:rsidRPr="00ED7C07" w:rsidRDefault="00F928AD" w:rsidP="00420E4F">
            <w:pPr>
              <w:jc w:val="center"/>
              <w:rPr>
                <w:rFonts w:eastAsia="標楷體"/>
                <w:sz w:val="22"/>
                <w:szCs w:val="22"/>
              </w:rPr>
            </w:pPr>
            <w:r w:rsidRPr="00ED7C07">
              <w:rPr>
                <w:rFonts w:eastAsia="標楷體" w:hint="eastAsia"/>
                <w:sz w:val="22"/>
                <w:szCs w:val="22"/>
              </w:rPr>
              <w:t>10</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0185564C" w14:textId="77777777" w:rsidR="00F928AD" w:rsidRPr="00ED7C07" w:rsidRDefault="00F928AD" w:rsidP="00420E4F">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734C5994" w14:textId="77777777" w:rsidR="00F928AD" w:rsidRPr="00ED7C07" w:rsidRDefault="00F928AD" w:rsidP="00420E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531576E8" w14:textId="77777777" w:rsidR="00F928AD" w:rsidRPr="00ED7C07" w:rsidRDefault="00F928AD" w:rsidP="00420E4F">
            <w:pPr>
              <w:jc w:val="center"/>
              <w:rPr>
                <w:rFonts w:eastAsia="標楷體"/>
                <w:sz w:val="22"/>
                <w:szCs w:val="22"/>
              </w:rPr>
            </w:pPr>
            <w:r w:rsidRPr="00ED7C07">
              <w:rPr>
                <w:rFonts w:eastAsia="標楷體"/>
                <w:sz w:val="22"/>
                <w:szCs w:val="22"/>
              </w:rPr>
              <w:t>344</w:t>
            </w:r>
            <w:r w:rsidRPr="00ED7C07">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14:paraId="797F761F" w14:textId="77777777" w:rsidR="00F928AD" w:rsidRPr="00ED7C07" w:rsidRDefault="00F928AD" w:rsidP="00420E4F">
            <w:pPr>
              <w:jc w:val="center"/>
              <w:rPr>
                <w:rFonts w:eastAsia="標楷體"/>
                <w:sz w:val="22"/>
                <w:szCs w:val="22"/>
              </w:rPr>
            </w:pPr>
            <w:r w:rsidRPr="00ED7C07">
              <w:rPr>
                <w:rFonts w:eastAsia="標楷體" w:hint="eastAsia"/>
                <w:sz w:val="22"/>
                <w:szCs w:val="22"/>
              </w:rPr>
              <w:t>-1.1</w:t>
            </w:r>
          </w:p>
        </w:tc>
        <w:tc>
          <w:tcPr>
            <w:tcW w:w="793" w:type="dxa"/>
            <w:tcBorders>
              <w:top w:val="nil"/>
              <w:left w:val="single" w:sz="6" w:space="0" w:color="auto"/>
              <w:bottom w:val="nil"/>
              <w:right w:val="single" w:sz="6" w:space="0" w:color="auto"/>
            </w:tcBorders>
            <w:shd w:val="clear" w:color="auto" w:fill="auto"/>
          </w:tcPr>
          <w:p w14:paraId="29E38D48" w14:textId="77777777" w:rsidR="00F928AD" w:rsidRPr="00ED7C07" w:rsidRDefault="00F928AD" w:rsidP="00420E4F">
            <w:pPr>
              <w:jc w:val="center"/>
              <w:rPr>
                <w:rFonts w:eastAsia="標楷體"/>
                <w:sz w:val="22"/>
                <w:szCs w:val="22"/>
              </w:rPr>
            </w:pPr>
            <w:r w:rsidRPr="00ED7C07">
              <w:rPr>
                <w:rFonts w:eastAsia="標楷體"/>
                <w:sz w:val="22"/>
                <w:szCs w:val="22"/>
              </w:rPr>
              <w:t>381</w:t>
            </w:r>
            <w:r w:rsidRPr="00ED7C07">
              <w:rPr>
                <w:rFonts w:eastAsia="標楷體" w:hint="eastAsia"/>
                <w:sz w:val="22"/>
                <w:szCs w:val="22"/>
              </w:rPr>
              <w:t>.</w:t>
            </w:r>
            <w:r w:rsidRPr="00ED7C07">
              <w:rPr>
                <w:rFonts w:eastAsia="標楷體"/>
                <w:sz w:val="22"/>
                <w:szCs w:val="22"/>
              </w:rPr>
              <w:t>4</w:t>
            </w:r>
          </w:p>
        </w:tc>
        <w:tc>
          <w:tcPr>
            <w:tcW w:w="844" w:type="dxa"/>
            <w:tcBorders>
              <w:top w:val="nil"/>
              <w:left w:val="single" w:sz="6" w:space="0" w:color="auto"/>
              <w:bottom w:val="nil"/>
              <w:right w:val="single" w:sz="6" w:space="0" w:color="auto"/>
            </w:tcBorders>
            <w:shd w:val="clear" w:color="auto" w:fill="auto"/>
          </w:tcPr>
          <w:p w14:paraId="19AFCD1D" w14:textId="77777777" w:rsidR="00F928AD" w:rsidRPr="00ED7C07" w:rsidRDefault="00F928AD" w:rsidP="00420E4F">
            <w:pPr>
              <w:jc w:val="center"/>
              <w:rPr>
                <w:rFonts w:eastAsia="標楷體"/>
                <w:sz w:val="22"/>
                <w:szCs w:val="22"/>
              </w:rPr>
            </w:pPr>
            <w:r w:rsidRPr="00ED7C07">
              <w:rPr>
                <w:rFonts w:eastAsia="標楷體" w:hint="eastAsia"/>
                <w:sz w:val="22"/>
                <w:szCs w:val="22"/>
              </w:rPr>
              <w:t>0.6</w:t>
            </w:r>
          </w:p>
        </w:tc>
        <w:tc>
          <w:tcPr>
            <w:tcW w:w="910" w:type="dxa"/>
            <w:tcBorders>
              <w:top w:val="nil"/>
              <w:left w:val="single" w:sz="6" w:space="0" w:color="auto"/>
              <w:bottom w:val="nil"/>
              <w:right w:val="single" w:sz="6" w:space="0" w:color="auto"/>
            </w:tcBorders>
            <w:shd w:val="clear" w:color="auto" w:fill="auto"/>
          </w:tcPr>
          <w:p w14:paraId="085C8FBB" w14:textId="77777777" w:rsidR="00F928AD" w:rsidRPr="00ED7C07" w:rsidRDefault="00F928AD" w:rsidP="00420E4F">
            <w:pPr>
              <w:jc w:val="center"/>
              <w:rPr>
                <w:rFonts w:eastAsia="標楷體"/>
                <w:sz w:val="22"/>
                <w:szCs w:val="22"/>
              </w:rPr>
            </w:pPr>
            <w:r w:rsidRPr="00ED7C07">
              <w:rPr>
                <w:rFonts w:eastAsia="標楷體" w:hint="eastAsia"/>
                <w:sz w:val="22"/>
                <w:szCs w:val="22"/>
              </w:rPr>
              <w:t>-36.8</w:t>
            </w:r>
          </w:p>
        </w:tc>
        <w:tc>
          <w:tcPr>
            <w:tcW w:w="854" w:type="dxa"/>
            <w:tcBorders>
              <w:top w:val="nil"/>
              <w:left w:val="single" w:sz="6" w:space="0" w:color="auto"/>
              <w:bottom w:val="nil"/>
              <w:right w:val="single" w:sz="6" w:space="0" w:color="auto"/>
            </w:tcBorders>
            <w:shd w:val="clear" w:color="auto" w:fill="auto"/>
          </w:tcPr>
          <w:p w14:paraId="6202A344" w14:textId="77777777" w:rsidR="00F928AD" w:rsidRPr="00ED7C07" w:rsidRDefault="00F928AD" w:rsidP="00420E4F">
            <w:pPr>
              <w:jc w:val="center"/>
              <w:rPr>
                <w:rFonts w:eastAsia="標楷體"/>
                <w:sz w:val="22"/>
                <w:szCs w:val="22"/>
              </w:rPr>
            </w:pPr>
            <w:r w:rsidRPr="00ED7C07">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1A3E5999" w14:textId="77777777" w:rsidR="00F928AD" w:rsidRPr="00ED7C07" w:rsidRDefault="00F928AD" w:rsidP="00420E4F">
            <w:pPr>
              <w:jc w:val="center"/>
              <w:rPr>
                <w:rFonts w:eastAsia="標楷體"/>
                <w:sz w:val="22"/>
                <w:szCs w:val="22"/>
              </w:rPr>
            </w:pPr>
            <w:r w:rsidRPr="00ED7C07">
              <w:rPr>
                <w:rFonts w:eastAsia="標楷體"/>
                <w:sz w:val="22"/>
                <w:szCs w:val="22"/>
              </w:rPr>
              <w:t>6.4</w:t>
            </w:r>
          </w:p>
        </w:tc>
      </w:tr>
      <w:tr w:rsidR="00470ADB" w:rsidRPr="00ED7C07" w14:paraId="15B735F2" w14:textId="77777777" w:rsidTr="00420E4F">
        <w:trPr>
          <w:cantSplit/>
        </w:trPr>
        <w:tc>
          <w:tcPr>
            <w:tcW w:w="1544" w:type="dxa"/>
            <w:tcBorders>
              <w:top w:val="nil"/>
              <w:left w:val="nil"/>
              <w:bottom w:val="nil"/>
              <w:right w:val="single" w:sz="6" w:space="0" w:color="auto"/>
            </w:tcBorders>
            <w:shd w:val="clear" w:color="auto" w:fill="auto"/>
          </w:tcPr>
          <w:p w14:paraId="4B1968EA" w14:textId="77777777" w:rsidR="00F928AD" w:rsidRPr="00ED7C07" w:rsidRDefault="00F928AD" w:rsidP="00420E4F">
            <w:pPr>
              <w:jc w:val="center"/>
              <w:rPr>
                <w:rFonts w:eastAsia="標楷體"/>
                <w:sz w:val="22"/>
                <w:szCs w:val="22"/>
              </w:rPr>
            </w:pPr>
            <w:r w:rsidRPr="00ED7C07">
              <w:rPr>
                <w:rFonts w:eastAsia="標楷體" w:hint="eastAsia"/>
                <w:sz w:val="22"/>
                <w:szCs w:val="22"/>
              </w:rPr>
              <w:t>11</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8DAAC68" w14:textId="77777777" w:rsidR="00F928AD" w:rsidRPr="00ED7C07" w:rsidRDefault="00F928AD" w:rsidP="00420E4F">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6814CBA0" w14:textId="77777777" w:rsidR="00F928AD" w:rsidRPr="00ED7C07" w:rsidRDefault="00F928AD" w:rsidP="00420E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00D49BA9" w14:textId="77777777" w:rsidR="00F928AD" w:rsidRPr="00ED7C07" w:rsidRDefault="00F928AD" w:rsidP="00420E4F">
            <w:pPr>
              <w:jc w:val="center"/>
              <w:rPr>
                <w:rFonts w:eastAsia="標楷體"/>
                <w:sz w:val="22"/>
                <w:szCs w:val="22"/>
              </w:rPr>
            </w:pPr>
            <w:r w:rsidRPr="00ED7C07">
              <w:rPr>
                <w:rFonts w:eastAsia="標楷體"/>
                <w:sz w:val="22"/>
                <w:szCs w:val="22"/>
              </w:rPr>
              <w:t>379</w:t>
            </w:r>
            <w:r w:rsidRPr="00ED7C07">
              <w:rPr>
                <w:rFonts w:eastAsia="標楷體" w:hint="eastAsia"/>
                <w:sz w:val="22"/>
                <w:szCs w:val="22"/>
              </w:rPr>
              <w:t>.6</w:t>
            </w:r>
          </w:p>
        </w:tc>
        <w:tc>
          <w:tcPr>
            <w:tcW w:w="784" w:type="dxa"/>
            <w:tcBorders>
              <w:top w:val="nil"/>
              <w:left w:val="single" w:sz="6" w:space="0" w:color="auto"/>
              <w:bottom w:val="nil"/>
              <w:right w:val="single" w:sz="6" w:space="0" w:color="auto"/>
            </w:tcBorders>
            <w:shd w:val="clear" w:color="auto" w:fill="auto"/>
          </w:tcPr>
          <w:p w14:paraId="77645066" w14:textId="77777777" w:rsidR="00F928AD" w:rsidRPr="00ED7C07" w:rsidRDefault="00F928AD" w:rsidP="00420E4F">
            <w:pPr>
              <w:jc w:val="center"/>
              <w:rPr>
                <w:rFonts w:eastAsia="標楷體"/>
                <w:sz w:val="22"/>
                <w:szCs w:val="22"/>
              </w:rPr>
            </w:pPr>
            <w:r w:rsidRPr="00ED7C07">
              <w:rPr>
                <w:rFonts w:eastAsia="標楷體"/>
                <w:sz w:val="22"/>
                <w:szCs w:val="22"/>
              </w:rPr>
              <w:t>5.6</w:t>
            </w:r>
          </w:p>
        </w:tc>
        <w:tc>
          <w:tcPr>
            <w:tcW w:w="793" w:type="dxa"/>
            <w:tcBorders>
              <w:top w:val="nil"/>
              <w:left w:val="single" w:sz="6" w:space="0" w:color="auto"/>
              <w:bottom w:val="nil"/>
              <w:right w:val="single" w:sz="6" w:space="0" w:color="auto"/>
            </w:tcBorders>
            <w:shd w:val="clear" w:color="auto" w:fill="auto"/>
          </w:tcPr>
          <w:p w14:paraId="5E6D4720" w14:textId="77777777" w:rsidR="00F928AD" w:rsidRPr="00ED7C07" w:rsidRDefault="00F928AD" w:rsidP="00420E4F">
            <w:pPr>
              <w:jc w:val="center"/>
              <w:rPr>
                <w:rFonts w:eastAsia="標楷體"/>
                <w:sz w:val="22"/>
                <w:szCs w:val="22"/>
              </w:rPr>
            </w:pPr>
            <w:r w:rsidRPr="00ED7C07">
              <w:rPr>
                <w:rFonts w:eastAsia="標楷體"/>
                <w:sz w:val="22"/>
                <w:szCs w:val="22"/>
              </w:rPr>
              <w:t>405</w:t>
            </w:r>
            <w:r w:rsidRPr="00ED7C07">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214E7590" w14:textId="77777777" w:rsidR="00F928AD" w:rsidRPr="00ED7C07" w:rsidRDefault="00F928AD" w:rsidP="00420E4F">
            <w:pPr>
              <w:jc w:val="center"/>
              <w:rPr>
                <w:rFonts w:eastAsia="標楷體"/>
                <w:sz w:val="22"/>
                <w:szCs w:val="22"/>
              </w:rPr>
            </w:pPr>
            <w:r w:rsidRPr="00ED7C07">
              <w:rPr>
                <w:rFonts w:eastAsia="標楷體" w:hint="eastAsia"/>
                <w:sz w:val="22"/>
                <w:szCs w:val="22"/>
              </w:rPr>
              <w:t>5.1</w:t>
            </w:r>
          </w:p>
        </w:tc>
        <w:tc>
          <w:tcPr>
            <w:tcW w:w="910" w:type="dxa"/>
            <w:tcBorders>
              <w:top w:val="nil"/>
              <w:left w:val="single" w:sz="6" w:space="0" w:color="auto"/>
              <w:bottom w:val="nil"/>
              <w:right w:val="single" w:sz="6" w:space="0" w:color="auto"/>
            </w:tcBorders>
            <w:shd w:val="clear" w:color="auto" w:fill="auto"/>
          </w:tcPr>
          <w:p w14:paraId="5A00CE1B" w14:textId="77777777" w:rsidR="00F928AD" w:rsidRPr="00ED7C07" w:rsidRDefault="00F928AD" w:rsidP="00420E4F">
            <w:pPr>
              <w:jc w:val="center"/>
              <w:rPr>
                <w:rFonts w:eastAsia="標楷體"/>
                <w:sz w:val="22"/>
                <w:szCs w:val="22"/>
              </w:rPr>
            </w:pPr>
            <w:r w:rsidRPr="00ED7C07">
              <w:rPr>
                <w:rFonts w:eastAsia="標楷體" w:hint="eastAsia"/>
                <w:sz w:val="22"/>
                <w:szCs w:val="22"/>
              </w:rPr>
              <w:t>-</w:t>
            </w:r>
            <w:r w:rsidRPr="00ED7C07">
              <w:rPr>
                <w:rFonts w:eastAsia="標楷體"/>
                <w:sz w:val="22"/>
                <w:szCs w:val="22"/>
              </w:rPr>
              <w:t>25</w:t>
            </w:r>
            <w:r w:rsidRPr="00ED7C07">
              <w:rPr>
                <w:rFonts w:eastAsia="標楷體" w:hint="eastAsia"/>
                <w:sz w:val="22"/>
                <w:szCs w:val="22"/>
              </w:rPr>
              <w:t>.</w:t>
            </w:r>
            <w:r w:rsidRPr="00ED7C07">
              <w:rPr>
                <w:rFonts w:eastAsia="標楷體"/>
                <w:sz w:val="22"/>
                <w:szCs w:val="22"/>
              </w:rPr>
              <w:t>6</w:t>
            </w:r>
          </w:p>
        </w:tc>
        <w:tc>
          <w:tcPr>
            <w:tcW w:w="854" w:type="dxa"/>
            <w:tcBorders>
              <w:top w:val="nil"/>
              <w:left w:val="single" w:sz="6" w:space="0" w:color="auto"/>
              <w:bottom w:val="nil"/>
              <w:right w:val="single" w:sz="6" w:space="0" w:color="auto"/>
            </w:tcBorders>
            <w:shd w:val="clear" w:color="auto" w:fill="auto"/>
          </w:tcPr>
          <w:p w14:paraId="6BEFD5DF" w14:textId="77777777" w:rsidR="00F928AD" w:rsidRPr="00ED7C07" w:rsidRDefault="00F928AD" w:rsidP="00420E4F">
            <w:pPr>
              <w:jc w:val="center"/>
              <w:rPr>
                <w:rFonts w:eastAsia="標楷體"/>
                <w:sz w:val="22"/>
                <w:szCs w:val="22"/>
              </w:rPr>
            </w:pPr>
            <w:r w:rsidRPr="00ED7C07">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6AECB3B6" w14:textId="77777777" w:rsidR="00F928AD" w:rsidRPr="00ED7C07" w:rsidRDefault="00F928AD" w:rsidP="00420E4F">
            <w:pPr>
              <w:jc w:val="center"/>
              <w:rPr>
                <w:rFonts w:eastAsia="標楷體"/>
                <w:sz w:val="22"/>
                <w:szCs w:val="22"/>
              </w:rPr>
            </w:pPr>
            <w:r w:rsidRPr="00ED7C07">
              <w:rPr>
                <w:rFonts w:eastAsia="標楷體" w:hint="eastAsia"/>
                <w:sz w:val="22"/>
                <w:szCs w:val="22"/>
              </w:rPr>
              <w:t>6.3</w:t>
            </w:r>
          </w:p>
        </w:tc>
      </w:tr>
      <w:tr w:rsidR="00470ADB" w:rsidRPr="00ED7C07" w14:paraId="310F3439" w14:textId="77777777" w:rsidTr="00420E4F">
        <w:trPr>
          <w:cantSplit/>
        </w:trPr>
        <w:tc>
          <w:tcPr>
            <w:tcW w:w="1544" w:type="dxa"/>
            <w:tcBorders>
              <w:top w:val="nil"/>
              <w:left w:val="nil"/>
              <w:bottom w:val="nil"/>
              <w:right w:val="single" w:sz="6" w:space="0" w:color="auto"/>
            </w:tcBorders>
            <w:shd w:val="clear" w:color="auto" w:fill="auto"/>
          </w:tcPr>
          <w:p w14:paraId="309D3CE3" w14:textId="77777777" w:rsidR="00F928AD" w:rsidRPr="00ED7C07" w:rsidRDefault="00F928AD" w:rsidP="00420E4F">
            <w:pPr>
              <w:jc w:val="center"/>
              <w:rPr>
                <w:rFonts w:eastAsia="標楷體"/>
                <w:sz w:val="22"/>
                <w:szCs w:val="22"/>
              </w:rPr>
            </w:pPr>
            <w:r w:rsidRPr="00ED7C07">
              <w:rPr>
                <w:rFonts w:eastAsia="標楷體" w:hint="eastAsia"/>
                <w:sz w:val="22"/>
                <w:szCs w:val="22"/>
              </w:rPr>
              <w:t>12</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B359E3E" w14:textId="77777777" w:rsidR="00F928AD" w:rsidRPr="00ED7C07" w:rsidRDefault="00F928AD" w:rsidP="00420E4F">
            <w:pPr>
              <w:jc w:val="center"/>
              <w:rPr>
                <w:rFonts w:eastAsia="標楷體"/>
                <w:sz w:val="22"/>
                <w:szCs w:val="22"/>
              </w:rPr>
            </w:pPr>
            <w:r w:rsidRPr="00ED7C07">
              <w:rPr>
                <w:rFonts w:eastAsia="標楷體" w:hint="eastAsia"/>
                <w:sz w:val="22"/>
                <w:szCs w:val="22"/>
              </w:rPr>
              <w:t>-3.0</w:t>
            </w:r>
            <w:r w:rsidRPr="00ED7C07">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14:paraId="730478D4" w14:textId="77777777" w:rsidR="00F928AD" w:rsidRPr="00ED7C07" w:rsidRDefault="00F928AD" w:rsidP="00420E4F">
            <w:pPr>
              <w:jc w:val="center"/>
              <w:rPr>
                <w:rFonts w:eastAsia="標楷體"/>
                <w:sz w:val="22"/>
                <w:szCs w:val="22"/>
              </w:rPr>
            </w:pPr>
            <w:r w:rsidRPr="00ED7C07">
              <w:rPr>
                <w:rFonts w:eastAsia="標楷體" w:hint="eastAsia"/>
                <w:sz w:val="22"/>
              </w:rPr>
              <w:t>-6.1(IV)</w:t>
            </w:r>
          </w:p>
        </w:tc>
        <w:tc>
          <w:tcPr>
            <w:tcW w:w="840" w:type="dxa"/>
            <w:tcBorders>
              <w:top w:val="nil"/>
              <w:left w:val="single" w:sz="6" w:space="0" w:color="auto"/>
              <w:bottom w:val="nil"/>
              <w:right w:val="single" w:sz="6" w:space="0" w:color="auto"/>
            </w:tcBorders>
            <w:shd w:val="clear" w:color="auto" w:fill="auto"/>
          </w:tcPr>
          <w:p w14:paraId="0D9C41B9" w14:textId="77777777" w:rsidR="00F928AD" w:rsidRPr="00ED7C07" w:rsidRDefault="00F928AD" w:rsidP="00420E4F">
            <w:pPr>
              <w:jc w:val="center"/>
              <w:rPr>
                <w:rFonts w:eastAsia="標楷體"/>
                <w:sz w:val="22"/>
                <w:szCs w:val="22"/>
              </w:rPr>
            </w:pPr>
            <w:r w:rsidRPr="00ED7C07">
              <w:rPr>
                <w:rFonts w:eastAsia="標楷體"/>
                <w:sz w:val="22"/>
                <w:szCs w:val="22"/>
              </w:rPr>
              <w:t>392</w:t>
            </w:r>
            <w:r w:rsidRPr="00ED7C07">
              <w:rPr>
                <w:rFonts w:eastAsia="標楷體" w:hint="eastAsia"/>
                <w:sz w:val="22"/>
                <w:szCs w:val="22"/>
              </w:rPr>
              <w:t>.2</w:t>
            </w:r>
          </w:p>
        </w:tc>
        <w:tc>
          <w:tcPr>
            <w:tcW w:w="784" w:type="dxa"/>
            <w:tcBorders>
              <w:top w:val="nil"/>
              <w:left w:val="single" w:sz="6" w:space="0" w:color="auto"/>
              <w:bottom w:val="nil"/>
              <w:right w:val="single" w:sz="6" w:space="0" w:color="auto"/>
            </w:tcBorders>
            <w:shd w:val="clear" w:color="auto" w:fill="auto"/>
          </w:tcPr>
          <w:p w14:paraId="3E920E7B" w14:textId="77777777" w:rsidR="00F928AD" w:rsidRPr="00ED7C07" w:rsidRDefault="00F928AD" w:rsidP="00420E4F">
            <w:pPr>
              <w:jc w:val="center"/>
              <w:rPr>
                <w:rFonts w:eastAsia="標楷體"/>
                <w:sz w:val="22"/>
                <w:szCs w:val="22"/>
              </w:rPr>
            </w:pPr>
            <w:r w:rsidRPr="00ED7C07">
              <w:rPr>
                <w:rFonts w:eastAsia="標楷體" w:hint="eastAsia"/>
                <w:sz w:val="22"/>
                <w:szCs w:val="22"/>
              </w:rPr>
              <w:t>11.7</w:t>
            </w:r>
          </w:p>
        </w:tc>
        <w:tc>
          <w:tcPr>
            <w:tcW w:w="793" w:type="dxa"/>
            <w:tcBorders>
              <w:top w:val="nil"/>
              <w:left w:val="single" w:sz="6" w:space="0" w:color="auto"/>
              <w:bottom w:val="nil"/>
              <w:right w:val="single" w:sz="6" w:space="0" w:color="auto"/>
            </w:tcBorders>
            <w:shd w:val="clear" w:color="auto" w:fill="auto"/>
          </w:tcPr>
          <w:p w14:paraId="044247F9" w14:textId="77777777" w:rsidR="00F928AD" w:rsidRPr="00ED7C07" w:rsidRDefault="00F928AD" w:rsidP="00420E4F">
            <w:pPr>
              <w:jc w:val="center"/>
              <w:rPr>
                <w:rFonts w:eastAsia="標楷體"/>
                <w:sz w:val="22"/>
                <w:szCs w:val="22"/>
              </w:rPr>
            </w:pPr>
            <w:r w:rsidRPr="00ED7C07">
              <w:rPr>
                <w:rFonts w:eastAsia="標楷體"/>
                <w:sz w:val="22"/>
                <w:szCs w:val="22"/>
              </w:rPr>
              <w:t>437</w:t>
            </w:r>
            <w:r w:rsidRPr="00ED7C07">
              <w:rPr>
                <w:rFonts w:eastAsia="標楷體" w:hint="eastAsia"/>
                <w:sz w:val="22"/>
                <w:szCs w:val="22"/>
              </w:rPr>
              <w:t>.</w:t>
            </w:r>
            <w:r w:rsidRPr="00ED7C07">
              <w:rPr>
                <w:rFonts w:eastAsia="標楷體"/>
                <w:sz w:val="22"/>
                <w:szCs w:val="22"/>
              </w:rPr>
              <w:t>9</w:t>
            </w:r>
          </w:p>
        </w:tc>
        <w:tc>
          <w:tcPr>
            <w:tcW w:w="844" w:type="dxa"/>
            <w:tcBorders>
              <w:top w:val="nil"/>
              <w:left w:val="single" w:sz="6" w:space="0" w:color="auto"/>
              <w:bottom w:val="nil"/>
              <w:right w:val="single" w:sz="6" w:space="0" w:color="auto"/>
            </w:tcBorders>
            <w:shd w:val="clear" w:color="auto" w:fill="auto"/>
          </w:tcPr>
          <w:p w14:paraId="7DCFD346" w14:textId="77777777" w:rsidR="00F928AD" w:rsidRPr="00ED7C07" w:rsidRDefault="00F928AD" w:rsidP="00420E4F">
            <w:pPr>
              <w:jc w:val="center"/>
              <w:rPr>
                <w:rFonts w:eastAsia="標楷體"/>
                <w:sz w:val="22"/>
                <w:szCs w:val="22"/>
              </w:rPr>
            </w:pPr>
            <w:r w:rsidRPr="00ED7C07">
              <w:rPr>
                <w:rFonts w:eastAsia="標楷體" w:hint="eastAsia"/>
                <w:sz w:val="22"/>
                <w:szCs w:val="22"/>
              </w:rPr>
              <w:t>14.1</w:t>
            </w:r>
          </w:p>
        </w:tc>
        <w:tc>
          <w:tcPr>
            <w:tcW w:w="910" w:type="dxa"/>
            <w:tcBorders>
              <w:top w:val="nil"/>
              <w:left w:val="single" w:sz="6" w:space="0" w:color="auto"/>
              <w:bottom w:val="nil"/>
              <w:right w:val="single" w:sz="6" w:space="0" w:color="auto"/>
            </w:tcBorders>
            <w:shd w:val="clear" w:color="auto" w:fill="auto"/>
          </w:tcPr>
          <w:p w14:paraId="28E930FF" w14:textId="77777777" w:rsidR="00F928AD" w:rsidRPr="00ED7C07" w:rsidRDefault="00F928AD" w:rsidP="00420E4F">
            <w:pPr>
              <w:jc w:val="center"/>
              <w:rPr>
                <w:rFonts w:eastAsia="標楷體"/>
                <w:sz w:val="22"/>
                <w:szCs w:val="22"/>
              </w:rPr>
            </w:pPr>
            <w:r w:rsidRPr="00ED7C07">
              <w:rPr>
                <w:rFonts w:eastAsia="標楷體"/>
                <w:sz w:val="22"/>
                <w:szCs w:val="22"/>
              </w:rPr>
              <w:t>-45</w:t>
            </w:r>
            <w:r w:rsidRPr="00ED7C07">
              <w:rPr>
                <w:rFonts w:eastAsia="標楷體" w:hint="eastAsia"/>
                <w:sz w:val="22"/>
                <w:szCs w:val="22"/>
              </w:rPr>
              <w:t>.</w:t>
            </w:r>
            <w:r w:rsidRPr="00ED7C07">
              <w:rPr>
                <w:rFonts w:eastAsia="標楷體"/>
                <w:sz w:val="22"/>
                <w:szCs w:val="22"/>
              </w:rPr>
              <w:t>7</w:t>
            </w:r>
          </w:p>
        </w:tc>
        <w:tc>
          <w:tcPr>
            <w:tcW w:w="854" w:type="dxa"/>
            <w:tcBorders>
              <w:top w:val="nil"/>
              <w:left w:val="single" w:sz="6" w:space="0" w:color="auto"/>
              <w:bottom w:val="nil"/>
              <w:right w:val="single" w:sz="6" w:space="0" w:color="auto"/>
            </w:tcBorders>
            <w:shd w:val="clear" w:color="auto" w:fill="auto"/>
          </w:tcPr>
          <w:p w14:paraId="15097730" w14:textId="77777777" w:rsidR="00F928AD" w:rsidRPr="00ED7C07" w:rsidRDefault="00F928AD" w:rsidP="00420E4F">
            <w:pPr>
              <w:jc w:val="center"/>
              <w:rPr>
                <w:rFonts w:eastAsia="標楷體"/>
                <w:sz w:val="22"/>
                <w:szCs w:val="22"/>
              </w:rPr>
            </w:pPr>
            <w:r w:rsidRPr="00ED7C07">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272E2A08" w14:textId="77777777" w:rsidR="00F928AD" w:rsidRPr="00ED7C07" w:rsidRDefault="00F928AD" w:rsidP="00420E4F">
            <w:pPr>
              <w:jc w:val="center"/>
              <w:rPr>
                <w:rFonts w:eastAsia="標楷體"/>
                <w:sz w:val="22"/>
                <w:szCs w:val="22"/>
              </w:rPr>
            </w:pPr>
            <w:r w:rsidRPr="00ED7C07">
              <w:rPr>
                <w:rFonts w:eastAsia="標楷體"/>
                <w:sz w:val="22"/>
                <w:szCs w:val="22"/>
              </w:rPr>
              <w:t>6.6</w:t>
            </w:r>
          </w:p>
        </w:tc>
      </w:tr>
      <w:tr w:rsidR="00470ADB" w:rsidRPr="00ED7C07" w14:paraId="3BA95703" w14:textId="77777777" w:rsidTr="00420E4F">
        <w:trPr>
          <w:cantSplit/>
        </w:trPr>
        <w:tc>
          <w:tcPr>
            <w:tcW w:w="1544" w:type="dxa"/>
            <w:tcBorders>
              <w:top w:val="nil"/>
              <w:left w:val="nil"/>
              <w:bottom w:val="nil"/>
              <w:right w:val="single" w:sz="6" w:space="0" w:color="auto"/>
            </w:tcBorders>
            <w:shd w:val="clear" w:color="auto" w:fill="auto"/>
          </w:tcPr>
          <w:p w14:paraId="2F5334D7" w14:textId="77777777" w:rsidR="00F928AD" w:rsidRPr="00ED7C07" w:rsidRDefault="00F928AD" w:rsidP="00420E4F">
            <w:pPr>
              <w:jc w:val="center"/>
              <w:rPr>
                <w:rFonts w:eastAsia="標楷體"/>
                <w:sz w:val="22"/>
                <w:szCs w:val="22"/>
              </w:rPr>
            </w:pPr>
            <w:r w:rsidRPr="00ED7C07">
              <w:rPr>
                <w:rFonts w:eastAsia="標楷體" w:hint="eastAsia"/>
                <w:sz w:val="22"/>
                <w:szCs w:val="22"/>
              </w:rPr>
              <w:t>2021</w:t>
            </w:r>
            <w:r w:rsidRPr="00ED7C0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261EF68C" w14:textId="77777777" w:rsidR="00F928AD" w:rsidRPr="00ED7C07" w:rsidRDefault="00F928AD" w:rsidP="00420E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0CE5158E" w14:textId="77777777" w:rsidR="00F928AD" w:rsidRPr="00ED7C07" w:rsidRDefault="00F928AD" w:rsidP="00420E4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4B78A102" w14:textId="77777777" w:rsidR="00F928AD" w:rsidRPr="00ED7C07" w:rsidRDefault="00F928AD" w:rsidP="00420E4F">
            <w:pPr>
              <w:jc w:val="center"/>
              <w:rPr>
                <w:rFonts w:eastAsia="標楷體"/>
                <w:sz w:val="22"/>
              </w:rPr>
            </w:pPr>
            <w:r w:rsidRPr="00ED7C07">
              <w:rPr>
                <w:rFonts w:eastAsia="標楷體"/>
                <w:sz w:val="22"/>
              </w:rPr>
              <w:t>1,492.1</w:t>
            </w:r>
          </w:p>
        </w:tc>
        <w:tc>
          <w:tcPr>
            <w:tcW w:w="784" w:type="dxa"/>
            <w:tcBorders>
              <w:top w:val="nil"/>
              <w:left w:val="single" w:sz="6" w:space="0" w:color="auto"/>
              <w:bottom w:val="nil"/>
              <w:right w:val="single" w:sz="6" w:space="0" w:color="auto"/>
            </w:tcBorders>
            <w:shd w:val="clear" w:color="auto" w:fill="auto"/>
            <w:vAlign w:val="center"/>
          </w:tcPr>
          <w:p w14:paraId="6DC59AF2" w14:textId="77777777" w:rsidR="00F928AD" w:rsidRPr="00ED7C07" w:rsidRDefault="00F928AD" w:rsidP="00420E4F">
            <w:pPr>
              <w:jc w:val="center"/>
              <w:rPr>
                <w:rFonts w:eastAsia="標楷體"/>
                <w:sz w:val="22"/>
              </w:rPr>
            </w:pPr>
            <w:r w:rsidRPr="00ED7C07">
              <w:rPr>
                <w:rFonts w:eastAsia="標楷體" w:hint="eastAsia"/>
                <w:sz w:val="22"/>
              </w:rPr>
              <w:t>30.8</w:t>
            </w:r>
          </w:p>
        </w:tc>
        <w:tc>
          <w:tcPr>
            <w:tcW w:w="793" w:type="dxa"/>
            <w:tcBorders>
              <w:top w:val="nil"/>
              <w:left w:val="single" w:sz="6" w:space="0" w:color="auto"/>
              <w:bottom w:val="nil"/>
              <w:right w:val="single" w:sz="6" w:space="0" w:color="auto"/>
            </w:tcBorders>
            <w:shd w:val="clear" w:color="auto" w:fill="auto"/>
            <w:vAlign w:val="center"/>
          </w:tcPr>
          <w:p w14:paraId="50D63238" w14:textId="77777777" w:rsidR="00F928AD" w:rsidRPr="00ED7C07" w:rsidRDefault="00F928AD" w:rsidP="00420E4F">
            <w:pPr>
              <w:jc w:val="center"/>
              <w:rPr>
                <w:rFonts w:eastAsia="標楷體"/>
                <w:sz w:val="22"/>
              </w:rPr>
            </w:pPr>
            <w:r w:rsidRPr="00ED7C07">
              <w:rPr>
                <w:rFonts w:eastAsia="標楷體"/>
                <w:sz w:val="22"/>
              </w:rPr>
              <w:t>1,591.2</w:t>
            </w:r>
          </w:p>
        </w:tc>
        <w:tc>
          <w:tcPr>
            <w:tcW w:w="844" w:type="dxa"/>
            <w:tcBorders>
              <w:top w:val="nil"/>
              <w:left w:val="single" w:sz="6" w:space="0" w:color="auto"/>
              <w:bottom w:val="nil"/>
              <w:right w:val="single" w:sz="6" w:space="0" w:color="auto"/>
            </w:tcBorders>
            <w:shd w:val="clear" w:color="auto" w:fill="auto"/>
            <w:vAlign w:val="center"/>
          </w:tcPr>
          <w:p w14:paraId="4451755F" w14:textId="77777777" w:rsidR="00F928AD" w:rsidRPr="00ED7C07" w:rsidRDefault="00F928AD" w:rsidP="00420E4F">
            <w:pPr>
              <w:jc w:val="center"/>
              <w:rPr>
                <w:rFonts w:eastAsia="標楷體"/>
                <w:sz w:val="22"/>
              </w:rPr>
            </w:pPr>
            <w:r w:rsidRPr="00ED7C07">
              <w:rPr>
                <w:rFonts w:eastAsia="標楷體" w:hint="eastAsia"/>
                <w:sz w:val="22"/>
              </w:rPr>
              <w:t>25.5</w:t>
            </w:r>
          </w:p>
        </w:tc>
        <w:tc>
          <w:tcPr>
            <w:tcW w:w="910" w:type="dxa"/>
            <w:tcBorders>
              <w:top w:val="nil"/>
              <w:left w:val="single" w:sz="6" w:space="0" w:color="auto"/>
              <w:bottom w:val="nil"/>
              <w:right w:val="single" w:sz="6" w:space="0" w:color="auto"/>
            </w:tcBorders>
            <w:shd w:val="clear" w:color="auto" w:fill="auto"/>
          </w:tcPr>
          <w:p w14:paraId="04108DFD" w14:textId="77777777" w:rsidR="00F928AD" w:rsidRPr="00ED7C07" w:rsidRDefault="00F928AD" w:rsidP="00420E4F">
            <w:pPr>
              <w:jc w:val="center"/>
            </w:pPr>
            <w:r w:rsidRPr="00ED7C07">
              <w:rPr>
                <w:rFonts w:eastAsia="標楷體" w:hint="eastAsia"/>
                <w:sz w:val="22"/>
              </w:rPr>
              <w:t>-</w:t>
            </w:r>
            <w:r w:rsidRPr="00ED7C07">
              <w:rPr>
                <w:rFonts w:eastAsia="標楷體"/>
                <w:sz w:val="22"/>
              </w:rPr>
              <w:t>99.1</w:t>
            </w:r>
          </w:p>
        </w:tc>
        <w:tc>
          <w:tcPr>
            <w:tcW w:w="854" w:type="dxa"/>
            <w:tcBorders>
              <w:top w:val="nil"/>
              <w:left w:val="single" w:sz="6" w:space="0" w:color="auto"/>
              <w:bottom w:val="nil"/>
              <w:right w:val="single" w:sz="6" w:space="0" w:color="auto"/>
            </w:tcBorders>
            <w:shd w:val="clear" w:color="auto" w:fill="auto"/>
          </w:tcPr>
          <w:p w14:paraId="0A23D989" w14:textId="77777777" w:rsidR="00F928AD" w:rsidRPr="00ED7C07" w:rsidRDefault="00F928AD" w:rsidP="00420E4F">
            <w:pPr>
              <w:jc w:val="center"/>
              <w:rPr>
                <w:rFonts w:eastAsia="標楷體"/>
                <w:sz w:val="22"/>
                <w:szCs w:val="22"/>
              </w:rPr>
            </w:pPr>
            <w:r w:rsidRPr="00ED7C07">
              <w:rPr>
                <w:rFonts w:eastAsia="標楷體" w:hint="eastAsia"/>
                <w:sz w:val="22"/>
                <w:szCs w:val="22"/>
              </w:rPr>
              <w:t>-</w:t>
            </w:r>
          </w:p>
        </w:tc>
        <w:tc>
          <w:tcPr>
            <w:tcW w:w="835" w:type="dxa"/>
            <w:tcBorders>
              <w:top w:val="nil"/>
              <w:left w:val="single" w:sz="6" w:space="0" w:color="auto"/>
              <w:bottom w:val="nil"/>
              <w:right w:val="nil"/>
            </w:tcBorders>
            <w:shd w:val="clear" w:color="auto" w:fill="auto"/>
          </w:tcPr>
          <w:p w14:paraId="1C5D2035" w14:textId="77777777" w:rsidR="00F928AD" w:rsidRPr="00ED7C07" w:rsidRDefault="00F928AD" w:rsidP="00420E4F">
            <w:pPr>
              <w:jc w:val="center"/>
              <w:rPr>
                <w:rFonts w:eastAsia="標楷體"/>
                <w:sz w:val="22"/>
                <w:szCs w:val="22"/>
              </w:rPr>
            </w:pPr>
            <w:r w:rsidRPr="00ED7C07">
              <w:rPr>
                <w:rFonts w:eastAsia="標楷體" w:hint="eastAsia"/>
                <w:sz w:val="22"/>
                <w:szCs w:val="22"/>
              </w:rPr>
              <w:t>-</w:t>
            </w:r>
          </w:p>
        </w:tc>
      </w:tr>
      <w:tr w:rsidR="00470ADB" w:rsidRPr="00ED7C07" w14:paraId="69F474CA" w14:textId="77777777" w:rsidTr="00420E4F">
        <w:trPr>
          <w:cantSplit/>
        </w:trPr>
        <w:tc>
          <w:tcPr>
            <w:tcW w:w="1544" w:type="dxa"/>
            <w:tcBorders>
              <w:top w:val="nil"/>
              <w:left w:val="nil"/>
              <w:bottom w:val="nil"/>
              <w:right w:val="single" w:sz="6" w:space="0" w:color="auto"/>
            </w:tcBorders>
            <w:shd w:val="clear" w:color="auto" w:fill="auto"/>
          </w:tcPr>
          <w:p w14:paraId="6A7BEC0C" w14:textId="77777777" w:rsidR="00F928AD" w:rsidRPr="00ED7C07" w:rsidRDefault="00F928AD" w:rsidP="00420E4F">
            <w:pPr>
              <w:jc w:val="center"/>
              <w:rPr>
                <w:rFonts w:eastAsia="標楷體"/>
                <w:sz w:val="22"/>
                <w:szCs w:val="22"/>
              </w:rPr>
            </w:pPr>
            <w:r w:rsidRPr="00ED7C07">
              <w:rPr>
                <w:rFonts w:eastAsia="標楷體" w:hint="eastAsia"/>
                <w:sz w:val="22"/>
                <w:szCs w:val="22"/>
              </w:rPr>
              <w:t>1</w:t>
            </w:r>
            <w:r w:rsidRPr="00ED7C0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F1B8005" w14:textId="77777777" w:rsidR="00F928AD" w:rsidRPr="00ED7C07" w:rsidRDefault="00F928AD" w:rsidP="00420E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4D0B1CBA" w14:textId="77777777" w:rsidR="00F928AD" w:rsidRPr="00ED7C07" w:rsidRDefault="00F928AD" w:rsidP="00420E4F">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3E59EE67" w14:textId="77777777" w:rsidR="00F928AD" w:rsidRPr="00ED7C07" w:rsidRDefault="00F928AD" w:rsidP="00420E4F">
            <w:pPr>
              <w:jc w:val="center"/>
              <w:rPr>
                <w:rFonts w:eastAsia="標楷體"/>
                <w:sz w:val="22"/>
              </w:rPr>
            </w:pPr>
            <w:r w:rsidRPr="00ED7C07">
              <w:rPr>
                <w:rFonts w:eastAsia="標楷體" w:hint="eastAsia"/>
                <w:sz w:val="22"/>
              </w:rPr>
              <w:t>387.9</w:t>
            </w:r>
          </w:p>
        </w:tc>
        <w:tc>
          <w:tcPr>
            <w:tcW w:w="784" w:type="dxa"/>
            <w:tcBorders>
              <w:top w:val="nil"/>
              <w:left w:val="single" w:sz="6" w:space="0" w:color="auto"/>
              <w:bottom w:val="nil"/>
              <w:right w:val="single" w:sz="6" w:space="0" w:color="auto"/>
            </w:tcBorders>
            <w:shd w:val="clear" w:color="auto" w:fill="auto"/>
          </w:tcPr>
          <w:p w14:paraId="1B1BAF4D" w14:textId="77777777" w:rsidR="00F928AD" w:rsidRPr="00ED7C07" w:rsidRDefault="00F928AD" w:rsidP="00420E4F">
            <w:pPr>
              <w:jc w:val="center"/>
              <w:rPr>
                <w:rFonts w:eastAsia="標楷體"/>
                <w:sz w:val="22"/>
              </w:rPr>
            </w:pPr>
            <w:r w:rsidRPr="00ED7C07">
              <w:rPr>
                <w:rFonts w:eastAsia="標楷體" w:hint="eastAsia"/>
                <w:sz w:val="22"/>
              </w:rPr>
              <w:t>44.0</w:t>
            </w:r>
          </w:p>
        </w:tc>
        <w:tc>
          <w:tcPr>
            <w:tcW w:w="793" w:type="dxa"/>
            <w:tcBorders>
              <w:top w:val="nil"/>
              <w:left w:val="single" w:sz="6" w:space="0" w:color="auto"/>
              <w:bottom w:val="nil"/>
              <w:right w:val="single" w:sz="6" w:space="0" w:color="auto"/>
            </w:tcBorders>
            <w:shd w:val="clear" w:color="auto" w:fill="auto"/>
          </w:tcPr>
          <w:p w14:paraId="1020D433" w14:textId="77777777" w:rsidR="00F928AD" w:rsidRPr="00ED7C07" w:rsidRDefault="00F928AD" w:rsidP="00420E4F">
            <w:pPr>
              <w:jc w:val="center"/>
              <w:rPr>
                <w:rFonts w:eastAsia="標楷體"/>
                <w:sz w:val="22"/>
              </w:rPr>
            </w:pPr>
            <w:r w:rsidRPr="00ED7C07">
              <w:rPr>
                <w:rFonts w:eastAsia="標楷體" w:hint="eastAsia"/>
                <w:sz w:val="22"/>
              </w:rPr>
              <w:t>413.2</w:t>
            </w:r>
          </w:p>
        </w:tc>
        <w:tc>
          <w:tcPr>
            <w:tcW w:w="844" w:type="dxa"/>
            <w:tcBorders>
              <w:top w:val="nil"/>
              <w:left w:val="single" w:sz="6" w:space="0" w:color="auto"/>
              <w:bottom w:val="nil"/>
              <w:right w:val="single" w:sz="6" w:space="0" w:color="auto"/>
            </w:tcBorders>
            <w:shd w:val="clear" w:color="auto" w:fill="auto"/>
          </w:tcPr>
          <w:p w14:paraId="567956FB" w14:textId="77777777" w:rsidR="00F928AD" w:rsidRPr="00ED7C07" w:rsidRDefault="00F928AD" w:rsidP="00420E4F">
            <w:pPr>
              <w:jc w:val="center"/>
              <w:rPr>
                <w:rFonts w:eastAsia="標楷體"/>
                <w:sz w:val="22"/>
              </w:rPr>
            </w:pPr>
            <w:r w:rsidRPr="00ED7C07">
              <w:rPr>
                <w:rFonts w:eastAsia="標楷體" w:hint="eastAsia"/>
                <w:sz w:val="22"/>
              </w:rPr>
              <w:t>37.7</w:t>
            </w:r>
          </w:p>
        </w:tc>
        <w:tc>
          <w:tcPr>
            <w:tcW w:w="910" w:type="dxa"/>
            <w:tcBorders>
              <w:top w:val="nil"/>
              <w:left w:val="single" w:sz="6" w:space="0" w:color="auto"/>
              <w:bottom w:val="nil"/>
              <w:right w:val="single" w:sz="6" w:space="0" w:color="auto"/>
            </w:tcBorders>
            <w:shd w:val="clear" w:color="auto" w:fill="auto"/>
          </w:tcPr>
          <w:p w14:paraId="080ACCB4" w14:textId="77777777" w:rsidR="00F928AD" w:rsidRPr="00ED7C07" w:rsidRDefault="00F928AD" w:rsidP="00420E4F">
            <w:pPr>
              <w:jc w:val="center"/>
            </w:pPr>
            <w:r w:rsidRPr="00ED7C07">
              <w:rPr>
                <w:rFonts w:eastAsia="標楷體" w:hint="eastAsia"/>
                <w:sz w:val="22"/>
              </w:rPr>
              <w:t>25.2</w:t>
            </w:r>
          </w:p>
        </w:tc>
        <w:tc>
          <w:tcPr>
            <w:tcW w:w="854" w:type="dxa"/>
            <w:tcBorders>
              <w:top w:val="nil"/>
              <w:left w:val="single" w:sz="6" w:space="0" w:color="auto"/>
              <w:bottom w:val="nil"/>
              <w:right w:val="single" w:sz="6" w:space="0" w:color="auto"/>
            </w:tcBorders>
            <w:shd w:val="clear" w:color="auto" w:fill="auto"/>
          </w:tcPr>
          <w:p w14:paraId="215BCFFD" w14:textId="77777777" w:rsidR="00F928AD" w:rsidRPr="00ED7C07" w:rsidRDefault="00F928AD" w:rsidP="00420E4F">
            <w:pPr>
              <w:jc w:val="center"/>
              <w:rPr>
                <w:rFonts w:eastAsia="標楷體"/>
                <w:sz w:val="22"/>
                <w:szCs w:val="22"/>
              </w:rPr>
            </w:pPr>
            <w:r w:rsidRPr="00ED7C07">
              <w:rPr>
                <w:rFonts w:eastAsia="標楷體" w:hint="eastAsia"/>
                <w:sz w:val="22"/>
                <w:szCs w:val="22"/>
              </w:rPr>
              <w:t>2.6</w:t>
            </w:r>
          </w:p>
        </w:tc>
        <w:tc>
          <w:tcPr>
            <w:tcW w:w="835" w:type="dxa"/>
            <w:tcBorders>
              <w:top w:val="nil"/>
              <w:left w:val="single" w:sz="6" w:space="0" w:color="auto"/>
              <w:bottom w:val="nil"/>
              <w:right w:val="nil"/>
            </w:tcBorders>
            <w:shd w:val="clear" w:color="auto" w:fill="auto"/>
          </w:tcPr>
          <w:p w14:paraId="5A46D208" w14:textId="77777777" w:rsidR="00F928AD" w:rsidRPr="00ED7C07" w:rsidRDefault="00F928AD" w:rsidP="00420E4F">
            <w:pPr>
              <w:jc w:val="center"/>
              <w:rPr>
                <w:rFonts w:eastAsia="標楷體"/>
                <w:sz w:val="22"/>
                <w:szCs w:val="22"/>
              </w:rPr>
            </w:pPr>
            <w:r w:rsidRPr="00ED7C07">
              <w:rPr>
                <w:rFonts w:eastAsia="標楷體" w:hint="eastAsia"/>
                <w:sz w:val="22"/>
                <w:szCs w:val="22"/>
              </w:rPr>
              <w:t>6.8</w:t>
            </w:r>
          </w:p>
        </w:tc>
      </w:tr>
      <w:tr w:rsidR="00470ADB" w:rsidRPr="00ED7C07" w14:paraId="455AE6FA" w14:textId="77777777" w:rsidTr="00420E4F">
        <w:trPr>
          <w:cantSplit/>
        </w:trPr>
        <w:tc>
          <w:tcPr>
            <w:tcW w:w="1544" w:type="dxa"/>
            <w:tcBorders>
              <w:top w:val="nil"/>
              <w:left w:val="nil"/>
              <w:right w:val="single" w:sz="6" w:space="0" w:color="auto"/>
            </w:tcBorders>
            <w:shd w:val="clear" w:color="auto" w:fill="auto"/>
          </w:tcPr>
          <w:p w14:paraId="62315B32" w14:textId="77777777" w:rsidR="00F928AD" w:rsidRPr="00ED7C07" w:rsidRDefault="00F928AD" w:rsidP="00420E4F">
            <w:pPr>
              <w:jc w:val="center"/>
              <w:rPr>
                <w:rFonts w:eastAsia="標楷體"/>
                <w:sz w:val="22"/>
                <w:szCs w:val="22"/>
              </w:rPr>
            </w:pPr>
            <w:r w:rsidRPr="00ED7C07">
              <w:rPr>
                <w:rFonts w:eastAsia="標楷體" w:hint="eastAsia"/>
                <w:sz w:val="22"/>
                <w:szCs w:val="22"/>
              </w:rPr>
              <w:t>2</w:t>
            </w:r>
            <w:r w:rsidRPr="00ED7C07">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1A8489FF" w14:textId="77777777" w:rsidR="00F928AD" w:rsidRPr="00ED7C07" w:rsidRDefault="00F928AD" w:rsidP="00420E4F">
            <w:pPr>
              <w:jc w:val="center"/>
              <w:rPr>
                <w:rFonts w:eastAsia="標楷體"/>
                <w:sz w:val="22"/>
                <w:szCs w:val="22"/>
              </w:rPr>
            </w:pPr>
          </w:p>
        </w:tc>
        <w:tc>
          <w:tcPr>
            <w:tcW w:w="844" w:type="dxa"/>
            <w:tcBorders>
              <w:top w:val="nil"/>
              <w:left w:val="single" w:sz="6" w:space="0" w:color="auto"/>
              <w:right w:val="single" w:sz="6" w:space="0" w:color="auto"/>
            </w:tcBorders>
            <w:shd w:val="clear" w:color="auto" w:fill="auto"/>
          </w:tcPr>
          <w:p w14:paraId="69AEC6A3" w14:textId="77777777" w:rsidR="00F928AD" w:rsidRPr="00ED7C07" w:rsidRDefault="00F928AD" w:rsidP="00420E4F">
            <w:pPr>
              <w:jc w:val="center"/>
              <w:rPr>
                <w:rFonts w:eastAsia="標楷體"/>
                <w:sz w:val="22"/>
              </w:rPr>
            </w:pPr>
          </w:p>
        </w:tc>
        <w:tc>
          <w:tcPr>
            <w:tcW w:w="840" w:type="dxa"/>
            <w:tcBorders>
              <w:top w:val="nil"/>
              <w:left w:val="single" w:sz="6" w:space="0" w:color="auto"/>
              <w:right w:val="single" w:sz="6" w:space="0" w:color="auto"/>
            </w:tcBorders>
            <w:shd w:val="clear" w:color="auto" w:fill="auto"/>
          </w:tcPr>
          <w:p w14:paraId="71075499" w14:textId="77777777" w:rsidR="00F928AD" w:rsidRPr="00ED7C07" w:rsidRDefault="00F928AD" w:rsidP="00420E4F">
            <w:pPr>
              <w:jc w:val="center"/>
              <w:rPr>
                <w:rFonts w:eastAsia="標楷體"/>
                <w:sz w:val="22"/>
              </w:rPr>
            </w:pPr>
            <w:r w:rsidRPr="00ED7C07">
              <w:rPr>
                <w:rFonts w:eastAsia="標楷體"/>
                <w:sz w:val="22"/>
              </w:rPr>
              <w:t>311</w:t>
            </w:r>
            <w:r w:rsidRPr="00ED7C07">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41455550" w14:textId="77777777" w:rsidR="00F928AD" w:rsidRPr="00ED7C07" w:rsidRDefault="00F928AD" w:rsidP="00420E4F">
            <w:pPr>
              <w:jc w:val="center"/>
              <w:rPr>
                <w:rFonts w:eastAsia="標楷體"/>
                <w:sz w:val="22"/>
              </w:rPr>
            </w:pPr>
            <w:r w:rsidRPr="00ED7C07">
              <w:rPr>
                <w:rFonts w:eastAsia="標楷體" w:hint="eastAsia"/>
                <w:sz w:val="22"/>
              </w:rPr>
              <w:t>30.4</w:t>
            </w:r>
          </w:p>
        </w:tc>
        <w:tc>
          <w:tcPr>
            <w:tcW w:w="793" w:type="dxa"/>
            <w:tcBorders>
              <w:top w:val="nil"/>
              <w:left w:val="single" w:sz="6" w:space="0" w:color="auto"/>
              <w:right w:val="single" w:sz="6" w:space="0" w:color="auto"/>
            </w:tcBorders>
            <w:shd w:val="clear" w:color="auto" w:fill="auto"/>
          </w:tcPr>
          <w:p w14:paraId="1BE6AEEA" w14:textId="77777777" w:rsidR="00F928AD" w:rsidRPr="00ED7C07" w:rsidRDefault="00F928AD" w:rsidP="00420E4F">
            <w:pPr>
              <w:jc w:val="center"/>
              <w:rPr>
                <w:rFonts w:eastAsia="標楷體"/>
                <w:sz w:val="22"/>
              </w:rPr>
            </w:pPr>
            <w:r w:rsidRPr="00ED7C07">
              <w:rPr>
                <w:rFonts w:eastAsia="標楷體"/>
                <w:sz w:val="22"/>
              </w:rPr>
              <w:t>325</w:t>
            </w:r>
            <w:r w:rsidRPr="00ED7C07">
              <w:rPr>
                <w:rFonts w:eastAsia="標楷體" w:hint="eastAsia"/>
                <w:sz w:val="22"/>
              </w:rPr>
              <w:t>.8</w:t>
            </w:r>
          </w:p>
        </w:tc>
        <w:tc>
          <w:tcPr>
            <w:tcW w:w="844" w:type="dxa"/>
            <w:tcBorders>
              <w:top w:val="nil"/>
              <w:left w:val="single" w:sz="6" w:space="0" w:color="auto"/>
              <w:right w:val="single" w:sz="6" w:space="0" w:color="auto"/>
            </w:tcBorders>
            <w:shd w:val="clear" w:color="auto" w:fill="auto"/>
          </w:tcPr>
          <w:p w14:paraId="7BD0FA1B" w14:textId="77777777" w:rsidR="00F928AD" w:rsidRPr="00ED7C07" w:rsidRDefault="00F928AD" w:rsidP="00420E4F">
            <w:pPr>
              <w:jc w:val="center"/>
              <w:rPr>
                <w:rFonts w:eastAsia="標楷體"/>
                <w:sz w:val="22"/>
              </w:rPr>
            </w:pPr>
            <w:r w:rsidRPr="00ED7C07">
              <w:rPr>
                <w:rFonts w:eastAsia="標楷體" w:hint="eastAsia"/>
                <w:sz w:val="22"/>
              </w:rPr>
              <w:t>17.6</w:t>
            </w:r>
          </w:p>
        </w:tc>
        <w:tc>
          <w:tcPr>
            <w:tcW w:w="910" w:type="dxa"/>
            <w:tcBorders>
              <w:top w:val="nil"/>
              <w:left w:val="single" w:sz="6" w:space="0" w:color="auto"/>
              <w:right w:val="single" w:sz="6" w:space="0" w:color="auto"/>
            </w:tcBorders>
            <w:shd w:val="clear" w:color="auto" w:fill="auto"/>
          </w:tcPr>
          <w:p w14:paraId="1B17D95E" w14:textId="77777777" w:rsidR="00F928AD" w:rsidRPr="00ED7C07" w:rsidRDefault="00F928AD" w:rsidP="00420E4F">
            <w:pPr>
              <w:jc w:val="center"/>
              <w:rPr>
                <w:rFonts w:eastAsia="標楷體"/>
                <w:sz w:val="22"/>
              </w:rPr>
            </w:pPr>
            <w:r w:rsidRPr="00ED7C07">
              <w:rPr>
                <w:rFonts w:eastAsia="標楷體" w:hint="eastAsia"/>
                <w:sz w:val="22"/>
              </w:rPr>
              <w:t>-14.7</w:t>
            </w:r>
          </w:p>
        </w:tc>
        <w:tc>
          <w:tcPr>
            <w:tcW w:w="854" w:type="dxa"/>
            <w:tcBorders>
              <w:top w:val="nil"/>
              <w:left w:val="single" w:sz="6" w:space="0" w:color="auto"/>
              <w:right w:val="single" w:sz="6" w:space="0" w:color="auto"/>
            </w:tcBorders>
            <w:shd w:val="clear" w:color="auto" w:fill="auto"/>
          </w:tcPr>
          <w:p w14:paraId="7CFAB2DA" w14:textId="77777777" w:rsidR="00F928AD" w:rsidRPr="00ED7C07" w:rsidRDefault="00F928AD" w:rsidP="00420E4F">
            <w:pPr>
              <w:jc w:val="center"/>
              <w:rPr>
                <w:rFonts w:eastAsia="標楷體"/>
                <w:sz w:val="22"/>
                <w:szCs w:val="22"/>
              </w:rPr>
            </w:pPr>
            <w:r w:rsidRPr="00ED7C07">
              <w:rPr>
                <w:rFonts w:eastAsia="標楷體" w:hint="eastAsia"/>
                <w:sz w:val="22"/>
                <w:szCs w:val="22"/>
              </w:rPr>
              <w:t>0.5</w:t>
            </w:r>
          </w:p>
        </w:tc>
        <w:tc>
          <w:tcPr>
            <w:tcW w:w="835" w:type="dxa"/>
            <w:tcBorders>
              <w:top w:val="nil"/>
              <w:left w:val="single" w:sz="6" w:space="0" w:color="auto"/>
              <w:right w:val="nil"/>
            </w:tcBorders>
            <w:shd w:val="clear" w:color="auto" w:fill="auto"/>
          </w:tcPr>
          <w:p w14:paraId="38AC4EE1" w14:textId="77777777" w:rsidR="00F928AD" w:rsidRPr="00ED7C07" w:rsidRDefault="00F928AD" w:rsidP="00420E4F">
            <w:pPr>
              <w:jc w:val="center"/>
              <w:rPr>
                <w:rFonts w:eastAsia="標楷體"/>
                <w:sz w:val="22"/>
                <w:szCs w:val="22"/>
              </w:rPr>
            </w:pPr>
            <w:r w:rsidRPr="00ED7C07">
              <w:rPr>
                <w:rFonts w:eastAsia="標楷體" w:hint="eastAsia"/>
                <w:sz w:val="22"/>
                <w:szCs w:val="22"/>
              </w:rPr>
              <w:t>6.4</w:t>
            </w:r>
          </w:p>
        </w:tc>
      </w:tr>
      <w:tr w:rsidR="00470ADB" w:rsidRPr="00ED7C07" w14:paraId="2C563D05" w14:textId="77777777" w:rsidTr="00420E4F">
        <w:trPr>
          <w:cantSplit/>
          <w:trHeight w:val="381"/>
        </w:trPr>
        <w:tc>
          <w:tcPr>
            <w:tcW w:w="1544" w:type="dxa"/>
            <w:tcBorders>
              <w:top w:val="nil"/>
              <w:left w:val="nil"/>
              <w:right w:val="single" w:sz="6" w:space="0" w:color="auto"/>
            </w:tcBorders>
            <w:shd w:val="clear" w:color="auto" w:fill="auto"/>
          </w:tcPr>
          <w:p w14:paraId="4B5BEB79" w14:textId="77777777" w:rsidR="00F928AD" w:rsidRPr="00ED7C07" w:rsidRDefault="00F928AD" w:rsidP="00420E4F">
            <w:pPr>
              <w:jc w:val="center"/>
              <w:rPr>
                <w:rFonts w:eastAsia="標楷體"/>
                <w:sz w:val="22"/>
                <w:szCs w:val="22"/>
              </w:rPr>
            </w:pPr>
            <w:r w:rsidRPr="00ED7C07">
              <w:rPr>
                <w:rFonts w:eastAsia="標楷體" w:hint="eastAsia"/>
                <w:sz w:val="22"/>
                <w:szCs w:val="22"/>
              </w:rPr>
              <w:t>3</w:t>
            </w:r>
            <w:r w:rsidRPr="00ED7C07">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206554F4" w14:textId="77777777" w:rsidR="00F928AD" w:rsidRPr="00ED7C07" w:rsidRDefault="00F928AD" w:rsidP="00420E4F">
            <w:pPr>
              <w:jc w:val="center"/>
              <w:rPr>
                <w:rFonts w:eastAsia="標楷體"/>
                <w:sz w:val="22"/>
                <w:szCs w:val="22"/>
              </w:rPr>
            </w:pPr>
            <w:r w:rsidRPr="00ED7C07">
              <w:rPr>
                <w:rFonts w:eastAsia="標楷體" w:hint="eastAsia"/>
                <w:sz w:val="22"/>
                <w:szCs w:val="22"/>
              </w:rPr>
              <w:t>7.9</w:t>
            </w:r>
            <w:r w:rsidRPr="00ED7C07">
              <w:rPr>
                <w:rFonts w:eastAsia="標楷體"/>
                <w:sz w:val="22"/>
                <w:szCs w:val="22"/>
              </w:rPr>
              <w:t>(I)</w:t>
            </w:r>
          </w:p>
        </w:tc>
        <w:tc>
          <w:tcPr>
            <w:tcW w:w="844" w:type="dxa"/>
            <w:tcBorders>
              <w:top w:val="nil"/>
              <w:left w:val="single" w:sz="6" w:space="0" w:color="auto"/>
              <w:right w:val="single" w:sz="6" w:space="0" w:color="auto"/>
            </w:tcBorders>
            <w:shd w:val="clear" w:color="auto" w:fill="auto"/>
          </w:tcPr>
          <w:p w14:paraId="6A78DFDE" w14:textId="77777777" w:rsidR="00F928AD" w:rsidRPr="00ED7C07" w:rsidRDefault="00F928AD" w:rsidP="00420E4F">
            <w:pPr>
              <w:jc w:val="center"/>
              <w:rPr>
                <w:rFonts w:eastAsia="標楷體"/>
                <w:sz w:val="22"/>
              </w:rPr>
            </w:pPr>
            <w:r w:rsidRPr="00ED7C07">
              <w:rPr>
                <w:rFonts w:eastAsia="標楷體"/>
                <w:sz w:val="22"/>
              </w:rPr>
              <w:t>2.6</w:t>
            </w:r>
            <w:r w:rsidRPr="00ED7C07">
              <w:rPr>
                <w:rFonts w:eastAsia="標楷體"/>
                <w:sz w:val="22"/>
                <w:szCs w:val="22"/>
              </w:rPr>
              <w:t>(I)</w:t>
            </w:r>
          </w:p>
        </w:tc>
        <w:tc>
          <w:tcPr>
            <w:tcW w:w="840" w:type="dxa"/>
            <w:tcBorders>
              <w:top w:val="nil"/>
              <w:left w:val="single" w:sz="6" w:space="0" w:color="auto"/>
              <w:right w:val="single" w:sz="6" w:space="0" w:color="auto"/>
            </w:tcBorders>
            <w:shd w:val="clear" w:color="auto" w:fill="auto"/>
          </w:tcPr>
          <w:p w14:paraId="3A312F93" w14:textId="77777777" w:rsidR="00F928AD" w:rsidRPr="00ED7C07" w:rsidRDefault="00F928AD" w:rsidP="00420E4F">
            <w:pPr>
              <w:jc w:val="center"/>
              <w:rPr>
                <w:rFonts w:eastAsia="標楷體"/>
                <w:sz w:val="22"/>
              </w:rPr>
            </w:pPr>
            <w:r w:rsidRPr="00ED7C07">
              <w:rPr>
                <w:rFonts w:eastAsia="標楷體"/>
                <w:sz w:val="22"/>
              </w:rPr>
              <w:t>409</w:t>
            </w:r>
            <w:r w:rsidRPr="00ED7C07">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0BFAF1C6" w14:textId="77777777" w:rsidR="00F928AD" w:rsidRPr="00ED7C07" w:rsidRDefault="00F928AD" w:rsidP="00420E4F">
            <w:pPr>
              <w:jc w:val="center"/>
              <w:rPr>
                <w:rFonts w:eastAsia="標楷體"/>
                <w:sz w:val="22"/>
              </w:rPr>
            </w:pPr>
            <w:r w:rsidRPr="00ED7C07">
              <w:rPr>
                <w:rFonts w:eastAsia="標楷體" w:hint="eastAsia"/>
                <w:sz w:val="22"/>
              </w:rPr>
              <w:t>26.4</w:t>
            </w:r>
          </w:p>
        </w:tc>
        <w:tc>
          <w:tcPr>
            <w:tcW w:w="793" w:type="dxa"/>
            <w:tcBorders>
              <w:top w:val="nil"/>
              <w:left w:val="single" w:sz="6" w:space="0" w:color="auto"/>
              <w:right w:val="single" w:sz="6" w:space="0" w:color="auto"/>
            </w:tcBorders>
            <w:shd w:val="clear" w:color="auto" w:fill="auto"/>
          </w:tcPr>
          <w:p w14:paraId="3519E477" w14:textId="77777777" w:rsidR="00F928AD" w:rsidRPr="00ED7C07" w:rsidRDefault="00F928AD" w:rsidP="00420E4F">
            <w:pPr>
              <w:jc w:val="center"/>
              <w:rPr>
                <w:rFonts w:eastAsia="標楷體"/>
                <w:sz w:val="22"/>
              </w:rPr>
            </w:pPr>
            <w:r w:rsidRPr="00ED7C07">
              <w:rPr>
                <w:rFonts w:eastAsia="標楷體"/>
                <w:sz w:val="22"/>
              </w:rPr>
              <w:t>436</w:t>
            </w:r>
            <w:r w:rsidRPr="00ED7C07">
              <w:rPr>
                <w:rFonts w:eastAsia="標楷體" w:hint="eastAsia"/>
                <w:sz w:val="22"/>
              </w:rPr>
              <w:t>.</w:t>
            </w:r>
            <w:r w:rsidRPr="00ED7C07">
              <w:rPr>
                <w:rFonts w:eastAsia="標楷體"/>
                <w:sz w:val="22"/>
              </w:rPr>
              <w:t>1</w:t>
            </w:r>
          </w:p>
        </w:tc>
        <w:tc>
          <w:tcPr>
            <w:tcW w:w="844" w:type="dxa"/>
            <w:tcBorders>
              <w:top w:val="nil"/>
              <w:left w:val="single" w:sz="6" w:space="0" w:color="auto"/>
              <w:right w:val="single" w:sz="6" w:space="0" w:color="auto"/>
            </w:tcBorders>
            <w:shd w:val="clear" w:color="auto" w:fill="auto"/>
          </w:tcPr>
          <w:p w14:paraId="3D5E712A" w14:textId="77777777" w:rsidR="00F928AD" w:rsidRPr="00ED7C07" w:rsidRDefault="00F928AD" w:rsidP="00420E4F">
            <w:pPr>
              <w:jc w:val="center"/>
              <w:rPr>
                <w:rFonts w:eastAsia="標楷體"/>
                <w:sz w:val="22"/>
              </w:rPr>
            </w:pPr>
            <w:r w:rsidRPr="00ED7C07">
              <w:rPr>
                <w:rFonts w:eastAsia="標楷體" w:hint="eastAsia"/>
                <w:sz w:val="22"/>
              </w:rPr>
              <w:t>21.7</w:t>
            </w:r>
          </w:p>
        </w:tc>
        <w:tc>
          <w:tcPr>
            <w:tcW w:w="910" w:type="dxa"/>
            <w:tcBorders>
              <w:top w:val="nil"/>
              <w:left w:val="single" w:sz="6" w:space="0" w:color="auto"/>
              <w:right w:val="single" w:sz="6" w:space="0" w:color="auto"/>
            </w:tcBorders>
            <w:shd w:val="clear" w:color="auto" w:fill="auto"/>
          </w:tcPr>
          <w:p w14:paraId="6B281A1E" w14:textId="77777777" w:rsidR="00F928AD" w:rsidRPr="00ED7C07" w:rsidRDefault="00F928AD" w:rsidP="00420E4F">
            <w:pPr>
              <w:jc w:val="center"/>
              <w:rPr>
                <w:rFonts w:eastAsia="標楷體"/>
                <w:sz w:val="22"/>
              </w:rPr>
            </w:pPr>
            <w:r w:rsidRPr="00ED7C07">
              <w:rPr>
                <w:rFonts w:eastAsia="標楷體" w:hint="eastAsia"/>
                <w:sz w:val="22"/>
              </w:rPr>
              <w:t>-27.0</w:t>
            </w:r>
          </w:p>
        </w:tc>
        <w:tc>
          <w:tcPr>
            <w:tcW w:w="854" w:type="dxa"/>
            <w:tcBorders>
              <w:top w:val="nil"/>
              <w:left w:val="single" w:sz="6" w:space="0" w:color="auto"/>
              <w:right w:val="single" w:sz="6" w:space="0" w:color="auto"/>
            </w:tcBorders>
            <w:shd w:val="clear" w:color="auto" w:fill="auto"/>
          </w:tcPr>
          <w:p w14:paraId="7C7EE423" w14:textId="77777777" w:rsidR="00F928AD" w:rsidRPr="00ED7C07" w:rsidRDefault="00F928AD" w:rsidP="00420E4F">
            <w:pPr>
              <w:jc w:val="center"/>
              <w:rPr>
                <w:rFonts w:eastAsia="標楷體"/>
                <w:sz w:val="22"/>
                <w:szCs w:val="22"/>
              </w:rPr>
            </w:pPr>
            <w:r w:rsidRPr="00ED7C07">
              <w:rPr>
                <w:rFonts w:eastAsia="標楷體" w:hint="eastAsia"/>
                <w:sz w:val="22"/>
                <w:szCs w:val="22"/>
              </w:rPr>
              <w:t>0.6</w:t>
            </w:r>
          </w:p>
        </w:tc>
        <w:tc>
          <w:tcPr>
            <w:tcW w:w="835" w:type="dxa"/>
            <w:tcBorders>
              <w:top w:val="nil"/>
              <w:left w:val="single" w:sz="6" w:space="0" w:color="auto"/>
              <w:right w:val="nil"/>
            </w:tcBorders>
            <w:shd w:val="clear" w:color="auto" w:fill="auto"/>
          </w:tcPr>
          <w:p w14:paraId="2B02FAA4" w14:textId="77777777" w:rsidR="00F928AD" w:rsidRPr="00ED7C07" w:rsidRDefault="00F928AD" w:rsidP="00420E4F">
            <w:pPr>
              <w:jc w:val="center"/>
              <w:rPr>
                <w:rFonts w:eastAsia="標楷體"/>
                <w:sz w:val="22"/>
                <w:szCs w:val="22"/>
              </w:rPr>
            </w:pPr>
            <w:r w:rsidRPr="00ED7C07">
              <w:rPr>
                <w:rFonts w:eastAsia="標楷體" w:hint="eastAsia"/>
                <w:sz w:val="22"/>
                <w:szCs w:val="22"/>
              </w:rPr>
              <w:t>6.0</w:t>
            </w:r>
          </w:p>
        </w:tc>
      </w:tr>
      <w:tr w:rsidR="00470ADB" w:rsidRPr="00ED7C07" w14:paraId="6E475756" w14:textId="77777777" w:rsidTr="00420E4F">
        <w:trPr>
          <w:cantSplit/>
          <w:trHeight w:val="339"/>
        </w:trPr>
        <w:tc>
          <w:tcPr>
            <w:tcW w:w="1544" w:type="dxa"/>
            <w:tcBorders>
              <w:left w:val="nil"/>
              <w:bottom w:val="nil"/>
              <w:right w:val="single" w:sz="6" w:space="0" w:color="auto"/>
            </w:tcBorders>
            <w:shd w:val="clear" w:color="auto" w:fill="auto"/>
          </w:tcPr>
          <w:p w14:paraId="036FC1AF" w14:textId="77777777" w:rsidR="00F928AD" w:rsidRPr="00ED7C07" w:rsidRDefault="00F928AD" w:rsidP="00420E4F">
            <w:pPr>
              <w:jc w:val="center"/>
              <w:rPr>
                <w:rFonts w:eastAsia="標楷體"/>
                <w:sz w:val="22"/>
                <w:szCs w:val="22"/>
              </w:rPr>
            </w:pPr>
            <w:r w:rsidRPr="00ED7C07">
              <w:rPr>
                <w:rFonts w:eastAsia="標楷體" w:hint="eastAsia"/>
                <w:sz w:val="22"/>
                <w:szCs w:val="22"/>
              </w:rPr>
              <w:t>4</w:t>
            </w:r>
            <w:r w:rsidRPr="00ED7C07">
              <w:rPr>
                <w:rFonts w:eastAsia="標楷體" w:hint="eastAsia"/>
                <w:sz w:val="22"/>
                <w:szCs w:val="22"/>
              </w:rPr>
              <w:t>月</w:t>
            </w:r>
          </w:p>
        </w:tc>
        <w:tc>
          <w:tcPr>
            <w:tcW w:w="1008" w:type="dxa"/>
            <w:tcBorders>
              <w:left w:val="single" w:sz="6" w:space="0" w:color="auto"/>
              <w:bottom w:val="nil"/>
              <w:right w:val="single" w:sz="6" w:space="0" w:color="auto"/>
            </w:tcBorders>
            <w:shd w:val="clear" w:color="auto" w:fill="auto"/>
          </w:tcPr>
          <w:p w14:paraId="71661A62" w14:textId="77777777" w:rsidR="00F928AD" w:rsidRPr="00ED7C07" w:rsidRDefault="00F928AD" w:rsidP="00420E4F">
            <w:pPr>
              <w:jc w:val="center"/>
              <w:rPr>
                <w:rFonts w:eastAsia="標楷體"/>
                <w:sz w:val="22"/>
                <w:szCs w:val="22"/>
              </w:rPr>
            </w:pPr>
          </w:p>
        </w:tc>
        <w:tc>
          <w:tcPr>
            <w:tcW w:w="844" w:type="dxa"/>
            <w:tcBorders>
              <w:left w:val="single" w:sz="6" w:space="0" w:color="auto"/>
              <w:bottom w:val="nil"/>
              <w:right w:val="single" w:sz="6" w:space="0" w:color="auto"/>
            </w:tcBorders>
            <w:shd w:val="clear" w:color="auto" w:fill="auto"/>
          </w:tcPr>
          <w:p w14:paraId="750F0A33" w14:textId="77777777" w:rsidR="00F928AD" w:rsidRPr="00ED7C07" w:rsidRDefault="00F928AD" w:rsidP="00420E4F">
            <w:pPr>
              <w:jc w:val="center"/>
              <w:rPr>
                <w:rFonts w:eastAsia="標楷體"/>
                <w:sz w:val="22"/>
              </w:rPr>
            </w:pPr>
          </w:p>
        </w:tc>
        <w:tc>
          <w:tcPr>
            <w:tcW w:w="840" w:type="dxa"/>
            <w:tcBorders>
              <w:left w:val="single" w:sz="6" w:space="0" w:color="auto"/>
              <w:bottom w:val="nil"/>
              <w:right w:val="single" w:sz="6" w:space="0" w:color="auto"/>
            </w:tcBorders>
            <w:shd w:val="clear" w:color="auto" w:fill="auto"/>
          </w:tcPr>
          <w:p w14:paraId="5D07363E" w14:textId="77777777" w:rsidR="00F928AD" w:rsidRPr="00ED7C07" w:rsidRDefault="00F928AD" w:rsidP="00420E4F">
            <w:pPr>
              <w:jc w:val="center"/>
              <w:rPr>
                <w:rFonts w:eastAsia="標楷體"/>
                <w:sz w:val="22"/>
              </w:rPr>
            </w:pPr>
            <w:r w:rsidRPr="00ED7C07">
              <w:rPr>
                <w:rFonts w:eastAsia="標楷體"/>
                <w:sz w:val="22"/>
              </w:rPr>
              <w:t>384.9</w:t>
            </w:r>
          </w:p>
        </w:tc>
        <w:tc>
          <w:tcPr>
            <w:tcW w:w="784" w:type="dxa"/>
            <w:tcBorders>
              <w:left w:val="single" w:sz="6" w:space="0" w:color="auto"/>
              <w:bottom w:val="nil"/>
              <w:right w:val="single" w:sz="6" w:space="0" w:color="auto"/>
            </w:tcBorders>
            <w:shd w:val="clear" w:color="auto" w:fill="auto"/>
          </w:tcPr>
          <w:p w14:paraId="78B8E221" w14:textId="77777777" w:rsidR="00F928AD" w:rsidRPr="00ED7C07" w:rsidRDefault="00F928AD" w:rsidP="00420E4F">
            <w:pPr>
              <w:jc w:val="center"/>
              <w:rPr>
                <w:rFonts w:eastAsia="標楷體"/>
                <w:sz w:val="22"/>
              </w:rPr>
            </w:pPr>
            <w:r w:rsidRPr="00ED7C07">
              <w:rPr>
                <w:rFonts w:eastAsia="標楷體" w:hint="eastAsia"/>
                <w:sz w:val="22"/>
              </w:rPr>
              <w:t>24.4</w:t>
            </w:r>
          </w:p>
        </w:tc>
        <w:tc>
          <w:tcPr>
            <w:tcW w:w="793" w:type="dxa"/>
            <w:tcBorders>
              <w:left w:val="single" w:sz="6" w:space="0" w:color="auto"/>
              <w:bottom w:val="nil"/>
              <w:right w:val="single" w:sz="6" w:space="0" w:color="auto"/>
            </w:tcBorders>
            <w:shd w:val="clear" w:color="auto" w:fill="auto"/>
          </w:tcPr>
          <w:p w14:paraId="67C8049F" w14:textId="77777777" w:rsidR="00F928AD" w:rsidRPr="00ED7C07" w:rsidRDefault="00F928AD" w:rsidP="00420E4F">
            <w:pPr>
              <w:jc w:val="center"/>
              <w:rPr>
                <w:rFonts w:eastAsia="標楷體"/>
                <w:sz w:val="22"/>
              </w:rPr>
            </w:pPr>
            <w:r w:rsidRPr="00ED7C07">
              <w:rPr>
                <w:rFonts w:eastAsia="標楷體"/>
                <w:sz w:val="22"/>
              </w:rPr>
              <w:t>416.7</w:t>
            </w:r>
          </w:p>
        </w:tc>
        <w:tc>
          <w:tcPr>
            <w:tcW w:w="844" w:type="dxa"/>
            <w:tcBorders>
              <w:left w:val="single" w:sz="6" w:space="0" w:color="auto"/>
              <w:bottom w:val="nil"/>
              <w:right w:val="single" w:sz="6" w:space="0" w:color="auto"/>
            </w:tcBorders>
            <w:shd w:val="clear" w:color="auto" w:fill="auto"/>
          </w:tcPr>
          <w:p w14:paraId="7F6632AE" w14:textId="77777777" w:rsidR="00F928AD" w:rsidRPr="00ED7C07" w:rsidRDefault="00F928AD" w:rsidP="00420E4F">
            <w:pPr>
              <w:jc w:val="center"/>
              <w:rPr>
                <w:rFonts w:eastAsia="標楷體"/>
                <w:sz w:val="22"/>
              </w:rPr>
            </w:pPr>
            <w:r w:rsidRPr="00ED7C07">
              <w:rPr>
                <w:rFonts w:eastAsia="標楷體" w:hint="eastAsia"/>
                <w:sz w:val="22"/>
              </w:rPr>
              <w:t>25.2</w:t>
            </w:r>
          </w:p>
        </w:tc>
        <w:tc>
          <w:tcPr>
            <w:tcW w:w="910" w:type="dxa"/>
            <w:tcBorders>
              <w:left w:val="single" w:sz="6" w:space="0" w:color="auto"/>
              <w:bottom w:val="nil"/>
              <w:right w:val="single" w:sz="6" w:space="0" w:color="auto"/>
            </w:tcBorders>
            <w:shd w:val="clear" w:color="auto" w:fill="auto"/>
          </w:tcPr>
          <w:p w14:paraId="0EB34522" w14:textId="77777777" w:rsidR="00F928AD" w:rsidRPr="00ED7C07" w:rsidRDefault="00F928AD" w:rsidP="00420E4F">
            <w:pPr>
              <w:jc w:val="center"/>
              <w:rPr>
                <w:rFonts w:eastAsia="標楷體"/>
                <w:sz w:val="22"/>
              </w:rPr>
            </w:pPr>
            <w:r w:rsidRPr="00ED7C07">
              <w:rPr>
                <w:rFonts w:eastAsia="標楷體" w:hint="eastAsia"/>
                <w:sz w:val="22"/>
              </w:rPr>
              <w:t>-31.8</w:t>
            </w:r>
          </w:p>
        </w:tc>
        <w:tc>
          <w:tcPr>
            <w:tcW w:w="854" w:type="dxa"/>
            <w:tcBorders>
              <w:left w:val="single" w:sz="6" w:space="0" w:color="auto"/>
              <w:bottom w:val="nil"/>
              <w:right w:val="single" w:sz="6" w:space="0" w:color="auto"/>
            </w:tcBorders>
            <w:shd w:val="clear" w:color="auto" w:fill="auto"/>
          </w:tcPr>
          <w:p w14:paraId="0E6FF003" w14:textId="77777777" w:rsidR="00F928AD" w:rsidRPr="00ED7C07" w:rsidRDefault="00F928AD" w:rsidP="00420E4F">
            <w:pPr>
              <w:jc w:val="center"/>
              <w:rPr>
                <w:rFonts w:eastAsia="標楷體"/>
                <w:sz w:val="22"/>
                <w:szCs w:val="22"/>
              </w:rPr>
            </w:pPr>
            <w:r w:rsidRPr="00ED7C07">
              <w:rPr>
                <w:rFonts w:eastAsia="標楷體" w:hint="eastAsia"/>
                <w:sz w:val="22"/>
                <w:szCs w:val="22"/>
              </w:rPr>
              <w:t>0.8</w:t>
            </w:r>
          </w:p>
        </w:tc>
        <w:tc>
          <w:tcPr>
            <w:tcW w:w="835" w:type="dxa"/>
            <w:tcBorders>
              <w:left w:val="single" w:sz="6" w:space="0" w:color="auto"/>
              <w:bottom w:val="nil"/>
              <w:right w:val="nil"/>
            </w:tcBorders>
            <w:shd w:val="clear" w:color="auto" w:fill="auto"/>
          </w:tcPr>
          <w:p w14:paraId="77576194" w14:textId="77777777" w:rsidR="00F928AD" w:rsidRPr="00ED7C07" w:rsidRDefault="00F928AD" w:rsidP="00420E4F">
            <w:pPr>
              <w:jc w:val="center"/>
              <w:rPr>
                <w:rFonts w:eastAsia="標楷體"/>
                <w:sz w:val="22"/>
                <w:szCs w:val="22"/>
              </w:rPr>
            </w:pPr>
            <w:r w:rsidRPr="00ED7C07">
              <w:rPr>
                <w:rFonts w:eastAsia="標楷體" w:hint="eastAsia"/>
                <w:sz w:val="22"/>
                <w:szCs w:val="22"/>
              </w:rPr>
              <w:t>6.0</w:t>
            </w:r>
          </w:p>
        </w:tc>
      </w:tr>
      <w:tr w:rsidR="00470ADB" w:rsidRPr="00ED7C07" w14:paraId="753B99FB" w14:textId="77777777" w:rsidTr="00420E4F">
        <w:trPr>
          <w:cantSplit/>
        </w:trPr>
        <w:tc>
          <w:tcPr>
            <w:tcW w:w="1544" w:type="dxa"/>
            <w:tcBorders>
              <w:top w:val="nil"/>
              <w:left w:val="nil"/>
              <w:bottom w:val="single" w:sz="6" w:space="0" w:color="auto"/>
              <w:right w:val="single" w:sz="6" w:space="0" w:color="auto"/>
            </w:tcBorders>
            <w:shd w:val="clear" w:color="auto" w:fill="auto"/>
          </w:tcPr>
          <w:p w14:paraId="41EE5FB9" w14:textId="77777777" w:rsidR="00F928AD" w:rsidRPr="00ED7C07" w:rsidRDefault="00F928AD" w:rsidP="00420E4F">
            <w:pPr>
              <w:jc w:val="center"/>
              <w:rPr>
                <w:rFonts w:eastAsia="標楷體"/>
                <w:sz w:val="22"/>
                <w:szCs w:val="22"/>
              </w:rPr>
            </w:pPr>
            <w:r w:rsidRPr="00ED7C07">
              <w:rPr>
                <w:rFonts w:eastAsia="標楷體" w:hint="eastAsia"/>
                <w:sz w:val="22"/>
                <w:szCs w:val="22"/>
              </w:rPr>
              <w:t>5</w:t>
            </w:r>
            <w:r w:rsidRPr="00ED7C07">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14:paraId="70DB222F" w14:textId="77777777" w:rsidR="00F928AD" w:rsidRPr="00ED7C07" w:rsidRDefault="00F928AD" w:rsidP="00420E4F">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14:paraId="21BB4715" w14:textId="77777777" w:rsidR="00F928AD" w:rsidRPr="00ED7C07" w:rsidRDefault="00F928AD" w:rsidP="00420E4F">
            <w:pPr>
              <w:jc w:val="center"/>
              <w:rPr>
                <w:rFonts w:eastAsia="標楷體"/>
                <w:sz w:val="22"/>
              </w:rPr>
            </w:pPr>
          </w:p>
        </w:tc>
        <w:tc>
          <w:tcPr>
            <w:tcW w:w="840" w:type="dxa"/>
            <w:tcBorders>
              <w:top w:val="nil"/>
              <w:left w:val="single" w:sz="6" w:space="0" w:color="auto"/>
              <w:bottom w:val="single" w:sz="6" w:space="0" w:color="auto"/>
              <w:right w:val="single" w:sz="6" w:space="0" w:color="auto"/>
            </w:tcBorders>
            <w:shd w:val="clear" w:color="auto" w:fill="auto"/>
          </w:tcPr>
          <w:p w14:paraId="28A2BA96" w14:textId="77777777" w:rsidR="00F928AD" w:rsidRPr="00ED7C07" w:rsidRDefault="00F928AD" w:rsidP="00420E4F">
            <w:pPr>
              <w:jc w:val="center"/>
            </w:pPr>
            <w:r w:rsidRPr="00ED7C07">
              <w:rPr>
                <w:rFonts w:eastAsia="標楷體"/>
                <w:sz w:val="22"/>
              </w:rPr>
              <w:t>-</w:t>
            </w:r>
          </w:p>
        </w:tc>
        <w:tc>
          <w:tcPr>
            <w:tcW w:w="784" w:type="dxa"/>
            <w:tcBorders>
              <w:top w:val="nil"/>
              <w:left w:val="single" w:sz="6" w:space="0" w:color="auto"/>
              <w:bottom w:val="single" w:sz="6" w:space="0" w:color="auto"/>
              <w:right w:val="single" w:sz="6" w:space="0" w:color="auto"/>
            </w:tcBorders>
            <w:shd w:val="clear" w:color="auto" w:fill="auto"/>
          </w:tcPr>
          <w:p w14:paraId="05DCCAB0" w14:textId="77777777" w:rsidR="00F928AD" w:rsidRPr="00ED7C07" w:rsidRDefault="00F928AD" w:rsidP="00420E4F">
            <w:pPr>
              <w:jc w:val="center"/>
            </w:pPr>
            <w:r w:rsidRPr="00ED7C07">
              <w:rPr>
                <w:rFonts w:eastAsia="標楷體"/>
                <w:sz w:val="22"/>
              </w:rPr>
              <w:t>-</w:t>
            </w:r>
          </w:p>
        </w:tc>
        <w:tc>
          <w:tcPr>
            <w:tcW w:w="793" w:type="dxa"/>
            <w:tcBorders>
              <w:top w:val="nil"/>
              <w:left w:val="single" w:sz="6" w:space="0" w:color="auto"/>
              <w:bottom w:val="single" w:sz="6" w:space="0" w:color="auto"/>
              <w:right w:val="single" w:sz="6" w:space="0" w:color="auto"/>
            </w:tcBorders>
            <w:shd w:val="clear" w:color="auto" w:fill="auto"/>
          </w:tcPr>
          <w:p w14:paraId="02586C47" w14:textId="77777777" w:rsidR="00F928AD" w:rsidRPr="00ED7C07" w:rsidRDefault="00F928AD" w:rsidP="00420E4F">
            <w:pPr>
              <w:jc w:val="center"/>
            </w:pPr>
            <w:r w:rsidRPr="00ED7C07">
              <w:rPr>
                <w:rFonts w:eastAsia="標楷體"/>
                <w:sz w:val="22"/>
              </w:rPr>
              <w:t>-</w:t>
            </w:r>
          </w:p>
        </w:tc>
        <w:tc>
          <w:tcPr>
            <w:tcW w:w="844" w:type="dxa"/>
            <w:tcBorders>
              <w:top w:val="nil"/>
              <w:left w:val="single" w:sz="6" w:space="0" w:color="auto"/>
              <w:bottom w:val="single" w:sz="6" w:space="0" w:color="auto"/>
              <w:right w:val="single" w:sz="6" w:space="0" w:color="auto"/>
            </w:tcBorders>
            <w:shd w:val="clear" w:color="auto" w:fill="auto"/>
          </w:tcPr>
          <w:p w14:paraId="153E84F6" w14:textId="77777777" w:rsidR="00F928AD" w:rsidRPr="00ED7C07" w:rsidRDefault="00F928AD" w:rsidP="00420E4F">
            <w:pPr>
              <w:jc w:val="center"/>
            </w:pPr>
            <w:r w:rsidRPr="00ED7C07">
              <w:rPr>
                <w:rFonts w:eastAsia="標楷體"/>
                <w:sz w:val="22"/>
              </w:rPr>
              <w:t>-</w:t>
            </w:r>
          </w:p>
        </w:tc>
        <w:tc>
          <w:tcPr>
            <w:tcW w:w="910" w:type="dxa"/>
            <w:tcBorders>
              <w:top w:val="nil"/>
              <w:left w:val="single" w:sz="6" w:space="0" w:color="auto"/>
              <w:bottom w:val="single" w:sz="6" w:space="0" w:color="auto"/>
              <w:right w:val="single" w:sz="6" w:space="0" w:color="auto"/>
            </w:tcBorders>
            <w:shd w:val="clear" w:color="auto" w:fill="auto"/>
          </w:tcPr>
          <w:p w14:paraId="1A7F8872" w14:textId="77777777" w:rsidR="00F928AD" w:rsidRPr="00ED7C07" w:rsidRDefault="00F928AD" w:rsidP="00420E4F">
            <w:pPr>
              <w:jc w:val="center"/>
            </w:pPr>
            <w:r w:rsidRPr="00ED7C07">
              <w:rPr>
                <w:rFonts w:eastAsia="標楷體"/>
                <w:sz w:val="22"/>
              </w:rPr>
              <w:t>-</w:t>
            </w:r>
          </w:p>
        </w:tc>
        <w:tc>
          <w:tcPr>
            <w:tcW w:w="854" w:type="dxa"/>
            <w:tcBorders>
              <w:top w:val="nil"/>
              <w:left w:val="single" w:sz="6" w:space="0" w:color="auto"/>
              <w:bottom w:val="single" w:sz="6" w:space="0" w:color="auto"/>
              <w:right w:val="single" w:sz="6" w:space="0" w:color="auto"/>
            </w:tcBorders>
            <w:shd w:val="clear" w:color="auto" w:fill="auto"/>
          </w:tcPr>
          <w:p w14:paraId="29A234F0" w14:textId="77777777" w:rsidR="00F928AD" w:rsidRPr="00ED7C07" w:rsidRDefault="00F928AD" w:rsidP="00420E4F">
            <w:pPr>
              <w:jc w:val="center"/>
              <w:rPr>
                <w:rFonts w:eastAsia="標楷體"/>
                <w:sz w:val="22"/>
                <w:szCs w:val="22"/>
              </w:rPr>
            </w:pPr>
            <w:r w:rsidRPr="00ED7C07">
              <w:rPr>
                <w:rFonts w:eastAsia="標楷體"/>
                <w:sz w:val="22"/>
              </w:rPr>
              <w:t>-</w:t>
            </w:r>
          </w:p>
        </w:tc>
        <w:tc>
          <w:tcPr>
            <w:tcW w:w="835" w:type="dxa"/>
            <w:tcBorders>
              <w:top w:val="nil"/>
              <w:left w:val="single" w:sz="6" w:space="0" w:color="auto"/>
              <w:bottom w:val="single" w:sz="6" w:space="0" w:color="auto"/>
              <w:right w:val="nil"/>
            </w:tcBorders>
            <w:shd w:val="clear" w:color="auto" w:fill="auto"/>
          </w:tcPr>
          <w:p w14:paraId="4ED5A584" w14:textId="77777777" w:rsidR="00F928AD" w:rsidRPr="00ED7C07" w:rsidRDefault="00F928AD" w:rsidP="00420E4F">
            <w:pPr>
              <w:jc w:val="center"/>
              <w:rPr>
                <w:rFonts w:eastAsia="標楷體"/>
                <w:sz w:val="22"/>
                <w:szCs w:val="22"/>
              </w:rPr>
            </w:pPr>
            <w:r w:rsidRPr="00ED7C07">
              <w:rPr>
                <w:rFonts w:eastAsia="標楷體" w:hint="eastAsia"/>
                <w:sz w:val="22"/>
                <w:szCs w:val="22"/>
              </w:rPr>
              <w:t>6.0</w:t>
            </w:r>
          </w:p>
        </w:tc>
      </w:tr>
    </w:tbl>
    <w:p w14:paraId="12EDC73B" w14:textId="77777777" w:rsidR="008D2DFB" w:rsidRPr="00ED7C07" w:rsidRDefault="008D2DFB" w:rsidP="008D2DFB">
      <w:pPr>
        <w:tabs>
          <w:tab w:val="left" w:pos="6840"/>
        </w:tabs>
        <w:snapToGrid w:val="0"/>
        <w:rPr>
          <w:rFonts w:eastAsia="標楷體"/>
          <w:bCs/>
          <w:sz w:val="22"/>
          <w:lang w:val="zh-TW"/>
        </w:rPr>
      </w:pPr>
      <w:r w:rsidRPr="00ED7C07">
        <w:rPr>
          <w:rFonts w:eastAsia="標楷體"/>
          <w:bCs/>
          <w:sz w:val="22"/>
          <w:lang w:val="zh-TW"/>
        </w:rPr>
        <w:t>註：出口係轉口與港產品出口合計。</w:t>
      </w:r>
    </w:p>
    <w:p w14:paraId="4700EC8A" w14:textId="77777777" w:rsidR="0004465C" w:rsidRPr="00ED7C07" w:rsidRDefault="008D2DFB" w:rsidP="008D2DFB">
      <w:pPr>
        <w:tabs>
          <w:tab w:val="left" w:pos="6840"/>
        </w:tabs>
        <w:snapToGrid w:val="0"/>
        <w:rPr>
          <w:rFonts w:eastAsia="標楷體"/>
          <w:bCs/>
          <w:sz w:val="22"/>
          <w:lang w:val="zh-TW"/>
        </w:rPr>
      </w:pPr>
      <w:r w:rsidRPr="00ED7C07">
        <w:rPr>
          <w:rFonts w:eastAsia="標楷體"/>
          <w:bCs/>
          <w:sz w:val="22"/>
          <w:lang w:val="zh-TW"/>
        </w:rPr>
        <w:t>資料來源：香港政府統計處。</w:t>
      </w:r>
    </w:p>
    <w:p w14:paraId="097F3643" w14:textId="77777777" w:rsidR="0004465C" w:rsidRPr="00ED7C07" w:rsidRDefault="0004465C">
      <w:pPr>
        <w:widowControl/>
        <w:rPr>
          <w:rFonts w:eastAsia="標楷體"/>
          <w:bCs/>
          <w:sz w:val="22"/>
          <w:lang w:val="zh-TW"/>
        </w:rPr>
      </w:pPr>
      <w:r w:rsidRPr="00ED7C07">
        <w:rPr>
          <w:rFonts w:eastAsia="標楷體"/>
          <w:bCs/>
          <w:sz w:val="22"/>
          <w:lang w:val="zh-TW"/>
        </w:rPr>
        <w:br w:type="page"/>
      </w:r>
    </w:p>
    <w:p w14:paraId="705170CB" w14:textId="77777777" w:rsidR="003F3F99" w:rsidRPr="00ED7C07" w:rsidRDefault="003F3F99" w:rsidP="000B03F6">
      <w:pPr>
        <w:keepNext/>
        <w:adjustRightInd w:val="0"/>
        <w:snapToGrid w:val="0"/>
        <w:spacing w:line="300" w:lineRule="auto"/>
        <w:outlineLvl w:val="1"/>
        <w:rPr>
          <w:rFonts w:eastAsia="標楷體"/>
          <w:b/>
          <w:bCs/>
          <w:sz w:val="40"/>
          <w:szCs w:val="36"/>
        </w:rPr>
      </w:pPr>
      <w:bookmarkStart w:id="66" w:name="_Toc76136192"/>
      <w:r w:rsidRPr="00ED7C07">
        <w:rPr>
          <w:rFonts w:eastAsia="標楷體"/>
          <w:b/>
          <w:bCs/>
          <w:sz w:val="40"/>
          <w:szCs w:val="36"/>
        </w:rPr>
        <w:lastRenderedPageBreak/>
        <w:t>二、國內經濟</w:t>
      </w:r>
      <w:bookmarkEnd w:id="49"/>
      <w:bookmarkEnd w:id="50"/>
      <w:bookmarkEnd w:id="51"/>
      <w:bookmarkEnd w:id="52"/>
      <w:bookmarkEnd w:id="53"/>
      <w:bookmarkEnd w:id="66"/>
    </w:p>
    <w:p w14:paraId="7F610E62" w14:textId="77777777" w:rsidR="003F3F99" w:rsidRPr="00ED7C07" w:rsidRDefault="003F3F99" w:rsidP="003F3F99">
      <w:pPr>
        <w:keepNext/>
        <w:ind w:rightChars="-25" w:right="-60"/>
        <w:outlineLvl w:val="2"/>
        <w:rPr>
          <w:rFonts w:eastAsia="標楷體"/>
          <w:b/>
          <w:bCs/>
          <w:sz w:val="32"/>
          <w:szCs w:val="32"/>
        </w:rPr>
      </w:pPr>
      <w:bookmarkStart w:id="67" w:name="_Toc337122130"/>
      <w:bookmarkStart w:id="68" w:name="_Toc349916582"/>
      <w:bookmarkStart w:id="69" w:name="_Toc401923794"/>
      <w:bookmarkStart w:id="70" w:name="_Toc402171711"/>
      <w:bookmarkStart w:id="71" w:name="_Toc76136193"/>
      <w:r w:rsidRPr="00ED7C07">
        <w:rPr>
          <w:rFonts w:eastAsia="標楷體"/>
          <w:b/>
          <w:bCs/>
          <w:sz w:val="32"/>
          <w:szCs w:val="32"/>
        </w:rPr>
        <w:t>（一）總體情勢</w:t>
      </w:r>
      <w:bookmarkEnd w:id="67"/>
      <w:bookmarkEnd w:id="68"/>
      <w:bookmarkEnd w:id="69"/>
      <w:bookmarkEnd w:id="70"/>
      <w:bookmarkEnd w:id="71"/>
    </w:p>
    <w:p w14:paraId="4971C282" w14:textId="7A686E61" w:rsidR="0004557D" w:rsidRPr="00ED7C07" w:rsidRDefault="0004557D" w:rsidP="0004557D">
      <w:pPr>
        <w:tabs>
          <w:tab w:val="left" w:pos="540"/>
        </w:tabs>
        <w:spacing w:line="400" w:lineRule="exact"/>
        <w:rPr>
          <w:rFonts w:eastAsia="標楷體"/>
          <w:b/>
          <w:bCs/>
          <w:sz w:val="28"/>
          <w:szCs w:val="28"/>
        </w:rPr>
      </w:pPr>
      <w:bookmarkStart w:id="72" w:name="_Toc349916583"/>
      <w:bookmarkStart w:id="73" w:name="_Toc401923795"/>
      <w:bookmarkStart w:id="74" w:name="_Toc402171712"/>
      <w:r w:rsidRPr="00ED7C07">
        <w:rPr>
          <w:rFonts w:eastAsia="標楷體"/>
          <w:b/>
          <w:bCs/>
          <w:sz w:val="28"/>
          <w:szCs w:val="28"/>
        </w:rPr>
        <w:t>１、</w:t>
      </w:r>
      <w:r w:rsidRPr="00ED7C07">
        <w:rPr>
          <w:rFonts w:eastAsia="標楷體"/>
          <w:b/>
          <w:bCs/>
          <w:sz w:val="28"/>
          <w:szCs w:val="28"/>
        </w:rPr>
        <w:t>110</w:t>
      </w:r>
      <w:r w:rsidRPr="00ED7C07">
        <w:rPr>
          <w:rFonts w:eastAsia="標楷體"/>
          <w:b/>
          <w:bCs/>
          <w:sz w:val="28"/>
          <w:szCs w:val="28"/>
        </w:rPr>
        <w:t>年經濟成長率預估為</w:t>
      </w:r>
      <w:r w:rsidR="004D2CA7" w:rsidRPr="00ED7C07">
        <w:rPr>
          <w:rFonts w:eastAsia="標楷體"/>
          <w:b/>
          <w:bCs/>
          <w:sz w:val="28"/>
          <w:szCs w:val="28"/>
        </w:rPr>
        <w:t>5</w:t>
      </w:r>
      <w:r w:rsidRPr="00ED7C07">
        <w:rPr>
          <w:rFonts w:eastAsia="標楷體"/>
          <w:b/>
          <w:bCs/>
          <w:sz w:val="28"/>
          <w:szCs w:val="28"/>
        </w:rPr>
        <w:t>.4</w:t>
      </w:r>
      <w:r w:rsidR="004D2CA7" w:rsidRPr="00ED7C07">
        <w:rPr>
          <w:rFonts w:eastAsia="標楷體"/>
          <w:b/>
          <w:bCs/>
          <w:sz w:val="28"/>
          <w:szCs w:val="28"/>
        </w:rPr>
        <w:t>6</w:t>
      </w:r>
      <w:r w:rsidRPr="00ED7C07">
        <w:rPr>
          <w:rFonts w:eastAsia="標楷體"/>
          <w:b/>
          <w:bCs/>
          <w:sz w:val="28"/>
          <w:szCs w:val="28"/>
        </w:rPr>
        <w:t>%</w:t>
      </w:r>
    </w:p>
    <w:p w14:paraId="2C3FC746" w14:textId="6867C1FA" w:rsidR="0004557D" w:rsidRPr="00ED7C07" w:rsidRDefault="009910C0" w:rsidP="0004557D">
      <w:pPr>
        <w:widowControl/>
        <w:snapToGrid w:val="0"/>
        <w:spacing w:line="400" w:lineRule="exact"/>
        <w:ind w:rightChars="-59" w:right="-142" w:firstLineChars="202" w:firstLine="566"/>
        <w:jc w:val="both"/>
        <w:rPr>
          <w:rFonts w:eastAsia="標楷體"/>
          <w:sz w:val="28"/>
          <w:szCs w:val="28"/>
        </w:rPr>
      </w:pPr>
      <w:r w:rsidRPr="00ED7C07">
        <w:rPr>
          <w:rFonts w:eastAsia="標楷體" w:hint="eastAsia"/>
          <w:sz w:val="28"/>
          <w:szCs w:val="28"/>
        </w:rPr>
        <w:t>受惠於全球景氣復甦及新興科技應用需求延續</w:t>
      </w:r>
      <w:r w:rsidR="0004557D" w:rsidRPr="00ED7C07">
        <w:rPr>
          <w:rFonts w:eastAsia="標楷體"/>
          <w:sz w:val="28"/>
          <w:szCs w:val="28"/>
        </w:rPr>
        <w:t>，增強我國外需動能，加上臺灣半導體先進產能持續開出，將擴大</w:t>
      </w:r>
      <w:r w:rsidR="0004557D" w:rsidRPr="00ED7C07">
        <w:rPr>
          <w:rFonts w:eastAsia="標楷體"/>
          <w:sz w:val="28"/>
          <w:szCs w:val="28"/>
        </w:rPr>
        <w:t>5G</w:t>
      </w:r>
      <w:r w:rsidR="0004557D" w:rsidRPr="00ED7C07">
        <w:rPr>
          <w:rFonts w:eastAsia="標楷體"/>
          <w:sz w:val="28"/>
          <w:szCs w:val="28"/>
        </w:rPr>
        <w:t>、電動車等相關供應鏈來臺投資，</w:t>
      </w:r>
      <w:r w:rsidR="00500D37" w:rsidRPr="00ED7C07">
        <w:rPr>
          <w:rFonts w:eastAsia="標楷體" w:hint="eastAsia"/>
          <w:sz w:val="28"/>
          <w:szCs w:val="28"/>
        </w:rPr>
        <w:t>惟疫情升溫衝擊消費，增添我經濟成長風險變數</w:t>
      </w:r>
      <w:r w:rsidR="0004557D" w:rsidRPr="00ED7C07">
        <w:rPr>
          <w:rFonts w:eastAsia="標楷體"/>
          <w:sz w:val="28"/>
          <w:szCs w:val="28"/>
        </w:rPr>
        <w:t>。</w:t>
      </w:r>
      <w:r w:rsidR="0004557D" w:rsidRPr="00ED7C07">
        <w:rPr>
          <w:rFonts w:eastAsia="標楷體"/>
          <w:sz w:val="28"/>
          <w:szCs w:val="28"/>
          <w:lang w:eastAsia="zh-HK"/>
        </w:rPr>
        <w:t>全球經濟復甦</w:t>
      </w:r>
      <w:r w:rsidR="0004557D" w:rsidRPr="00ED7C07">
        <w:rPr>
          <w:rFonts w:eastAsia="標楷體"/>
          <w:sz w:val="28"/>
          <w:szCs w:val="28"/>
        </w:rPr>
        <w:t>雖帶動油價及</w:t>
      </w:r>
      <w:r w:rsidR="0004557D" w:rsidRPr="00ED7C07">
        <w:rPr>
          <w:rFonts w:eastAsia="標楷體"/>
          <w:sz w:val="28"/>
          <w:szCs w:val="28"/>
          <w:lang w:eastAsia="zh-HK"/>
        </w:rPr>
        <w:t>原</w:t>
      </w:r>
      <w:r w:rsidR="0004557D" w:rsidRPr="00ED7C07">
        <w:rPr>
          <w:rFonts w:eastAsia="標楷體"/>
          <w:sz w:val="28"/>
          <w:szCs w:val="28"/>
        </w:rPr>
        <w:t>物</w:t>
      </w:r>
      <w:r w:rsidR="0004557D" w:rsidRPr="00ED7C07">
        <w:rPr>
          <w:rFonts w:eastAsia="標楷體"/>
          <w:sz w:val="28"/>
          <w:szCs w:val="28"/>
          <w:lang w:eastAsia="zh-HK"/>
        </w:rPr>
        <w:t>料價格</w:t>
      </w:r>
      <w:r w:rsidR="0004557D" w:rsidRPr="00ED7C07">
        <w:rPr>
          <w:rFonts w:eastAsia="標楷體"/>
          <w:sz w:val="28"/>
          <w:szCs w:val="28"/>
        </w:rPr>
        <w:t>上漲</w:t>
      </w:r>
      <w:r w:rsidR="0004557D" w:rsidRPr="00ED7C07">
        <w:rPr>
          <w:rFonts w:eastAsia="標楷體"/>
          <w:sz w:val="28"/>
          <w:szCs w:val="28"/>
          <w:lang w:eastAsia="zh-HK"/>
        </w:rPr>
        <w:t>，惟</w:t>
      </w:r>
      <w:r w:rsidR="0004557D" w:rsidRPr="00ED7C07">
        <w:rPr>
          <w:rFonts w:eastAsia="標楷體"/>
          <w:sz w:val="28"/>
          <w:szCs w:val="28"/>
        </w:rPr>
        <w:t>受</w:t>
      </w:r>
      <w:r w:rsidR="0004557D" w:rsidRPr="00ED7C07">
        <w:rPr>
          <w:rFonts w:eastAsia="標楷體"/>
          <w:sz w:val="28"/>
          <w:szCs w:val="28"/>
          <w:lang w:eastAsia="zh-HK"/>
        </w:rPr>
        <w:t>新臺幣升值</w:t>
      </w:r>
      <w:r w:rsidR="0004557D" w:rsidRPr="00ED7C07">
        <w:rPr>
          <w:rFonts w:eastAsia="標楷體"/>
          <w:sz w:val="28"/>
          <w:szCs w:val="28"/>
        </w:rPr>
        <w:t>影響</w:t>
      </w:r>
      <w:r w:rsidR="0004557D" w:rsidRPr="00ED7C07">
        <w:rPr>
          <w:rFonts w:eastAsia="標楷體"/>
          <w:sz w:val="28"/>
          <w:szCs w:val="28"/>
          <w:lang w:eastAsia="zh-HK"/>
        </w:rPr>
        <w:t>，</w:t>
      </w:r>
      <w:r w:rsidR="0004557D" w:rsidRPr="00ED7C07">
        <w:rPr>
          <w:rFonts w:eastAsia="標楷體"/>
          <w:sz w:val="28"/>
          <w:szCs w:val="28"/>
        </w:rPr>
        <w:t>國內物價漲幅溫和</w:t>
      </w:r>
      <w:r w:rsidR="0004557D" w:rsidRPr="00ED7C07">
        <w:rPr>
          <w:rFonts w:eastAsia="標楷體"/>
          <w:sz w:val="28"/>
          <w:szCs w:val="28"/>
          <w:lang w:eastAsia="zh-HK"/>
        </w:rPr>
        <w:t>。</w:t>
      </w:r>
      <w:r w:rsidR="006F05BE" w:rsidRPr="00ED7C07">
        <w:rPr>
          <w:rFonts w:eastAsia="標楷體" w:hint="eastAsia"/>
          <w:sz w:val="28"/>
          <w:szCs w:val="28"/>
        </w:rPr>
        <w:t>行政院主計總處預</w:t>
      </w:r>
      <w:r w:rsidR="00470ADB">
        <w:rPr>
          <w:rFonts w:eastAsia="標楷體" w:hint="eastAsia"/>
          <w:sz w:val="28"/>
          <w:szCs w:val="28"/>
        </w:rPr>
        <w:t>測</w:t>
      </w:r>
      <w:r w:rsidR="006F05BE" w:rsidRPr="00ED7C07">
        <w:rPr>
          <w:rFonts w:eastAsia="標楷體"/>
          <w:sz w:val="28"/>
          <w:szCs w:val="28"/>
        </w:rPr>
        <w:t>110</w:t>
      </w:r>
      <w:r w:rsidR="006F05BE" w:rsidRPr="00ED7C07">
        <w:rPr>
          <w:rFonts w:eastAsia="標楷體" w:hint="eastAsia"/>
          <w:sz w:val="28"/>
          <w:szCs w:val="28"/>
        </w:rPr>
        <w:t>年經濟成長</w:t>
      </w:r>
      <w:r w:rsidR="006F05BE" w:rsidRPr="00ED7C07">
        <w:rPr>
          <w:rFonts w:eastAsia="標楷體"/>
          <w:sz w:val="28"/>
          <w:szCs w:val="28"/>
        </w:rPr>
        <w:t>5.46%</w:t>
      </w:r>
      <w:r w:rsidR="006F05BE" w:rsidRPr="00ED7C07">
        <w:rPr>
          <w:rFonts w:eastAsia="標楷體"/>
          <w:sz w:val="28"/>
          <w:szCs w:val="28"/>
        </w:rPr>
        <w:t>，消費者物價上漲</w:t>
      </w:r>
      <w:r w:rsidR="006F05BE" w:rsidRPr="00ED7C07">
        <w:rPr>
          <w:rFonts w:eastAsia="標楷體"/>
          <w:sz w:val="28"/>
          <w:szCs w:val="28"/>
        </w:rPr>
        <w:t>1.72%</w:t>
      </w:r>
      <w:r w:rsidR="006F05BE" w:rsidRPr="00ED7C07">
        <w:rPr>
          <w:rFonts w:eastAsia="標楷體"/>
          <w:sz w:val="28"/>
          <w:szCs w:val="28"/>
        </w:rPr>
        <w:t>。</w:t>
      </w:r>
    </w:p>
    <w:p w14:paraId="25CC9E4D" w14:textId="77777777" w:rsidR="0004557D" w:rsidRPr="00ED7C07" w:rsidRDefault="0004557D" w:rsidP="0004557D">
      <w:pPr>
        <w:spacing w:line="400" w:lineRule="exact"/>
        <w:jc w:val="center"/>
        <w:rPr>
          <w:rFonts w:eastAsia="標楷體"/>
          <w:b/>
          <w:bCs/>
          <w:kern w:val="0"/>
          <w:sz w:val="28"/>
          <w:szCs w:val="28"/>
        </w:rPr>
      </w:pPr>
      <w:r w:rsidRPr="00ED7C07">
        <w:rPr>
          <w:rFonts w:eastAsia="標楷體"/>
          <w:b/>
          <w:bCs/>
          <w:kern w:val="0"/>
          <w:sz w:val="28"/>
          <w:szCs w:val="28"/>
        </w:rPr>
        <w:t>表</w:t>
      </w:r>
      <w:r w:rsidRPr="00ED7C07">
        <w:rPr>
          <w:rFonts w:eastAsia="標楷體"/>
          <w:b/>
          <w:bCs/>
          <w:kern w:val="0"/>
          <w:sz w:val="28"/>
          <w:szCs w:val="28"/>
        </w:rPr>
        <w:t xml:space="preserve"> 2-1-1 </w:t>
      </w:r>
      <w:r w:rsidRPr="00ED7C07">
        <w:rPr>
          <w:rFonts w:eastAsia="標楷體"/>
          <w:b/>
          <w:bCs/>
          <w:kern w:val="0"/>
          <w:sz w:val="28"/>
          <w:szCs w:val="28"/>
        </w:rPr>
        <w:t>國內外主要機構對我國</w:t>
      </w:r>
      <w:r w:rsidRPr="00ED7C07">
        <w:rPr>
          <w:rFonts w:eastAsia="標楷體"/>
          <w:b/>
          <w:sz w:val="28"/>
          <w:szCs w:val="28"/>
          <w:lang w:val="zh-TW"/>
        </w:rPr>
        <w:t>經濟</w:t>
      </w:r>
      <w:r w:rsidRPr="00ED7C07">
        <w:rPr>
          <w:rFonts w:eastAsia="標楷體"/>
          <w:b/>
          <w:bCs/>
          <w:kern w:val="0"/>
          <w:sz w:val="28"/>
          <w:szCs w:val="28"/>
        </w:rPr>
        <w:t>成長率預測</w:t>
      </w:r>
    </w:p>
    <w:p w14:paraId="35E1A998" w14:textId="77777777" w:rsidR="0004557D" w:rsidRPr="00ED7C07" w:rsidRDefault="0004557D" w:rsidP="0004557D">
      <w:pPr>
        <w:tabs>
          <w:tab w:val="left" w:pos="6946"/>
        </w:tabs>
        <w:spacing w:line="400" w:lineRule="exact"/>
        <w:ind w:rightChars="649" w:right="1558" w:firstLineChars="152" w:firstLine="365"/>
        <w:jc w:val="right"/>
        <w:rPr>
          <w:rFonts w:eastAsia="標楷體"/>
          <w:kern w:val="0"/>
        </w:rPr>
      </w:pPr>
      <w:r w:rsidRPr="00ED7C07">
        <w:rPr>
          <w:rFonts w:eastAsia="標楷體"/>
          <w:kern w:val="0"/>
        </w:rPr>
        <w:t>單位：</w:t>
      </w:r>
      <w:r w:rsidRPr="00ED7C07">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470ADB" w:rsidRPr="00ED7C07" w14:paraId="6F3428CC" w14:textId="77777777" w:rsidTr="003809BC">
        <w:trPr>
          <w:cantSplit/>
          <w:trHeight w:val="328"/>
          <w:jc w:val="center"/>
        </w:trPr>
        <w:tc>
          <w:tcPr>
            <w:tcW w:w="3248" w:type="dxa"/>
            <w:tcBorders>
              <w:left w:val="single" w:sz="4" w:space="0" w:color="auto"/>
              <w:bottom w:val="single" w:sz="4" w:space="0" w:color="auto"/>
              <w:tl2br w:val="single" w:sz="4" w:space="0" w:color="auto"/>
            </w:tcBorders>
            <w:vAlign w:val="center"/>
          </w:tcPr>
          <w:p w14:paraId="2D33F9D9" w14:textId="77777777" w:rsidR="007078BE" w:rsidRPr="00ED7C07" w:rsidRDefault="007078BE" w:rsidP="003809BC">
            <w:pPr>
              <w:widowControl/>
              <w:snapToGrid w:val="0"/>
              <w:spacing w:line="220" w:lineRule="exact"/>
              <w:ind w:left="28"/>
              <w:jc w:val="right"/>
              <w:rPr>
                <w:rFonts w:eastAsia="標楷體"/>
                <w:kern w:val="0"/>
              </w:rPr>
            </w:pPr>
            <w:r w:rsidRPr="00ED7C07">
              <w:rPr>
                <w:rFonts w:eastAsia="標楷體"/>
                <w:kern w:val="0"/>
              </w:rPr>
              <w:t>年</w:t>
            </w:r>
          </w:p>
          <w:p w14:paraId="3E04B434" w14:textId="77777777" w:rsidR="007078BE" w:rsidRPr="00ED7C07" w:rsidRDefault="007078BE" w:rsidP="003809BC">
            <w:pPr>
              <w:widowControl/>
              <w:snapToGrid w:val="0"/>
              <w:spacing w:line="220" w:lineRule="exact"/>
              <w:ind w:left="640" w:hanging="640"/>
              <w:rPr>
                <w:rFonts w:eastAsia="標楷體"/>
                <w:kern w:val="0"/>
              </w:rPr>
            </w:pPr>
            <w:r w:rsidRPr="00ED7C07">
              <w:rPr>
                <w:rFonts w:eastAsia="標楷體"/>
                <w:kern w:val="0"/>
              </w:rPr>
              <w:t>預測機構</w:t>
            </w:r>
          </w:p>
        </w:tc>
        <w:tc>
          <w:tcPr>
            <w:tcW w:w="1721" w:type="dxa"/>
            <w:tcBorders>
              <w:bottom w:val="single" w:sz="4" w:space="0" w:color="auto"/>
            </w:tcBorders>
            <w:vAlign w:val="center"/>
          </w:tcPr>
          <w:p w14:paraId="5581F579" w14:textId="77777777" w:rsidR="007078BE" w:rsidRPr="00ED7C07" w:rsidRDefault="007078BE" w:rsidP="003809BC">
            <w:pPr>
              <w:widowControl/>
              <w:snapToGrid w:val="0"/>
              <w:spacing w:line="220" w:lineRule="exact"/>
              <w:ind w:left="640" w:hanging="640"/>
              <w:jc w:val="center"/>
              <w:rPr>
                <w:rFonts w:eastAsia="標楷體"/>
                <w:kern w:val="0"/>
              </w:rPr>
            </w:pPr>
            <w:r w:rsidRPr="00ED7C07">
              <w:rPr>
                <w:rFonts w:eastAsia="標楷體"/>
                <w:kern w:val="0"/>
              </w:rPr>
              <w:t>109</w:t>
            </w:r>
          </w:p>
        </w:tc>
        <w:tc>
          <w:tcPr>
            <w:tcW w:w="1834" w:type="dxa"/>
            <w:tcBorders>
              <w:bottom w:val="single" w:sz="4" w:space="0" w:color="auto"/>
            </w:tcBorders>
            <w:vAlign w:val="center"/>
          </w:tcPr>
          <w:p w14:paraId="75B300D7" w14:textId="77777777" w:rsidR="007078BE" w:rsidRPr="00ED7C07" w:rsidRDefault="007078BE" w:rsidP="003809BC">
            <w:pPr>
              <w:widowControl/>
              <w:snapToGrid w:val="0"/>
              <w:spacing w:line="220" w:lineRule="exact"/>
              <w:ind w:left="640" w:hanging="640"/>
              <w:jc w:val="center"/>
              <w:rPr>
                <w:rFonts w:eastAsia="標楷體"/>
                <w:kern w:val="0"/>
              </w:rPr>
            </w:pPr>
            <w:r w:rsidRPr="00ED7C07">
              <w:rPr>
                <w:rFonts w:eastAsia="標楷體"/>
                <w:kern w:val="0"/>
              </w:rPr>
              <w:t>110(f)</w:t>
            </w:r>
          </w:p>
        </w:tc>
      </w:tr>
      <w:tr w:rsidR="00470ADB" w:rsidRPr="00ED7C07" w14:paraId="183654B5" w14:textId="77777777" w:rsidTr="00677415">
        <w:trPr>
          <w:trHeight w:val="285"/>
          <w:jc w:val="center"/>
        </w:trPr>
        <w:tc>
          <w:tcPr>
            <w:tcW w:w="3248" w:type="dxa"/>
            <w:tcBorders>
              <w:top w:val="single" w:sz="4" w:space="0" w:color="auto"/>
              <w:left w:val="single" w:sz="4" w:space="0" w:color="auto"/>
              <w:right w:val="single" w:sz="4" w:space="0" w:color="auto"/>
            </w:tcBorders>
            <w:vAlign w:val="center"/>
          </w:tcPr>
          <w:p w14:paraId="3F0DFB24" w14:textId="5F5F6484" w:rsidR="007078BE" w:rsidRPr="00ED7C07" w:rsidRDefault="00C57416" w:rsidP="00C57416">
            <w:pPr>
              <w:snapToGrid w:val="0"/>
              <w:spacing w:line="240" w:lineRule="atLeast"/>
              <w:rPr>
                <w:rFonts w:eastAsia="標楷體"/>
                <w:sz w:val="22"/>
                <w:szCs w:val="22"/>
              </w:rPr>
            </w:pPr>
            <w:r w:rsidRPr="00ED7C07">
              <w:rPr>
                <w:rFonts w:eastAsia="標楷體"/>
                <w:sz w:val="22"/>
                <w:szCs w:val="22"/>
              </w:rPr>
              <w:t>IHS Markit(110.</w:t>
            </w:r>
            <w:r w:rsidR="000C29AE" w:rsidRPr="00ED7C07">
              <w:rPr>
                <w:rFonts w:eastAsia="標楷體"/>
                <w:sz w:val="22"/>
                <w:szCs w:val="22"/>
              </w:rPr>
              <w:t>6</w:t>
            </w:r>
            <w:r w:rsidRPr="00ED7C07">
              <w:rPr>
                <w:rFonts w:eastAsia="標楷體"/>
                <w:sz w:val="22"/>
                <w:szCs w:val="22"/>
              </w:rPr>
              <w:t>)</w:t>
            </w:r>
          </w:p>
        </w:tc>
        <w:tc>
          <w:tcPr>
            <w:tcW w:w="1721" w:type="dxa"/>
            <w:tcBorders>
              <w:top w:val="single" w:sz="4" w:space="0" w:color="auto"/>
              <w:left w:val="single" w:sz="4" w:space="0" w:color="auto"/>
              <w:right w:val="single" w:sz="4" w:space="0" w:color="auto"/>
            </w:tcBorders>
            <w:vAlign w:val="center"/>
          </w:tcPr>
          <w:p w14:paraId="1668769D" w14:textId="77777777" w:rsidR="007078BE" w:rsidRPr="00ED7C07" w:rsidRDefault="004D4149" w:rsidP="00677415">
            <w:pPr>
              <w:snapToGrid w:val="0"/>
              <w:spacing w:line="240" w:lineRule="atLeast"/>
              <w:jc w:val="center"/>
              <w:rPr>
                <w:rFonts w:eastAsia="標楷體"/>
                <w:sz w:val="22"/>
                <w:szCs w:val="22"/>
              </w:rPr>
            </w:pPr>
            <w:r w:rsidRPr="00ED7C07">
              <w:rPr>
                <w:rFonts w:eastAsia="標楷體" w:hint="eastAsia"/>
                <w:sz w:val="22"/>
                <w:szCs w:val="22"/>
              </w:rPr>
              <w:t>3.1</w:t>
            </w:r>
            <w:r w:rsidR="00C57416" w:rsidRPr="00ED7C07">
              <w:rPr>
                <w:rFonts w:eastAsia="標楷體" w:hint="eastAsia"/>
                <w:sz w:val="22"/>
                <w:szCs w:val="22"/>
              </w:rPr>
              <w:t>1</w:t>
            </w:r>
          </w:p>
        </w:tc>
        <w:tc>
          <w:tcPr>
            <w:tcW w:w="1834" w:type="dxa"/>
            <w:tcBorders>
              <w:top w:val="single" w:sz="4" w:space="0" w:color="auto"/>
              <w:left w:val="single" w:sz="4" w:space="0" w:color="auto"/>
              <w:right w:val="single" w:sz="4" w:space="0" w:color="auto"/>
            </w:tcBorders>
            <w:vAlign w:val="center"/>
          </w:tcPr>
          <w:p w14:paraId="409B130B" w14:textId="36564020" w:rsidR="007078BE" w:rsidRPr="00ED7C07" w:rsidRDefault="00470ADB" w:rsidP="00677415">
            <w:pPr>
              <w:snapToGrid w:val="0"/>
              <w:spacing w:line="240" w:lineRule="atLeast"/>
              <w:jc w:val="center"/>
              <w:rPr>
                <w:rFonts w:eastAsia="標楷體"/>
                <w:sz w:val="22"/>
                <w:szCs w:val="22"/>
              </w:rPr>
            </w:pPr>
            <w:r>
              <w:rPr>
                <w:rFonts w:eastAsia="標楷體"/>
                <w:sz w:val="22"/>
                <w:szCs w:val="22"/>
              </w:rPr>
              <w:t>5</w:t>
            </w:r>
            <w:r w:rsidR="000C29AE" w:rsidRPr="00ED7C07">
              <w:rPr>
                <w:rFonts w:eastAsia="標楷體"/>
                <w:sz w:val="22"/>
                <w:szCs w:val="22"/>
              </w:rPr>
              <w:t>.8</w:t>
            </w:r>
            <w:r>
              <w:rPr>
                <w:rFonts w:eastAsia="標楷體"/>
                <w:sz w:val="22"/>
                <w:szCs w:val="22"/>
              </w:rPr>
              <w:t>3</w:t>
            </w:r>
          </w:p>
        </w:tc>
      </w:tr>
      <w:tr w:rsidR="00470ADB" w:rsidRPr="00ED7C07" w14:paraId="59D5A5FB" w14:textId="77777777" w:rsidTr="0067741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75C50B5" w14:textId="77777777" w:rsidR="007078BE" w:rsidRPr="00ED7C07" w:rsidRDefault="00C57416" w:rsidP="003809BC">
            <w:pPr>
              <w:snapToGrid w:val="0"/>
              <w:spacing w:line="240" w:lineRule="atLeast"/>
              <w:rPr>
                <w:rFonts w:eastAsia="標楷體"/>
                <w:sz w:val="22"/>
                <w:szCs w:val="22"/>
              </w:rPr>
            </w:pPr>
            <w:r w:rsidRPr="00ED7C07">
              <w:rPr>
                <w:rFonts w:eastAsia="標楷體"/>
                <w:sz w:val="22"/>
                <w:szCs w:val="22"/>
              </w:rPr>
              <w:t>IMF(1</w:t>
            </w:r>
            <w:r w:rsidRPr="00ED7C07">
              <w:rPr>
                <w:rFonts w:eastAsia="標楷體" w:hint="eastAsia"/>
                <w:sz w:val="22"/>
                <w:szCs w:val="22"/>
              </w:rPr>
              <w:t>10</w:t>
            </w:r>
            <w:r w:rsidRPr="00ED7C07">
              <w:rPr>
                <w:rFonts w:eastAsia="標楷體"/>
                <w:sz w:val="22"/>
                <w:szCs w:val="22"/>
              </w:rPr>
              <w:t>.</w:t>
            </w:r>
            <w:r w:rsidRPr="00ED7C07">
              <w:rPr>
                <w:rFonts w:eastAsia="標楷體" w:hint="eastAsia"/>
                <w:sz w:val="22"/>
                <w:szCs w:val="22"/>
              </w:rPr>
              <w:t>4</w:t>
            </w:r>
            <w:r w:rsidRPr="00ED7C07">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2B912F5C" w14:textId="77777777" w:rsidR="007078BE" w:rsidRPr="00ED7C07" w:rsidRDefault="004D4149" w:rsidP="00677415">
            <w:pPr>
              <w:snapToGrid w:val="0"/>
              <w:spacing w:line="240" w:lineRule="atLeast"/>
              <w:jc w:val="center"/>
              <w:rPr>
                <w:rFonts w:eastAsia="標楷體"/>
                <w:sz w:val="22"/>
                <w:szCs w:val="22"/>
              </w:rPr>
            </w:pPr>
            <w:r w:rsidRPr="00ED7C07">
              <w:rPr>
                <w:rFonts w:eastAsia="標楷體" w:hint="eastAsia"/>
                <w:sz w:val="22"/>
                <w:szCs w:val="22"/>
              </w:rPr>
              <w:t>3.1</w:t>
            </w:r>
          </w:p>
        </w:tc>
        <w:tc>
          <w:tcPr>
            <w:tcW w:w="1834" w:type="dxa"/>
            <w:tcBorders>
              <w:top w:val="single" w:sz="4" w:space="0" w:color="auto"/>
              <w:left w:val="single" w:sz="4" w:space="0" w:color="auto"/>
              <w:bottom w:val="single" w:sz="4" w:space="0" w:color="auto"/>
              <w:right w:val="single" w:sz="4" w:space="0" w:color="auto"/>
            </w:tcBorders>
            <w:vAlign w:val="center"/>
          </w:tcPr>
          <w:p w14:paraId="7BD29CC8" w14:textId="77777777" w:rsidR="007078BE" w:rsidRPr="00ED7C07" w:rsidRDefault="004D4149" w:rsidP="00677415">
            <w:pPr>
              <w:snapToGrid w:val="0"/>
              <w:spacing w:line="240" w:lineRule="atLeast"/>
              <w:jc w:val="center"/>
              <w:rPr>
                <w:rFonts w:eastAsia="標楷體"/>
                <w:sz w:val="22"/>
                <w:szCs w:val="22"/>
              </w:rPr>
            </w:pPr>
            <w:r w:rsidRPr="00ED7C07">
              <w:rPr>
                <w:rFonts w:eastAsia="標楷體" w:hint="eastAsia"/>
                <w:sz w:val="22"/>
                <w:szCs w:val="22"/>
              </w:rPr>
              <w:t>4.</w:t>
            </w:r>
            <w:r w:rsidR="00C57416" w:rsidRPr="00ED7C07">
              <w:rPr>
                <w:rFonts w:eastAsia="標楷體" w:hint="eastAsia"/>
                <w:sz w:val="22"/>
                <w:szCs w:val="22"/>
              </w:rPr>
              <w:t>7</w:t>
            </w:r>
          </w:p>
        </w:tc>
      </w:tr>
      <w:tr w:rsidR="00470ADB" w:rsidRPr="00ED7C07" w14:paraId="009F68FE" w14:textId="77777777" w:rsidTr="00677415">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14:paraId="744D7BCD" w14:textId="77777777" w:rsidR="007078BE" w:rsidRPr="00ED7C07" w:rsidRDefault="004D4149" w:rsidP="00896AD0">
            <w:pPr>
              <w:snapToGrid w:val="0"/>
              <w:spacing w:line="240" w:lineRule="atLeast"/>
              <w:rPr>
                <w:rFonts w:eastAsia="標楷體"/>
                <w:sz w:val="22"/>
                <w:szCs w:val="22"/>
              </w:rPr>
            </w:pPr>
            <w:r w:rsidRPr="00ED7C07">
              <w:rPr>
                <w:rFonts w:eastAsia="標楷體"/>
                <w:sz w:val="22"/>
                <w:szCs w:val="22"/>
              </w:rPr>
              <w:t>ADB(1</w:t>
            </w:r>
            <w:r w:rsidR="00896AD0" w:rsidRPr="00ED7C07">
              <w:rPr>
                <w:rFonts w:eastAsia="標楷體" w:hint="eastAsia"/>
                <w:sz w:val="22"/>
                <w:szCs w:val="22"/>
              </w:rPr>
              <w:t>1</w:t>
            </w:r>
            <w:r w:rsidRPr="00ED7C07">
              <w:rPr>
                <w:rFonts w:eastAsia="標楷體"/>
                <w:sz w:val="22"/>
                <w:szCs w:val="22"/>
              </w:rPr>
              <w:t>0.</w:t>
            </w:r>
            <w:r w:rsidR="00896AD0" w:rsidRPr="00ED7C07">
              <w:rPr>
                <w:rFonts w:eastAsia="標楷體" w:hint="eastAsia"/>
                <w:sz w:val="22"/>
                <w:szCs w:val="22"/>
              </w:rPr>
              <w:t>4</w:t>
            </w:r>
            <w:r w:rsidRPr="00ED7C07">
              <w:rPr>
                <w:rFonts w:eastAsia="標楷體"/>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5B935DB5" w14:textId="77777777" w:rsidR="007078BE" w:rsidRPr="00ED7C07" w:rsidRDefault="00896AD0" w:rsidP="00677415">
            <w:pPr>
              <w:adjustRightInd w:val="0"/>
              <w:snapToGrid w:val="0"/>
              <w:spacing w:line="240" w:lineRule="atLeast"/>
              <w:jc w:val="center"/>
              <w:rPr>
                <w:rFonts w:eastAsia="標楷體"/>
                <w:sz w:val="22"/>
                <w:szCs w:val="22"/>
              </w:rPr>
            </w:pPr>
            <w:r w:rsidRPr="00ED7C07">
              <w:rPr>
                <w:rFonts w:eastAsia="標楷體" w:hint="eastAsia"/>
                <w:sz w:val="22"/>
                <w:szCs w:val="22"/>
              </w:rPr>
              <w:t>3</w:t>
            </w:r>
            <w:r w:rsidR="004D4149" w:rsidRPr="00ED7C07">
              <w:rPr>
                <w:rFonts w:eastAsia="標楷體" w:hint="eastAsia"/>
                <w:sz w:val="22"/>
                <w:szCs w:val="22"/>
              </w:rPr>
              <w:t>.</w:t>
            </w:r>
            <w:r w:rsidRPr="00ED7C07">
              <w:rPr>
                <w:rFonts w:eastAsia="標楷體" w:hint="eastAsia"/>
                <w:sz w:val="22"/>
                <w:szCs w:val="22"/>
              </w:rPr>
              <w:t>1</w:t>
            </w:r>
          </w:p>
        </w:tc>
        <w:tc>
          <w:tcPr>
            <w:tcW w:w="1834" w:type="dxa"/>
            <w:tcBorders>
              <w:top w:val="single" w:sz="4" w:space="0" w:color="auto"/>
              <w:left w:val="single" w:sz="4" w:space="0" w:color="auto"/>
              <w:bottom w:val="double" w:sz="4" w:space="0" w:color="auto"/>
              <w:right w:val="single" w:sz="4" w:space="0" w:color="auto"/>
            </w:tcBorders>
            <w:vAlign w:val="center"/>
          </w:tcPr>
          <w:p w14:paraId="3F7EDADF" w14:textId="77777777" w:rsidR="007078BE" w:rsidRPr="00ED7C07" w:rsidRDefault="00896AD0" w:rsidP="00677415">
            <w:pPr>
              <w:snapToGrid w:val="0"/>
              <w:spacing w:line="240" w:lineRule="atLeast"/>
              <w:jc w:val="center"/>
              <w:rPr>
                <w:rFonts w:eastAsia="標楷體"/>
                <w:sz w:val="22"/>
                <w:szCs w:val="22"/>
              </w:rPr>
            </w:pPr>
            <w:r w:rsidRPr="00ED7C07">
              <w:rPr>
                <w:rFonts w:eastAsia="標楷體" w:hint="eastAsia"/>
                <w:sz w:val="22"/>
                <w:szCs w:val="22"/>
              </w:rPr>
              <w:t>4</w:t>
            </w:r>
            <w:r w:rsidR="004D4149" w:rsidRPr="00ED7C07">
              <w:rPr>
                <w:rFonts w:eastAsia="標楷體" w:hint="eastAsia"/>
                <w:sz w:val="22"/>
                <w:szCs w:val="22"/>
              </w:rPr>
              <w:t>.</w:t>
            </w:r>
            <w:r w:rsidRPr="00ED7C07">
              <w:rPr>
                <w:rFonts w:eastAsia="標楷體" w:hint="eastAsia"/>
                <w:sz w:val="22"/>
                <w:szCs w:val="22"/>
              </w:rPr>
              <w:t>6</w:t>
            </w:r>
          </w:p>
        </w:tc>
      </w:tr>
      <w:tr w:rsidR="00470ADB" w:rsidRPr="00ED7C07" w14:paraId="4B5860DD" w14:textId="77777777" w:rsidTr="0067741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0D546632" w14:textId="03FAA1DA" w:rsidR="00813909" w:rsidRPr="00ED7C07" w:rsidRDefault="00813909" w:rsidP="00813909">
            <w:pPr>
              <w:adjustRightInd w:val="0"/>
              <w:snapToGrid w:val="0"/>
              <w:spacing w:line="240" w:lineRule="atLeast"/>
              <w:rPr>
                <w:rFonts w:eastAsia="標楷體"/>
                <w:sz w:val="22"/>
                <w:szCs w:val="22"/>
              </w:rPr>
            </w:pPr>
            <w:r w:rsidRPr="00ED7C07">
              <w:rPr>
                <w:rFonts w:eastAsia="標楷體"/>
                <w:sz w:val="22"/>
                <w:szCs w:val="22"/>
              </w:rPr>
              <w:t>行政院主計總處</w:t>
            </w:r>
            <w:r w:rsidRPr="00ED7C07">
              <w:rPr>
                <w:rFonts w:eastAsia="標楷體"/>
                <w:sz w:val="22"/>
                <w:szCs w:val="22"/>
              </w:rPr>
              <w:t>(110.6)</w:t>
            </w:r>
          </w:p>
        </w:tc>
        <w:tc>
          <w:tcPr>
            <w:tcW w:w="1721" w:type="dxa"/>
            <w:tcBorders>
              <w:top w:val="single" w:sz="4" w:space="0" w:color="auto"/>
              <w:left w:val="single" w:sz="4" w:space="0" w:color="auto"/>
              <w:bottom w:val="single" w:sz="4" w:space="0" w:color="auto"/>
              <w:right w:val="single" w:sz="4" w:space="0" w:color="auto"/>
            </w:tcBorders>
            <w:vAlign w:val="center"/>
          </w:tcPr>
          <w:p w14:paraId="79E15584" w14:textId="7F4971FD"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3.12</w:t>
            </w:r>
          </w:p>
        </w:tc>
        <w:tc>
          <w:tcPr>
            <w:tcW w:w="1834" w:type="dxa"/>
            <w:tcBorders>
              <w:top w:val="single" w:sz="4" w:space="0" w:color="auto"/>
              <w:left w:val="single" w:sz="4" w:space="0" w:color="auto"/>
              <w:bottom w:val="single" w:sz="4" w:space="0" w:color="auto"/>
              <w:right w:val="single" w:sz="4" w:space="0" w:color="auto"/>
            </w:tcBorders>
            <w:vAlign w:val="center"/>
          </w:tcPr>
          <w:p w14:paraId="549AA27C" w14:textId="78063920"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5.4</w:t>
            </w:r>
            <w:r w:rsidR="003E2F35" w:rsidRPr="00ED7C07">
              <w:rPr>
                <w:rFonts w:eastAsia="標楷體"/>
                <w:sz w:val="22"/>
                <w:szCs w:val="22"/>
              </w:rPr>
              <w:t>6</w:t>
            </w:r>
          </w:p>
        </w:tc>
      </w:tr>
      <w:tr w:rsidR="00470ADB" w:rsidRPr="00ED7C07" w14:paraId="3B15157F" w14:textId="77777777" w:rsidTr="0067741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E8B92CA" w14:textId="77777777" w:rsidR="00813909" w:rsidRPr="00ED7C07" w:rsidRDefault="00813909" w:rsidP="00813909">
            <w:pPr>
              <w:adjustRightInd w:val="0"/>
              <w:snapToGrid w:val="0"/>
              <w:spacing w:line="240" w:lineRule="atLeast"/>
              <w:rPr>
                <w:rFonts w:eastAsia="標楷體"/>
                <w:sz w:val="22"/>
                <w:szCs w:val="22"/>
              </w:rPr>
            </w:pPr>
            <w:r w:rsidRPr="00ED7C07">
              <w:rPr>
                <w:rFonts w:eastAsia="標楷體"/>
                <w:sz w:val="22"/>
                <w:szCs w:val="22"/>
              </w:rPr>
              <w:t>台灣經濟研究院</w:t>
            </w:r>
            <w:r w:rsidRPr="00ED7C07">
              <w:rPr>
                <w:rFonts w:eastAsia="標楷體"/>
                <w:sz w:val="22"/>
                <w:szCs w:val="22"/>
              </w:rPr>
              <w:t>(110.</w:t>
            </w:r>
            <w:r w:rsidRPr="00ED7C07">
              <w:rPr>
                <w:rFonts w:eastAsia="標楷體" w:hint="eastAsia"/>
                <w:sz w:val="22"/>
                <w:szCs w:val="22"/>
              </w:rPr>
              <w:t>4</w:t>
            </w:r>
            <w:r w:rsidRPr="00ED7C07">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4B8B4A44"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2.67</w:t>
            </w:r>
          </w:p>
        </w:tc>
        <w:tc>
          <w:tcPr>
            <w:tcW w:w="1834" w:type="dxa"/>
            <w:tcBorders>
              <w:top w:val="single" w:sz="4" w:space="0" w:color="auto"/>
              <w:left w:val="single" w:sz="4" w:space="0" w:color="auto"/>
              <w:bottom w:val="single" w:sz="4" w:space="0" w:color="auto"/>
              <w:right w:val="single" w:sz="4" w:space="0" w:color="auto"/>
            </w:tcBorders>
            <w:vAlign w:val="center"/>
          </w:tcPr>
          <w:p w14:paraId="39ACF3E3"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hint="eastAsia"/>
                <w:sz w:val="22"/>
                <w:szCs w:val="22"/>
              </w:rPr>
              <w:t>5.03</w:t>
            </w:r>
          </w:p>
        </w:tc>
      </w:tr>
      <w:tr w:rsidR="00470ADB" w:rsidRPr="00ED7C07" w14:paraId="08C8A286" w14:textId="77777777" w:rsidTr="0067741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32E66E4C" w14:textId="77777777" w:rsidR="00813909" w:rsidRPr="00ED7C07" w:rsidRDefault="00813909" w:rsidP="00813909">
            <w:pPr>
              <w:adjustRightInd w:val="0"/>
              <w:snapToGrid w:val="0"/>
              <w:spacing w:line="240" w:lineRule="atLeast"/>
              <w:rPr>
                <w:rFonts w:eastAsia="標楷體"/>
                <w:sz w:val="22"/>
                <w:szCs w:val="22"/>
              </w:rPr>
            </w:pPr>
            <w:r w:rsidRPr="00ED7C07">
              <w:rPr>
                <w:rFonts w:eastAsia="標楷體"/>
                <w:sz w:val="22"/>
                <w:szCs w:val="22"/>
              </w:rPr>
              <w:t>中華經濟研究院</w:t>
            </w:r>
            <w:r w:rsidRPr="00ED7C07">
              <w:rPr>
                <w:rFonts w:eastAsia="標楷體"/>
                <w:sz w:val="22"/>
                <w:szCs w:val="22"/>
              </w:rPr>
              <w:t>(1</w:t>
            </w:r>
            <w:r w:rsidRPr="00ED7C07">
              <w:rPr>
                <w:rFonts w:eastAsia="標楷體" w:hint="eastAsia"/>
                <w:sz w:val="22"/>
                <w:szCs w:val="22"/>
              </w:rPr>
              <w:t>10</w:t>
            </w:r>
            <w:r w:rsidRPr="00ED7C07">
              <w:rPr>
                <w:rFonts w:eastAsia="標楷體"/>
                <w:sz w:val="22"/>
                <w:szCs w:val="22"/>
              </w:rPr>
              <w:t>.</w:t>
            </w:r>
            <w:r w:rsidRPr="00ED7C07">
              <w:rPr>
                <w:rFonts w:eastAsia="標楷體" w:hint="eastAsia"/>
                <w:sz w:val="22"/>
                <w:szCs w:val="22"/>
              </w:rPr>
              <w:t>4</w:t>
            </w:r>
            <w:r w:rsidRPr="00ED7C07">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4D222630"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2.38</w:t>
            </w:r>
          </w:p>
        </w:tc>
        <w:tc>
          <w:tcPr>
            <w:tcW w:w="1834" w:type="dxa"/>
            <w:tcBorders>
              <w:top w:val="single" w:sz="4" w:space="0" w:color="auto"/>
              <w:left w:val="single" w:sz="4" w:space="0" w:color="auto"/>
              <w:bottom w:val="single" w:sz="4" w:space="0" w:color="auto"/>
              <w:right w:val="single" w:sz="4" w:space="0" w:color="auto"/>
            </w:tcBorders>
            <w:vAlign w:val="center"/>
          </w:tcPr>
          <w:p w14:paraId="321FCB57"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hint="eastAsia"/>
                <w:sz w:val="22"/>
                <w:szCs w:val="22"/>
              </w:rPr>
              <w:t>4.80</w:t>
            </w:r>
          </w:p>
        </w:tc>
      </w:tr>
      <w:tr w:rsidR="00470ADB" w:rsidRPr="00ED7C07" w14:paraId="521D2EAA" w14:textId="77777777" w:rsidTr="0067741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A485373" w14:textId="77777777" w:rsidR="00813909" w:rsidRPr="00ED7C07" w:rsidRDefault="00813909" w:rsidP="00813909">
            <w:pPr>
              <w:adjustRightInd w:val="0"/>
              <w:snapToGrid w:val="0"/>
              <w:spacing w:line="240" w:lineRule="atLeast"/>
              <w:rPr>
                <w:rFonts w:eastAsia="標楷體"/>
                <w:sz w:val="22"/>
                <w:szCs w:val="22"/>
              </w:rPr>
            </w:pPr>
            <w:r w:rsidRPr="00ED7C07">
              <w:rPr>
                <w:rFonts w:eastAsia="標楷體"/>
                <w:sz w:val="22"/>
                <w:szCs w:val="22"/>
              </w:rPr>
              <w:t>中央研究院</w:t>
            </w:r>
            <w:r w:rsidRPr="00ED7C07">
              <w:rPr>
                <w:rFonts w:eastAsia="標楷體"/>
                <w:sz w:val="22"/>
                <w:szCs w:val="22"/>
              </w:rPr>
              <w:t>(109.12)</w:t>
            </w:r>
          </w:p>
        </w:tc>
        <w:tc>
          <w:tcPr>
            <w:tcW w:w="1721" w:type="dxa"/>
            <w:tcBorders>
              <w:top w:val="single" w:sz="4" w:space="0" w:color="auto"/>
              <w:left w:val="single" w:sz="4" w:space="0" w:color="auto"/>
              <w:bottom w:val="single" w:sz="4" w:space="0" w:color="auto"/>
              <w:right w:val="single" w:sz="4" w:space="0" w:color="auto"/>
            </w:tcBorders>
            <w:vAlign w:val="center"/>
          </w:tcPr>
          <w:p w14:paraId="43B653EB"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2.71</w:t>
            </w:r>
          </w:p>
        </w:tc>
        <w:tc>
          <w:tcPr>
            <w:tcW w:w="1834" w:type="dxa"/>
            <w:tcBorders>
              <w:top w:val="single" w:sz="4" w:space="0" w:color="auto"/>
              <w:left w:val="single" w:sz="4" w:space="0" w:color="auto"/>
              <w:bottom w:val="single" w:sz="4" w:space="0" w:color="auto"/>
              <w:right w:val="single" w:sz="4" w:space="0" w:color="auto"/>
            </w:tcBorders>
            <w:vAlign w:val="center"/>
          </w:tcPr>
          <w:p w14:paraId="44BE4300"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4.24</w:t>
            </w:r>
          </w:p>
        </w:tc>
      </w:tr>
      <w:tr w:rsidR="00470ADB" w:rsidRPr="00ED7C07" w14:paraId="56F74986" w14:textId="77777777" w:rsidTr="0067741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14:paraId="44941D87" w14:textId="77777777" w:rsidR="00813909" w:rsidRPr="00ED7C07" w:rsidRDefault="00813909" w:rsidP="00813909">
            <w:pPr>
              <w:adjustRightInd w:val="0"/>
              <w:snapToGrid w:val="0"/>
              <w:spacing w:line="240" w:lineRule="atLeast"/>
              <w:rPr>
                <w:rFonts w:eastAsia="標楷體"/>
                <w:sz w:val="22"/>
                <w:szCs w:val="22"/>
              </w:rPr>
            </w:pPr>
            <w:r w:rsidRPr="00ED7C07">
              <w:rPr>
                <w:rFonts w:eastAsia="標楷體"/>
                <w:sz w:val="22"/>
                <w:szCs w:val="22"/>
              </w:rPr>
              <w:t>臺灣綜合研究院</w:t>
            </w:r>
            <w:r w:rsidRPr="00ED7C07">
              <w:rPr>
                <w:rFonts w:eastAsia="標楷體"/>
                <w:sz w:val="22"/>
                <w:szCs w:val="22"/>
              </w:rPr>
              <w:t>(109.12)</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13DA1DB"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2.52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347711EC" w14:textId="77777777" w:rsidR="00813909" w:rsidRPr="00ED7C07" w:rsidRDefault="00813909" w:rsidP="00677415">
            <w:pPr>
              <w:adjustRightInd w:val="0"/>
              <w:snapToGrid w:val="0"/>
              <w:spacing w:line="240" w:lineRule="atLeast"/>
              <w:jc w:val="center"/>
              <w:rPr>
                <w:rFonts w:eastAsia="標楷體"/>
                <w:sz w:val="22"/>
                <w:szCs w:val="22"/>
              </w:rPr>
            </w:pPr>
            <w:r w:rsidRPr="00ED7C07">
              <w:rPr>
                <w:rFonts w:eastAsia="標楷體"/>
                <w:sz w:val="22"/>
                <w:szCs w:val="22"/>
              </w:rPr>
              <w:t>3.53</w:t>
            </w:r>
          </w:p>
        </w:tc>
      </w:tr>
    </w:tbl>
    <w:p w14:paraId="67CC8743" w14:textId="77777777" w:rsidR="0004557D" w:rsidRPr="00ED7C07" w:rsidRDefault="0004557D" w:rsidP="0004557D">
      <w:pPr>
        <w:widowControl/>
        <w:snapToGrid w:val="0"/>
        <w:spacing w:line="260" w:lineRule="exact"/>
        <w:ind w:leftChars="471" w:left="1132" w:hanging="2"/>
        <w:jc w:val="both"/>
        <w:rPr>
          <w:rFonts w:eastAsia="標楷體"/>
          <w:kern w:val="0"/>
          <w:sz w:val="22"/>
          <w:szCs w:val="22"/>
        </w:rPr>
      </w:pPr>
      <w:r w:rsidRPr="00ED7C07">
        <w:rPr>
          <w:rFonts w:eastAsia="標楷體"/>
          <w:kern w:val="0"/>
          <w:sz w:val="22"/>
          <w:szCs w:val="22"/>
        </w:rPr>
        <w:t>資料來源：各機構</w:t>
      </w:r>
    </w:p>
    <w:p w14:paraId="2C6DF4F3" w14:textId="77777777" w:rsidR="0004557D" w:rsidRPr="00ED7C07" w:rsidRDefault="0004557D" w:rsidP="0004557D">
      <w:pPr>
        <w:spacing w:line="400" w:lineRule="exact"/>
        <w:jc w:val="center"/>
        <w:rPr>
          <w:rFonts w:eastAsia="標楷體"/>
          <w:b/>
          <w:sz w:val="28"/>
          <w:szCs w:val="28"/>
          <w:lang w:val="zh-TW"/>
        </w:rPr>
      </w:pPr>
      <w:r w:rsidRPr="00ED7C07">
        <w:rPr>
          <w:rFonts w:eastAsia="標楷體"/>
          <w:b/>
          <w:sz w:val="28"/>
          <w:szCs w:val="28"/>
          <w:lang w:val="zh-TW"/>
        </w:rPr>
        <w:t>表</w:t>
      </w:r>
      <w:r w:rsidRPr="00ED7C07">
        <w:rPr>
          <w:rFonts w:eastAsia="標楷體"/>
          <w:b/>
          <w:sz w:val="28"/>
          <w:szCs w:val="28"/>
          <w:lang w:val="zh-TW"/>
        </w:rPr>
        <w:t xml:space="preserve"> 2-1-2  109</w:t>
      </w:r>
      <w:r w:rsidRPr="00ED7C07">
        <w:rPr>
          <w:rFonts w:eastAsia="標楷體"/>
          <w:b/>
          <w:sz w:val="28"/>
          <w:szCs w:val="28"/>
          <w:lang w:val="zh-TW"/>
        </w:rPr>
        <w:t>及</w:t>
      </w:r>
      <w:r w:rsidRPr="00ED7C07">
        <w:rPr>
          <w:rFonts w:eastAsia="標楷體"/>
          <w:b/>
          <w:sz w:val="28"/>
          <w:szCs w:val="28"/>
          <w:lang w:val="zh-TW"/>
        </w:rPr>
        <w:t>110</w:t>
      </w:r>
      <w:r w:rsidRPr="00ED7C07">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470ADB" w:rsidRPr="00ED7C07" w14:paraId="6C70DCAA" w14:textId="77777777" w:rsidTr="0068078F">
        <w:trPr>
          <w:cantSplit/>
          <w:trHeight w:val="292"/>
          <w:jc w:val="center"/>
        </w:trPr>
        <w:tc>
          <w:tcPr>
            <w:tcW w:w="2568" w:type="dxa"/>
            <w:tcBorders>
              <w:top w:val="single" w:sz="6" w:space="0" w:color="auto"/>
              <w:left w:val="nil"/>
              <w:bottom w:val="nil"/>
              <w:right w:val="single" w:sz="6" w:space="0" w:color="auto"/>
            </w:tcBorders>
            <w:vAlign w:val="center"/>
          </w:tcPr>
          <w:p w14:paraId="115ADF6E" w14:textId="77777777" w:rsidR="0004557D" w:rsidRPr="00ED7C07" w:rsidRDefault="0004557D" w:rsidP="0068078F">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663A2792" w14:textId="77777777" w:rsidR="0004557D" w:rsidRPr="00ED7C07" w:rsidRDefault="0004557D" w:rsidP="0068078F">
            <w:pPr>
              <w:widowControl/>
              <w:adjustRightInd w:val="0"/>
              <w:snapToGrid w:val="0"/>
              <w:ind w:right="-142"/>
              <w:jc w:val="center"/>
              <w:rPr>
                <w:rFonts w:eastAsia="標楷體"/>
                <w:kern w:val="0"/>
                <w:szCs w:val="20"/>
              </w:rPr>
            </w:pPr>
            <w:r w:rsidRPr="00ED7C07">
              <w:rPr>
                <w:rFonts w:eastAsia="標楷體"/>
                <w:kern w:val="0"/>
                <w:szCs w:val="20"/>
              </w:rPr>
              <w:t>109</w:t>
            </w:r>
            <w:r w:rsidRPr="00ED7C07">
              <w:rPr>
                <w:rFonts w:eastAsia="標楷體"/>
                <w:kern w:val="0"/>
                <w:szCs w:val="20"/>
              </w:rPr>
              <w:t>年</w:t>
            </w:r>
          </w:p>
        </w:tc>
        <w:tc>
          <w:tcPr>
            <w:tcW w:w="3021" w:type="dxa"/>
            <w:gridSpan w:val="2"/>
            <w:tcBorders>
              <w:top w:val="single" w:sz="6" w:space="0" w:color="auto"/>
              <w:left w:val="nil"/>
              <w:bottom w:val="single" w:sz="6" w:space="0" w:color="auto"/>
              <w:right w:val="nil"/>
            </w:tcBorders>
            <w:vAlign w:val="center"/>
            <w:hideMark/>
          </w:tcPr>
          <w:p w14:paraId="600CF71C" w14:textId="77777777" w:rsidR="0004557D" w:rsidRPr="00ED7C07" w:rsidRDefault="0004557D" w:rsidP="0068078F">
            <w:pPr>
              <w:widowControl/>
              <w:adjustRightInd w:val="0"/>
              <w:snapToGrid w:val="0"/>
              <w:ind w:right="-142"/>
              <w:jc w:val="center"/>
              <w:rPr>
                <w:rFonts w:eastAsia="標楷體"/>
                <w:kern w:val="0"/>
                <w:szCs w:val="20"/>
              </w:rPr>
            </w:pPr>
            <w:r w:rsidRPr="00ED7C07">
              <w:rPr>
                <w:rFonts w:eastAsia="標楷體"/>
                <w:kern w:val="0"/>
                <w:szCs w:val="20"/>
              </w:rPr>
              <w:t>110</w:t>
            </w:r>
            <w:r w:rsidRPr="00ED7C07">
              <w:rPr>
                <w:rFonts w:eastAsia="標楷體"/>
                <w:kern w:val="0"/>
                <w:szCs w:val="20"/>
              </w:rPr>
              <w:t>年</w:t>
            </w:r>
            <w:r w:rsidRPr="00ED7C07">
              <w:rPr>
                <w:rFonts w:eastAsia="標楷體"/>
                <w:kern w:val="0"/>
                <w:szCs w:val="20"/>
              </w:rPr>
              <w:t>(f)</w:t>
            </w:r>
          </w:p>
        </w:tc>
      </w:tr>
      <w:tr w:rsidR="00470ADB" w:rsidRPr="00ED7C07" w14:paraId="26288B6B" w14:textId="77777777" w:rsidTr="0068078F">
        <w:trPr>
          <w:cantSplit/>
          <w:trHeight w:val="264"/>
          <w:jc w:val="center"/>
        </w:trPr>
        <w:tc>
          <w:tcPr>
            <w:tcW w:w="2568" w:type="dxa"/>
            <w:tcBorders>
              <w:top w:val="nil"/>
              <w:left w:val="nil"/>
              <w:bottom w:val="single" w:sz="6" w:space="0" w:color="auto"/>
              <w:right w:val="single" w:sz="6" w:space="0" w:color="auto"/>
            </w:tcBorders>
            <w:vAlign w:val="center"/>
          </w:tcPr>
          <w:p w14:paraId="40CE4A63" w14:textId="77777777" w:rsidR="0004557D" w:rsidRPr="00ED7C07" w:rsidRDefault="0004557D" w:rsidP="0068078F">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45088FB5" w14:textId="77777777" w:rsidR="0004557D" w:rsidRPr="00ED7C07" w:rsidRDefault="0004557D" w:rsidP="0068078F">
            <w:pPr>
              <w:widowControl/>
              <w:adjustRightInd w:val="0"/>
              <w:snapToGrid w:val="0"/>
              <w:ind w:right="-29"/>
              <w:jc w:val="center"/>
              <w:rPr>
                <w:rFonts w:eastAsia="標楷體"/>
                <w:kern w:val="0"/>
                <w:sz w:val="22"/>
                <w:szCs w:val="20"/>
              </w:rPr>
            </w:pPr>
            <w:r w:rsidRPr="00ED7C07">
              <w:rPr>
                <w:rFonts w:eastAsia="標楷體"/>
                <w:kern w:val="0"/>
                <w:sz w:val="22"/>
                <w:szCs w:val="20"/>
              </w:rPr>
              <w:t>實質增加率</w:t>
            </w:r>
            <w:r w:rsidRPr="00ED7C07">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747DE120" w14:textId="77777777" w:rsidR="0004557D" w:rsidRPr="00ED7C07" w:rsidRDefault="0004557D" w:rsidP="0068078F">
            <w:pPr>
              <w:widowControl/>
              <w:adjustRightInd w:val="0"/>
              <w:snapToGrid w:val="0"/>
              <w:ind w:right="-28"/>
              <w:jc w:val="center"/>
              <w:rPr>
                <w:rFonts w:eastAsia="標楷體"/>
                <w:kern w:val="0"/>
                <w:sz w:val="22"/>
                <w:szCs w:val="20"/>
              </w:rPr>
            </w:pPr>
            <w:r w:rsidRPr="00ED7C07">
              <w:rPr>
                <w:rFonts w:eastAsia="標楷體"/>
                <w:kern w:val="0"/>
                <w:sz w:val="22"/>
                <w:szCs w:val="20"/>
              </w:rPr>
              <w:t>貢獻</w:t>
            </w:r>
            <w:r w:rsidRPr="00ED7C07">
              <w:rPr>
                <w:rFonts w:eastAsia="標楷體"/>
                <w:kern w:val="0"/>
                <w:sz w:val="22"/>
                <w:szCs w:val="20"/>
              </w:rPr>
              <w:t>(</w:t>
            </w:r>
            <w:r w:rsidRPr="00ED7C07">
              <w:rPr>
                <w:rFonts w:eastAsia="標楷體"/>
                <w:kern w:val="0"/>
                <w:sz w:val="22"/>
                <w:szCs w:val="20"/>
              </w:rPr>
              <w:t>百分點</w:t>
            </w:r>
            <w:r w:rsidRPr="00ED7C07">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1C3288AE" w14:textId="77777777" w:rsidR="0004557D" w:rsidRPr="00ED7C07" w:rsidRDefault="0004557D" w:rsidP="0068078F">
            <w:pPr>
              <w:widowControl/>
              <w:adjustRightInd w:val="0"/>
              <w:snapToGrid w:val="0"/>
              <w:ind w:right="-29"/>
              <w:jc w:val="center"/>
              <w:rPr>
                <w:rFonts w:eastAsia="標楷體"/>
                <w:kern w:val="0"/>
                <w:sz w:val="22"/>
                <w:szCs w:val="20"/>
              </w:rPr>
            </w:pPr>
            <w:r w:rsidRPr="00ED7C07">
              <w:rPr>
                <w:rFonts w:eastAsia="標楷體"/>
                <w:kern w:val="0"/>
                <w:sz w:val="22"/>
                <w:szCs w:val="20"/>
              </w:rPr>
              <w:t>實質增加率</w:t>
            </w:r>
            <w:r w:rsidRPr="00ED7C07">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59B23F05" w14:textId="77777777" w:rsidR="0004557D" w:rsidRPr="00ED7C07" w:rsidRDefault="0004557D" w:rsidP="0068078F">
            <w:pPr>
              <w:widowControl/>
              <w:adjustRightInd w:val="0"/>
              <w:snapToGrid w:val="0"/>
              <w:ind w:right="-29"/>
              <w:jc w:val="center"/>
              <w:rPr>
                <w:rFonts w:eastAsia="標楷體"/>
                <w:kern w:val="0"/>
                <w:sz w:val="22"/>
                <w:szCs w:val="20"/>
              </w:rPr>
            </w:pPr>
            <w:r w:rsidRPr="00ED7C07">
              <w:rPr>
                <w:rFonts w:eastAsia="標楷體"/>
                <w:kern w:val="0"/>
                <w:sz w:val="22"/>
                <w:szCs w:val="20"/>
              </w:rPr>
              <w:t>貢獻</w:t>
            </w:r>
            <w:r w:rsidRPr="00ED7C07">
              <w:rPr>
                <w:rFonts w:eastAsia="標楷體"/>
                <w:kern w:val="0"/>
                <w:sz w:val="22"/>
                <w:szCs w:val="20"/>
              </w:rPr>
              <w:t>(</w:t>
            </w:r>
            <w:r w:rsidRPr="00ED7C07">
              <w:rPr>
                <w:rFonts w:eastAsia="標楷體"/>
                <w:kern w:val="0"/>
                <w:sz w:val="22"/>
                <w:szCs w:val="20"/>
              </w:rPr>
              <w:t>百分點</w:t>
            </w:r>
            <w:r w:rsidRPr="00ED7C07">
              <w:rPr>
                <w:rFonts w:eastAsia="標楷體"/>
                <w:kern w:val="0"/>
                <w:sz w:val="22"/>
                <w:szCs w:val="20"/>
              </w:rPr>
              <w:t>)</w:t>
            </w:r>
          </w:p>
        </w:tc>
      </w:tr>
      <w:tr w:rsidR="00470ADB" w:rsidRPr="00ED7C07" w14:paraId="2BE8337D" w14:textId="77777777" w:rsidTr="0068078F">
        <w:trPr>
          <w:cantSplit/>
          <w:trHeight w:val="60"/>
          <w:jc w:val="center"/>
        </w:trPr>
        <w:tc>
          <w:tcPr>
            <w:tcW w:w="2568" w:type="dxa"/>
            <w:tcBorders>
              <w:top w:val="single" w:sz="6" w:space="0" w:color="auto"/>
              <w:left w:val="nil"/>
              <w:bottom w:val="nil"/>
              <w:right w:val="single" w:sz="6" w:space="0" w:color="auto"/>
            </w:tcBorders>
            <w:vAlign w:val="center"/>
            <w:hideMark/>
          </w:tcPr>
          <w:p w14:paraId="7C795139"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14:paraId="552DF13D" w14:textId="6C7D9D80" w:rsidR="0004557D" w:rsidRPr="00ED7C07" w:rsidRDefault="0004557D" w:rsidP="0068078F">
            <w:pPr>
              <w:snapToGrid w:val="0"/>
              <w:ind w:right="537"/>
              <w:jc w:val="right"/>
              <w:rPr>
                <w:rFonts w:eastAsia="標楷體"/>
              </w:rPr>
            </w:pPr>
            <w:r w:rsidRPr="00ED7C07">
              <w:rPr>
                <w:rFonts w:eastAsia="標楷體"/>
              </w:rPr>
              <w:t>3.1</w:t>
            </w:r>
            <w:r w:rsidR="00323829" w:rsidRPr="00ED7C07">
              <w:rPr>
                <w:rFonts w:eastAsia="標楷體"/>
              </w:rPr>
              <w:t>2</w:t>
            </w:r>
          </w:p>
        </w:tc>
        <w:tc>
          <w:tcPr>
            <w:tcW w:w="1468" w:type="dxa"/>
            <w:tcBorders>
              <w:top w:val="single" w:sz="6" w:space="0" w:color="auto"/>
              <w:left w:val="nil"/>
              <w:bottom w:val="nil"/>
              <w:right w:val="single" w:sz="6" w:space="0" w:color="auto"/>
            </w:tcBorders>
            <w:vAlign w:val="center"/>
          </w:tcPr>
          <w:p w14:paraId="5E8CA2FA" w14:textId="4708763F" w:rsidR="0004557D" w:rsidRPr="00ED7C07" w:rsidRDefault="0004557D" w:rsidP="0068078F">
            <w:pPr>
              <w:snapToGrid w:val="0"/>
              <w:ind w:right="537"/>
              <w:jc w:val="right"/>
              <w:rPr>
                <w:rFonts w:eastAsia="標楷體"/>
              </w:rPr>
            </w:pPr>
            <w:r w:rsidRPr="00ED7C07">
              <w:rPr>
                <w:rFonts w:eastAsia="標楷體"/>
              </w:rPr>
              <w:t>3.1</w:t>
            </w:r>
            <w:r w:rsidR="00323829" w:rsidRPr="00ED7C07">
              <w:rPr>
                <w:rFonts w:eastAsia="標楷體"/>
              </w:rPr>
              <w:t>2</w:t>
            </w:r>
          </w:p>
        </w:tc>
        <w:tc>
          <w:tcPr>
            <w:tcW w:w="1563" w:type="dxa"/>
            <w:tcBorders>
              <w:top w:val="single" w:sz="6" w:space="0" w:color="auto"/>
              <w:left w:val="nil"/>
              <w:bottom w:val="nil"/>
              <w:right w:val="single" w:sz="6" w:space="0" w:color="auto"/>
            </w:tcBorders>
            <w:vAlign w:val="center"/>
          </w:tcPr>
          <w:p w14:paraId="54552749" w14:textId="19A754D2" w:rsidR="0004557D" w:rsidRPr="00ED7C07" w:rsidRDefault="00323829" w:rsidP="0068078F">
            <w:pPr>
              <w:snapToGrid w:val="0"/>
              <w:ind w:right="537"/>
              <w:jc w:val="right"/>
              <w:rPr>
                <w:rFonts w:eastAsia="標楷體"/>
              </w:rPr>
            </w:pPr>
            <w:r w:rsidRPr="00ED7C07">
              <w:rPr>
                <w:rFonts w:eastAsia="標楷體"/>
              </w:rPr>
              <w:t>5</w:t>
            </w:r>
            <w:r w:rsidR="0004557D" w:rsidRPr="00ED7C07">
              <w:rPr>
                <w:rFonts w:eastAsia="標楷體"/>
              </w:rPr>
              <w:t>.4</w:t>
            </w:r>
            <w:r w:rsidRPr="00ED7C07">
              <w:rPr>
                <w:rFonts w:eastAsia="標楷體"/>
              </w:rPr>
              <w:t>6</w:t>
            </w:r>
          </w:p>
        </w:tc>
        <w:tc>
          <w:tcPr>
            <w:tcW w:w="1458" w:type="dxa"/>
            <w:tcBorders>
              <w:top w:val="single" w:sz="6" w:space="0" w:color="auto"/>
              <w:left w:val="single" w:sz="6" w:space="0" w:color="auto"/>
              <w:bottom w:val="nil"/>
              <w:right w:val="nil"/>
            </w:tcBorders>
            <w:vAlign w:val="center"/>
          </w:tcPr>
          <w:p w14:paraId="61D10CE2" w14:textId="15D02C84" w:rsidR="0004557D" w:rsidRPr="00ED7C07" w:rsidRDefault="00323829" w:rsidP="0068078F">
            <w:pPr>
              <w:snapToGrid w:val="0"/>
              <w:ind w:right="537"/>
              <w:jc w:val="right"/>
              <w:rPr>
                <w:rFonts w:eastAsia="標楷體"/>
              </w:rPr>
            </w:pPr>
            <w:r w:rsidRPr="00ED7C07">
              <w:rPr>
                <w:rFonts w:eastAsia="標楷體"/>
              </w:rPr>
              <w:t>5</w:t>
            </w:r>
            <w:r w:rsidR="0004557D" w:rsidRPr="00ED7C07">
              <w:rPr>
                <w:rFonts w:eastAsia="標楷體"/>
              </w:rPr>
              <w:t>.4</w:t>
            </w:r>
            <w:r w:rsidRPr="00ED7C07">
              <w:rPr>
                <w:rFonts w:eastAsia="標楷體"/>
              </w:rPr>
              <w:t>6</w:t>
            </w:r>
          </w:p>
        </w:tc>
      </w:tr>
      <w:tr w:rsidR="00470ADB" w:rsidRPr="00ED7C07" w14:paraId="5705CBCE" w14:textId="77777777" w:rsidTr="0068078F">
        <w:trPr>
          <w:cantSplit/>
          <w:trHeight w:val="74"/>
          <w:jc w:val="center"/>
        </w:trPr>
        <w:tc>
          <w:tcPr>
            <w:tcW w:w="2568" w:type="dxa"/>
            <w:tcBorders>
              <w:top w:val="nil"/>
              <w:left w:val="nil"/>
              <w:bottom w:val="nil"/>
              <w:right w:val="single" w:sz="6" w:space="0" w:color="auto"/>
            </w:tcBorders>
            <w:vAlign w:val="center"/>
            <w:hideMark/>
          </w:tcPr>
          <w:p w14:paraId="060BFFC8"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國內需求</w:t>
            </w:r>
          </w:p>
        </w:tc>
        <w:tc>
          <w:tcPr>
            <w:tcW w:w="1547" w:type="dxa"/>
            <w:tcBorders>
              <w:top w:val="nil"/>
              <w:left w:val="nil"/>
              <w:bottom w:val="nil"/>
              <w:right w:val="single" w:sz="6" w:space="0" w:color="auto"/>
            </w:tcBorders>
            <w:vAlign w:val="center"/>
          </w:tcPr>
          <w:p w14:paraId="15604612" w14:textId="6CDE2B59" w:rsidR="0004557D" w:rsidRPr="00ED7C07" w:rsidRDefault="0004557D" w:rsidP="0068078F">
            <w:pPr>
              <w:snapToGrid w:val="0"/>
              <w:ind w:right="537"/>
              <w:jc w:val="right"/>
              <w:rPr>
                <w:rFonts w:eastAsia="標楷體"/>
              </w:rPr>
            </w:pPr>
            <w:r w:rsidRPr="00ED7C07">
              <w:rPr>
                <w:rFonts w:eastAsia="標楷體"/>
              </w:rPr>
              <w:t>0.4</w:t>
            </w:r>
            <w:r w:rsidR="00323829" w:rsidRPr="00ED7C07">
              <w:rPr>
                <w:rFonts w:eastAsia="標楷體"/>
              </w:rPr>
              <w:t>3</w:t>
            </w:r>
          </w:p>
        </w:tc>
        <w:tc>
          <w:tcPr>
            <w:tcW w:w="1468" w:type="dxa"/>
            <w:tcBorders>
              <w:top w:val="nil"/>
              <w:left w:val="nil"/>
              <w:bottom w:val="nil"/>
              <w:right w:val="single" w:sz="6" w:space="0" w:color="auto"/>
            </w:tcBorders>
            <w:vAlign w:val="center"/>
          </w:tcPr>
          <w:p w14:paraId="296CCCAC" w14:textId="77777777" w:rsidR="0004557D" w:rsidRPr="00ED7C07" w:rsidRDefault="0004557D" w:rsidP="0068078F">
            <w:pPr>
              <w:snapToGrid w:val="0"/>
              <w:ind w:right="537"/>
              <w:jc w:val="right"/>
              <w:rPr>
                <w:rFonts w:eastAsia="標楷體"/>
              </w:rPr>
            </w:pPr>
            <w:r w:rsidRPr="00ED7C07">
              <w:rPr>
                <w:rFonts w:eastAsia="標楷體"/>
              </w:rPr>
              <w:t>0.38</w:t>
            </w:r>
          </w:p>
        </w:tc>
        <w:tc>
          <w:tcPr>
            <w:tcW w:w="1563" w:type="dxa"/>
            <w:tcBorders>
              <w:top w:val="nil"/>
              <w:left w:val="nil"/>
              <w:bottom w:val="nil"/>
              <w:right w:val="single" w:sz="6" w:space="0" w:color="auto"/>
            </w:tcBorders>
            <w:vAlign w:val="center"/>
          </w:tcPr>
          <w:p w14:paraId="4DF4BBCC" w14:textId="685E2D29" w:rsidR="0004557D" w:rsidRPr="00ED7C07" w:rsidRDefault="00A67FCC" w:rsidP="0068078F">
            <w:pPr>
              <w:snapToGrid w:val="0"/>
              <w:ind w:right="537"/>
              <w:jc w:val="right"/>
              <w:rPr>
                <w:rFonts w:eastAsia="標楷體"/>
              </w:rPr>
            </w:pPr>
            <w:r w:rsidRPr="00ED7C07">
              <w:rPr>
                <w:rFonts w:eastAsia="標楷體"/>
              </w:rPr>
              <w:t>4.30</w:t>
            </w:r>
          </w:p>
        </w:tc>
        <w:tc>
          <w:tcPr>
            <w:tcW w:w="1458" w:type="dxa"/>
            <w:tcBorders>
              <w:top w:val="nil"/>
              <w:left w:val="single" w:sz="6" w:space="0" w:color="auto"/>
              <w:bottom w:val="nil"/>
              <w:right w:val="nil"/>
            </w:tcBorders>
            <w:vAlign w:val="center"/>
          </w:tcPr>
          <w:p w14:paraId="40D56EBB" w14:textId="5D1182BA" w:rsidR="0004557D" w:rsidRPr="00ED7C07" w:rsidRDefault="0004557D" w:rsidP="0068078F">
            <w:pPr>
              <w:snapToGrid w:val="0"/>
              <w:ind w:right="537"/>
              <w:jc w:val="right"/>
              <w:rPr>
                <w:rFonts w:eastAsia="標楷體"/>
              </w:rPr>
            </w:pPr>
            <w:r w:rsidRPr="00ED7C07">
              <w:rPr>
                <w:rFonts w:eastAsia="標楷體"/>
              </w:rPr>
              <w:t>3.7</w:t>
            </w:r>
            <w:r w:rsidR="00A55714" w:rsidRPr="00ED7C07">
              <w:rPr>
                <w:rFonts w:eastAsia="標楷體"/>
              </w:rPr>
              <w:t>1</w:t>
            </w:r>
          </w:p>
        </w:tc>
      </w:tr>
      <w:tr w:rsidR="00470ADB" w:rsidRPr="00ED7C07" w14:paraId="4F2BF40A" w14:textId="77777777" w:rsidTr="0068078F">
        <w:trPr>
          <w:cantSplit/>
          <w:trHeight w:val="212"/>
          <w:jc w:val="center"/>
        </w:trPr>
        <w:tc>
          <w:tcPr>
            <w:tcW w:w="2568" w:type="dxa"/>
            <w:tcBorders>
              <w:top w:val="nil"/>
              <w:left w:val="nil"/>
              <w:bottom w:val="nil"/>
              <w:right w:val="single" w:sz="6" w:space="0" w:color="auto"/>
            </w:tcBorders>
            <w:vAlign w:val="center"/>
            <w:hideMark/>
          </w:tcPr>
          <w:p w14:paraId="14688FCE"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民間消費</w:t>
            </w:r>
          </w:p>
        </w:tc>
        <w:tc>
          <w:tcPr>
            <w:tcW w:w="1547" w:type="dxa"/>
            <w:tcBorders>
              <w:top w:val="nil"/>
              <w:left w:val="nil"/>
              <w:bottom w:val="nil"/>
              <w:right w:val="single" w:sz="6" w:space="0" w:color="auto"/>
            </w:tcBorders>
            <w:vAlign w:val="center"/>
          </w:tcPr>
          <w:p w14:paraId="0A618FE1" w14:textId="4A1A8AE6" w:rsidR="0004557D" w:rsidRPr="00ED7C07" w:rsidRDefault="0004557D" w:rsidP="0068078F">
            <w:pPr>
              <w:snapToGrid w:val="0"/>
              <w:ind w:right="537"/>
              <w:jc w:val="right"/>
              <w:rPr>
                <w:rFonts w:eastAsia="標楷體"/>
              </w:rPr>
            </w:pPr>
            <w:r w:rsidRPr="00ED7C07">
              <w:rPr>
                <w:rFonts w:eastAsia="標楷體"/>
              </w:rPr>
              <w:t>-2.</w:t>
            </w:r>
            <w:r w:rsidR="00323829" w:rsidRPr="00ED7C07">
              <w:rPr>
                <w:rFonts w:eastAsia="標楷體"/>
              </w:rPr>
              <w:t>42</w:t>
            </w:r>
          </w:p>
        </w:tc>
        <w:tc>
          <w:tcPr>
            <w:tcW w:w="1468" w:type="dxa"/>
            <w:tcBorders>
              <w:top w:val="nil"/>
              <w:left w:val="nil"/>
              <w:bottom w:val="nil"/>
              <w:right w:val="single" w:sz="6" w:space="0" w:color="auto"/>
            </w:tcBorders>
            <w:vAlign w:val="center"/>
          </w:tcPr>
          <w:p w14:paraId="5BD96D7F" w14:textId="3DA04FE6" w:rsidR="0004557D" w:rsidRPr="00ED7C07" w:rsidRDefault="0004557D" w:rsidP="0068078F">
            <w:pPr>
              <w:snapToGrid w:val="0"/>
              <w:ind w:right="537"/>
              <w:jc w:val="right"/>
              <w:rPr>
                <w:rFonts w:eastAsia="標楷體"/>
              </w:rPr>
            </w:pPr>
            <w:r w:rsidRPr="00ED7C07">
              <w:rPr>
                <w:rFonts w:eastAsia="標楷體"/>
              </w:rPr>
              <w:t>-1.2</w:t>
            </w:r>
            <w:r w:rsidR="00A55714" w:rsidRPr="00ED7C07">
              <w:rPr>
                <w:rFonts w:eastAsia="標楷體"/>
              </w:rPr>
              <w:t>6</w:t>
            </w:r>
          </w:p>
        </w:tc>
        <w:tc>
          <w:tcPr>
            <w:tcW w:w="1563" w:type="dxa"/>
            <w:tcBorders>
              <w:top w:val="nil"/>
              <w:left w:val="nil"/>
              <w:bottom w:val="nil"/>
              <w:right w:val="single" w:sz="6" w:space="0" w:color="auto"/>
            </w:tcBorders>
            <w:vAlign w:val="center"/>
          </w:tcPr>
          <w:p w14:paraId="3F4A9B45" w14:textId="44D7DCF6" w:rsidR="0004557D" w:rsidRPr="00ED7C07" w:rsidRDefault="00A67FCC" w:rsidP="0068078F">
            <w:pPr>
              <w:snapToGrid w:val="0"/>
              <w:ind w:right="537"/>
              <w:jc w:val="right"/>
              <w:rPr>
                <w:rFonts w:eastAsia="標楷體"/>
              </w:rPr>
            </w:pPr>
            <w:r w:rsidRPr="00ED7C07">
              <w:rPr>
                <w:rFonts w:eastAsia="標楷體"/>
              </w:rPr>
              <w:t>2.75</w:t>
            </w:r>
          </w:p>
        </w:tc>
        <w:tc>
          <w:tcPr>
            <w:tcW w:w="1458" w:type="dxa"/>
            <w:tcBorders>
              <w:top w:val="nil"/>
              <w:left w:val="single" w:sz="6" w:space="0" w:color="auto"/>
              <w:bottom w:val="nil"/>
              <w:right w:val="nil"/>
            </w:tcBorders>
            <w:vAlign w:val="center"/>
          </w:tcPr>
          <w:p w14:paraId="2C3382C1" w14:textId="70355006" w:rsidR="0004557D" w:rsidRPr="00ED7C07" w:rsidRDefault="0004557D" w:rsidP="0068078F">
            <w:pPr>
              <w:snapToGrid w:val="0"/>
              <w:ind w:right="537"/>
              <w:jc w:val="right"/>
              <w:rPr>
                <w:rFonts w:eastAsia="標楷體"/>
              </w:rPr>
            </w:pPr>
            <w:r w:rsidRPr="00ED7C07">
              <w:rPr>
                <w:rFonts w:eastAsia="標楷體"/>
              </w:rPr>
              <w:t>1.</w:t>
            </w:r>
            <w:r w:rsidR="00A55714" w:rsidRPr="00ED7C07">
              <w:rPr>
                <w:rFonts w:eastAsia="標楷體"/>
              </w:rPr>
              <w:t>34</w:t>
            </w:r>
          </w:p>
        </w:tc>
      </w:tr>
      <w:tr w:rsidR="00470ADB" w:rsidRPr="00ED7C07" w14:paraId="1EF5EE84" w14:textId="77777777" w:rsidTr="0068078F">
        <w:trPr>
          <w:cantSplit/>
          <w:trHeight w:val="100"/>
          <w:jc w:val="center"/>
        </w:trPr>
        <w:tc>
          <w:tcPr>
            <w:tcW w:w="2568" w:type="dxa"/>
            <w:tcBorders>
              <w:top w:val="nil"/>
              <w:left w:val="nil"/>
              <w:bottom w:val="nil"/>
              <w:right w:val="single" w:sz="6" w:space="0" w:color="auto"/>
            </w:tcBorders>
            <w:vAlign w:val="center"/>
            <w:hideMark/>
          </w:tcPr>
          <w:p w14:paraId="643DF9E0"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政府消費</w:t>
            </w:r>
          </w:p>
        </w:tc>
        <w:tc>
          <w:tcPr>
            <w:tcW w:w="1547" w:type="dxa"/>
            <w:tcBorders>
              <w:top w:val="nil"/>
              <w:left w:val="nil"/>
              <w:bottom w:val="nil"/>
              <w:right w:val="single" w:sz="6" w:space="0" w:color="auto"/>
            </w:tcBorders>
            <w:vAlign w:val="center"/>
          </w:tcPr>
          <w:p w14:paraId="38A7E2D6" w14:textId="3E7AD652" w:rsidR="0004557D" w:rsidRPr="00ED7C07" w:rsidRDefault="0004557D" w:rsidP="0068078F">
            <w:pPr>
              <w:snapToGrid w:val="0"/>
              <w:ind w:right="537"/>
              <w:jc w:val="right"/>
              <w:rPr>
                <w:rFonts w:eastAsia="標楷體"/>
              </w:rPr>
            </w:pPr>
            <w:r w:rsidRPr="00ED7C07">
              <w:rPr>
                <w:rFonts w:eastAsia="標楷體"/>
              </w:rPr>
              <w:t>2.</w:t>
            </w:r>
            <w:r w:rsidR="00323829" w:rsidRPr="00ED7C07">
              <w:rPr>
                <w:rFonts w:eastAsia="標楷體"/>
              </w:rPr>
              <w:t>5</w:t>
            </w:r>
            <w:r w:rsidRPr="00ED7C07">
              <w:rPr>
                <w:rFonts w:eastAsia="標楷體"/>
              </w:rPr>
              <w:t>1</w:t>
            </w:r>
          </w:p>
        </w:tc>
        <w:tc>
          <w:tcPr>
            <w:tcW w:w="1468" w:type="dxa"/>
            <w:tcBorders>
              <w:top w:val="nil"/>
              <w:left w:val="nil"/>
              <w:bottom w:val="nil"/>
              <w:right w:val="single" w:sz="6" w:space="0" w:color="auto"/>
            </w:tcBorders>
            <w:vAlign w:val="center"/>
          </w:tcPr>
          <w:p w14:paraId="1BB60B21" w14:textId="2FF38352" w:rsidR="0004557D" w:rsidRPr="00ED7C07" w:rsidRDefault="0004557D" w:rsidP="0068078F">
            <w:pPr>
              <w:snapToGrid w:val="0"/>
              <w:ind w:right="537"/>
              <w:jc w:val="right"/>
              <w:rPr>
                <w:rFonts w:eastAsia="標楷體"/>
              </w:rPr>
            </w:pPr>
            <w:r w:rsidRPr="00ED7C07">
              <w:rPr>
                <w:rFonts w:eastAsia="標楷體"/>
              </w:rPr>
              <w:t>0.3</w:t>
            </w:r>
            <w:r w:rsidR="00A55714" w:rsidRPr="00ED7C07">
              <w:rPr>
                <w:rFonts w:eastAsia="標楷體"/>
              </w:rPr>
              <w:t>5</w:t>
            </w:r>
          </w:p>
        </w:tc>
        <w:tc>
          <w:tcPr>
            <w:tcW w:w="1563" w:type="dxa"/>
            <w:tcBorders>
              <w:top w:val="nil"/>
              <w:left w:val="nil"/>
              <w:bottom w:val="nil"/>
              <w:right w:val="single" w:sz="6" w:space="0" w:color="auto"/>
            </w:tcBorders>
            <w:vAlign w:val="center"/>
          </w:tcPr>
          <w:p w14:paraId="31D5AD3B" w14:textId="6A10F2A0" w:rsidR="0004557D" w:rsidRPr="00ED7C07" w:rsidRDefault="0004557D" w:rsidP="0068078F">
            <w:pPr>
              <w:snapToGrid w:val="0"/>
              <w:ind w:right="537"/>
              <w:jc w:val="right"/>
              <w:rPr>
                <w:rFonts w:eastAsia="標楷體"/>
              </w:rPr>
            </w:pPr>
            <w:r w:rsidRPr="00ED7C07">
              <w:rPr>
                <w:rFonts w:eastAsia="標楷體"/>
              </w:rPr>
              <w:t>2.</w:t>
            </w:r>
            <w:r w:rsidR="00A67FCC" w:rsidRPr="00ED7C07">
              <w:rPr>
                <w:rFonts w:eastAsia="標楷體"/>
              </w:rPr>
              <w:t>9</w:t>
            </w:r>
            <w:r w:rsidRPr="00ED7C07">
              <w:rPr>
                <w:rFonts w:eastAsia="標楷體"/>
              </w:rPr>
              <w:t>7</w:t>
            </w:r>
          </w:p>
        </w:tc>
        <w:tc>
          <w:tcPr>
            <w:tcW w:w="1458" w:type="dxa"/>
            <w:tcBorders>
              <w:top w:val="nil"/>
              <w:left w:val="single" w:sz="6" w:space="0" w:color="auto"/>
              <w:bottom w:val="nil"/>
              <w:right w:val="nil"/>
            </w:tcBorders>
            <w:vAlign w:val="center"/>
          </w:tcPr>
          <w:p w14:paraId="6D638BC5" w14:textId="1C82906C" w:rsidR="0004557D" w:rsidRPr="00ED7C07" w:rsidRDefault="0004557D" w:rsidP="0068078F">
            <w:pPr>
              <w:snapToGrid w:val="0"/>
              <w:ind w:right="537"/>
              <w:jc w:val="right"/>
              <w:rPr>
                <w:rFonts w:eastAsia="標楷體"/>
              </w:rPr>
            </w:pPr>
            <w:r w:rsidRPr="00ED7C07">
              <w:rPr>
                <w:rFonts w:eastAsia="標楷體"/>
              </w:rPr>
              <w:t>0.</w:t>
            </w:r>
            <w:r w:rsidR="00A55714" w:rsidRPr="00ED7C07">
              <w:rPr>
                <w:rFonts w:eastAsia="標楷體"/>
              </w:rPr>
              <w:t>42</w:t>
            </w:r>
          </w:p>
        </w:tc>
      </w:tr>
      <w:tr w:rsidR="00470ADB" w:rsidRPr="00ED7C07" w14:paraId="51CC276C" w14:textId="77777777" w:rsidTr="0068078F">
        <w:trPr>
          <w:cantSplit/>
          <w:trHeight w:val="236"/>
          <w:jc w:val="center"/>
        </w:trPr>
        <w:tc>
          <w:tcPr>
            <w:tcW w:w="2568" w:type="dxa"/>
            <w:tcBorders>
              <w:top w:val="nil"/>
              <w:left w:val="nil"/>
              <w:bottom w:val="nil"/>
              <w:right w:val="single" w:sz="6" w:space="0" w:color="auto"/>
            </w:tcBorders>
            <w:vAlign w:val="center"/>
            <w:hideMark/>
          </w:tcPr>
          <w:p w14:paraId="5BCC11CC"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國內投資</w:t>
            </w:r>
          </w:p>
        </w:tc>
        <w:tc>
          <w:tcPr>
            <w:tcW w:w="1547" w:type="dxa"/>
            <w:tcBorders>
              <w:top w:val="nil"/>
              <w:left w:val="nil"/>
              <w:bottom w:val="nil"/>
              <w:right w:val="single" w:sz="6" w:space="0" w:color="auto"/>
            </w:tcBorders>
            <w:vAlign w:val="center"/>
          </w:tcPr>
          <w:p w14:paraId="3ED3A2C4" w14:textId="492E7710" w:rsidR="0004557D" w:rsidRPr="00ED7C07" w:rsidRDefault="0004557D" w:rsidP="0068078F">
            <w:pPr>
              <w:snapToGrid w:val="0"/>
              <w:ind w:right="537"/>
              <w:jc w:val="right"/>
              <w:rPr>
                <w:rFonts w:eastAsia="標楷體"/>
              </w:rPr>
            </w:pPr>
            <w:r w:rsidRPr="00ED7C07">
              <w:rPr>
                <w:rFonts w:eastAsia="標楷體"/>
              </w:rPr>
              <w:t>4.</w:t>
            </w:r>
            <w:r w:rsidR="00323829" w:rsidRPr="00ED7C07">
              <w:rPr>
                <w:rFonts w:eastAsia="標楷體"/>
              </w:rPr>
              <w:t>52</w:t>
            </w:r>
          </w:p>
        </w:tc>
        <w:tc>
          <w:tcPr>
            <w:tcW w:w="1468" w:type="dxa"/>
            <w:tcBorders>
              <w:top w:val="nil"/>
              <w:left w:val="nil"/>
              <w:bottom w:val="nil"/>
              <w:right w:val="single" w:sz="6" w:space="0" w:color="auto"/>
            </w:tcBorders>
            <w:vAlign w:val="center"/>
          </w:tcPr>
          <w:p w14:paraId="58180302" w14:textId="170263DD" w:rsidR="0004557D" w:rsidRPr="00ED7C07" w:rsidRDefault="0004557D" w:rsidP="0068078F">
            <w:pPr>
              <w:snapToGrid w:val="0"/>
              <w:ind w:right="537"/>
              <w:jc w:val="right"/>
              <w:rPr>
                <w:rFonts w:eastAsia="標楷體"/>
              </w:rPr>
            </w:pPr>
            <w:r w:rsidRPr="00ED7C07">
              <w:rPr>
                <w:rFonts w:eastAsia="標楷體"/>
              </w:rPr>
              <w:t>1.</w:t>
            </w:r>
            <w:r w:rsidR="00A55714" w:rsidRPr="00ED7C07">
              <w:rPr>
                <w:rFonts w:eastAsia="標楷體"/>
              </w:rPr>
              <w:t>07</w:t>
            </w:r>
          </w:p>
        </w:tc>
        <w:tc>
          <w:tcPr>
            <w:tcW w:w="1563" w:type="dxa"/>
            <w:tcBorders>
              <w:top w:val="nil"/>
              <w:left w:val="nil"/>
              <w:bottom w:val="nil"/>
              <w:right w:val="single" w:sz="6" w:space="0" w:color="auto"/>
            </w:tcBorders>
            <w:vAlign w:val="center"/>
          </w:tcPr>
          <w:p w14:paraId="2C383A58" w14:textId="112FAAEC" w:rsidR="0004557D" w:rsidRPr="00ED7C07" w:rsidRDefault="00A67FCC" w:rsidP="0068078F">
            <w:pPr>
              <w:snapToGrid w:val="0"/>
              <w:ind w:right="537"/>
              <w:jc w:val="right"/>
              <w:rPr>
                <w:rFonts w:eastAsia="標楷體"/>
              </w:rPr>
            </w:pPr>
            <w:r w:rsidRPr="00ED7C07">
              <w:rPr>
                <w:rFonts w:eastAsia="標楷體"/>
              </w:rPr>
              <w:t>7.71</w:t>
            </w:r>
          </w:p>
        </w:tc>
        <w:tc>
          <w:tcPr>
            <w:tcW w:w="1458" w:type="dxa"/>
            <w:tcBorders>
              <w:top w:val="nil"/>
              <w:left w:val="single" w:sz="6" w:space="0" w:color="auto"/>
              <w:bottom w:val="nil"/>
              <w:right w:val="nil"/>
            </w:tcBorders>
            <w:vAlign w:val="center"/>
          </w:tcPr>
          <w:p w14:paraId="04231AEA" w14:textId="771909DC" w:rsidR="0004557D" w:rsidRPr="00ED7C07" w:rsidRDefault="00A55714" w:rsidP="0068078F">
            <w:pPr>
              <w:snapToGrid w:val="0"/>
              <w:ind w:right="537"/>
              <w:jc w:val="right"/>
              <w:rPr>
                <w:rFonts w:eastAsia="標楷體"/>
              </w:rPr>
            </w:pPr>
            <w:r w:rsidRPr="00ED7C07">
              <w:rPr>
                <w:rFonts w:eastAsia="標楷體"/>
              </w:rPr>
              <w:t>1</w:t>
            </w:r>
            <w:r w:rsidR="0004557D" w:rsidRPr="00ED7C07">
              <w:rPr>
                <w:rFonts w:eastAsia="標楷體"/>
              </w:rPr>
              <w:t>.83</w:t>
            </w:r>
          </w:p>
        </w:tc>
      </w:tr>
      <w:tr w:rsidR="00470ADB" w:rsidRPr="00ED7C07" w14:paraId="102A3B50" w14:textId="77777777" w:rsidTr="0068078F">
        <w:trPr>
          <w:cantSplit/>
          <w:trHeight w:val="236"/>
          <w:jc w:val="center"/>
        </w:trPr>
        <w:tc>
          <w:tcPr>
            <w:tcW w:w="2568" w:type="dxa"/>
            <w:tcBorders>
              <w:top w:val="nil"/>
              <w:left w:val="nil"/>
              <w:bottom w:val="nil"/>
              <w:right w:val="single" w:sz="6" w:space="0" w:color="auto"/>
            </w:tcBorders>
            <w:vAlign w:val="center"/>
            <w:hideMark/>
          </w:tcPr>
          <w:p w14:paraId="20113EB7"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民間</w:t>
            </w:r>
          </w:p>
        </w:tc>
        <w:tc>
          <w:tcPr>
            <w:tcW w:w="1547" w:type="dxa"/>
            <w:tcBorders>
              <w:top w:val="nil"/>
              <w:left w:val="nil"/>
              <w:bottom w:val="nil"/>
              <w:right w:val="single" w:sz="6" w:space="0" w:color="auto"/>
            </w:tcBorders>
            <w:vAlign w:val="center"/>
          </w:tcPr>
          <w:p w14:paraId="509FBC36" w14:textId="5CD66C55" w:rsidR="0004557D" w:rsidRPr="00ED7C07" w:rsidRDefault="00323829" w:rsidP="0068078F">
            <w:pPr>
              <w:snapToGrid w:val="0"/>
              <w:ind w:right="537"/>
              <w:jc w:val="right"/>
              <w:rPr>
                <w:rFonts w:eastAsia="標楷體"/>
              </w:rPr>
            </w:pPr>
            <w:r w:rsidRPr="00ED7C07">
              <w:rPr>
                <w:rFonts w:eastAsia="標楷體" w:hint="eastAsia"/>
              </w:rPr>
              <w:t>2</w:t>
            </w:r>
            <w:r w:rsidRPr="00ED7C07">
              <w:rPr>
                <w:rFonts w:eastAsia="標楷體"/>
              </w:rPr>
              <w:t>.78</w:t>
            </w:r>
          </w:p>
        </w:tc>
        <w:tc>
          <w:tcPr>
            <w:tcW w:w="1468" w:type="dxa"/>
            <w:tcBorders>
              <w:top w:val="nil"/>
              <w:left w:val="nil"/>
              <w:bottom w:val="nil"/>
              <w:right w:val="single" w:sz="6" w:space="0" w:color="auto"/>
            </w:tcBorders>
            <w:vAlign w:val="center"/>
          </w:tcPr>
          <w:p w14:paraId="1B043345" w14:textId="64DD98AE" w:rsidR="0004557D" w:rsidRPr="00ED7C07" w:rsidRDefault="0004557D" w:rsidP="0068078F">
            <w:pPr>
              <w:snapToGrid w:val="0"/>
              <w:ind w:right="537"/>
              <w:jc w:val="right"/>
              <w:rPr>
                <w:rFonts w:eastAsia="標楷體"/>
              </w:rPr>
            </w:pPr>
            <w:r w:rsidRPr="00ED7C07">
              <w:rPr>
                <w:rFonts w:eastAsia="標楷體"/>
              </w:rPr>
              <w:t>0.</w:t>
            </w:r>
            <w:r w:rsidR="00A55714" w:rsidRPr="00ED7C07">
              <w:rPr>
                <w:rFonts w:eastAsia="標楷體"/>
              </w:rPr>
              <w:t>54</w:t>
            </w:r>
          </w:p>
        </w:tc>
        <w:tc>
          <w:tcPr>
            <w:tcW w:w="1563" w:type="dxa"/>
            <w:tcBorders>
              <w:top w:val="nil"/>
              <w:left w:val="nil"/>
              <w:bottom w:val="nil"/>
              <w:right w:val="single" w:sz="6" w:space="0" w:color="auto"/>
            </w:tcBorders>
            <w:vAlign w:val="center"/>
          </w:tcPr>
          <w:p w14:paraId="0B2F94C5" w14:textId="58A92015" w:rsidR="0004557D" w:rsidRPr="00ED7C07" w:rsidRDefault="00A67FCC" w:rsidP="0068078F">
            <w:pPr>
              <w:snapToGrid w:val="0"/>
              <w:ind w:right="537"/>
              <w:jc w:val="right"/>
              <w:rPr>
                <w:rFonts w:eastAsia="標楷體"/>
              </w:rPr>
            </w:pPr>
            <w:r w:rsidRPr="00ED7C07">
              <w:rPr>
                <w:rFonts w:eastAsia="標楷體"/>
              </w:rPr>
              <w:t>9.10</w:t>
            </w:r>
          </w:p>
        </w:tc>
        <w:tc>
          <w:tcPr>
            <w:tcW w:w="1458" w:type="dxa"/>
            <w:tcBorders>
              <w:top w:val="nil"/>
              <w:left w:val="single" w:sz="6" w:space="0" w:color="auto"/>
              <w:bottom w:val="nil"/>
              <w:right w:val="nil"/>
            </w:tcBorders>
            <w:vAlign w:val="center"/>
          </w:tcPr>
          <w:p w14:paraId="3B6AED9C" w14:textId="038B5ED2" w:rsidR="0004557D" w:rsidRPr="00ED7C07" w:rsidRDefault="00A55714" w:rsidP="0068078F">
            <w:pPr>
              <w:snapToGrid w:val="0"/>
              <w:ind w:right="537"/>
              <w:jc w:val="right"/>
              <w:rPr>
                <w:rFonts w:eastAsia="標楷體"/>
              </w:rPr>
            </w:pPr>
            <w:r w:rsidRPr="00ED7C07">
              <w:rPr>
                <w:rFonts w:eastAsia="標楷體"/>
              </w:rPr>
              <w:t>1</w:t>
            </w:r>
            <w:r w:rsidR="0004557D" w:rsidRPr="00ED7C07">
              <w:rPr>
                <w:rFonts w:eastAsia="標楷體"/>
              </w:rPr>
              <w:t>.75</w:t>
            </w:r>
          </w:p>
        </w:tc>
      </w:tr>
      <w:tr w:rsidR="00470ADB" w:rsidRPr="00ED7C07" w14:paraId="21696A69" w14:textId="77777777" w:rsidTr="0068078F">
        <w:trPr>
          <w:cantSplit/>
          <w:trHeight w:val="236"/>
          <w:jc w:val="center"/>
        </w:trPr>
        <w:tc>
          <w:tcPr>
            <w:tcW w:w="2568" w:type="dxa"/>
            <w:tcBorders>
              <w:top w:val="nil"/>
              <w:left w:val="nil"/>
              <w:bottom w:val="nil"/>
              <w:right w:val="single" w:sz="6" w:space="0" w:color="auto"/>
            </w:tcBorders>
            <w:vAlign w:val="center"/>
            <w:hideMark/>
          </w:tcPr>
          <w:p w14:paraId="3F322409"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政府</w:t>
            </w:r>
          </w:p>
        </w:tc>
        <w:tc>
          <w:tcPr>
            <w:tcW w:w="1547" w:type="dxa"/>
            <w:tcBorders>
              <w:top w:val="nil"/>
              <w:left w:val="nil"/>
              <w:bottom w:val="nil"/>
              <w:right w:val="single" w:sz="6" w:space="0" w:color="auto"/>
            </w:tcBorders>
            <w:vAlign w:val="center"/>
          </w:tcPr>
          <w:p w14:paraId="019D3B0D" w14:textId="356C940C" w:rsidR="0004557D" w:rsidRPr="00ED7C07" w:rsidRDefault="00323829" w:rsidP="0068078F">
            <w:pPr>
              <w:snapToGrid w:val="0"/>
              <w:ind w:right="537"/>
              <w:jc w:val="right"/>
              <w:rPr>
                <w:rFonts w:eastAsia="標楷體"/>
              </w:rPr>
            </w:pPr>
            <w:r w:rsidRPr="00ED7C07">
              <w:rPr>
                <w:rFonts w:eastAsia="標楷體" w:hint="eastAsia"/>
              </w:rPr>
              <w:t>6</w:t>
            </w:r>
            <w:r w:rsidRPr="00ED7C07">
              <w:rPr>
                <w:rFonts w:eastAsia="標楷體"/>
              </w:rPr>
              <w:t>.79</w:t>
            </w:r>
          </w:p>
        </w:tc>
        <w:tc>
          <w:tcPr>
            <w:tcW w:w="1468" w:type="dxa"/>
            <w:tcBorders>
              <w:top w:val="nil"/>
              <w:left w:val="nil"/>
              <w:bottom w:val="nil"/>
              <w:right w:val="single" w:sz="6" w:space="0" w:color="auto"/>
            </w:tcBorders>
            <w:vAlign w:val="center"/>
          </w:tcPr>
          <w:p w14:paraId="07EF03AB" w14:textId="778E9C1A" w:rsidR="0004557D" w:rsidRPr="00ED7C07" w:rsidRDefault="0004557D" w:rsidP="0068078F">
            <w:pPr>
              <w:snapToGrid w:val="0"/>
              <w:ind w:right="537"/>
              <w:jc w:val="right"/>
              <w:rPr>
                <w:rFonts w:eastAsia="標楷體"/>
              </w:rPr>
            </w:pPr>
            <w:r w:rsidRPr="00ED7C07">
              <w:rPr>
                <w:rFonts w:eastAsia="標楷體"/>
              </w:rPr>
              <w:t>0.2</w:t>
            </w:r>
            <w:r w:rsidR="00A55714" w:rsidRPr="00ED7C07">
              <w:rPr>
                <w:rFonts w:eastAsia="標楷體"/>
              </w:rPr>
              <w:t>0</w:t>
            </w:r>
          </w:p>
        </w:tc>
        <w:tc>
          <w:tcPr>
            <w:tcW w:w="1563" w:type="dxa"/>
            <w:tcBorders>
              <w:top w:val="nil"/>
              <w:left w:val="nil"/>
              <w:bottom w:val="nil"/>
              <w:right w:val="single" w:sz="6" w:space="0" w:color="auto"/>
            </w:tcBorders>
            <w:vAlign w:val="center"/>
          </w:tcPr>
          <w:p w14:paraId="776C7576" w14:textId="753E5E92" w:rsidR="0004557D" w:rsidRPr="00ED7C07" w:rsidRDefault="00A67FCC" w:rsidP="0068078F">
            <w:pPr>
              <w:snapToGrid w:val="0"/>
              <w:ind w:right="537"/>
              <w:jc w:val="right"/>
              <w:rPr>
                <w:rFonts w:eastAsia="標楷體"/>
              </w:rPr>
            </w:pPr>
            <w:r w:rsidRPr="00ED7C07">
              <w:rPr>
                <w:rFonts w:eastAsia="標楷體"/>
              </w:rPr>
              <w:t>-0.53</w:t>
            </w:r>
          </w:p>
        </w:tc>
        <w:tc>
          <w:tcPr>
            <w:tcW w:w="1458" w:type="dxa"/>
            <w:tcBorders>
              <w:top w:val="nil"/>
              <w:left w:val="single" w:sz="6" w:space="0" w:color="auto"/>
              <w:bottom w:val="nil"/>
              <w:right w:val="nil"/>
            </w:tcBorders>
            <w:vAlign w:val="center"/>
          </w:tcPr>
          <w:p w14:paraId="16E31A02" w14:textId="7C466BDD" w:rsidR="0004557D" w:rsidRPr="00ED7C07" w:rsidRDefault="00470ADB" w:rsidP="0068078F">
            <w:pPr>
              <w:snapToGrid w:val="0"/>
              <w:ind w:right="537"/>
              <w:jc w:val="right"/>
              <w:rPr>
                <w:rFonts w:eastAsia="標楷體"/>
              </w:rPr>
            </w:pPr>
            <w:r w:rsidRPr="00ED7C07">
              <w:rPr>
                <w:rFonts w:eastAsia="標楷體"/>
              </w:rPr>
              <w:t>-0.02</w:t>
            </w:r>
          </w:p>
        </w:tc>
      </w:tr>
      <w:tr w:rsidR="00470ADB" w:rsidRPr="00ED7C07" w14:paraId="607F5F42" w14:textId="77777777" w:rsidTr="0068078F">
        <w:trPr>
          <w:cantSplit/>
          <w:trHeight w:val="236"/>
          <w:jc w:val="center"/>
        </w:trPr>
        <w:tc>
          <w:tcPr>
            <w:tcW w:w="2568" w:type="dxa"/>
            <w:tcBorders>
              <w:top w:val="nil"/>
              <w:left w:val="nil"/>
              <w:bottom w:val="nil"/>
              <w:right w:val="single" w:sz="6" w:space="0" w:color="auto"/>
            </w:tcBorders>
            <w:vAlign w:val="center"/>
            <w:hideMark/>
          </w:tcPr>
          <w:p w14:paraId="64241403"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公營</w:t>
            </w:r>
          </w:p>
        </w:tc>
        <w:tc>
          <w:tcPr>
            <w:tcW w:w="1547" w:type="dxa"/>
            <w:tcBorders>
              <w:top w:val="nil"/>
              <w:left w:val="nil"/>
              <w:bottom w:val="nil"/>
              <w:right w:val="single" w:sz="6" w:space="0" w:color="auto"/>
            </w:tcBorders>
            <w:vAlign w:val="center"/>
          </w:tcPr>
          <w:p w14:paraId="57209712" w14:textId="31A39B2B" w:rsidR="0004557D" w:rsidRPr="00ED7C07" w:rsidRDefault="0004557D" w:rsidP="0068078F">
            <w:pPr>
              <w:snapToGrid w:val="0"/>
              <w:ind w:right="537"/>
              <w:jc w:val="right"/>
              <w:rPr>
                <w:rFonts w:eastAsia="標楷體"/>
              </w:rPr>
            </w:pPr>
            <w:r w:rsidRPr="00ED7C07">
              <w:rPr>
                <w:rFonts w:eastAsia="標楷體"/>
              </w:rPr>
              <w:t>28.</w:t>
            </w:r>
            <w:r w:rsidR="00323829" w:rsidRPr="00ED7C07">
              <w:rPr>
                <w:rFonts w:eastAsia="標楷體"/>
              </w:rPr>
              <w:t>14</w:t>
            </w:r>
          </w:p>
        </w:tc>
        <w:tc>
          <w:tcPr>
            <w:tcW w:w="1468" w:type="dxa"/>
            <w:tcBorders>
              <w:top w:val="nil"/>
              <w:left w:val="nil"/>
              <w:bottom w:val="nil"/>
              <w:right w:val="single" w:sz="6" w:space="0" w:color="auto"/>
            </w:tcBorders>
            <w:vAlign w:val="center"/>
          </w:tcPr>
          <w:p w14:paraId="18508188" w14:textId="77777777" w:rsidR="0004557D" w:rsidRPr="00ED7C07" w:rsidRDefault="0004557D" w:rsidP="0068078F">
            <w:pPr>
              <w:snapToGrid w:val="0"/>
              <w:ind w:right="537"/>
              <w:jc w:val="right"/>
              <w:rPr>
                <w:rFonts w:eastAsia="標楷體"/>
              </w:rPr>
            </w:pPr>
            <w:r w:rsidRPr="00ED7C07">
              <w:rPr>
                <w:rFonts w:eastAsia="標楷體"/>
              </w:rPr>
              <w:t>0.33</w:t>
            </w:r>
          </w:p>
        </w:tc>
        <w:tc>
          <w:tcPr>
            <w:tcW w:w="1563" w:type="dxa"/>
            <w:tcBorders>
              <w:top w:val="nil"/>
              <w:left w:val="nil"/>
              <w:bottom w:val="nil"/>
              <w:right w:val="single" w:sz="6" w:space="0" w:color="auto"/>
            </w:tcBorders>
            <w:vAlign w:val="center"/>
          </w:tcPr>
          <w:p w14:paraId="6385F8C6" w14:textId="5CAD381E" w:rsidR="0004557D" w:rsidRPr="00ED7C07" w:rsidRDefault="00A67FCC" w:rsidP="0068078F">
            <w:pPr>
              <w:snapToGrid w:val="0"/>
              <w:ind w:right="537"/>
              <w:jc w:val="right"/>
              <w:rPr>
                <w:rFonts w:eastAsia="標楷體"/>
              </w:rPr>
            </w:pPr>
            <w:r w:rsidRPr="00ED7C07">
              <w:rPr>
                <w:rFonts w:eastAsia="標楷體"/>
              </w:rPr>
              <w:t>6.60</w:t>
            </w:r>
          </w:p>
        </w:tc>
        <w:tc>
          <w:tcPr>
            <w:tcW w:w="1458" w:type="dxa"/>
            <w:tcBorders>
              <w:top w:val="nil"/>
              <w:left w:val="single" w:sz="6" w:space="0" w:color="auto"/>
              <w:bottom w:val="nil"/>
              <w:right w:val="nil"/>
            </w:tcBorders>
            <w:vAlign w:val="center"/>
          </w:tcPr>
          <w:p w14:paraId="25A5B0E1" w14:textId="34A4F326" w:rsidR="0004557D" w:rsidRPr="00ED7C07" w:rsidRDefault="00470ADB" w:rsidP="0068078F">
            <w:pPr>
              <w:snapToGrid w:val="0"/>
              <w:ind w:right="537"/>
              <w:jc w:val="right"/>
              <w:rPr>
                <w:rFonts w:eastAsia="標楷體"/>
              </w:rPr>
            </w:pPr>
            <w:r w:rsidRPr="00ED7C07">
              <w:rPr>
                <w:rFonts w:eastAsia="標楷體"/>
              </w:rPr>
              <w:t>0.09</w:t>
            </w:r>
          </w:p>
        </w:tc>
      </w:tr>
      <w:tr w:rsidR="00470ADB" w:rsidRPr="00ED7C07" w14:paraId="405328F5" w14:textId="77777777" w:rsidTr="0068078F">
        <w:trPr>
          <w:cantSplit/>
          <w:trHeight w:val="264"/>
          <w:jc w:val="center"/>
        </w:trPr>
        <w:tc>
          <w:tcPr>
            <w:tcW w:w="2568" w:type="dxa"/>
            <w:tcBorders>
              <w:top w:val="nil"/>
              <w:left w:val="nil"/>
              <w:bottom w:val="nil"/>
              <w:right w:val="single" w:sz="6" w:space="0" w:color="auto"/>
            </w:tcBorders>
            <w:vAlign w:val="center"/>
            <w:hideMark/>
          </w:tcPr>
          <w:p w14:paraId="117657AC"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國外淨需求</w:t>
            </w:r>
          </w:p>
        </w:tc>
        <w:tc>
          <w:tcPr>
            <w:tcW w:w="1547" w:type="dxa"/>
            <w:tcBorders>
              <w:top w:val="nil"/>
              <w:left w:val="nil"/>
              <w:bottom w:val="nil"/>
              <w:right w:val="single" w:sz="6" w:space="0" w:color="auto"/>
            </w:tcBorders>
            <w:vAlign w:val="center"/>
          </w:tcPr>
          <w:p w14:paraId="040E1C28" w14:textId="77777777" w:rsidR="0004557D" w:rsidRPr="00ED7C07" w:rsidRDefault="0004557D" w:rsidP="0068078F">
            <w:pPr>
              <w:snapToGrid w:val="0"/>
              <w:ind w:right="537"/>
              <w:jc w:val="right"/>
              <w:rPr>
                <w:rFonts w:eastAsia="標楷體"/>
              </w:rPr>
            </w:pPr>
            <w:r w:rsidRPr="00ED7C07">
              <w:rPr>
                <w:rFonts w:eastAsia="標楷體"/>
              </w:rPr>
              <w:t>-</w:t>
            </w:r>
          </w:p>
        </w:tc>
        <w:tc>
          <w:tcPr>
            <w:tcW w:w="1468" w:type="dxa"/>
            <w:tcBorders>
              <w:top w:val="nil"/>
              <w:left w:val="nil"/>
              <w:bottom w:val="nil"/>
              <w:right w:val="single" w:sz="6" w:space="0" w:color="auto"/>
            </w:tcBorders>
            <w:vAlign w:val="center"/>
          </w:tcPr>
          <w:p w14:paraId="2C5AE6A0" w14:textId="7AF8E6AD" w:rsidR="0004557D" w:rsidRPr="00ED7C07" w:rsidRDefault="0004557D" w:rsidP="0068078F">
            <w:pPr>
              <w:snapToGrid w:val="0"/>
              <w:ind w:right="537"/>
              <w:jc w:val="right"/>
              <w:rPr>
                <w:rFonts w:eastAsia="標楷體"/>
              </w:rPr>
            </w:pPr>
            <w:r w:rsidRPr="00ED7C07">
              <w:rPr>
                <w:rFonts w:eastAsia="標楷體"/>
              </w:rPr>
              <w:t>2.7</w:t>
            </w:r>
            <w:r w:rsidR="00A55714" w:rsidRPr="00ED7C07">
              <w:rPr>
                <w:rFonts w:eastAsia="標楷體"/>
              </w:rPr>
              <w:t>4</w:t>
            </w:r>
          </w:p>
        </w:tc>
        <w:tc>
          <w:tcPr>
            <w:tcW w:w="1563" w:type="dxa"/>
            <w:tcBorders>
              <w:top w:val="nil"/>
              <w:left w:val="nil"/>
              <w:bottom w:val="nil"/>
              <w:right w:val="single" w:sz="6" w:space="0" w:color="auto"/>
            </w:tcBorders>
            <w:vAlign w:val="center"/>
          </w:tcPr>
          <w:p w14:paraId="364E5587" w14:textId="77777777" w:rsidR="0004557D" w:rsidRPr="00ED7C07" w:rsidRDefault="0004557D" w:rsidP="0068078F">
            <w:pPr>
              <w:snapToGrid w:val="0"/>
              <w:ind w:right="537"/>
              <w:jc w:val="right"/>
              <w:rPr>
                <w:rFonts w:eastAsia="標楷體"/>
              </w:rPr>
            </w:pPr>
            <w:r w:rsidRPr="00ED7C07">
              <w:rPr>
                <w:rFonts w:eastAsia="標楷體"/>
              </w:rPr>
              <w:t>-</w:t>
            </w:r>
          </w:p>
        </w:tc>
        <w:tc>
          <w:tcPr>
            <w:tcW w:w="1458" w:type="dxa"/>
            <w:tcBorders>
              <w:top w:val="nil"/>
              <w:left w:val="single" w:sz="6" w:space="0" w:color="auto"/>
              <w:bottom w:val="nil"/>
              <w:right w:val="nil"/>
            </w:tcBorders>
            <w:vAlign w:val="center"/>
          </w:tcPr>
          <w:p w14:paraId="7633E7DE" w14:textId="4D8E4536" w:rsidR="0004557D" w:rsidRPr="00ED7C07" w:rsidRDefault="0004557D" w:rsidP="0068078F">
            <w:pPr>
              <w:snapToGrid w:val="0"/>
              <w:ind w:right="537"/>
              <w:jc w:val="right"/>
              <w:rPr>
                <w:rFonts w:eastAsia="標楷體"/>
              </w:rPr>
            </w:pPr>
            <w:r w:rsidRPr="00ED7C07">
              <w:rPr>
                <w:rFonts w:eastAsia="標楷體"/>
              </w:rPr>
              <w:t>1.7</w:t>
            </w:r>
            <w:r w:rsidR="00A55714" w:rsidRPr="00ED7C07">
              <w:rPr>
                <w:rFonts w:eastAsia="標楷體"/>
              </w:rPr>
              <w:t>4</w:t>
            </w:r>
          </w:p>
        </w:tc>
      </w:tr>
      <w:tr w:rsidR="00470ADB" w:rsidRPr="00ED7C07" w14:paraId="2C07093C" w14:textId="77777777" w:rsidTr="0068078F">
        <w:trPr>
          <w:cantSplit/>
          <w:trHeight w:val="264"/>
          <w:jc w:val="center"/>
        </w:trPr>
        <w:tc>
          <w:tcPr>
            <w:tcW w:w="2568" w:type="dxa"/>
            <w:tcBorders>
              <w:top w:val="nil"/>
              <w:left w:val="nil"/>
              <w:bottom w:val="nil"/>
              <w:right w:val="single" w:sz="6" w:space="0" w:color="auto"/>
            </w:tcBorders>
            <w:vAlign w:val="center"/>
            <w:hideMark/>
          </w:tcPr>
          <w:p w14:paraId="51571BD7" w14:textId="77777777" w:rsidR="0004557D" w:rsidRPr="00ED7C07" w:rsidRDefault="0004557D" w:rsidP="0068078F">
            <w:pPr>
              <w:widowControl/>
              <w:adjustRightInd w:val="0"/>
              <w:snapToGrid w:val="0"/>
              <w:jc w:val="both"/>
              <w:rPr>
                <w:rFonts w:eastAsia="標楷體"/>
                <w:kern w:val="0"/>
                <w:sz w:val="22"/>
              </w:rPr>
            </w:pPr>
            <w:r w:rsidRPr="00ED7C07">
              <w:rPr>
                <w:rFonts w:eastAsia="標楷體"/>
                <w:kern w:val="0"/>
                <w:sz w:val="22"/>
              </w:rPr>
              <w:t xml:space="preserve">  </w:t>
            </w:r>
            <w:r w:rsidRPr="00ED7C07">
              <w:rPr>
                <w:rFonts w:eastAsia="標楷體"/>
                <w:kern w:val="0"/>
                <w:sz w:val="22"/>
              </w:rPr>
              <w:t>輸出</w:t>
            </w:r>
            <w:r w:rsidRPr="00ED7C07">
              <w:rPr>
                <w:rFonts w:eastAsia="標楷體"/>
                <w:kern w:val="0"/>
                <w:sz w:val="22"/>
              </w:rPr>
              <w:t>(</w:t>
            </w:r>
            <w:r w:rsidRPr="00ED7C07">
              <w:rPr>
                <w:rFonts w:eastAsia="標楷體"/>
                <w:kern w:val="0"/>
                <w:sz w:val="22"/>
              </w:rPr>
              <w:t>含商品及勞務</w:t>
            </w:r>
            <w:r w:rsidRPr="00ED7C07">
              <w:rPr>
                <w:rFonts w:eastAsia="標楷體"/>
                <w:kern w:val="0"/>
                <w:sz w:val="22"/>
              </w:rPr>
              <w:t>)</w:t>
            </w:r>
          </w:p>
        </w:tc>
        <w:tc>
          <w:tcPr>
            <w:tcW w:w="1547" w:type="dxa"/>
            <w:tcBorders>
              <w:top w:val="nil"/>
              <w:left w:val="nil"/>
              <w:bottom w:val="nil"/>
              <w:right w:val="single" w:sz="6" w:space="0" w:color="auto"/>
            </w:tcBorders>
            <w:vAlign w:val="center"/>
          </w:tcPr>
          <w:p w14:paraId="15D3E2F8" w14:textId="1289475A" w:rsidR="0004557D" w:rsidRPr="00ED7C07" w:rsidRDefault="0004557D" w:rsidP="0068078F">
            <w:pPr>
              <w:snapToGrid w:val="0"/>
              <w:ind w:right="537"/>
              <w:jc w:val="right"/>
              <w:rPr>
                <w:rFonts w:eastAsia="標楷體"/>
              </w:rPr>
            </w:pPr>
            <w:r w:rsidRPr="00ED7C07">
              <w:rPr>
                <w:rFonts w:eastAsia="標楷體"/>
              </w:rPr>
              <w:t>1.</w:t>
            </w:r>
            <w:r w:rsidR="00323829" w:rsidRPr="00ED7C07">
              <w:rPr>
                <w:rFonts w:eastAsia="標楷體"/>
              </w:rPr>
              <w:t>58</w:t>
            </w:r>
          </w:p>
        </w:tc>
        <w:tc>
          <w:tcPr>
            <w:tcW w:w="1468" w:type="dxa"/>
            <w:tcBorders>
              <w:top w:val="nil"/>
              <w:left w:val="nil"/>
              <w:bottom w:val="nil"/>
              <w:right w:val="single" w:sz="6" w:space="0" w:color="auto"/>
            </w:tcBorders>
            <w:vAlign w:val="center"/>
          </w:tcPr>
          <w:p w14:paraId="7CB71217" w14:textId="7B804D3C" w:rsidR="0004557D" w:rsidRPr="00ED7C07" w:rsidRDefault="00A55714" w:rsidP="0068078F">
            <w:pPr>
              <w:snapToGrid w:val="0"/>
              <w:ind w:right="537"/>
              <w:jc w:val="right"/>
              <w:rPr>
                <w:rFonts w:eastAsia="標楷體"/>
              </w:rPr>
            </w:pPr>
            <w:r w:rsidRPr="00ED7C07">
              <w:rPr>
                <w:rFonts w:eastAsia="標楷體" w:hint="eastAsia"/>
              </w:rPr>
              <w:t>1</w:t>
            </w:r>
            <w:r w:rsidRPr="00ED7C07">
              <w:rPr>
                <w:rFonts w:eastAsia="標楷體"/>
              </w:rPr>
              <w:t>.00</w:t>
            </w:r>
          </w:p>
        </w:tc>
        <w:tc>
          <w:tcPr>
            <w:tcW w:w="1563" w:type="dxa"/>
            <w:tcBorders>
              <w:top w:val="nil"/>
              <w:left w:val="nil"/>
              <w:bottom w:val="nil"/>
              <w:right w:val="single" w:sz="6" w:space="0" w:color="auto"/>
            </w:tcBorders>
            <w:vAlign w:val="center"/>
          </w:tcPr>
          <w:p w14:paraId="163DFFEF" w14:textId="0D2D3BCC" w:rsidR="0004557D" w:rsidRPr="00ED7C07" w:rsidRDefault="00A67FCC" w:rsidP="0068078F">
            <w:pPr>
              <w:snapToGrid w:val="0"/>
              <w:ind w:right="537"/>
              <w:jc w:val="right"/>
              <w:rPr>
                <w:rFonts w:eastAsia="標楷體"/>
              </w:rPr>
            </w:pPr>
            <w:r w:rsidRPr="00ED7C07">
              <w:rPr>
                <w:rFonts w:eastAsia="標楷體"/>
              </w:rPr>
              <w:t>15.44</w:t>
            </w:r>
          </w:p>
        </w:tc>
        <w:tc>
          <w:tcPr>
            <w:tcW w:w="1458" w:type="dxa"/>
            <w:tcBorders>
              <w:top w:val="nil"/>
              <w:left w:val="single" w:sz="6" w:space="0" w:color="auto"/>
              <w:bottom w:val="nil"/>
              <w:right w:val="nil"/>
            </w:tcBorders>
            <w:vAlign w:val="center"/>
          </w:tcPr>
          <w:p w14:paraId="639025CD" w14:textId="57A8A66F" w:rsidR="0004557D" w:rsidRPr="00ED7C07" w:rsidRDefault="00A55714" w:rsidP="0068078F">
            <w:pPr>
              <w:snapToGrid w:val="0"/>
              <w:ind w:right="537"/>
              <w:jc w:val="right"/>
              <w:rPr>
                <w:rFonts w:eastAsia="標楷體"/>
              </w:rPr>
            </w:pPr>
            <w:r w:rsidRPr="00ED7C07">
              <w:rPr>
                <w:rFonts w:eastAsia="標楷體" w:hint="eastAsia"/>
              </w:rPr>
              <w:t>9</w:t>
            </w:r>
            <w:r w:rsidRPr="00ED7C07">
              <w:rPr>
                <w:rFonts w:eastAsia="標楷體"/>
              </w:rPr>
              <w:t>.08</w:t>
            </w:r>
          </w:p>
        </w:tc>
      </w:tr>
      <w:tr w:rsidR="00470ADB" w:rsidRPr="00ED7C07" w14:paraId="1F2AA744" w14:textId="77777777" w:rsidTr="0068078F">
        <w:trPr>
          <w:cantSplit/>
          <w:trHeight w:val="80"/>
          <w:jc w:val="center"/>
        </w:trPr>
        <w:tc>
          <w:tcPr>
            <w:tcW w:w="2568" w:type="dxa"/>
            <w:tcBorders>
              <w:top w:val="nil"/>
              <w:left w:val="nil"/>
              <w:bottom w:val="dashSmallGap" w:sz="4" w:space="0" w:color="auto"/>
              <w:right w:val="single" w:sz="6" w:space="0" w:color="auto"/>
            </w:tcBorders>
            <w:vAlign w:val="center"/>
            <w:hideMark/>
          </w:tcPr>
          <w:p w14:paraId="24F9FB85" w14:textId="77777777" w:rsidR="0004557D" w:rsidRPr="00ED7C07" w:rsidRDefault="0004557D" w:rsidP="0068078F">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減：輸入</w:t>
            </w:r>
            <w:r w:rsidRPr="00ED7C07">
              <w:rPr>
                <w:rFonts w:eastAsia="標楷體"/>
                <w:kern w:val="0"/>
                <w:sz w:val="22"/>
                <w:szCs w:val="20"/>
              </w:rPr>
              <w:t>(</w:t>
            </w:r>
            <w:r w:rsidRPr="00ED7C07">
              <w:rPr>
                <w:rFonts w:eastAsia="標楷體"/>
                <w:kern w:val="0"/>
                <w:sz w:val="22"/>
                <w:szCs w:val="20"/>
              </w:rPr>
              <w:t>含商品及勞務</w:t>
            </w:r>
            <w:r w:rsidRPr="00ED7C07">
              <w:rPr>
                <w:rFonts w:eastAsia="標楷體"/>
                <w:kern w:val="0"/>
                <w:sz w:val="22"/>
                <w:szCs w:val="20"/>
              </w:rPr>
              <w:t>)</w:t>
            </w:r>
          </w:p>
        </w:tc>
        <w:tc>
          <w:tcPr>
            <w:tcW w:w="1547" w:type="dxa"/>
            <w:tcBorders>
              <w:top w:val="nil"/>
              <w:left w:val="nil"/>
              <w:bottom w:val="dashSmallGap" w:sz="4" w:space="0" w:color="auto"/>
              <w:right w:val="single" w:sz="6" w:space="0" w:color="auto"/>
            </w:tcBorders>
            <w:vAlign w:val="center"/>
          </w:tcPr>
          <w:p w14:paraId="2532E40D" w14:textId="67C3F4DC" w:rsidR="0004557D" w:rsidRPr="00ED7C07" w:rsidRDefault="0004557D" w:rsidP="0068078F">
            <w:pPr>
              <w:snapToGrid w:val="0"/>
              <w:ind w:right="537"/>
              <w:jc w:val="right"/>
              <w:rPr>
                <w:rFonts w:eastAsia="標楷體"/>
              </w:rPr>
            </w:pPr>
            <w:r w:rsidRPr="00ED7C07">
              <w:rPr>
                <w:rFonts w:eastAsia="標楷體"/>
              </w:rPr>
              <w:t>-3.</w:t>
            </w:r>
            <w:r w:rsidR="00323829" w:rsidRPr="00ED7C07">
              <w:rPr>
                <w:rFonts w:eastAsia="標楷體"/>
              </w:rPr>
              <w:t>25</w:t>
            </w:r>
          </w:p>
        </w:tc>
        <w:tc>
          <w:tcPr>
            <w:tcW w:w="1468" w:type="dxa"/>
            <w:tcBorders>
              <w:top w:val="nil"/>
              <w:left w:val="nil"/>
              <w:bottom w:val="dashSmallGap" w:sz="4" w:space="0" w:color="auto"/>
              <w:right w:val="single" w:sz="6" w:space="0" w:color="auto"/>
            </w:tcBorders>
            <w:vAlign w:val="center"/>
          </w:tcPr>
          <w:p w14:paraId="2C638C2F" w14:textId="0CA3901A" w:rsidR="0004557D" w:rsidRPr="00ED7C07" w:rsidRDefault="0004557D" w:rsidP="0068078F">
            <w:pPr>
              <w:snapToGrid w:val="0"/>
              <w:ind w:right="537"/>
              <w:jc w:val="right"/>
              <w:rPr>
                <w:rFonts w:eastAsia="標楷體"/>
              </w:rPr>
            </w:pPr>
            <w:r w:rsidRPr="00ED7C07">
              <w:rPr>
                <w:rFonts w:eastAsia="標楷體"/>
              </w:rPr>
              <w:t>-</w:t>
            </w:r>
            <w:r w:rsidR="00A55714" w:rsidRPr="00ED7C07">
              <w:rPr>
                <w:rFonts w:eastAsia="標楷體"/>
              </w:rPr>
              <w:t>1.74</w:t>
            </w:r>
          </w:p>
        </w:tc>
        <w:tc>
          <w:tcPr>
            <w:tcW w:w="1563" w:type="dxa"/>
            <w:tcBorders>
              <w:top w:val="nil"/>
              <w:left w:val="nil"/>
              <w:bottom w:val="dashSmallGap" w:sz="4" w:space="0" w:color="auto"/>
              <w:right w:val="single" w:sz="6" w:space="0" w:color="auto"/>
            </w:tcBorders>
            <w:vAlign w:val="center"/>
          </w:tcPr>
          <w:p w14:paraId="0205A92A" w14:textId="0A919166" w:rsidR="0004557D" w:rsidRPr="00ED7C07" w:rsidRDefault="00A67FCC" w:rsidP="0068078F">
            <w:pPr>
              <w:snapToGrid w:val="0"/>
              <w:ind w:right="537"/>
              <w:jc w:val="right"/>
              <w:rPr>
                <w:rFonts w:eastAsia="標楷體"/>
              </w:rPr>
            </w:pPr>
            <w:r w:rsidRPr="00ED7C07">
              <w:rPr>
                <w:rFonts w:eastAsia="標楷體"/>
              </w:rPr>
              <w:t>16.25</w:t>
            </w:r>
          </w:p>
        </w:tc>
        <w:tc>
          <w:tcPr>
            <w:tcW w:w="1458" w:type="dxa"/>
            <w:tcBorders>
              <w:top w:val="nil"/>
              <w:left w:val="single" w:sz="6" w:space="0" w:color="auto"/>
              <w:bottom w:val="dashSmallGap" w:sz="4" w:space="0" w:color="auto"/>
              <w:right w:val="nil"/>
            </w:tcBorders>
            <w:vAlign w:val="center"/>
          </w:tcPr>
          <w:p w14:paraId="2E376BAD" w14:textId="3F046619" w:rsidR="0004557D" w:rsidRPr="00ED7C07" w:rsidRDefault="00A55714" w:rsidP="0068078F">
            <w:pPr>
              <w:snapToGrid w:val="0"/>
              <w:ind w:right="537"/>
              <w:jc w:val="right"/>
              <w:rPr>
                <w:rFonts w:eastAsia="標楷體"/>
              </w:rPr>
            </w:pPr>
            <w:r w:rsidRPr="00ED7C07">
              <w:rPr>
                <w:rFonts w:eastAsia="標楷體" w:hint="eastAsia"/>
              </w:rPr>
              <w:t>7</w:t>
            </w:r>
            <w:r w:rsidRPr="00ED7C07">
              <w:rPr>
                <w:rFonts w:eastAsia="標楷體"/>
              </w:rPr>
              <w:t>.33</w:t>
            </w:r>
          </w:p>
        </w:tc>
      </w:tr>
      <w:tr w:rsidR="00470ADB" w:rsidRPr="00ED7C07" w14:paraId="1D6235F5" w14:textId="77777777" w:rsidTr="0068078F">
        <w:trPr>
          <w:cantSplit/>
          <w:trHeight w:val="133"/>
          <w:jc w:val="center"/>
        </w:trPr>
        <w:tc>
          <w:tcPr>
            <w:tcW w:w="2568" w:type="dxa"/>
            <w:tcBorders>
              <w:top w:val="nil"/>
              <w:left w:val="nil"/>
              <w:bottom w:val="nil"/>
              <w:right w:val="single" w:sz="6" w:space="0" w:color="auto"/>
            </w:tcBorders>
            <w:hideMark/>
          </w:tcPr>
          <w:p w14:paraId="425F96E6" w14:textId="77777777" w:rsidR="0004557D" w:rsidRPr="00ED7C07" w:rsidRDefault="0004557D" w:rsidP="0068078F">
            <w:pPr>
              <w:widowControl/>
              <w:adjustRightInd w:val="0"/>
              <w:snapToGrid w:val="0"/>
              <w:rPr>
                <w:rFonts w:eastAsia="標楷體"/>
                <w:kern w:val="0"/>
                <w:sz w:val="22"/>
              </w:rPr>
            </w:pPr>
            <w:r w:rsidRPr="00ED7C07">
              <w:rPr>
                <w:rFonts w:eastAsia="標楷體"/>
                <w:kern w:val="0"/>
                <w:sz w:val="22"/>
              </w:rPr>
              <w:t>躉售物價</w:t>
            </w:r>
            <w:r w:rsidRPr="00ED7C07">
              <w:rPr>
                <w:rFonts w:eastAsia="標楷體"/>
                <w:kern w:val="0"/>
                <w:sz w:val="22"/>
              </w:rPr>
              <w:t>(WPI)</w:t>
            </w:r>
          </w:p>
        </w:tc>
        <w:tc>
          <w:tcPr>
            <w:tcW w:w="1547" w:type="dxa"/>
            <w:tcBorders>
              <w:top w:val="nil"/>
              <w:left w:val="nil"/>
              <w:bottom w:val="nil"/>
              <w:right w:val="single" w:sz="6" w:space="0" w:color="auto"/>
            </w:tcBorders>
            <w:vAlign w:val="center"/>
          </w:tcPr>
          <w:p w14:paraId="682CBC0F" w14:textId="6749068C" w:rsidR="0004557D" w:rsidRPr="00ED7C07" w:rsidRDefault="0004557D" w:rsidP="0068078F">
            <w:pPr>
              <w:snapToGrid w:val="0"/>
              <w:ind w:right="537"/>
              <w:jc w:val="right"/>
              <w:rPr>
                <w:rFonts w:eastAsia="標楷體"/>
              </w:rPr>
            </w:pPr>
            <w:r w:rsidRPr="00ED7C07">
              <w:rPr>
                <w:rFonts w:eastAsia="標楷體"/>
              </w:rPr>
              <w:t>-7.7</w:t>
            </w:r>
            <w:r w:rsidR="002826AA" w:rsidRPr="00ED7C07">
              <w:rPr>
                <w:rFonts w:eastAsia="標楷體"/>
              </w:rPr>
              <w:t>7</w:t>
            </w:r>
          </w:p>
        </w:tc>
        <w:tc>
          <w:tcPr>
            <w:tcW w:w="1468" w:type="dxa"/>
            <w:tcBorders>
              <w:top w:val="nil"/>
              <w:left w:val="nil"/>
              <w:bottom w:val="nil"/>
              <w:right w:val="single" w:sz="6" w:space="0" w:color="auto"/>
            </w:tcBorders>
            <w:hideMark/>
          </w:tcPr>
          <w:p w14:paraId="173788BB" w14:textId="77777777" w:rsidR="0004557D" w:rsidRPr="00ED7C07" w:rsidRDefault="0004557D" w:rsidP="0068078F">
            <w:pPr>
              <w:snapToGrid w:val="0"/>
              <w:ind w:right="537"/>
              <w:jc w:val="right"/>
              <w:rPr>
                <w:rFonts w:eastAsia="標楷體"/>
              </w:rPr>
            </w:pPr>
            <w:r w:rsidRPr="00ED7C07">
              <w:rPr>
                <w:rFonts w:eastAsia="標楷體"/>
              </w:rPr>
              <w:t>-</w:t>
            </w:r>
          </w:p>
        </w:tc>
        <w:tc>
          <w:tcPr>
            <w:tcW w:w="1563" w:type="dxa"/>
            <w:tcBorders>
              <w:top w:val="nil"/>
              <w:left w:val="nil"/>
              <w:bottom w:val="nil"/>
              <w:right w:val="single" w:sz="6" w:space="0" w:color="auto"/>
            </w:tcBorders>
            <w:vAlign w:val="center"/>
          </w:tcPr>
          <w:p w14:paraId="48853C62" w14:textId="14BCF8D4" w:rsidR="0004557D" w:rsidRPr="00ED7C07" w:rsidRDefault="002826AA" w:rsidP="0068078F">
            <w:pPr>
              <w:snapToGrid w:val="0"/>
              <w:ind w:right="465"/>
              <w:jc w:val="right"/>
              <w:rPr>
                <w:rFonts w:eastAsia="標楷體"/>
              </w:rPr>
            </w:pPr>
            <w:r w:rsidRPr="00ED7C07">
              <w:rPr>
                <w:rFonts w:eastAsia="標楷體"/>
              </w:rPr>
              <w:t>4.56</w:t>
            </w:r>
          </w:p>
        </w:tc>
        <w:tc>
          <w:tcPr>
            <w:tcW w:w="1458" w:type="dxa"/>
            <w:tcBorders>
              <w:top w:val="nil"/>
              <w:left w:val="single" w:sz="6" w:space="0" w:color="auto"/>
              <w:bottom w:val="nil"/>
              <w:right w:val="nil"/>
            </w:tcBorders>
            <w:hideMark/>
          </w:tcPr>
          <w:p w14:paraId="3A6A5C42" w14:textId="77777777" w:rsidR="0004557D" w:rsidRPr="00ED7C07" w:rsidRDefault="0004557D" w:rsidP="00E6705A">
            <w:pPr>
              <w:snapToGrid w:val="0"/>
              <w:ind w:right="582"/>
              <w:jc w:val="right"/>
              <w:rPr>
                <w:rFonts w:eastAsia="標楷體"/>
              </w:rPr>
            </w:pPr>
            <w:r w:rsidRPr="00ED7C07">
              <w:rPr>
                <w:rFonts w:eastAsia="標楷體"/>
              </w:rPr>
              <w:t>-</w:t>
            </w:r>
          </w:p>
        </w:tc>
      </w:tr>
      <w:tr w:rsidR="00470ADB" w:rsidRPr="00ED7C07" w14:paraId="51A93A54" w14:textId="77777777" w:rsidTr="0068078F">
        <w:trPr>
          <w:cantSplit/>
          <w:trHeight w:val="80"/>
          <w:jc w:val="center"/>
        </w:trPr>
        <w:tc>
          <w:tcPr>
            <w:tcW w:w="2568" w:type="dxa"/>
            <w:tcBorders>
              <w:top w:val="nil"/>
              <w:left w:val="nil"/>
              <w:bottom w:val="single" w:sz="6" w:space="0" w:color="auto"/>
              <w:right w:val="single" w:sz="6" w:space="0" w:color="auto"/>
            </w:tcBorders>
            <w:hideMark/>
          </w:tcPr>
          <w:p w14:paraId="5BBCB3A5" w14:textId="77777777" w:rsidR="0004557D" w:rsidRPr="00ED7C07" w:rsidRDefault="0004557D" w:rsidP="0068078F">
            <w:pPr>
              <w:widowControl/>
              <w:adjustRightInd w:val="0"/>
              <w:snapToGrid w:val="0"/>
              <w:rPr>
                <w:rFonts w:eastAsia="標楷體"/>
                <w:kern w:val="0"/>
                <w:sz w:val="22"/>
              </w:rPr>
            </w:pPr>
            <w:r w:rsidRPr="00ED7C07">
              <w:rPr>
                <w:rFonts w:eastAsia="標楷體"/>
                <w:kern w:val="0"/>
                <w:sz w:val="22"/>
              </w:rPr>
              <w:t>消費者物價</w:t>
            </w:r>
            <w:r w:rsidRPr="00ED7C07">
              <w:rPr>
                <w:rFonts w:eastAsia="標楷體"/>
                <w:kern w:val="0"/>
                <w:sz w:val="22"/>
              </w:rPr>
              <w:t>(CPI)</w:t>
            </w:r>
          </w:p>
        </w:tc>
        <w:tc>
          <w:tcPr>
            <w:tcW w:w="1547" w:type="dxa"/>
            <w:tcBorders>
              <w:top w:val="nil"/>
              <w:left w:val="nil"/>
              <w:bottom w:val="single" w:sz="6" w:space="0" w:color="auto"/>
              <w:right w:val="single" w:sz="6" w:space="0" w:color="auto"/>
            </w:tcBorders>
          </w:tcPr>
          <w:p w14:paraId="7144B142" w14:textId="77777777" w:rsidR="0004557D" w:rsidRPr="00ED7C07" w:rsidRDefault="0004557D" w:rsidP="0068078F">
            <w:pPr>
              <w:snapToGrid w:val="0"/>
              <w:ind w:right="537"/>
              <w:jc w:val="right"/>
              <w:rPr>
                <w:rFonts w:eastAsia="標楷體"/>
              </w:rPr>
            </w:pPr>
            <w:r w:rsidRPr="00ED7C07">
              <w:rPr>
                <w:rFonts w:eastAsia="標楷體"/>
              </w:rPr>
              <w:t>-0.23</w:t>
            </w:r>
          </w:p>
        </w:tc>
        <w:tc>
          <w:tcPr>
            <w:tcW w:w="1468" w:type="dxa"/>
            <w:tcBorders>
              <w:top w:val="nil"/>
              <w:left w:val="nil"/>
              <w:bottom w:val="single" w:sz="6" w:space="0" w:color="auto"/>
              <w:right w:val="single" w:sz="6" w:space="0" w:color="auto"/>
            </w:tcBorders>
            <w:hideMark/>
          </w:tcPr>
          <w:p w14:paraId="73511587" w14:textId="77777777" w:rsidR="0004557D" w:rsidRPr="00ED7C07" w:rsidRDefault="0004557D" w:rsidP="0068078F">
            <w:pPr>
              <w:snapToGrid w:val="0"/>
              <w:ind w:right="537"/>
              <w:jc w:val="right"/>
              <w:rPr>
                <w:rFonts w:eastAsia="標楷體"/>
              </w:rPr>
            </w:pPr>
            <w:r w:rsidRPr="00ED7C07">
              <w:rPr>
                <w:rFonts w:eastAsia="標楷體"/>
              </w:rPr>
              <w:t>-</w:t>
            </w:r>
          </w:p>
        </w:tc>
        <w:tc>
          <w:tcPr>
            <w:tcW w:w="1563" w:type="dxa"/>
            <w:tcBorders>
              <w:top w:val="nil"/>
              <w:left w:val="nil"/>
              <w:bottom w:val="single" w:sz="6" w:space="0" w:color="auto"/>
              <w:right w:val="single" w:sz="6" w:space="0" w:color="auto"/>
            </w:tcBorders>
          </w:tcPr>
          <w:p w14:paraId="08B3D342" w14:textId="2CEBB80B" w:rsidR="0004557D" w:rsidRPr="00ED7C07" w:rsidRDefault="0004557D" w:rsidP="0068078F">
            <w:pPr>
              <w:snapToGrid w:val="0"/>
              <w:ind w:right="465"/>
              <w:jc w:val="right"/>
              <w:rPr>
                <w:rFonts w:eastAsia="標楷體"/>
              </w:rPr>
            </w:pPr>
            <w:r w:rsidRPr="00ED7C07">
              <w:rPr>
                <w:rFonts w:eastAsia="標楷體"/>
              </w:rPr>
              <w:t>1.</w:t>
            </w:r>
            <w:r w:rsidR="002826AA" w:rsidRPr="00ED7C07">
              <w:rPr>
                <w:rFonts w:eastAsia="標楷體"/>
              </w:rPr>
              <w:t>72</w:t>
            </w:r>
          </w:p>
        </w:tc>
        <w:tc>
          <w:tcPr>
            <w:tcW w:w="1458" w:type="dxa"/>
            <w:tcBorders>
              <w:top w:val="nil"/>
              <w:left w:val="single" w:sz="6" w:space="0" w:color="auto"/>
              <w:bottom w:val="single" w:sz="6" w:space="0" w:color="auto"/>
              <w:right w:val="nil"/>
            </w:tcBorders>
            <w:hideMark/>
          </w:tcPr>
          <w:p w14:paraId="75BC3E26" w14:textId="77777777" w:rsidR="0004557D" w:rsidRPr="00ED7C07" w:rsidRDefault="0004557D" w:rsidP="00E6705A">
            <w:pPr>
              <w:snapToGrid w:val="0"/>
              <w:ind w:right="582"/>
              <w:jc w:val="right"/>
              <w:rPr>
                <w:rFonts w:eastAsia="標楷體"/>
              </w:rPr>
            </w:pPr>
            <w:r w:rsidRPr="00ED7C07">
              <w:rPr>
                <w:rFonts w:eastAsia="標楷體"/>
              </w:rPr>
              <w:t>-</w:t>
            </w:r>
          </w:p>
        </w:tc>
      </w:tr>
    </w:tbl>
    <w:p w14:paraId="642F928A" w14:textId="668B0E4D" w:rsidR="00F70AA8" w:rsidRPr="00ED7C07" w:rsidRDefault="0004557D" w:rsidP="0004557D">
      <w:pPr>
        <w:adjustRightInd w:val="0"/>
        <w:snapToGrid w:val="0"/>
        <w:spacing w:line="240" w:lineRule="exact"/>
        <w:ind w:left="425" w:rightChars="-257" w:right="-617" w:hangingChars="193" w:hanging="425"/>
        <w:rPr>
          <w:rFonts w:eastAsia="標楷體"/>
          <w:b/>
          <w:bCs/>
          <w:sz w:val="28"/>
          <w:szCs w:val="28"/>
        </w:rPr>
      </w:pPr>
      <w:r w:rsidRPr="00ED7C07">
        <w:rPr>
          <w:rFonts w:eastAsia="標楷體"/>
          <w:sz w:val="22"/>
          <w:szCs w:val="22"/>
        </w:rPr>
        <w:t>資料來源：行政院主計總處，國民所得統計及國內經濟情勢展望，</w:t>
      </w:r>
      <w:r w:rsidRPr="00ED7C07">
        <w:rPr>
          <w:rFonts w:eastAsia="標楷體"/>
          <w:sz w:val="22"/>
          <w:szCs w:val="22"/>
        </w:rPr>
        <w:t>110</w:t>
      </w:r>
      <w:r w:rsidRPr="00ED7C07">
        <w:rPr>
          <w:rFonts w:eastAsia="標楷體"/>
          <w:sz w:val="22"/>
          <w:szCs w:val="22"/>
        </w:rPr>
        <w:t>年</w:t>
      </w:r>
      <w:r w:rsidR="006570B2" w:rsidRPr="00ED7C07">
        <w:rPr>
          <w:rFonts w:eastAsia="標楷體"/>
          <w:sz w:val="22"/>
          <w:szCs w:val="22"/>
        </w:rPr>
        <w:t>6</w:t>
      </w:r>
      <w:r w:rsidRPr="00ED7C07">
        <w:rPr>
          <w:rFonts w:eastAsia="標楷體"/>
          <w:sz w:val="22"/>
          <w:szCs w:val="22"/>
        </w:rPr>
        <w:t>月</w:t>
      </w:r>
      <w:r w:rsidR="006570B2" w:rsidRPr="00ED7C07">
        <w:rPr>
          <w:rFonts w:eastAsia="標楷體"/>
          <w:sz w:val="22"/>
          <w:szCs w:val="22"/>
        </w:rPr>
        <w:t>4</w:t>
      </w:r>
      <w:r w:rsidRPr="00ED7C07">
        <w:rPr>
          <w:rFonts w:eastAsia="標楷體"/>
          <w:sz w:val="22"/>
          <w:szCs w:val="22"/>
        </w:rPr>
        <w:t>日。</w:t>
      </w:r>
      <w:r w:rsidR="00F70AA8" w:rsidRPr="00ED7C07">
        <w:rPr>
          <w:rFonts w:eastAsia="標楷體"/>
          <w:b/>
          <w:bCs/>
          <w:sz w:val="28"/>
          <w:szCs w:val="28"/>
        </w:rPr>
        <w:br w:type="page"/>
      </w:r>
    </w:p>
    <w:p w14:paraId="101592CD" w14:textId="5CDAD590" w:rsidR="006E15F5" w:rsidRPr="00ED7C07" w:rsidRDefault="006E15F5" w:rsidP="006E15F5">
      <w:pPr>
        <w:tabs>
          <w:tab w:val="left" w:pos="540"/>
        </w:tabs>
        <w:spacing w:line="400" w:lineRule="exact"/>
        <w:ind w:left="490" w:hangingChars="175" w:hanging="490"/>
        <w:rPr>
          <w:rFonts w:eastAsia="標楷體"/>
          <w:b/>
          <w:bCs/>
          <w:sz w:val="28"/>
          <w:szCs w:val="28"/>
        </w:rPr>
      </w:pPr>
      <w:r w:rsidRPr="00ED7C07">
        <w:rPr>
          <w:rFonts w:eastAsia="標楷體"/>
          <w:b/>
          <w:bCs/>
          <w:sz w:val="28"/>
          <w:szCs w:val="28"/>
        </w:rPr>
        <w:lastRenderedPageBreak/>
        <w:t>２、</w:t>
      </w:r>
      <w:r w:rsidR="00304F56" w:rsidRPr="00ED7C07">
        <w:rPr>
          <w:rFonts w:eastAsia="標楷體" w:hint="eastAsia"/>
          <w:b/>
          <w:bCs/>
          <w:sz w:val="28"/>
          <w:szCs w:val="28"/>
        </w:rPr>
        <w:t>110</w:t>
      </w:r>
      <w:r w:rsidR="00304F56" w:rsidRPr="00ED7C07">
        <w:rPr>
          <w:rFonts w:eastAsia="標楷體" w:hint="eastAsia"/>
          <w:b/>
          <w:bCs/>
          <w:sz w:val="28"/>
          <w:szCs w:val="28"/>
        </w:rPr>
        <w:t>年</w:t>
      </w:r>
      <w:r w:rsidR="00677415">
        <w:rPr>
          <w:rFonts w:eastAsia="標楷體" w:hint="eastAsia"/>
          <w:b/>
          <w:bCs/>
          <w:sz w:val="28"/>
          <w:szCs w:val="28"/>
        </w:rPr>
        <w:t>5</w:t>
      </w:r>
      <w:r w:rsidR="00AA1A48" w:rsidRPr="00ED7C07">
        <w:rPr>
          <w:rFonts w:eastAsia="標楷體" w:hint="eastAsia"/>
          <w:b/>
          <w:bCs/>
          <w:sz w:val="28"/>
          <w:szCs w:val="28"/>
        </w:rPr>
        <w:t>月景氣對策信號續呈紅燈，</w:t>
      </w:r>
      <w:r w:rsidR="00B46684">
        <w:rPr>
          <w:rFonts w:eastAsia="標楷體" w:hint="eastAsia"/>
          <w:b/>
          <w:bCs/>
          <w:sz w:val="28"/>
          <w:szCs w:val="28"/>
        </w:rPr>
        <w:t>領先指標續呈下跌，惟</w:t>
      </w:r>
      <w:r w:rsidR="00677415">
        <w:rPr>
          <w:rFonts w:eastAsia="標楷體" w:hint="eastAsia"/>
          <w:b/>
          <w:bCs/>
          <w:sz w:val="28"/>
          <w:szCs w:val="28"/>
        </w:rPr>
        <w:t>同時指標持續上升</w:t>
      </w:r>
    </w:p>
    <w:p w14:paraId="26AD6DB5" w14:textId="77777777" w:rsidR="006E15F5" w:rsidRPr="00ED7C07" w:rsidRDefault="006E15F5" w:rsidP="006E15F5">
      <w:pPr>
        <w:snapToGrid w:val="0"/>
        <w:spacing w:beforeLines="50" w:before="180" w:line="300" w:lineRule="auto"/>
        <w:ind w:rightChars="-59" w:right="-142"/>
        <w:jc w:val="both"/>
        <w:rPr>
          <w:rFonts w:eastAsia="標楷體"/>
          <w:sz w:val="28"/>
          <w:szCs w:val="28"/>
        </w:rPr>
      </w:pPr>
      <w:r w:rsidRPr="00ED7C07">
        <w:rPr>
          <w:rFonts w:eastAsia="標楷體"/>
          <w:sz w:val="28"/>
          <w:szCs w:val="28"/>
        </w:rPr>
        <w:t>(1)</w:t>
      </w:r>
      <w:r w:rsidRPr="00ED7C07">
        <w:rPr>
          <w:rFonts w:eastAsia="標楷體"/>
          <w:sz w:val="28"/>
          <w:szCs w:val="28"/>
        </w:rPr>
        <w:t>領先指標</w:t>
      </w:r>
    </w:p>
    <w:p w14:paraId="66568B2C" w14:textId="5A6C8694" w:rsidR="006E15F5" w:rsidRPr="00ED7C07" w:rsidRDefault="00AA1A48" w:rsidP="00AA1A48">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ED7C07">
        <w:rPr>
          <w:rFonts w:eastAsia="標楷體" w:hint="eastAsia"/>
          <w:spacing w:val="4"/>
          <w:sz w:val="28"/>
          <w:szCs w:val="28"/>
          <w:lang w:bidi="hi-IN"/>
        </w:rPr>
        <w:t>領先指標不含趨勢指數為</w:t>
      </w:r>
      <w:r w:rsidR="0094631E">
        <w:rPr>
          <w:rFonts w:eastAsia="標楷體" w:hint="eastAsia"/>
          <w:spacing w:val="4"/>
          <w:sz w:val="28"/>
          <w:szCs w:val="28"/>
          <w:lang w:bidi="hi-IN"/>
        </w:rPr>
        <w:t>102.9</w:t>
      </w:r>
      <w:r w:rsidRPr="00ED7C07">
        <w:rPr>
          <w:rFonts w:eastAsia="標楷體" w:hint="eastAsia"/>
          <w:spacing w:val="4"/>
          <w:sz w:val="28"/>
          <w:szCs w:val="28"/>
          <w:lang w:bidi="hi-IN"/>
        </w:rPr>
        <w:t>2</w:t>
      </w:r>
      <w:r w:rsidRPr="00ED7C07">
        <w:rPr>
          <w:rFonts w:eastAsia="標楷體" w:hint="eastAsia"/>
          <w:spacing w:val="4"/>
          <w:sz w:val="28"/>
          <w:szCs w:val="28"/>
          <w:lang w:bidi="hi-IN"/>
        </w:rPr>
        <w:t>，較上月下降</w:t>
      </w:r>
      <w:r w:rsidR="0094631E">
        <w:rPr>
          <w:rFonts w:eastAsia="標楷體" w:hint="eastAsia"/>
          <w:spacing w:val="4"/>
          <w:sz w:val="28"/>
          <w:szCs w:val="28"/>
          <w:lang w:bidi="hi-IN"/>
        </w:rPr>
        <w:t>0.57</w:t>
      </w:r>
      <w:r w:rsidRPr="00ED7C07">
        <w:rPr>
          <w:rFonts w:eastAsia="標楷體" w:hint="eastAsia"/>
          <w:spacing w:val="4"/>
          <w:sz w:val="28"/>
          <w:szCs w:val="28"/>
          <w:lang w:bidi="hi-IN"/>
        </w:rPr>
        <w:t>%</w:t>
      </w:r>
      <w:r w:rsidRPr="00ED7C07">
        <w:rPr>
          <w:rFonts w:eastAsia="標楷體" w:hint="eastAsia"/>
          <w:spacing w:val="4"/>
          <w:sz w:val="28"/>
          <w:szCs w:val="28"/>
          <w:lang w:bidi="hi-IN"/>
        </w:rPr>
        <w:t>。</w:t>
      </w:r>
      <w:r w:rsidRPr="00ED7C07">
        <w:rPr>
          <w:rFonts w:eastAsia="標楷體" w:hint="eastAsia"/>
          <w:spacing w:val="4"/>
          <w:sz w:val="28"/>
          <w:szCs w:val="28"/>
          <w:lang w:bidi="hi-IN"/>
        </w:rPr>
        <w:t>7</w:t>
      </w:r>
      <w:r w:rsidRPr="00ED7C07">
        <w:rPr>
          <w:rFonts w:eastAsia="標楷體" w:hint="eastAsia"/>
          <w:spacing w:val="4"/>
          <w:sz w:val="28"/>
          <w:szCs w:val="28"/>
          <w:lang w:bidi="hi-IN"/>
        </w:rPr>
        <w:t>個構成項目經去除長期趨勢後，</w:t>
      </w:r>
      <w:r w:rsidR="0094631E" w:rsidRPr="0094631E">
        <w:rPr>
          <w:rFonts w:eastAsia="標楷體" w:hint="eastAsia"/>
          <w:spacing w:val="4"/>
          <w:sz w:val="28"/>
          <w:szCs w:val="28"/>
          <w:lang w:bidi="hi-IN"/>
        </w:rPr>
        <w:t>2</w:t>
      </w:r>
      <w:r w:rsidR="0094631E" w:rsidRPr="0094631E">
        <w:rPr>
          <w:rFonts w:eastAsia="標楷體" w:hint="eastAsia"/>
          <w:spacing w:val="4"/>
          <w:sz w:val="28"/>
          <w:szCs w:val="28"/>
          <w:lang w:bidi="hi-IN"/>
        </w:rPr>
        <w:t>項較上月上升，包括股價指數、實質半導體設備進口值；其餘</w:t>
      </w:r>
      <w:r w:rsidR="0094631E" w:rsidRPr="0094631E">
        <w:rPr>
          <w:rFonts w:eastAsia="標楷體" w:hint="eastAsia"/>
          <w:spacing w:val="4"/>
          <w:sz w:val="28"/>
          <w:szCs w:val="28"/>
          <w:lang w:bidi="hi-IN"/>
        </w:rPr>
        <w:t>5</w:t>
      </w:r>
      <w:r w:rsidR="0094631E" w:rsidRPr="0094631E">
        <w:rPr>
          <w:rFonts w:eastAsia="標楷體" w:hint="eastAsia"/>
          <w:spacing w:val="4"/>
          <w:sz w:val="28"/>
          <w:szCs w:val="28"/>
          <w:lang w:bidi="hi-IN"/>
        </w:rPr>
        <w:t>項均較上月下滑，分別為：工業及服務業受僱員工淨進入率、外銷訂單動向指數、建築物開工樓地板面積、製造業營業氣候測驗點、實質貨幣總計數</w:t>
      </w:r>
      <w:r w:rsidR="0094631E" w:rsidRPr="0094631E">
        <w:rPr>
          <w:rFonts w:eastAsia="標楷體" w:hint="eastAsia"/>
          <w:spacing w:val="4"/>
          <w:sz w:val="28"/>
          <w:szCs w:val="28"/>
          <w:lang w:bidi="hi-IN"/>
        </w:rPr>
        <w:t>M1B</w:t>
      </w:r>
      <w:r w:rsidR="00304F56" w:rsidRPr="00ED7C07">
        <w:rPr>
          <w:rFonts w:eastAsia="標楷體" w:hint="eastAsia"/>
          <w:spacing w:val="4"/>
          <w:sz w:val="28"/>
          <w:szCs w:val="28"/>
          <w:lang w:bidi="hi-IN"/>
        </w:rPr>
        <w:t>。</w:t>
      </w:r>
    </w:p>
    <w:p w14:paraId="21260FB2" w14:textId="77777777" w:rsidR="006E15F5" w:rsidRPr="00ED7C07" w:rsidRDefault="006E15F5" w:rsidP="006E15F5">
      <w:pPr>
        <w:widowControl/>
        <w:snapToGrid w:val="0"/>
        <w:spacing w:beforeLines="50" w:before="180" w:line="320" w:lineRule="exact"/>
        <w:ind w:rightChars="-59" w:right="-142"/>
        <w:jc w:val="center"/>
        <w:rPr>
          <w:rFonts w:eastAsia="標楷體"/>
          <w:b/>
          <w:kern w:val="0"/>
          <w:sz w:val="28"/>
          <w:szCs w:val="28"/>
        </w:rPr>
      </w:pPr>
      <w:r w:rsidRPr="00ED7C07">
        <w:rPr>
          <w:rFonts w:eastAsia="標楷體"/>
          <w:b/>
          <w:kern w:val="0"/>
          <w:sz w:val="28"/>
          <w:szCs w:val="28"/>
        </w:rPr>
        <w:t>圖</w:t>
      </w:r>
      <w:r w:rsidRPr="00ED7C07">
        <w:rPr>
          <w:rFonts w:eastAsia="標楷體"/>
          <w:b/>
          <w:kern w:val="0"/>
          <w:sz w:val="28"/>
          <w:szCs w:val="28"/>
        </w:rPr>
        <w:t>2-1-1</w:t>
      </w:r>
      <w:r w:rsidRPr="00ED7C07">
        <w:rPr>
          <w:rFonts w:eastAsia="標楷體"/>
          <w:b/>
          <w:kern w:val="0"/>
          <w:sz w:val="28"/>
          <w:szCs w:val="28"/>
        </w:rPr>
        <w:t>景氣領先指標</w:t>
      </w:r>
    </w:p>
    <w:p w14:paraId="4C34EB0B" w14:textId="77777777" w:rsidR="006E15F5" w:rsidRPr="00ED7C07" w:rsidRDefault="006E15F5" w:rsidP="006E15F5">
      <w:pPr>
        <w:widowControl/>
        <w:topLinePunct/>
        <w:snapToGrid w:val="0"/>
        <w:spacing w:beforeLines="50" w:before="180" w:line="300" w:lineRule="auto"/>
        <w:ind w:rightChars="-59" w:right="-142"/>
        <w:rPr>
          <w:rFonts w:eastAsia="標楷體"/>
          <w:kern w:val="0"/>
          <w:sz w:val="16"/>
          <w:szCs w:val="20"/>
        </w:rPr>
      </w:pPr>
      <w:r w:rsidRPr="00ED7C07">
        <w:rPr>
          <w:noProof/>
        </w:rPr>
        <mc:AlternateContent>
          <mc:Choice Requires="wps">
            <w:drawing>
              <wp:anchor distT="0" distB="0" distL="114300" distR="114300" simplePos="0" relativeHeight="253456896" behindDoc="0" locked="0" layoutInCell="1" allowOverlap="1" wp14:anchorId="406E288C" wp14:editId="5D1668FC">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71BF2FFB" w14:textId="77777777" w:rsidR="00677415" w:rsidRDefault="00677415" w:rsidP="006E15F5">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71BF2FFB" w14:textId="77777777" w:rsidR="00677415" w:rsidRDefault="00677415" w:rsidP="006E15F5">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304F56" w:rsidRPr="00ED7C07">
        <w:rPr>
          <w:noProof/>
        </w:rPr>
        <w:drawing>
          <wp:inline distT="0" distB="0" distL="0" distR="0" wp14:anchorId="3FC67B7D" wp14:editId="70C39BE7">
            <wp:extent cx="5397500" cy="2660650"/>
            <wp:effectExtent l="0" t="0" r="12700" b="0"/>
            <wp:docPr id="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29D47F" w14:textId="77777777" w:rsidR="006E15F5" w:rsidRPr="00ED7C07" w:rsidRDefault="006E15F5" w:rsidP="006E15F5">
      <w:pPr>
        <w:widowControl/>
        <w:topLinePunct/>
        <w:snapToGrid w:val="0"/>
        <w:spacing w:beforeLines="50" w:before="180" w:line="300" w:lineRule="auto"/>
        <w:ind w:rightChars="-59" w:right="-142"/>
        <w:rPr>
          <w:rFonts w:eastAsia="標楷體"/>
          <w:kern w:val="0"/>
          <w:sz w:val="16"/>
          <w:szCs w:val="20"/>
        </w:rPr>
      </w:pPr>
    </w:p>
    <w:p w14:paraId="50C9DB43" w14:textId="77777777" w:rsidR="006E15F5" w:rsidRPr="00ED7C07" w:rsidRDefault="006E15F5" w:rsidP="006E15F5">
      <w:pPr>
        <w:tabs>
          <w:tab w:val="left" w:pos="540"/>
          <w:tab w:val="left" w:pos="2300"/>
        </w:tabs>
        <w:spacing w:before="180" w:line="300" w:lineRule="auto"/>
        <w:rPr>
          <w:rFonts w:eastAsia="標楷體"/>
          <w:sz w:val="28"/>
          <w:szCs w:val="32"/>
        </w:rPr>
      </w:pPr>
      <w:r w:rsidRPr="00ED7C07">
        <w:rPr>
          <w:rFonts w:eastAsia="標楷體"/>
          <w:sz w:val="28"/>
          <w:szCs w:val="32"/>
        </w:rPr>
        <w:t xml:space="preserve"> (2) </w:t>
      </w:r>
      <w:r w:rsidRPr="00ED7C07">
        <w:rPr>
          <w:rFonts w:eastAsia="標楷體"/>
          <w:sz w:val="28"/>
          <w:szCs w:val="32"/>
        </w:rPr>
        <w:t>同時指標</w:t>
      </w:r>
    </w:p>
    <w:p w14:paraId="6AED6BFC" w14:textId="794D3372" w:rsidR="006E15F5" w:rsidRPr="00ED7C07" w:rsidRDefault="00AA1A48" w:rsidP="00AA1A48">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ED7C07">
        <w:rPr>
          <w:rFonts w:eastAsia="標楷體" w:hint="eastAsia"/>
          <w:spacing w:val="4"/>
          <w:sz w:val="28"/>
          <w:szCs w:val="28"/>
          <w:lang w:bidi="hi-IN"/>
        </w:rPr>
        <w:t>同時指標不含趨勢指數為</w:t>
      </w:r>
      <w:r w:rsidR="0094631E">
        <w:rPr>
          <w:rFonts w:eastAsia="標楷體" w:hint="eastAsia"/>
          <w:spacing w:val="4"/>
          <w:sz w:val="28"/>
          <w:szCs w:val="28"/>
          <w:lang w:bidi="hi-IN"/>
        </w:rPr>
        <w:t>105</w:t>
      </w:r>
      <w:r w:rsidRPr="00ED7C07">
        <w:rPr>
          <w:rFonts w:eastAsia="標楷體" w:hint="eastAsia"/>
          <w:spacing w:val="4"/>
          <w:sz w:val="28"/>
          <w:szCs w:val="28"/>
          <w:lang w:bidi="hi-IN"/>
        </w:rPr>
        <w:t>.</w:t>
      </w:r>
      <w:r w:rsidR="0094631E">
        <w:rPr>
          <w:rFonts w:eastAsia="標楷體" w:hint="eastAsia"/>
          <w:spacing w:val="4"/>
          <w:sz w:val="28"/>
          <w:szCs w:val="28"/>
          <w:lang w:bidi="hi-IN"/>
        </w:rPr>
        <w:t>53</w:t>
      </w:r>
      <w:r w:rsidRPr="00ED7C07">
        <w:rPr>
          <w:rFonts w:eastAsia="標楷體" w:hint="eastAsia"/>
          <w:spacing w:val="4"/>
          <w:sz w:val="28"/>
          <w:szCs w:val="28"/>
          <w:lang w:bidi="hi-IN"/>
        </w:rPr>
        <w:t>，較上月上升</w:t>
      </w:r>
      <w:r w:rsidR="0094631E">
        <w:rPr>
          <w:rFonts w:eastAsia="標楷體" w:hint="eastAsia"/>
          <w:spacing w:val="4"/>
          <w:sz w:val="28"/>
          <w:szCs w:val="28"/>
          <w:lang w:bidi="hi-IN"/>
        </w:rPr>
        <w:t>0.45</w:t>
      </w:r>
      <w:r w:rsidRPr="00ED7C07">
        <w:rPr>
          <w:rFonts w:eastAsia="標楷體" w:hint="eastAsia"/>
          <w:spacing w:val="4"/>
          <w:sz w:val="28"/>
          <w:szCs w:val="28"/>
          <w:lang w:bidi="hi-IN"/>
        </w:rPr>
        <w:t>%</w:t>
      </w:r>
      <w:r w:rsidRPr="00ED7C07">
        <w:rPr>
          <w:rFonts w:eastAsia="標楷體" w:hint="eastAsia"/>
          <w:spacing w:val="4"/>
          <w:sz w:val="28"/>
          <w:szCs w:val="28"/>
          <w:lang w:bidi="hi-IN"/>
        </w:rPr>
        <w:t>。</w:t>
      </w:r>
      <w:r w:rsidRPr="00ED7C07">
        <w:rPr>
          <w:rFonts w:eastAsia="標楷體" w:hint="eastAsia"/>
          <w:spacing w:val="4"/>
          <w:sz w:val="28"/>
          <w:szCs w:val="28"/>
          <w:lang w:bidi="hi-IN"/>
        </w:rPr>
        <w:t>7</w:t>
      </w:r>
      <w:r w:rsidRPr="00ED7C07">
        <w:rPr>
          <w:rFonts w:eastAsia="標楷體" w:hint="eastAsia"/>
          <w:spacing w:val="4"/>
          <w:sz w:val="28"/>
          <w:szCs w:val="28"/>
          <w:lang w:bidi="hi-IN"/>
        </w:rPr>
        <w:t>個構成項目經去除長期趨勢後，</w:t>
      </w:r>
      <w:r w:rsidR="0094631E" w:rsidRPr="0094631E">
        <w:rPr>
          <w:rFonts w:eastAsia="標楷體" w:hint="eastAsia"/>
          <w:spacing w:val="4"/>
          <w:sz w:val="28"/>
          <w:szCs w:val="28"/>
          <w:lang w:bidi="hi-IN"/>
        </w:rPr>
        <w:t>6</w:t>
      </w:r>
      <w:r w:rsidR="0094631E" w:rsidRPr="0094631E">
        <w:rPr>
          <w:rFonts w:eastAsia="標楷體" w:hint="eastAsia"/>
          <w:spacing w:val="4"/>
          <w:sz w:val="28"/>
          <w:szCs w:val="28"/>
          <w:lang w:bidi="hi-IN"/>
        </w:rPr>
        <w:t>項較上月上升，包括電力（企業）總用電量、製造業銷售量指數、實質海關出口值、工業生產指數、批發、零售及餐飲業營業額、實質機械及電機設備進口值；僅非農業部門就業人數較上月下滑。</w:t>
      </w:r>
      <w:r w:rsidR="006E15F5" w:rsidRPr="00ED7C07">
        <w:rPr>
          <w:rFonts w:eastAsia="標楷體"/>
          <w:spacing w:val="4"/>
          <w:sz w:val="28"/>
          <w:szCs w:val="28"/>
          <w:lang w:bidi="hi-IN"/>
        </w:rPr>
        <w:cr/>
      </w:r>
    </w:p>
    <w:p w14:paraId="315489CD" w14:textId="77777777" w:rsidR="006E15F5" w:rsidRPr="00ED7C07" w:rsidRDefault="006E15F5" w:rsidP="006E15F5">
      <w:pPr>
        <w:widowControl/>
        <w:rPr>
          <w:rFonts w:eastAsia="標楷體"/>
          <w:b/>
          <w:bCs/>
          <w:sz w:val="32"/>
          <w:szCs w:val="32"/>
        </w:rPr>
      </w:pPr>
    </w:p>
    <w:p w14:paraId="13373CA4" w14:textId="77777777" w:rsidR="006E15F5" w:rsidRPr="00ED7C07" w:rsidRDefault="006E15F5" w:rsidP="006E15F5">
      <w:pPr>
        <w:widowControl/>
        <w:snapToGrid w:val="0"/>
        <w:spacing w:beforeLines="50" w:before="180"/>
        <w:ind w:rightChars="-59" w:right="-142"/>
        <w:jc w:val="center"/>
        <w:rPr>
          <w:rFonts w:eastAsia="標楷體"/>
          <w:b/>
          <w:noProof/>
          <w:kern w:val="0"/>
          <w:sz w:val="28"/>
          <w:szCs w:val="28"/>
        </w:rPr>
      </w:pPr>
      <w:r w:rsidRPr="00ED7C07">
        <w:rPr>
          <w:rFonts w:eastAsia="標楷體"/>
          <w:b/>
          <w:noProof/>
          <w:kern w:val="0"/>
          <w:sz w:val="28"/>
          <w:szCs w:val="28"/>
        </w:rPr>
        <w:lastRenderedPageBreak/>
        <w:t>圖</w:t>
      </w:r>
      <w:r w:rsidRPr="00ED7C07">
        <w:rPr>
          <w:rFonts w:eastAsia="標楷體"/>
          <w:b/>
          <w:noProof/>
          <w:kern w:val="0"/>
          <w:sz w:val="28"/>
          <w:szCs w:val="28"/>
        </w:rPr>
        <w:t>2-1-2</w:t>
      </w:r>
      <w:r w:rsidRPr="00ED7C07">
        <w:rPr>
          <w:rFonts w:eastAsia="標楷體"/>
          <w:b/>
          <w:noProof/>
          <w:kern w:val="0"/>
          <w:sz w:val="28"/>
          <w:szCs w:val="28"/>
        </w:rPr>
        <w:t>景氣同時指標</w:t>
      </w:r>
    </w:p>
    <w:p w14:paraId="491E17C6" w14:textId="77777777" w:rsidR="006E15F5" w:rsidRPr="00ED7C07" w:rsidRDefault="006E15F5" w:rsidP="006E15F5">
      <w:pPr>
        <w:widowControl/>
        <w:snapToGrid w:val="0"/>
        <w:spacing w:beforeLines="50" w:before="180"/>
        <w:ind w:rightChars="-59" w:right="-142"/>
        <w:jc w:val="center"/>
        <w:rPr>
          <w:rFonts w:eastAsia="標楷體"/>
          <w:b/>
          <w:noProof/>
          <w:kern w:val="0"/>
          <w:sz w:val="28"/>
          <w:szCs w:val="28"/>
        </w:rPr>
      </w:pPr>
      <w:r w:rsidRPr="00ED7C07">
        <w:rPr>
          <w:rFonts w:eastAsia="標楷體"/>
          <w:noProof/>
        </w:rPr>
        <mc:AlternateContent>
          <mc:Choice Requires="wps">
            <w:drawing>
              <wp:anchor distT="0" distB="0" distL="114300" distR="114300" simplePos="0" relativeHeight="253457920" behindDoc="0" locked="0" layoutInCell="1" allowOverlap="1" wp14:anchorId="0875445B" wp14:editId="15CBFA5A">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068FECA6" w14:textId="77777777" w:rsidR="00677415" w:rsidRPr="00912012" w:rsidRDefault="00677415"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4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068FECA6" w14:textId="77777777" w:rsidR="00677415" w:rsidRPr="00912012" w:rsidRDefault="00677415"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304F56" w:rsidRPr="00ED7C07">
        <w:rPr>
          <w:rFonts w:eastAsia="標楷體"/>
          <w:noProof/>
        </w:rPr>
        <w:drawing>
          <wp:inline distT="0" distB="0" distL="0" distR="0" wp14:anchorId="4D501760" wp14:editId="7355E7FA">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82E99D" w14:textId="77777777" w:rsidR="00304F56" w:rsidRPr="00ED7C07" w:rsidRDefault="00304F56" w:rsidP="00304F56">
      <w:pPr>
        <w:widowControl/>
        <w:snapToGrid w:val="0"/>
        <w:spacing w:beforeLines="50" w:before="180"/>
        <w:ind w:rightChars="-59" w:right="-142"/>
        <w:rPr>
          <w:rFonts w:eastAsia="標楷體"/>
          <w:b/>
          <w:noProof/>
          <w:kern w:val="0"/>
          <w:sz w:val="28"/>
          <w:szCs w:val="28"/>
        </w:rPr>
      </w:pPr>
    </w:p>
    <w:p w14:paraId="1348E7FB" w14:textId="77777777" w:rsidR="006E15F5" w:rsidRPr="00ED7C07" w:rsidRDefault="006E15F5" w:rsidP="006E15F5">
      <w:pPr>
        <w:tabs>
          <w:tab w:val="left" w:pos="540"/>
        </w:tabs>
        <w:snapToGrid w:val="0"/>
        <w:spacing w:line="300" w:lineRule="auto"/>
        <w:rPr>
          <w:rFonts w:eastAsia="標楷體"/>
          <w:sz w:val="28"/>
          <w:szCs w:val="28"/>
        </w:rPr>
      </w:pPr>
      <w:r w:rsidRPr="00ED7C07">
        <w:rPr>
          <w:rFonts w:eastAsia="標楷體"/>
          <w:sz w:val="28"/>
          <w:szCs w:val="32"/>
        </w:rPr>
        <w:t xml:space="preserve"> (3) </w:t>
      </w:r>
      <w:r w:rsidRPr="00ED7C07">
        <w:rPr>
          <w:rFonts w:eastAsia="標楷體"/>
          <w:sz w:val="28"/>
          <w:szCs w:val="28"/>
        </w:rPr>
        <w:t>景氣對策信號</w:t>
      </w:r>
    </w:p>
    <w:p w14:paraId="6EF847A5" w14:textId="149BB17B" w:rsidR="00304F56" w:rsidRDefault="00AA1A48" w:rsidP="00AA1A48">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ED7C07">
        <w:rPr>
          <w:rFonts w:eastAsia="標楷體" w:hint="eastAsia"/>
          <w:spacing w:val="4"/>
          <w:sz w:val="28"/>
          <w:szCs w:val="28"/>
          <w:lang w:bidi="hi-IN"/>
        </w:rPr>
        <w:t>110</w:t>
      </w:r>
      <w:r w:rsidRPr="00ED7C07">
        <w:rPr>
          <w:rFonts w:eastAsia="標楷體" w:hint="eastAsia"/>
          <w:spacing w:val="4"/>
          <w:sz w:val="28"/>
          <w:szCs w:val="28"/>
          <w:lang w:bidi="hi-IN"/>
        </w:rPr>
        <w:t>年</w:t>
      </w:r>
      <w:r w:rsidR="009F1850">
        <w:rPr>
          <w:rFonts w:eastAsia="標楷體" w:hint="eastAsia"/>
          <w:spacing w:val="4"/>
          <w:sz w:val="28"/>
          <w:szCs w:val="28"/>
          <w:lang w:bidi="hi-IN"/>
        </w:rPr>
        <w:t>5</w:t>
      </w:r>
      <w:r w:rsidRPr="00ED7C07">
        <w:rPr>
          <w:rFonts w:eastAsia="標楷體" w:hint="eastAsia"/>
          <w:spacing w:val="4"/>
          <w:sz w:val="28"/>
          <w:szCs w:val="28"/>
          <w:lang w:bidi="hi-IN"/>
        </w:rPr>
        <w:t>月為</w:t>
      </w:r>
      <w:r w:rsidRPr="00ED7C07">
        <w:rPr>
          <w:rFonts w:eastAsia="標楷體" w:hint="eastAsia"/>
          <w:spacing w:val="4"/>
          <w:sz w:val="28"/>
          <w:szCs w:val="28"/>
          <w:lang w:bidi="hi-IN"/>
        </w:rPr>
        <w:t>41</w:t>
      </w:r>
      <w:r w:rsidR="009F1850">
        <w:rPr>
          <w:rFonts w:eastAsia="標楷體" w:hint="eastAsia"/>
          <w:spacing w:val="4"/>
          <w:sz w:val="28"/>
          <w:szCs w:val="28"/>
          <w:lang w:bidi="hi-IN"/>
        </w:rPr>
        <w:t>分，與上月持平</w:t>
      </w:r>
      <w:r w:rsidRPr="00ED7C07">
        <w:rPr>
          <w:rFonts w:eastAsia="標楷體" w:hint="eastAsia"/>
          <w:spacing w:val="4"/>
          <w:sz w:val="28"/>
          <w:szCs w:val="28"/>
          <w:lang w:bidi="hi-IN"/>
        </w:rPr>
        <w:t>，燈號續呈紅燈。</w:t>
      </w:r>
      <w:r w:rsidR="009F1850" w:rsidRPr="009F1850">
        <w:rPr>
          <w:rFonts w:eastAsia="標楷體" w:hint="eastAsia"/>
          <w:spacing w:val="4"/>
          <w:sz w:val="28"/>
          <w:szCs w:val="28"/>
          <w:lang w:bidi="hi-IN"/>
        </w:rPr>
        <w:t>9</w:t>
      </w:r>
      <w:r w:rsidR="009F1850" w:rsidRPr="009F1850">
        <w:rPr>
          <w:rFonts w:eastAsia="標楷體" w:hint="eastAsia"/>
          <w:spacing w:val="4"/>
          <w:sz w:val="28"/>
          <w:szCs w:val="28"/>
          <w:lang w:bidi="hi-IN"/>
        </w:rPr>
        <w:t>項構成項目燈號皆維持不變</w:t>
      </w:r>
      <w:r w:rsidR="009F1850">
        <w:rPr>
          <w:rFonts w:eastAsia="標楷體" w:hint="eastAsia"/>
          <w:spacing w:val="4"/>
          <w:sz w:val="28"/>
          <w:szCs w:val="28"/>
          <w:lang w:bidi="hi-IN"/>
        </w:rPr>
        <w:t>。</w:t>
      </w:r>
    </w:p>
    <w:p w14:paraId="33F489AF" w14:textId="77777777" w:rsidR="009F1850" w:rsidRPr="00ED7C07" w:rsidRDefault="009F1850" w:rsidP="00AA1A48">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p>
    <w:p w14:paraId="45E17F60" w14:textId="77777777" w:rsidR="00304F56" w:rsidRPr="00ED7C07" w:rsidRDefault="00304F56" w:rsidP="00304F56">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p>
    <w:p w14:paraId="76E05838" w14:textId="77777777" w:rsidR="00304F56" w:rsidRPr="00ED7C07" w:rsidRDefault="00304F56" w:rsidP="00304F56">
      <w:pPr>
        <w:tabs>
          <w:tab w:val="left" w:pos="540"/>
        </w:tabs>
        <w:spacing w:line="400" w:lineRule="exact"/>
        <w:ind w:left="490" w:hangingChars="175" w:hanging="490"/>
        <w:jc w:val="center"/>
        <w:rPr>
          <w:rFonts w:eastAsia="標楷體"/>
          <w:b/>
          <w:noProof/>
          <w:kern w:val="0"/>
          <w:sz w:val="28"/>
          <w:szCs w:val="28"/>
        </w:rPr>
      </w:pPr>
      <w:r w:rsidRPr="00ED7C07">
        <w:rPr>
          <w:rFonts w:eastAsia="標楷體"/>
          <w:b/>
          <w:noProof/>
          <w:kern w:val="0"/>
          <w:sz w:val="28"/>
          <w:szCs w:val="28"/>
        </w:rPr>
        <w:t>圖</w:t>
      </w:r>
      <w:r w:rsidRPr="00ED7C07">
        <w:rPr>
          <w:rFonts w:eastAsia="標楷體"/>
          <w:b/>
          <w:noProof/>
          <w:kern w:val="0"/>
          <w:sz w:val="28"/>
          <w:szCs w:val="28"/>
        </w:rPr>
        <w:t xml:space="preserve">2-1-3  </w:t>
      </w:r>
      <w:r w:rsidRPr="00ED7C07">
        <w:rPr>
          <w:rFonts w:eastAsia="標楷體"/>
          <w:b/>
          <w:noProof/>
          <w:kern w:val="0"/>
          <w:sz w:val="28"/>
          <w:szCs w:val="28"/>
        </w:rPr>
        <w:t>一年來景氣對策信號</w:t>
      </w:r>
    </w:p>
    <w:p w14:paraId="17A54E16" w14:textId="54C46496" w:rsidR="006E15F5" w:rsidRPr="00ED7C07" w:rsidRDefault="009F1850" w:rsidP="00304F56">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b/>
          <w:bCs/>
          <w:noProof/>
          <w:color w:val="000000" w:themeColor="text1"/>
          <w:sz w:val="32"/>
          <w:szCs w:val="32"/>
        </w:rPr>
        <w:drawing>
          <wp:inline distT="0" distB="0" distL="0" distR="0" wp14:anchorId="0D53AF87" wp14:editId="488C4ECA">
            <wp:extent cx="5400040" cy="3236121"/>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236121"/>
                    </a:xfrm>
                    <a:prstGeom prst="rect">
                      <a:avLst/>
                    </a:prstGeom>
                  </pic:spPr>
                </pic:pic>
              </a:graphicData>
            </a:graphic>
          </wp:inline>
        </w:drawing>
      </w:r>
    </w:p>
    <w:p w14:paraId="3BB171A4" w14:textId="77777777" w:rsidR="006E15F5" w:rsidRPr="00ED7C07" w:rsidRDefault="006E15F5">
      <w:pPr>
        <w:widowControl/>
        <w:rPr>
          <w:rFonts w:eastAsia="標楷體"/>
          <w:b/>
          <w:noProof/>
          <w:kern w:val="0"/>
          <w:sz w:val="28"/>
          <w:szCs w:val="28"/>
        </w:rPr>
      </w:pPr>
      <w:r w:rsidRPr="00ED7C07">
        <w:rPr>
          <w:rFonts w:eastAsia="標楷體"/>
          <w:b/>
          <w:noProof/>
          <w:kern w:val="0"/>
          <w:sz w:val="28"/>
          <w:szCs w:val="28"/>
        </w:rPr>
        <w:br w:type="page"/>
      </w:r>
    </w:p>
    <w:p w14:paraId="21617DA4" w14:textId="77777777" w:rsidR="00035F9F" w:rsidRPr="00ED7C07" w:rsidRDefault="003F3F99" w:rsidP="003D4FAB">
      <w:pPr>
        <w:keepNext/>
        <w:snapToGrid w:val="0"/>
        <w:spacing w:beforeLines="50" w:before="180" w:line="300" w:lineRule="auto"/>
        <w:ind w:rightChars="-25" w:right="-60"/>
        <w:outlineLvl w:val="2"/>
        <w:rPr>
          <w:rFonts w:eastAsia="標楷體"/>
          <w:b/>
          <w:bCs/>
          <w:sz w:val="32"/>
          <w:szCs w:val="32"/>
        </w:rPr>
      </w:pPr>
      <w:bookmarkStart w:id="75" w:name="_Toc76136194"/>
      <w:r w:rsidRPr="00ED7C07">
        <w:rPr>
          <w:rFonts w:eastAsia="標楷體"/>
          <w:b/>
          <w:bCs/>
          <w:sz w:val="32"/>
          <w:szCs w:val="32"/>
        </w:rPr>
        <w:lastRenderedPageBreak/>
        <w:t>（二）工業生產</w:t>
      </w:r>
      <w:bookmarkEnd w:id="72"/>
      <w:bookmarkEnd w:id="73"/>
      <w:bookmarkEnd w:id="74"/>
      <w:bookmarkEnd w:id="75"/>
    </w:p>
    <w:p w14:paraId="341DC6FC" w14:textId="4BC6B55B" w:rsidR="007078BE" w:rsidRPr="00ED7C07" w:rsidRDefault="007078BE" w:rsidP="007078BE">
      <w:pPr>
        <w:tabs>
          <w:tab w:val="left" w:pos="540"/>
        </w:tabs>
        <w:spacing w:line="400" w:lineRule="exact"/>
        <w:rPr>
          <w:rFonts w:eastAsia="標楷體"/>
          <w:b/>
          <w:bCs/>
          <w:sz w:val="28"/>
          <w:szCs w:val="28"/>
        </w:rPr>
      </w:pPr>
      <w:bookmarkStart w:id="76" w:name="OLE_LINK5"/>
      <w:bookmarkStart w:id="77" w:name="_Toc401923796"/>
      <w:bookmarkStart w:id="78" w:name="_Toc402171713"/>
      <w:bookmarkStart w:id="79" w:name="_Toc401923799"/>
      <w:bookmarkStart w:id="80" w:name="_Toc402171716"/>
      <w:r w:rsidRPr="00ED7C07">
        <w:rPr>
          <w:rFonts w:eastAsia="標楷體"/>
          <w:b/>
          <w:bCs/>
          <w:sz w:val="28"/>
          <w:szCs w:val="28"/>
        </w:rPr>
        <w:t>１、</w:t>
      </w:r>
      <w:r w:rsidRPr="00ED7C07">
        <w:rPr>
          <w:rFonts w:eastAsia="標楷體"/>
          <w:b/>
          <w:bCs/>
          <w:sz w:val="28"/>
          <w:szCs w:val="28"/>
        </w:rPr>
        <w:t>110</w:t>
      </w:r>
      <w:r w:rsidRPr="00ED7C07">
        <w:rPr>
          <w:rFonts w:eastAsia="標楷體"/>
          <w:b/>
          <w:bCs/>
          <w:sz w:val="28"/>
          <w:szCs w:val="28"/>
        </w:rPr>
        <w:t>年</w:t>
      </w:r>
      <w:r w:rsidR="00880A29" w:rsidRPr="00ED7C07">
        <w:rPr>
          <w:rFonts w:eastAsia="標楷體"/>
          <w:b/>
          <w:bCs/>
          <w:sz w:val="28"/>
          <w:szCs w:val="28"/>
        </w:rPr>
        <w:t>5</w:t>
      </w:r>
      <w:r w:rsidRPr="00ED7C07">
        <w:rPr>
          <w:rFonts w:eastAsia="標楷體"/>
          <w:b/>
          <w:bCs/>
          <w:sz w:val="28"/>
          <w:szCs w:val="28"/>
        </w:rPr>
        <w:t>月工業生產增加</w:t>
      </w:r>
      <w:r w:rsidR="00F546EA" w:rsidRPr="00ED7C07">
        <w:rPr>
          <w:rFonts w:eastAsia="標楷體"/>
          <w:b/>
          <w:bCs/>
          <w:sz w:val="28"/>
          <w:szCs w:val="28"/>
        </w:rPr>
        <w:t>16.51</w:t>
      </w:r>
      <w:r w:rsidRPr="00ED7C07">
        <w:rPr>
          <w:rFonts w:eastAsia="標楷體"/>
          <w:b/>
          <w:bCs/>
          <w:sz w:val="28"/>
          <w:szCs w:val="28"/>
        </w:rPr>
        <w:t>%</w:t>
      </w:r>
    </w:p>
    <w:p w14:paraId="7567732E" w14:textId="5A5BC9B7" w:rsidR="0004557D"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A91146" w:rsidRPr="00ED7C07">
        <w:rPr>
          <w:rFonts w:eastAsia="標楷體" w:hint="eastAsia"/>
          <w:kern w:val="0"/>
          <w:sz w:val="28"/>
          <w:szCs w:val="28"/>
        </w:rPr>
        <w:t>5</w:t>
      </w:r>
      <w:r w:rsidRPr="00ED7C07">
        <w:rPr>
          <w:rFonts w:eastAsia="標楷體"/>
          <w:kern w:val="0"/>
          <w:sz w:val="28"/>
          <w:szCs w:val="28"/>
        </w:rPr>
        <w:t>月工業生產指數</w:t>
      </w:r>
      <w:r w:rsidR="00880A29" w:rsidRPr="00ED7C07">
        <w:rPr>
          <w:rFonts w:eastAsia="標楷體" w:hint="eastAsia"/>
          <w:kern w:val="0"/>
          <w:sz w:val="28"/>
          <w:szCs w:val="28"/>
        </w:rPr>
        <w:t>128.63</w:t>
      </w:r>
      <w:r w:rsidRPr="00ED7C07">
        <w:rPr>
          <w:rFonts w:eastAsia="標楷體"/>
          <w:kern w:val="0"/>
          <w:sz w:val="28"/>
          <w:szCs w:val="28"/>
        </w:rPr>
        <w:t>，較上年同月增加</w:t>
      </w:r>
      <w:r w:rsidR="00F546EA" w:rsidRPr="00ED7C07">
        <w:rPr>
          <w:rFonts w:eastAsia="標楷體"/>
          <w:kern w:val="0"/>
          <w:sz w:val="28"/>
          <w:szCs w:val="28"/>
        </w:rPr>
        <w:t>16.51</w:t>
      </w:r>
      <w:r w:rsidRPr="00ED7C07">
        <w:rPr>
          <w:rFonts w:eastAsia="標楷體"/>
          <w:kern w:val="0"/>
          <w:sz w:val="28"/>
          <w:szCs w:val="28"/>
        </w:rPr>
        <w:t>%</w:t>
      </w:r>
      <w:r w:rsidRPr="00ED7C07">
        <w:rPr>
          <w:rFonts w:eastAsia="標楷體"/>
          <w:kern w:val="0"/>
          <w:sz w:val="28"/>
          <w:szCs w:val="28"/>
        </w:rPr>
        <w:t>。其中製造業</w:t>
      </w:r>
      <w:r w:rsidR="00CD7987" w:rsidRPr="00ED7C07">
        <w:rPr>
          <w:rFonts w:eastAsia="標楷體"/>
          <w:kern w:val="0"/>
          <w:sz w:val="28"/>
          <w:szCs w:val="28"/>
        </w:rPr>
        <w:t>、電力及燃氣供應業</w:t>
      </w:r>
      <w:r w:rsidRPr="00ED7C07">
        <w:rPr>
          <w:rFonts w:eastAsia="標楷體"/>
          <w:kern w:val="0"/>
          <w:sz w:val="28"/>
          <w:szCs w:val="28"/>
        </w:rPr>
        <w:t>、礦業及土石採取業分別增加</w:t>
      </w:r>
      <w:r w:rsidR="00E61B73" w:rsidRPr="00ED7C07">
        <w:rPr>
          <w:rFonts w:eastAsia="標楷體"/>
          <w:kern w:val="0"/>
          <w:sz w:val="28"/>
          <w:szCs w:val="28"/>
        </w:rPr>
        <w:t>17.28</w:t>
      </w:r>
      <w:r w:rsidRPr="00ED7C07">
        <w:rPr>
          <w:rFonts w:eastAsia="標楷體"/>
          <w:kern w:val="0"/>
          <w:sz w:val="28"/>
          <w:szCs w:val="28"/>
        </w:rPr>
        <w:t>%</w:t>
      </w:r>
      <w:r w:rsidRPr="00ED7C07">
        <w:rPr>
          <w:rFonts w:eastAsia="標楷體"/>
          <w:kern w:val="0"/>
          <w:sz w:val="28"/>
          <w:szCs w:val="28"/>
        </w:rPr>
        <w:t>、</w:t>
      </w:r>
      <w:r w:rsidR="00E61B73" w:rsidRPr="00ED7C07">
        <w:rPr>
          <w:rFonts w:eastAsia="標楷體"/>
          <w:kern w:val="0"/>
          <w:sz w:val="28"/>
          <w:szCs w:val="28"/>
        </w:rPr>
        <w:t>8.61</w:t>
      </w:r>
      <w:r w:rsidRPr="00ED7C07">
        <w:rPr>
          <w:rFonts w:eastAsia="標楷體"/>
          <w:kern w:val="0"/>
          <w:sz w:val="28"/>
          <w:szCs w:val="28"/>
        </w:rPr>
        <w:t>%</w:t>
      </w:r>
      <w:r w:rsidRPr="00ED7C07">
        <w:rPr>
          <w:rFonts w:eastAsia="標楷體"/>
          <w:kern w:val="0"/>
          <w:sz w:val="28"/>
          <w:szCs w:val="28"/>
        </w:rPr>
        <w:t>及</w:t>
      </w:r>
      <w:r w:rsidR="00E61B73" w:rsidRPr="00ED7C07">
        <w:rPr>
          <w:rFonts w:eastAsia="標楷體"/>
          <w:kern w:val="0"/>
          <w:sz w:val="28"/>
          <w:szCs w:val="28"/>
        </w:rPr>
        <w:t>4.52</w:t>
      </w:r>
      <w:r w:rsidRPr="00ED7C07">
        <w:rPr>
          <w:rFonts w:eastAsia="標楷體"/>
          <w:kern w:val="0"/>
          <w:sz w:val="28"/>
          <w:szCs w:val="28"/>
        </w:rPr>
        <w:t>%</w:t>
      </w:r>
      <w:r w:rsidRPr="00ED7C07">
        <w:rPr>
          <w:rFonts w:eastAsia="標楷體"/>
          <w:kern w:val="0"/>
          <w:sz w:val="28"/>
          <w:szCs w:val="28"/>
        </w:rPr>
        <w:t>，用水供應業則減少</w:t>
      </w:r>
      <w:r w:rsidR="00E61B73" w:rsidRPr="00ED7C07">
        <w:rPr>
          <w:rFonts w:eastAsia="標楷體"/>
          <w:kern w:val="0"/>
          <w:sz w:val="28"/>
          <w:szCs w:val="28"/>
        </w:rPr>
        <w:t>4.68</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00E61B73" w:rsidRPr="00ED7C07">
        <w:rPr>
          <w:rFonts w:eastAsia="標楷體"/>
          <w:kern w:val="0"/>
          <w:sz w:val="28"/>
          <w:szCs w:val="28"/>
        </w:rPr>
        <w:t>5</w:t>
      </w:r>
      <w:r w:rsidRPr="00ED7C07">
        <w:rPr>
          <w:rFonts w:eastAsia="標楷體"/>
          <w:kern w:val="0"/>
          <w:sz w:val="28"/>
          <w:szCs w:val="28"/>
        </w:rPr>
        <w:t>月工業生產指數</w:t>
      </w:r>
      <w:r w:rsidR="00E61B73" w:rsidRPr="00ED7C07">
        <w:rPr>
          <w:rFonts w:eastAsia="標楷體"/>
          <w:kern w:val="0"/>
          <w:sz w:val="28"/>
          <w:szCs w:val="28"/>
        </w:rPr>
        <w:t>123.86</w:t>
      </w:r>
      <w:r w:rsidRPr="00ED7C07">
        <w:rPr>
          <w:rFonts w:eastAsia="標楷體"/>
          <w:kern w:val="0"/>
          <w:sz w:val="28"/>
          <w:szCs w:val="28"/>
        </w:rPr>
        <w:t>，較上年同期增加</w:t>
      </w:r>
      <w:r w:rsidR="00E61B73" w:rsidRPr="00ED7C07">
        <w:rPr>
          <w:rFonts w:eastAsia="標楷體"/>
          <w:kern w:val="0"/>
          <w:sz w:val="28"/>
          <w:szCs w:val="28"/>
        </w:rPr>
        <w:t xml:space="preserve">13.76 </w:t>
      </w:r>
      <w:r w:rsidRPr="00ED7C07">
        <w:rPr>
          <w:rFonts w:eastAsia="標楷體"/>
          <w:kern w:val="0"/>
          <w:sz w:val="28"/>
          <w:szCs w:val="28"/>
        </w:rPr>
        <w:t>%</w:t>
      </w:r>
      <w:r w:rsidRPr="00ED7C07">
        <w:rPr>
          <w:rFonts w:eastAsia="標楷體"/>
          <w:kern w:val="0"/>
          <w:sz w:val="28"/>
          <w:szCs w:val="28"/>
        </w:rPr>
        <w:t>。</w:t>
      </w:r>
    </w:p>
    <w:p w14:paraId="1CBAB069" w14:textId="77777777" w:rsidR="0004557D" w:rsidRPr="00ED7C07" w:rsidRDefault="0004557D" w:rsidP="0004557D">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ED7C07">
        <w:rPr>
          <w:rFonts w:eastAsia="標楷體"/>
          <w:b/>
          <w:bCs/>
          <w:sz w:val="28"/>
          <w:szCs w:val="28"/>
        </w:rPr>
        <w:t xml:space="preserve"> </w:t>
      </w:r>
    </w:p>
    <w:p w14:paraId="410E79FF" w14:textId="77777777" w:rsidR="0004557D" w:rsidRPr="00ED7C07" w:rsidRDefault="0004557D" w:rsidP="0004557D">
      <w:pPr>
        <w:widowControl/>
        <w:topLinePunct/>
        <w:snapToGrid w:val="0"/>
        <w:spacing w:beforeLines="30" w:before="108" w:line="300" w:lineRule="auto"/>
        <w:ind w:right="210"/>
        <w:jc w:val="both"/>
        <w:rPr>
          <w:rFonts w:eastAsia="標楷體"/>
          <w:kern w:val="0"/>
          <w:sz w:val="28"/>
          <w:szCs w:val="20"/>
        </w:rPr>
      </w:pPr>
      <w:r w:rsidRPr="00ED7C07">
        <w:rPr>
          <w:rFonts w:eastAsia="標楷體"/>
          <w:b/>
          <w:bCs/>
          <w:kern w:val="0"/>
          <w:sz w:val="28"/>
          <w:szCs w:val="20"/>
        </w:rPr>
        <w:t xml:space="preserve">　　　　　　　　　表</w:t>
      </w:r>
      <w:r w:rsidRPr="00ED7C07">
        <w:rPr>
          <w:rFonts w:eastAsia="標楷體"/>
          <w:b/>
          <w:bCs/>
          <w:kern w:val="0"/>
          <w:sz w:val="28"/>
          <w:szCs w:val="20"/>
        </w:rPr>
        <w:t xml:space="preserve">2-2-1  </w:t>
      </w:r>
      <w:r w:rsidRPr="00ED7C07">
        <w:rPr>
          <w:rFonts w:eastAsia="標楷體"/>
          <w:b/>
          <w:bCs/>
          <w:kern w:val="0"/>
          <w:sz w:val="28"/>
          <w:szCs w:val="20"/>
        </w:rPr>
        <w:t>工業生產</w:t>
      </w:r>
      <w:r w:rsidRPr="00ED7C07">
        <w:rPr>
          <w:rFonts w:eastAsia="標楷體"/>
          <w:b/>
          <w:bCs/>
          <w:snapToGrid w:val="0"/>
          <w:kern w:val="0"/>
          <w:sz w:val="28"/>
          <w:szCs w:val="20"/>
        </w:rPr>
        <w:t>年增率</w:t>
      </w:r>
      <w:r w:rsidRPr="00ED7C07">
        <w:rPr>
          <w:rFonts w:eastAsia="標楷體"/>
          <w:kern w:val="0"/>
          <w:sz w:val="28"/>
          <w:szCs w:val="20"/>
        </w:rPr>
        <w:t xml:space="preserve">          </w:t>
      </w:r>
      <w:r w:rsidRPr="00ED7C07">
        <w:rPr>
          <w:rFonts w:eastAsia="標楷體"/>
          <w:kern w:val="0"/>
          <w:szCs w:val="20"/>
        </w:rPr>
        <w:t>單位：</w:t>
      </w:r>
      <w:r w:rsidRPr="00ED7C0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470ADB" w:rsidRPr="00ED7C07" w14:paraId="77C60841" w14:textId="77777777" w:rsidTr="003809BC">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36AFAE9" w14:textId="77777777" w:rsidR="007078BE" w:rsidRPr="00ED7C07" w:rsidRDefault="007078BE" w:rsidP="003809BC">
            <w:pPr>
              <w:snapToGrid w:val="0"/>
              <w:spacing w:line="260" w:lineRule="exact"/>
              <w:ind w:left="3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1A289D3B" w14:textId="77777777" w:rsidR="007078BE" w:rsidRPr="00ED7C07" w:rsidRDefault="007078BE" w:rsidP="003809BC">
            <w:pPr>
              <w:snapToGrid w:val="0"/>
              <w:spacing w:line="260" w:lineRule="exact"/>
              <w:ind w:left="28"/>
              <w:jc w:val="center"/>
              <w:rPr>
                <w:rFonts w:eastAsia="標楷體"/>
                <w:szCs w:val="28"/>
              </w:rPr>
            </w:pPr>
          </w:p>
          <w:p w14:paraId="23249915" w14:textId="77777777" w:rsidR="007078BE" w:rsidRPr="00ED7C07" w:rsidRDefault="007078BE" w:rsidP="003809BC">
            <w:pPr>
              <w:snapToGrid w:val="0"/>
              <w:spacing w:line="260" w:lineRule="exact"/>
              <w:ind w:left="28"/>
              <w:jc w:val="center"/>
              <w:rPr>
                <w:rFonts w:eastAsia="標楷體"/>
                <w:szCs w:val="28"/>
              </w:rPr>
            </w:pPr>
            <w:r w:rsidRPr="00ED7C07">
              <w:rPr>
                <w:rFonts w:eastAsia="標楷體"/>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4E117A64" w14:textId="77777777" w:rsidR="007078BE" w:rsidRPr="00ED7C07" w:rsidRDefault="007078BE" w:rsidP="003809BC">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0F913E46" w14:textId="77777777" w:rsidR="007078BE" w:rsidRPr="00ED7C07" w:rsidRDefault="007078BE" w:rsidP="003809BC">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520EC524" w14:textId="77777777" w:rsidR="007078BE" w:rsidRPr="00ED7C07" w:rsidRDefault="007078BE" w:rsidP="003809BC">
            <w:pPr>
              <w:snapToGrid w:val="0"/>
              <w:spacing w:line="260" w:lineRule="exact"/>
              <w:ind w:left="28"/>
              <w:jc w:val="center"/>
              <w:rPr>
                <w:rFonts w:eastAsia="標楷體"/>
              </w:rPr>
            </w:pPr>
          </w:p>
        </w:tc>
        <w:tc>
          <w:tcPr>
            <w:tcW w:w="1195" w:type="dxa"/>
            <w:tcBorders>
              <w:top w:val="single" w:sz="4" w:space="0" w:color="auto"/>
              <w:left w:val="nil"/>
              <w:bottom w:val="single" w:sz="4" w:space="0" w:color="auto"/>
            </w:tcBorders>
          </w:tcPr>
          <w:p w14:paraId="1BADDB62" w14:textId="77777777" w:rsidR="007078BE" w:rsidRPr="00ED7C07" w:rsidRDefault="007078BE" w:rsidP="003809BC">
            <w:pPr>
              <w:snapToGrid w:val="0"/>
              <w:spacing w:line="260" w:lineRule="exact"/>
              <w:ind w:left="28"/>
              <w:jc w:val="center"/>
              <w:rPr>
                <w:rFonts w:eastAsia="標楷體"/>
              </w:rPr>
            </w:pPr>
          </w:p>
        </w:tc>
      </w:tr>
      <w:tr w:rsidR="00470ADB" w:rsidRPr="00ED7C07" w14:paraId="27A497FC" w14:textId="77777777" w:rsidTr="003809BC">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033794A9" w14:textId="77777777" w:rsidR="007078BE" w:rsidRPr="00ED7C07" w:rsidRDefault="007078BE" w:rsidP="003809BC">
            <w:pPr>
              <w:widowControl/>
              <w:rPr>
                <w:rFonts w:eastAsia="標楷體"/>
              </w:rPr>
            </w:pPr>
          </w:p>
        </w:tc>
        <w:tc>
          <w:tcPr>
            <w:tcW w:w="1134" w:type="dxa"/>
            <w:vMerge/>
            <w:tcBorders>
              <w:top w:val="single" w:sz="4" w:space="0" w:color="auto"/>
              <w:left w:val="single" w:sz="4" w:space="0" w:color="auto"/>
              <w:bottom w:val="single" w:sz="4" w:space="0" w:color="auto"/>
              <w:right w:val="nil"/>
            </w:tcBorders>
            <w:vAlign w:val="center"/>
            <w:hideMark/>
          </w:tcPr>
          <w:p w14:paraId="064ED25E" w14:textId="77777777" w:rsidR="007078BE" w:rsidRPr="00ED7C07" w:rsidRDefault="007078BE" w:rsidP="003809BC">
            <w:pPr>
              <w:widowControl/>
              <w:rPr>
                <w:rFonts w:eastAsia="標楷體"/>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18E911C2" w14:textId="77777777" w:rsidR="007078BE" w:rsidRPr="00ED7C07" w:rsidRDefault="007078BE" w:rsidP="003809BC">
            <w:pPr>
              <w:snapToGrid w:val="0"/>
              <w:spacing w:line="260" w:lineRule="exact"/>
              <w:ind w:left="28"/>
              <w:jc w:val="center"/>
              <w:rPr>
                <w:rFonts w:eastAsia="標楷體"/>
              </w:rPr>
            </w:pPr>
            <w:r w:rsidRPr="00ED7C07">
              <w:rPr>
                <w:rFonts w:eastAsia="標楷體"/>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405AED06" w14:textId="77777777" w:rsidR="007078BE" w:rsidRPr="00ED7C07" w:rsidRDefault="007078BE" w:rsidP="003809BC">
            <w:pPr>
              <w:snapToGrid w:val="0"/>
              <w:spacing w:line="260" w:lineRule="exact"/>
              <w:ind w:left="28"/>
              <w:jc w:val="center"/>
              <w:rPr>
                <w:rFonts w:eastAsia="標楷體"/>
              </w:rPr>
            </w:pPr>
            <w:r w:rsidRPr="00ED7C07">
              <w:rPr>
                <w:rFonts w:eastAsia="標楷體"/>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7B43DA8D" w14:textId="77777777" w:rsidR="007078BE" w:rsidRPr="00ED7C07" w:rsidRDefault="007078BE" w:rsidP="003809BC">
            <w:pPr>
              <w:snapToGrid w:val="0"/>
              <w:spacing w:line="260" w:lineRule="exact"/>
              <w:ind w:left="28"/>
              <w:jc w:val="center"/>
              <w:rPr>
                <w:rFonts w:eastAsia="標楷體"/>
              </w:rPr>
            </w:pPr>
            <w:r w:rsidRPr="00ED7C07">
              <w:rPr>
                <w:rFonts w:eastAsia="標楷體"/>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752453CC" w14:textId="77777777" w:rsidR="007078BE" w:rsidRPr="00ED7C07" w:rsidRDefault="007078BE" w:rsidP="003809BC">
            <w:pPr>
              <w:snapToGrid w:val="0"/>
              <w:spacing w:line="260" w:lineRule="exact"/>
              <w:ind w:left="28"/>
              <w:jc w:val="center"/>
              <w:rPr>
                <w:rFonts w:eastAsia="標楷體"/>
              </w:rPr>
            </w:pPr>
            <w:r w:rsidRPr="00ED7C07">
              <w:rPr>
                <w:rFonts w:eastAsia="標楷體"/>
              </w:rPr>
              <w:t>用水</w:t>
            </w:r>
          </w:p>
          <w:p w14:paraId="0DAFADA0" w14:textId="77777777" w:rsidR="007078BE" w:rsidRPr="00ED7C07" w:rsidRDefault="007078BE" w:rsidP="003809BC">
            <w:pPr>
              <w:snapToGrid w:val="0"/>
              <w:spacing w:line="260" w:lineRule="exact"/>
              <w:ind w:left="28"/>
              <w:jc w:val="center"/>
              <w:rPr>
                <w:rFonts w:eastAsia="標楷體"/>
              </w:rPr>
            </w:pPr>
            <w:r w:rsidRPr="00ED7C07">
              <w:rPr>
                <w:rFonts w:eastAsia="標楷體"/>
              </w:rPr>
              <w:t>供應業</w:t>
            </w:r>
          </w:p>
        </w:tc>
      </w:tr>
      <w:tr w:rsidR="00470ADB" w:rsidRPr="00ED7C07" w14:paraId="63CE4B91"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7067759C" w14:textId="77777777" w:rsidR="007078BE" w:rsidRPr="00ED7C07" w:rsidRDefault="007078BE" w:rsidP="003809BC">
            <w:pPr>
              <w:snapToGrid w:val="0"/>
              <w:spacing w:line="380" w:lineRule="exact"/>
              <w:rPr>
                <w:rFonts w:eastAsia="標楷體"/>
                <w:b/>
                <w:bCs/>
              </w:rPr>
            </w:pPr>
            <w:r w:rsidRPr="00ED7C07">
              <w:rPr>
                <w:rFonts w:eastAsia="標楷體"/>
                <w:b/>
                <w:bCs/>
              </w:rPr>
              <w:t xml:space="preserve"> 105</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C17E46C" w14:textId="77777777" w:rsidR="007078BE" w:rsidRPr="00ED7C07" w:rsidRDefault="007078BE" w:rsidP="003809BC">
            <w:pPr>
              <w:ind w:rightChars="75" w:right="180"/>
              <w:jc w:val="right"/>
              <w:rPr>
                <w:rFonts w:eastAsia="標楷體"/>
                <w:b/>
                <w:bCs/>
                <w:szCs w:val="22"/>
              </w:rPr>
            </w:pPr>
            <w:r w:rsidRPr="00ED7C07">
              <w:rPr>
                <w:rFonts w:eastAsia="標楷體"/>
                <w:b/>
                <w:bCs/>
                <w:szCs w:val="22"/>
              </w:rPr>
              <w:t>1.97</w:t>
            </w:r>
          </w:p>
        </w:tc>
        <w:tc>
          <w:tcPr>
            <w:tcW w:w="1194" w:type="dxa"/>
            <w:tcMar>
              <w:top w:w="17" w:type="dxa"/>
              <w:left w:w="17" w:type="dxa"/>
              <w:bottom w:w="0" w:type="dxa"/>
              <w:right w:w="17" w:type="dxa"/>
            </w:tcMar>
            <w:vAlign w:val="bottom"/>
          </w:tcPr>
          <w:p w14:paraId="4BA2DBB9" w14:textId="77777777" w:rsidR="007078BE" w:rsidRPr="00ED7C07" w:rsidRDefault="007078BE" w:rsidP="003809BC">
            <w:pPr>
              <w:ind w:rightChars="165" w:right="396"/>
              <w:jc w:val="right"/>
              <w:rPr>
                <w:rFonts w:eastAsia="標楷體"/>
                <w:b/>
                <w:bCs/>
              </w:rPr>
            </w:pPr>
            <w:r w:rsidRPr="00ED7C07">
              <w:rPr>
                <w:rFonts w:eastAsia="標楷體"/>
                <w:b/>
                <w:bCs/>
              </w:rPr>
              <w:t>1.91</w:t>
            </w:r>
          </w:p>
        </w:tc>
        <w:tc>
          <w:tcPr>
            <w:tcW w:w="1195" w:type="dxa"/>
            <w:tcMar>
              <w:top w:w="17" w:type="dxa"/>
              <w:left w:w="17" w:type="dxa"/>
              <w:bottom w:w="0" w:type="dxa"/>
              <w:right w:w="17" w:type="dxa"/>
            </w:tcMar>
            <w:vAlign w:val="bottom"/>
          </w:tcPr>
          <w:p w14:paraId="41D435E7" w14:textId="77777777" w:rsidR="007078BE" w:rsidRPr="00ED7C07" w:rsidRDefault="007078BE" w:rsidP="003809BC">
            <w:pPr>
              <w:ind w:rightChars="165" w:right="396"/>
              <w:jc w:val="right"/>
              <w:rPr>
                <w:rFonts w:eastAsia="標楷體"/>
                <w:b/>
                <w:bCs/>
              </w:rPr>
            </w:pPr>
            <w:r w:rsidRPr="00ED7C07">
              <w:rPr>
                <w:rFonts w:eastAsia="標楷體"/>
                <w:b/>
                <w:bCs/>
              </w:rPr>
              <w:t>-9.67</w:t>
            </w:r>
          </w:p>
        </w:tc>
        <w:tc>
          <w:tcPr>
            <w:tcW w:w="1195" w:type="dxa"/>
            <w:tcMar>
              <w:top w:w="17" w:type="dxa"/>
              <w:left w:w="17" w:type="dxa"/>
              <w:bottom w:w="0" w:type="dxa"/>
              <w:right w:w="17" w:type="dxa"/>
            </w:tcMar>
            <w:vAlign w:val="bottom"/>
          </w:tcPr>
          <w:p w14:paraId="0524B5C4" w14:textId="77777777" w:rsidR="007078BE" w:rsidRPr="00ED7C07" w:rsidRDefault="007078BE" w:rsidP="003809BC">
            <w:pPr>
              <w:ind w:rightChars="162" w:right="389"/>
              <w:jc w:val="right"/>
              <w:rPr>
                <w:rFonts w:eastAsia="標楷體"/>
                <w:b/>
                <w:bCs/>
              </w:rPr>
            </w:pPr>
            <w:r w:rsidRPr="00ED7C07">
              <w:rPr>
                <w:rFonts w:eastAsia="標楷體"/>
                <w:b/>
                <w:bCs/>
              </w:rPr>
              <w:t>3.43</w:t>
            </w:r>
          </w:p>
        </w:tc>
        <w:tc>
          <w:tcPr>
            <w:tcW w:w="1195" w:type="dxa"/>
            <w:tcMar>
              <w:top w:w="17" w:type="dxa"/>
              <w:left w:w="17" w:type="dxa"/>
              <w:bottom w:w="0" w:type="dxa"/>
              <w:right w:w="17" w:type="dxa"/>
            </w:tcMar>
            <w:vAlign w:val="bottom"/>
          </w:tcPr>
          <w:p w14:paraId="6C5DC152" w14:textId="77777777" w:rsidR="007078BE" w:rsidRPr="00ED7C07" w:rsidRDefault="007078BE" w:rsidP="003809BC">
            <w:pPr>
              <w:ind w:rightChars="152" w:right="365"/>
              <w:jc w:val="right"/>
              <w:rPr>
                <w:rFonts w:eastAsia="標楷體"/>
                <w:b/>
                <w:bCs/>
              </w:rPr>
            </w:pPr>
            <w:r w:rsidRPr="00ED7C07">
              <w:rPr>
                <w:rFonts w:eastAsia="標楷體"/>
                <w:b/>
                <w:bCs/>
              </w:rPr>
              <w:t>0.50</w:t>
            </w:r>
          </w:p>
        </w:tc>
      </w:tr>
      <w:tr w:rsidR="00470ADB" w:rsidRPr="00ED7C07" w14:paraId="1352888B"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C35DF5A" w14:textId="77777777" w:rsidR="007078BE" w:rsidRPr="00ED7C07" w:rsidRDefault="007078BE" w:rsidP="003809BC">
            <w:pPr>
              <w:snapToGrid w:val="0"/>
              <w:spacing w:line="380" w:lineRule="exact"/>
              <w:ind w:right="284" w:firstLineChars="50" w:firstLine="120"/>
              <w:rPr>
                <w:rFonts w:eastAsia="標楷體"/>
                <w:spacing w:val="-6"/>
              </w:rPr>
            </w:pPr>
            <w:r w:rsidRPr="00ED7C07">
              <w:rPr>
                <w:rFonts w:eastAsia="標楷體"/>
                <w:b/>
                <w:bCs/>
              </w:rPr>
              <w:t>106</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9C66C31" w14:textId="77777777" w:rsidR="007078BE" w:rsidRPr="00ED7C07" w:rsidRDefault="007078BE" w:rsidP="003809BC">
            <w:pPr>
              <w:ind w:rightChars="75" w:right="180"/>
              <w:jc w:val="right"/>
              <w:rPr>
                <w:rFonts w:eastAsia="標楷體"/>
                <w:b/>
                <w:bCs/>
                <w:szCs w:val="22"/>
              </w:rPr>
            </w:pPr>
            <w:r w:rsidRPr="00ED7C07">
              <w:rPr>
                <w:rFonts w:eastAsia="標楷體"/>
                <w:b/>
                <w:bCs/>
                <w:szCs w:val="22"/>
              </w:rPr>
              <w:t>5.00</w:t>
            </w:r>
          </w:p>
        </w:tc>
        <w:tc>
          <w:tcPr>
            <w:tcW w:w="1194" w:type="dxa"/>
            <w:tcMar>
              <w:top w:w="17" w:type="dxa"/>
              <w:left w:w="17" w:type="dxa"/>
              <w:bottom w:w="0" w:type="dxa"/>
              <w:right w:w="17" w:type="dxa"/>
            </w:tcMar>
            <w:vAlign w:val="bottom"/>
          </w:tcPr>
          <w:p w14:paraId="0C316E3E" w14:textId="77777777" w:rsidR="007078BE" w:rsidRPr="00ED7C07" w:rsidRDefault="007078BE" w:rsidP="003809BC">
            <w:pPr>
              <w:ind w:rightChars="165" w:right="396"/>
              <w:jc w:val="right"/>
              <w:rPr>
                <w:rFonts w:eastAsia="標楷體"/>
                <w:b/>
                <w:bCs/>
              </w:rPr>
            </w:pPr>
            <w:r w:rsidRPr="00ED7C07">
              <w:rPr>
                <w:rFonts w:eastAsia="標楷體"/>
                <w:b/>
                <w:bCs/>
              </w:rPr>
              <w:t>5.27</w:t>
            </w:r>
          </w:p>
        </w:tc>
        <w:tc>
          <w:tcPr>
            <w:tcW w:w="1195" w:type="dxa"/>
            <w:tcMar>
              <w:top w:w="17" w:type="dxa"/>
              <w:left w:w="17" w:type="dxa"/>
              <w:bottom w:w="0" w:type="dxa"/>
              <w:right w:w="17" w:type="dxa"/>
            </w:tcMar>
            <w:vAlign w:val="bottom"/>
          </w:tcPr>
          <w:p w14:paraId="5F5EFD37" w14:textId="77777777" w:rsidR="007078BE" w:rsidRPr="00ED7C07" w:rsidRDefault="007078BE" w:rsidP="003809BC">
            <w:pPr>
              <w:ind w:rightChars="165" w:right="396"/>
              <w:jc w:val="right"/>
              <w:rPr>
                <w:rFonts w:eastAsia="標楷體"/>
                <w:b/>
                <w:bCs/>
              </w:rPr>
            </w:pPr>
            <w:r w:rsidRPr="00ED7C07">
              <w:rPr>
                <w:rFonts w:eastAsia="標楷體"/>
                <w:b/>
                <w:bCs/>
              </w:rPr>
              <w:t>-2.00</w:t>
            </w:r>
          </w:p>
        </w:tc>
        <w:tc>
          <w:tcPr>
            <w:tcW w:w="1195" w:type="dxa"/>
            <w:tcMar>
              <w:top w:w="17" w:type="dxa"/>
              <w:left w:w="17" w:type="dxa"/>
              <w:bottom w:w="0" w:type="dxa"/>
              <w:right w:w="17" w:type="dxa"/>
            </w:tcMar>
            <w:vAlign w:val="bottom"/>
          </w:tcPr>
          <w:p w14:paraId="5A2505C3" w14:textId="77777777" w:rsidR="007078BE" w:rsidRPr="00ED7C07" w:rsidRDefault="007078BE" w:rsidP="003809BC">
            <w:pPr>
              <w:ind w:rightChars="162" w:right="389"/>
              <w:jc w:val="right"/>
              <w:rPr>
                <w:rFonts w:eastAsia="標楷體"/>
                <w:b/>
                <w:bCs/>
              </w:rPr>
            </w:pPr>
            <w:r w:rsidRPr="00ED7C07">
              <w:rPr>
                <w:rFonts w:eastAsia="標楷體"/>
                <w:b/>
                <w:bCs/>
              </w:rPr>
              <w:t>2.22</w:t>
            </w:r>
          </w:p>
        </w:tc>
        <w:tc>
          <w:tcPr>
            <w:tcW w:w="1195" w:type="dxa"/>
            <w:tcMar>
              <w:top w:w="17" w:type="dxa"/>
              <w:left w:w="17" w:type="dxa"/>
              <w:bottom w:w="0" w:type="dxa"/>
              <w:right w:w="17" w:type="dxa"/>
            </w:tcMar>
            <w:vAlign w:val="bottom"/>
          </w:tcPr>
          <w:p w14:paraId="595B016D" w14:textId="77777777" w:rsidR="007078BE" w:rsidRPr="00ED7C07" w:rsidRDefault="007078BE" w:rsidP="003809BC">
            <w:pPr>
              <w:ind w:rightChars="152" w:right="365"/>
              <w:jc w:val="right"/>
              <w:rPr>
                <w:rFonts w:eastAsia="標楷體"/>
                <w:b/>
                <w:bCs/>
              </w:rPr>
            </w:pPr>
            <w:r w:rsidRPr="00ED7C07">
              <w:rPr>
                <w:rFonts w:eastAsia="標楷體"/>
                <w:b/>
                <w:bCs/>
              </w:rPr>
              <w:t>1.30</w:t>
            </w:r>
          </w:p>
        </w:tc>
      </w:tr>
      <w:tr w:rsidR="00470ADB" w:rsidRPr="00ED7C07" w14:paraId="51DD2297"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04CFD15" w14:textId="77777777" w:rsidR="007078BE" w:rsidRPr="00ED7C07" w:rsidRDefault="007078BE" w:rsidP="003809BC">
            <w:pPr>
              <w:snapToGrid w:val="0"/>
              <w:spacing w:line="380" w:lineRule="exact"/>
              <w:ind w:right="284" w:firstLineChars="50" w:firstLine="120"/>
              <w:rPr>
                <w:rFonts w:eastAsia="標楷體"/>
                <w:spacing w:val="-6"/>
              </w:rPr>
            </w:pPr>
            <w:r w:rsidRPr="00ED7C07">
              <w:rPr>
                <w:rFonts w:eastAsia="標楷體"/>
                <w:b/>
                <w:bCs/>
              </w:rPr>
              <w:t>107</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tcPr>
          <w:p w14:paraId="0495FE80" w14:textId="77777777" w:rsidR="007078BE" w:rsidRPr="00ED7C07" w:rsidRDefault="007078BE" w:rsidP="003809BC">
            <w:pPr>
              <w:ind w:rightChars="75" w:right="180"/>
              <w:jc w:val="right"/>
              <w:rPr>
                <w:rFonts w:eastAsia="標楷體"/>
                <w:b/>
                <w:bCs/>
                <w:szCs w:val="22"/>
              </w:rPr>
            </w:pPr>
            <w:r w:rsidRPr="00ED7C07">
              <w:rPr>
                <w:rFonts w:eastAsia="標楷體"/>
                <w:b/>
                <w:bCs/>
                <w:szCs w:val="22"/>
              </w:rPr>
              <w:t>3.65</w:t>
            </w:r>
          </w:p>
        </w:tc>
        <w:tc>
          <w:tcPr>
            <w:tcW w:w="1194" w:type="dxa"/>
            <w:tcMar>
              <w:top w:w="17" w:type="dxa"/>
              <w:left w:w="17" w:type="dxa"/>
              <w:bottom w:w="0" w:type="dxa"/>
              <w:right w:w="17" w:type="dxa"/>
            </w:tcMar>
          </w:tcPr>
          <w:p w14:paraId="09512F3F" w14:textId="77777777" w:rsidR="007078BE" w:rsidRPr="00ED7C07" w:rsidRDefault="007078BE" w:rsidP="003809BC">
            <w:pPr>
              <w:ind w:rightChars="165" w:right="396"/>
              <w:jc w:val="right"/>
              <w:rPr>
                <w:rFonts w:eastAsia="標楷體"/>
                <w:b/>
                <w:bCs/>
              </w:rPr>
            </w:pPr>
            <w:r w:rsidRPr="00ED7C07">
              <w:rPr>
                <w:rFonts w:eastAsia="標楷體"/>
                <w:b/>
                <w:bCs/>
              </w:rPr>
              <w:t>3.93</w:t>
            </w:r>
          </w:p>
        </w:tc>
        <w:tc>
          <w:tcPr>
            <w:tcW w:w="1195" w:type="dxa"/>
            <w:tcMar>
              <w:top w:w="17" w:type="dxa"/>
              <w:left w:w="17" w:type="dxa"/>
              <w:bottom w:w="0" w:type="dxa"/>
              <w:right w:w="17" w:type="dxa"/>
            </w:tcMar>
          </w:tcPr>
          <w:p w14:paraId="0A8E46F3" w14:textId="77777777" w:rsidR="007078BE" w:rsidRPr="00ED7C07" w:rsidRDefault="007078BE" w:rsidP="003809BC">
            <w:pPr>
              <w:ind w:rightChars="165" w:right="396"/>
              <w:jc w:val="right"/>
              <w:rPr>
                <w:rFonts w:eastAsia="標楷體"/>
                <w:b/>
              </w:rPr>
            </w:pPr>
            <w:r w:rsidRPr="00ED7C07">
              <w:rPr>
                <w:rFonts w:eastAsia="標楷體"/>
                <w:b/>
              </w:rPr>
              <w:t>-3.65</w:t>
            </w:r>
          </w:p>
        </w:tc>
        <w:tc>
          <w:tcPr>
            <w:tcW w:w="1195" w:type="dxa"/>
            <w:tcMar>
              <w:top w:w="17" w:type="dxa"/>
              <w:left w:w="17" w:type="dxa"/>
              <w:bottom w:w="0" w:type="dxa"/>
              <w:right w:w="17" w:type="dxa"/>
            </w:tcMar>
          </w:tcPr>
          <w:p w14:paraId="0F44A18F" w14:textId="77777777" w:rsidR="007078BE" w:rsidRPr="00ED7C07" w:rsidRDefault="007078BE" w:rsidP="003809BC">
            <w:pPr>
              <w:ind w:rightChars="162" w:right="389"/>
              <w:jc w:val="right"/>
              <w:rPr>
                <w:rFonts w:eastAsia="標楷體"/>
                <w:b/>
              </w:rPr>
            </w:pPr>
            <w:r w:rsidRPr="00ED7C07">
              <w:rPr>
                <w:rFonts w:eastAsia="標楷體"/>
                <w:b/>
              </w:rPr>
              <w:t>0.39</w:t>
            </w:r>
          </w:p>
        </w:tc>
        <w:tc>
          <w:tcPr>
            <w:tcW w:w="1195" w:type="dxa"/>
            <w:tcMar>
              <w:top w:w="17" w:type="dxa"/>
              <w:left w:w="17" w:type="dxa"/>
              <w:bottom w:w="0" w:type="dxa"/>
              <w:right w:w="17" w:type="dxa"/>
            </w:tcMar>
          </w:tcPr>
          <w:p w14:paraId="56F6B726" w14:textId="77777777" w:rsidR="007078BE" w:rsidRPr="00ED7C07" w:rsidRDefault="007078BE" w:rsidP="003809BC">
            <w:pPr>
              <w:ind w:rightChars="152" w:right="365"/>
              <w:jc w:val="right"/>
              <w:rPr>
                <w:rFonts w:eastAsia="標楷體"/>
                <w:b/>
              </w:rPr>
            </w:pPr>
            <w:r w:rsidRPr="00ED7C07">
              <w:rPr>
                <w:rFonts w:eastAsia="標楷體"/>
                <w:b/>
              </w:rPr>
              <w:t>0.09</w:t>
            </w:r>
          </w:p>
        </w:tc>
      </w:tr>
      <w:tr w:rsidR="00470ADB" w:rsidRPr="00ED7C07" w14:paraId="63759842"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B84E960" w14:textId="77777777" w:rsidR="007078BE" w:rsidRPr="00ED7C07" w:rsidRDefault="007078BE" w:rsidP="003809BC">
            <w:pPr>
              <w:snapToGrid w:val="0"/>
              <w:spacing w:line="380" w:lineRule="exact"/>
              <w:ind w:right="284" w:firstLineChars="50" w:firstLine="120"/>
              <w:rPr>
                <w:rFonts w:eastAsia="標楷體"/>
                <w:spacing w:val="-6"/>
              </w:rPr>
            </w:pPr>
            <w:r w:rsidRPr="00ED7C07">
              <w:rPr>
                <w:rFonts w:eastAsia="標楷體"/>
                <w:b/>
                <w:bCs/>
              </w:rPr>
              <w:t>108</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4F9DEA5" w14:textId="77777777" w:rsidR="007078BE" w:rsidRPr="00ED7C07" w:rsidRDefault="007078BE" w:rsidP="003809BC">
            <w:pPr>
              <w:ind w:rightChars="75" w:right="180"/>
              <w:jc w:val="right"/>
              <w:rPr>
                <w:rFonts w:eastAsia="標楷體"/>
                <w:b/>
                <w:bCs/>
                <w:szCs w:val="22"/>
              </w:rPr>
            </w:pPr>
            <w:r w:rsidRPr="00ED7C07">
              <w:rPr>
                <w:rFonts w:eastAsia="標楷體"/>
                <w:b/>
                <w:bCs/>
                <w:szCs w:val="22"/>
              </w:rPr>
              <w:t>-0.35</w:t>
            </w:r>
          </w:p>
        </w:tc>
        <w:tc>
          <w:tcPr>
            <w:tcW w:w="1194" w:type="dxa"/>
            <w:tcBorders>
              <w:top w:val="nil"/>
              <w:left w:val="nil"/>
              <w:bottom w:val="nil"/>
              <w:right w:val="nil"/>
            </w:tcBorders>
            <w:tcMar>
              <w:top w:w="17" w:type="dxa"/>
              <w:left w:w="17" w:type="dxa"/>
              <w:bottom w:w="0" w:type="dxa"/>
              <w:right w:w="17" w:type="dxa"/>
            </w:tcMar>
            <w:vAlign w:val="bottom"/>
          </w:tcPr>
          <w:p w14:paraId="20DF2075" w14:textId="77777777" w:rsidR="007078BE" w:rsidRPr="00ED7C07" w:rsidRDefault="007078BE" w:rsidP="003809BC">
            <w:pPr>
              <w:ind w:rightChars="165" w:right="396"/>
              <w:jc w:val="right"/>
              <w:rPr>
                <w:rFonts w:eastAsia="標楷體"/>
                <w:b/>
                <w:bCs/>
              </w:rPr>
            </w:pPr>
            <w:r w:rsidRPr="00ED7C07">
              <w:rPr>
                <w:rFonts w:eastAsia="標楷體"/>
                <w:b/>
                <w:bCs/>
              </w:rPr>
              <w:t>-0.45</w:t>
            </w:r>
          </w:p>
        </w:tc>
        <w:tc>
          <w:tcPr>
            <w:tcW w:w="1195" w:type="dxa"/>
            <w:tcBorders>
              <w:top w:val="nil"/>
              <w:left w:val="nil"/>
              <w:bottom w:val="nil"/>
              <w:right w:val="nil"/>
            </w:tcBorders>
            <w:tcMar>
              <w:top w:w="17" w:type="dxa"/>
              <w:left w:w="17" w:type="dxa"/>
              <w:bottom w:w="0" w:type="dxa"/>
              <w:right w:w="17" w:type="dxa"/>
            </w:tcMar>
            <w:vAlign w:val="bottom"/>
          </w:tcPr>
          <w:p w14:paraId="2AECEB0B" w14:textId="77777777" w:rsidR="007078BE" w:rsidRPr="00ED7C07" w:rsidRDefault="007078BE" w:rsidP="003809BC">
            <w:pPr>
              <w:ind w:rightChars="165" w:right="396"/>
              <w:jc w:val="right"/>
              <w:rPr>
                <w:rFonts w:eastAsia="標楷體"/>
                <w:b/>
                <w:bCs/>
              </w:rPr>
            </w:pPr>
            <w:r w:rsidRPr="00ED7C07">
              <w:rPr>
                <w:rFonts w:eastAsia="標楷體"/>
                <w:b/>
                <w:bCs/>
              </w:rPr>
              <w:t>-3.66</w:t>
            </w:r>
          </w:p>
        </w:tc>
        <w:tc>
          <w:tcPr>
            <w:tcW w:w="1195" w:type="dxa"/>
            <w:tcBorders>
              <w:top w:val="nil"/>
              <w:left w:val="nil"/>
              <w:bottom w:val="nil"/>
              <w:right w:val="nil"/>
            </w:tcBorders>
            <w:tcMar>
              <w:top w:w="17" w:type="dxa"/>
              <w:left w:w="17" w:type="dxa"/>
              <w:bottom w:w="0" w:type="dxa"/>
              <w:right w:w="17" w:type="dxa"/>
            </w:tcMar>
            <w:vAlign w:val="bottom"/>
          </w:tcPr>
          <w:p w14:paraId="5E01C3DC" w14:textId="77777777" w:rsidR="007078BE" w:rsidRPr="00ED7C07" w:rsidRDefault="007078BE" w:rsidP="003809BC">
            <w:pPr>
              <w:ind w:rightChars="165" w:right="396"/>
              <w:jc w:val="right"/>
              <w:rPr>
                <w:rFonts w:eastAsia="標楷體"/>
                <w:b/>
                <w:bCs/>
              </w:rPr>
            </w:pPr>
            <w:r w:rsidRPr="00ED7C07">
              <w:rPr>
                <w:rFonts w:eastAsia="標楷體"/>
                <w:b/>
                <w:bCs/>
              </w:rPr>
              <w:t>1.14</w:t>
            </w:r>
          </w:p>
        </w:tc>
        <w:tc>
          <w:tcPr>
            <w:tcW w:w="1195" w:type="dxa"/>
            <w:tcBorders>
              <w:top w:val="nil"/>
              <w:left w:val="nil"/>
              <w:bottom w:val="nil"/>
              <w:right w:val="nil"/>
            </w:tcBorders>
            <w:tcMar>
              <w:top w:w="17" w:type="dxa"/>
              <w:left w:w="17" w:type="dxa"/>
              <w:bottom w:w="0" w:type="dxa"/>
              <w:right w:w="17" w:type="dxa"/>
            </w:tcMar>
            <w:vAlign w:val="bottom"/>
          </w:tcPr>
          <w:p w14:paraId="04C3B7FA" w14:textId="77777777" w:rsidR="007078BE" w:rsidRPr="00ED7C07" w:rsidRDefault="007078BE" w:rsidP="003809BC">
            <w:pPr>
              <w:ind w:rightChars="165" w:right="396"/>
              <w:jc w:val="right"/>
              <w:rPr>
                <w:rFonts w:eastAsia="標楷體"/>
                <w:b/>
                <w:bCs/>
              </w:rPr>
            </w:pPr>
            <w:r w:rsidRPr="00ED7C07">
              <w:rPr>
                <w:rFonts w:eastAsia="標楷體"/>
                <w:b/>
                <w:bCs/>
              </w:rPr>
              <w:t>0.36</w:t>
            </w:r>
          </w:p>
        </w:tc>
      </w:tr>
      <w:tr w:rsidR="00470ADB" w:rsidRPr="00ED7C07" w14:paraId="1DF1A806"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15EFCC9" w14:textId="77777777" w:rsidR="007078BE" w:rsidRPr="00ED7C07" w:rsidRDefault="007078BE" w:rsidP="003809BC">
            <w:pPr>
              <w:snapToGrid w:val="0"/>
              <w:spacing w:line="380" w:lineRule="exact"/>
              <w:ind w:right="284" w:firstLineChars="50" w:firstLine="120"/>
              <w:rPr>
                <w:rFonts w:eastAsia="標楷體"/>
                <w:b/>
                <w:bCs/>
              </w:rPr>
            </w:pPr>
            <w:r w:rsidRPr="00ED7C07">
              <w:rPr>
                <w:rFonts w:eastAsia="標楷體"/>
                <w:b/>
                <w:bCs/>
              </w:rPr>
              <w:t>109</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4147893" w14:textId="77777777" w:rsidR="007078BE" w:rsidRPr="00ED7C07" w:rsidRDefault="007078BE" w:rsidP="003809BC">
            <w:pPr>
              <w:ind w:rightChars="75" w:right="180"/>
              <w:jc w:val="right"/>
              <w:rPr>
                <w:rFonts w:eastAsia="標楷體"/>
                <w:b/>
                <w:bCs/>
                <w:szCs w:val="22"/>
              </w:rPr>
            </w:pPr>
            <w:r w:rsidRPr="00ED7C07">
              <w:rPr>
                <w:rFonts w:eastAsia="標楷體"/>
                <w:b/>
                <w:bCs/>
                <w:szCs w:val="22"/>
              </w:rPr>
              <w:t>7.08</w:t>
            </w:r>
          </w:p>
        </w:tc>
        <w:tc>
          <w:tcPr>
            <w:tcW w:w="1194" w:type="dxa"/>
            <w:tcBorders>
              <w:top w:val="nil"/>
              <w:left w:val="nil"/>
              <w:bottom w:val="nil"/>
              <w:right w:val="nil"/>
            </w:tcBorders>
            <w:tcMar>
              <w:top w:w="17" w:type="dxa"/>
              <w:left w:w="17" w:type="dxa"/>
              <w:bottom w:w="0" w:type="dxa"/>
              <w:right w:w="17" w:type="dxa"/>
            </w:tcMar>
            <w:vAlign w:val="bottom"/>
          </w:tcPr>
          <w:p w14:paraId="406252CE" w14:textId="77777777" w:rsidR="007078BE" w:rsidRPr="00ED7C07" w:rsidRDefault="007078BE" w:rsidP="003809BC">
            <w:pPr>
              <w:ind w:rightChars="165" w:right="396"/>
              <w:jc w:val="right"/>
              <w:rPr>
                <w:rFonts w:eastAsia="標楷體"/>
                <w:b/>
                <w:bCs/>
              </w:rPr>
            </w:pPr>
            <w:r w:rsidRPr="00ED7C07">
              <w:rPr>
                <w:rFonts w:eastAsia="標楷體"/>
                <w:b/>
                <w:bCs/>
              </w:rPr>
              <w:t>7.56</w:t>
            </w:r>
          </w:p>
        </w:tc>
        <w:tc>
          <w:tcPr>
            <w:tcW w:w="1195" w:type="dxa"/>
            <w:tcBorders>
              <w:top w:val="nil"/>
              <w:left w:val="nil"/>
              <w:bottom w:val="nil"/>
              <w:right w:val="nil"/>
            </w:tcBorders>
            <w:tcMar>
              <w:top w:w="17" w:type="dxa"/>
              <w:left w:w="17" w:type="dxa"/>
              <w:bottom w:w="0" w:type="dxa"/>
              <w:right w:w="17" w:type="dxa"/>
            </w:tcMar>
            <w:vAlign w:val="bottom"/>
          </w:tcPr>
          <w:p w14:paraId="170F738B" w14:textId="77777777" w:rsidR="007078BE" w:rsidRPr="00ED7C07" w:rsidRDefault="007078BE" w:rsidP="003809BC">
            <w:pPr>
              <w:ind w:rightChars="165" w:right="396"/>
              <w:jc w:val="right"/>
              <w:rPr>
                <w:rFonts w:eastAsia="標楷體"/>
                <w:b/>
                <w:bCs/>
              </w:rPr>
            </w:pPr>
            <w:r w:rsidRPr="00ED7C07">
              <w:rPr>
                <w:rFonts w:eastAsia="標楷體"/>
                <w:b/>
                <w:bCs/>
              </w:rPr>
              <w:t>17.23</w:t>
            </w:r>
          </w:p>
        </w:tc>
        <w:tc>
          <w:tcPr>
            <w:tcW w:w="1195" w:type="dxa"/>
            <w:tcBorders>
              <w:top w:val="nil"/>
              <w:left w:val="nil"/>
              <w:bottom w:val="nil"/>
              <w:right w:val="nil"/>
            </w:tcBorders>
            <w:tcMar>
              <w:top w:w="17" w:type="dxa"/>
              <w:left w:w="17" w:type="dxa"/>
              <w:bottom w:w="0" w:type="dxa"/>
              <w:right w:w="17" w:type="dxa"/>
            </w:tcMar>
            <w:vAlign w:val="bottom"/>
          </w:tcPr>
          <w:p w14:paraId="46D052A5" w14:textId="77777777" w:rsidR="007078BE" w:rsidRPr="00ED7C07" w:rsidRDefault="007078BE" w:rsidP="003809BC">
            <w:pPr>
              <w:ind w:rightChars="165" w:right="396"/>
              <w:jc w:val="right"/>
              <w:rPr>
                <w:rFonts w:eastAsia="標楷體"/>
                <w:b/>
                <w:bCs/>
              </w:rPr>
            </w:pPr>
            <w:r w:rsidRPr="00ED7C07">
              <w:rPr>
                <w:rFonts w:eastAsia="標楷體"/>
                <w:b/>
                <w:bCs/>
              </w:rPr>
              <w:t>1.18</w:t>
            </w:r>
          </w:p>
        </w:tc>
        <w:tc>
          <w:tcPr>
            <w:tcW w:w="1195" w:type="dxa"/>
            <w:tcBorders>
              <w:top w:val="nil"/>
              <w:left w:val="nil"/>
              <w:bottom w:val="nil"/>
              <w:right w:val="nil"/>
            </w:tcBorders>
            <w:tcMar>
              <w:top w:w="17" w:type="dxa"/>
              <w:left w:w="17" w:type="dxa"/>
              <w:bottom w:w="0" w:type="dxa"/>
              <w:right w:w="17" w:type="dxa"/>
            </w:tcMar>
            <w:vAlign w:val="bottom"/>
          </w:tcPr>
          <w:p w14:paraId="40FF51CB" w14:textId="77777777" w:rsidR="007078BE" w:rsidRPr="00ED7C07" w:rsidRDefault="007078BE" w:rsidP="003809BC">
            <w:pPr>
              <w:ind w:rightChars="165" w:right="396"/>
              <w:jc w:val="right"/>
              <w:rPr>
                <w:rFonts w:eastAsia="標楷體"/>
                <w:b/>
                <w:bCs/>
              </w:rPr>
            </w:pPr>
            <w:r w:rsidRPr="00ED7C07">
              <w:rPr>
                <w:rFonts w:eastAsia="標楷體"/>
                <w:b/>
                <w:bCs/>
              </w:rPr>
              <w:t>1.30</w:t>
            </w:r>
          </w:p>
        </w:tc>
      </w:tr>
      <w:tr w:rsidR="00470ADB" w:rsidRPr="00ED7C07" w14:paraId="7B5DE39E"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6B61358"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210D8C2" w14:textId="77777777" w:rsidR="007078BE" w:rsidRPr="00ED7C07" w:rsidRDefault="007078BE" w:rsidP="003809BC">
            <w:pPr>
              <w:ind w:rightChars="75" w:right="180"/>
              <w:jc w:val="right"/>
              <w:rPr>
                <w:rFonts w:eastAsia="標楷體"/>
                <w:szCs w:val="22"/>
              </w:rPr>
            </w:pPr>
            <w:r w:rsidRPr="00ED7C07">
              <w:rPr>
                <w:rFonts w:eastAsia="標楷體"/>
                <w:szCs w:val="22"/>
              </w:rPr>
              <w:t>1.71</w:t>
            </w:r>
          </w:p>
        </w:tc>
        <w:tc>
          <w:tcPr>
            <w:tcW w:w="1194" w:type="dxa"/>
            <w:tcBorders>
              <w:top w:val="nil"/>
              <w:left w:val="nil"/>
              <w:bottom w:val="nil"/>
              <w:right w:val="nil"/>
            </w:tcBorders>
            <w:tcMar>
              <w:top w:w="17" w:type="dxa"/>
              <w:left w:w="17" w:type="dxa"/>
              <w:bottom w:w="0" w:type="dxa"/>
              <w:right w:w="17" w:type="dxa"/>
            </w:tcMar>
            <w:vAlign w:val="bottom"/>
          </w:tcPr>
          <w:p w14:paraId="2B585063" w14:textId="77777777" w:rsidR="007078BE" w:rsidRPr="00ED7C07" w:rsidRDefault="007078BE" w:rsidP="003809BC">
            <w:pPr>
              <w:ind w:rightChars="165" w:right="396"/>
              <w:jc w:val="right"/>
              <w:rPr>
                <w:rFonts w:eastAsia="標楷體"/>
              </w:rPr>
            </w:pPr>
            <w:r w:rsidRPr="00ED7C07">
              <w:rPr>
                <w:rFonts w:eastAsia="標楷體"/>
              </w:rPr>
              <w:t>1.90</w:t>
            </w:r>
          </w:p>
        </w:tc>
        <w:tc>
          <w:tcPr>
            <w:tcW w:w="1195" w:type="dxa"/>
            <w:tcBorders>
              <w:top w:val="nil"/>
              <w:left w:val="nil"/>
              <w:bottom w:val="nil"/>
              <w:right w:val="nil"/>
            </w:tcBorders>
            <w:tcMar>
              <w:top w:w="17" w:type="dxa"/>
              <w:left w:w="17" w:type="dxa"/>
              <w:bottom w:w="0" w:type="dxa"/>
              <w:right w:w="17" w:type="dxa"/>
            </w:tcMar>
            <w:vAlign w:val="bottom"/>
          </w:tcPr>
          <w:p w14:paraId="7610AB7F" w14:textId="77777777" w:rsidR="007078BE" w:rsidRPr="00ED7C07" w:rsidRDefault="007078BE" w:rsidP="003809BC">
            <w:pPr>
              <w:ind w:rightChars="165" w:right="396"/>
              <w:jc w:val="right"/>
              <w:rPr>
                <w:rFonts w:eastAsia="標楷體"/>
              </w:rPr>
            </w:pPr>
            <w:r w:rsidRPr="00ED7C07">
              <w:rPr>
                <w:rFonts w:eastAsia="標楷體"/>
              </w:rPr>
              <w:t>11.54</w:t>
            </w:r>
          </w:p>
        </w:tc>
        <w:tc>
          <w:tcPr>
            <w:tcW w:w="1195" w:type="dxa"/>
            <w:tcBorders>
              <w:top w:val="nil"/>
              <w:left w:val="nil"/>
              <w:bottom w:val="nil"/>
              <w:right w:val="nil"/>
            </w:tcBorders>
            <w:tcMar>
              <w:top w:w="17" w:type="dxa"/>
              <w:left w:w="17" w:type="dxa"/>
              <w:bottom w:w="0" w:type="dxa"/>
              <w:right w:w="17" w:type="dxa"/>
            </w:tcMar>
            <w:vAlign w:val="bottom"/>
          </w:tcPr>
          <w:p w14:paraId="7890168D" w14:textId="77777777" w:rsidR="007078BE" w:rsidRPr="00ED7C07" w:rsidRDefault="007078BE" w:rsidP="003809BC">
            <w:pPr>
              <w:ind w:rightChars="165" w:right="396"/>
              <w:jc w:val="right"/>
              <w:rPr>
                <w:rFonts w:eastAsia="標楷體"/>
              </w:rPr>
            </w:pPr>
            <w:r w:rsidRPr="00ED7C07">
              <w:rPr>
                <w:rFonts w:eastAsia="標楷體"/>
              </w:rPr>
              <w:t>-1.03</w:t>
            </w:r>
          </w:p>
        </w:tc>
        <w:tc>
          <w:tcPr>
            <w:tcW w:w="1195" w:type="dxa"/>
            <w:tcBorders>
              <w:top w:val="nil"/>
              <w:left w:val="nil"/>
              <w:bottom w:val="nil"/>
              <w:right w:val="nil"/>
            </w:tcBorders>
            <w:tcMar>
              <w:top w:w="17" w:type="dxa"/>
              <w:left w:w="17" w:type="dxa"/>
              <w:bottom w:w="0" w:type="dxa"/>
              <w:right w:w="17" w:type="dxa"/>
            </w:tcMar>
            <w:vAlign w:val="bottom"/>
          </w:tcPr>
          <w:p w14:paraId="4ABE2352" w14:textId="77777777" w:rsidR="007078BE" w:rsidRPr="00ED7C07" w:rsidRDefault="007078BE" w:rsidP="003809BC">
            <w:pPr>
              <w:ind w:rightChars="165" w:right="396"/>
              <w:jc w:val="right"/>
              <w:rPr>
                <w:rFonts w:eastAsia="標楷體"/>
              </w:rPr>
            </w:pPr>
            <w:r w:rsidRPr="00ED7C07">
              <w:rPr>
                <w:rFonts w:eastAsia="標楷體"/>
              </w:rPr>
              <w:t>-0.10</w:t>
            </w:r>
          </w:p>
        </w:tc>
      </w:tr>
      <w:tr w:rsidR="00470ADB" w:rsidRPr="00ED7C07" w14:paraId="4F5900AE"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F214A4"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6</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10EB550" w14:textId="77777777" w:rsidR="007078BE" w:rsidRPr="00ED7C07" w:rsidRDefault="007078BE" w:rsidP="003809BC">
            <w:pPr>
              <w:ind w:rightChars="75" w:right="180"/>
              <w:jc w:val="right"/>
              <w:rPr>
                <w:rFonts w:eastAsia="標楷體"/>
                <w:szCs w:val="22"/>
              </w:rPr>
            </w:pPr>
            <w:r w:rsidRPr="00ED7C07">
              <w:rPr>
                <w:rFonts w:eastAsia="標楷體"/>
                <w:szCs w:val="22"/>
              </w:rPr>
              <w:t>7.20</w:t>
            </w:r>
          </w:p>
        </w:tc>
        <w:tc>
          <w:tcPr>
            <w:tcW w:w="1194" w:type="dxa"/>
            <w:tcBorders>
              <w:top w:val="nil"/>
              <w:left w:val="nil"/>
              <w:bottom w:val="nil"/>
              <w:right w:val="nil"/>
            </w:tcBorders>
            <w:tcMar>
              <w:top w:w="17" w:type="dxa"/>
              <w:left w:w="17" w:type="dxa"/>
              <w:bottom w:w="0" w:type="dxa"/>
              <w:right w:w="17" w:type="dxa"/>
            </w:tcMar>
            <w:vAlign w:val="bottom"/>
          </w:tcPr>
          <w:p w14:paraId="5C4EA0D1" w14:textId="77777777" w:rsidR="007078BE" w:rsidRPr="00ED7C07" w:rsidRDefault="007078BE" w:rsidP="003809BC">
            <w:pPr>
              <w:ind w:rightChars="165" w:right="396"/>
              <w:jc w:val="right"/>
              <w:rPr>
                <w:rFonts w:eastAsia="標楷體"/>
              </w:rPr>
            </w:pPr>
            <w:r w:rsidRPr="00ED7C07">
              <w:rPr>
                <w:rFonts w:eastAsia="標楷體"/>
              </w:rPr>
              <w:t>7.65</w:t>
            </w:r>
          </w:p>
        </w:tc>
        <w:tc>
          <w:tcPr>
            <w:tcW w:w="1195" w:type="dxa"/>
            <w:tcBorders>
              <w:top w:val="nil"/>
              <w:left w:val="nil"/>
              <w:bottom w:val="nil"/>
              <w:right w:val="nil"/>
            </w:tcBorders>
            <w:tcMar>
              <w:top w:w="17" w:type="dxa"/>
              <w:left w:w="17" w:type="dxa"/>
              <w:bottom w:w="0" w:type="dxa"/>
              <w:right w:w="17" w:type="dxa"/>
            </w:tcMar>
            <w:vAlign w:val="bottom"/>
          </w:tcPr>
          <w:p w14:paraId="4F7C5B59" w14:textId="77777777" w:rsidR="007078BE" w:rsidRPr="00ED7C07" w:rsidRDefault="007078BE" w:rsidP="003809BC">
            <w:pPr>
              <w:ind w:rightChars="165" w:right="396"/>
              <w:jc w:val="right"/>
              <w:rPr>
                <w:rFonts w:eastAsia="標楷體"/>
              </w:rPr>
            </w:pPr>
            <w:r w:rsidRPr="00ED7C07">
              <w:rPr>
                <w:rFonts w:eastAsia="標楷體"/>
              </w:rPr>
              <w:t>24.18</w:t>
            </w:r>
          </w:p>
        </w:tc>
        <w:tc>
          <w:tcPr>
            <w:tcW w:w="1195" w:type="dxa"/>
            <w:tcBorders>
              <w:top w:val="nil"/>
              <w:left w:val="nil"/>
              <w:bottom w:val="nil"/>
              <w:right w:val="nil"/>
            </w:tcBorders>
            <w:tcMar>
              <w:top w:w="17" w:type="dxa"/>
              <w:left w:w="17" w:type="dxa"/>
              <w:bottom w:w="0" w:type="dxa"/>
              <w:right w:w="17" w:type="dxa"/>
            </w:tcMar>
            <w:vAlign w:val="bottom"/>
          </w:tcPr>
          <w:p w14:paraId="70C954F9" w14:textId="77777777" w:rsidR="007078BE" w:rsidRPr="00ED7C07" w:rsidRDefault="007078BE" w:rsidP="003809BC">
            <w:pPr>
              <w:ind w:rightChars="165" w:right="396"/>
              <w:jc w:val="right"/>
              <w:rPr>
                <w:rFonts w:eastAsia="標楷體"/>
              </w:rPr>
            </w:pPr>
            <w:r w:rsidRPr="00ED7C07">
              <w:rPr>
                <w:rFonts w:eastAsia="標楷體"/>
              </w:rPr>
              <w:t>1.54</w:t>
            </w:r>
          </w:p>
        </w:tc>
        <w:tc>
          <w:tcPr>
            <w:tcW w:w="1195" w:type="dxa"/>
            <w:tcBorders>
              <w:top w:val="nil"/>
              <w:left w:val="nil"/>
              <w:bottom w:val="nil"/>
              <w:right w:val="nil"/>
            </w:tcBorders>
            <w:tcMar>
              <w:top w:w="17" w:type="dxa"/>
              <w:left w:w="17" w:type="dxa"/>
              <w:bottom w:w="0" w:type="dxa"/>
              <w:right w:w="17" w:type="dxa"/>
            </w:tcMar>
            <w:vAlign w:val="bottom"/>
          </w:tcPr>
          <w:p w14:paraId="76CDC705" w14:textId="77777777" w:rsidR="007078BE" w:rsidRPr="00ED7C07" w:rsidRDefault="007078BE" w:rsidP="003809BC">
            <w:pPr>
              <w:ind w:rightChars="165" w:right="396"/>
              <w:jc w:val="right"/>
              <w:rPr>
                <w:rFonts w:eastAsia="標楷體"/>
              </w:rPr>
            </w:pPr>
            <w:r w:rsidRPr="00ED7C07">
              <w:rPr>
                <w:rFonts w:eastAsia="標楷體"/>
              </w:rPr>
              <w:t>-0.09</w:t>
            </w:r>
          </w:p>
        </w:tc>
      </w:tr>
      <w:tr w:rsidR="00470ADB" w:rsidRPr="00ED7C07" w14:paraId="0752FC84"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47BE26A"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FA9AFC2" w14:textId="77777777" w:rsidR="007078BE" w:rsidRPr="00ED7C07" w:rsidRDefault="007078BE" w:rsidP="003809BC">
            <w:pPr>
              <w:ind w:rightChars="75" w:right="180"/>
              <w:jc w:val="right"/>
              <w:rPr>
                <w:rFonts w:eastAsia="標楷體"/>
                <w:szCs w:val="22"/>
              </w:rPr>
            </w:pPr>
            <w:r w:rsidRPr="00ED7C07">
              <w:rPr>
                <w:rFonts w:eastAsia="標楷體"/>
                <w:szCs w:val="22"/>
              </w:rPr>
              <w:t>2.98</w:t>
            </w:r>
          </w:p>
        </w:tc>
        <w:tc>
          <w:tcPr>
            <w:tcW w:w="1194" w:type="dxa"/>
            <w:tcBorders>
              <w:top w:val="nil"/>
              <w:left w:val="nil"/>
              <w:bottom w:val="nil"/>
              <w:right w:val="nil"/>
            </w:tcBorders>
            <w:tcMar>
              <w:top w:w="17" w:type="dxa"/>
              <w:left w:w="17" w:type="dxa"/>
              <w:bottom w:w="0" w:type="dxa"/>
              <w:right w:w="17" w:type="dxa"/>
            </w:tcMar>
            <w:vAlign w:val="bottom"/>
          </w:tcPr>
          <w:p w14:paraId="6BC8889B" w14:textId="77777777" w:rsidR="007078BE" w:rsidRPr="00ED7C07" w:rsidRDefault="007078BE" w:rsidP="003809BC">
            <w:pPr>
              <w:ind w:rightChars="165" w:right="396"/>
              <w:jc w:val="right"/>
              <w:rPr>
                <w:rFonts w:eastAsia="標楷體"/>
              </w:rPr>
            </w:pPr>
            <w:r w:rsidRPr="00ED7C07">
              <w:rPr>
                <w:rFonts w:eastAsia="標楷體"/>
              </w:rPr>
              <w:t>3.03</w:t>
            </w:r>
          </w:p>
        </w:tc>
        <w:tc>
          <w:tcPr>
            <w:tcW w:w="1195" w:type="dxa"/>
            <w:tcBorders>
              <w:top w:val="nil"/>
              <w:left w:val="nil"/>
              <w:bottom w:val="nil"/>
              <w:right w:val="nil"/>
            </w:tcBorders>
            <w:tcMar>
              <w:top w:w="17" w:type="dxa"/>
              <w:left w:w="17" w:type="dxa"/>
              <w:bottom w:w="0" w:type="dxa"/>
              <w:right w:w="17" w:type="dxa"/>
            </w:tcMar>
            <w:vAlign w:val="bottom"/>
          </w:tcPr>
          <w:p w14:paraId="072D8811" w14:textId="77777777" w:rsidR="007078BE" w:rsidRPr="00ED7C07" w:rsidRDefault="007078BE" w:rsidP="003809BC">
            <w:pPr>
              <w:ind w:rightChars="165" w:right="396"/>
              <w:jc w:val="right"/>
              <w:rPr>
                <w:rFonts w:eastAsia="標楷體"/>
              </w:rPr>
            </w:pPr>
            <w:r w:rsidRPr="00ED7C07">
              <w:rPr>
                <w:rFonts w:eastAsia="標楷體"/>
              </w:rPr>
              <w:t>16.28</w:t>
            </w:r>
          </w:p>
        </w:tc>
        <w:tc>
          <w:tcPr>
            <w:tcW w:w="1195" w:type="dxa"/>
            <w:tcBorders>
              <w:top w:val="nil"/>
              <w:left w:val="nil"/>
              <w:bottom w:val="nil"/>
              <w:right w:val="nil"/>
            </w:tcBorders>
            <w:tcMar>
              <w:top w:w="17" w:type="dxa"/>
              <w:left w:w="17" w:type="dxa"/>
              <w:bottom w:w="0" w:type="dxa"/>
              <w:right w:w="17" w:type="dxa"/>
            </w:tcMar>
            <w:vAlign w:val="bottom"/>
          </w:tcPr>
          <w:p w14:paraId="78C99B0F" w14:textId="77777777" w:rsidR="007078BE" w:rsidRPr="00ED7C07" w:rsidRDefault="007078BE" w:rsidP="003809BC">
            <w:pPr>
              <w:ind w:rightChars="165" w:right="396"/>
              <w:jc w:val="right"/>
              <w:rPr>
                <w:rFonts w:eastAsia="標楷體"/>
              </w:rPr>
            </w:pPr>
            <w:r w:rsidRPr="00ED7C07">
              <w:rPr>
                <w:rFonts w:eastAsia="標楷體"/>
              </w:rPr>
              <w:t>1.43</w:t>
            </w:r>
          </w:p>
        </w:tc>
        <w:tc>
          <w:tcPr>
            <w:tcW w:w="1195" w:type="dxa"/>
            <w:tcBorders>
              <w:top w:val="nil"/>
              <w:left w:val="nil"/>
              <w:bottom w:val="nil"/>
              <w:right w:val="nil"/>
            </w:tcBorders>
            <w:tcMar>
              <w:top w:w="17" w:type="dxa"/>
              <w:left w:w="17" w:type="dxa"/>
              <w:bottom w:w="0" w:type="dxa"/>
              <w:right w:w="17" w:type="dxa"/>
            </w:tcMar>
            <w:vAlign w:val="bottom"/>
          </w:tcPr>
          <w:p w14:paraId="694E9910" w14:textId="77777777" w:rsidR="007078BE" w:rsidRPr="00ED7C07" w:rsidRDefault="007078BE" w:rsidP="003809BC">
            <w:pPr>
              <w:ind w:rightChars="165" w:right="396"/>
              <w:jc w:val="right"/>
              <w:rPr>
                <w:rFonts w:eastAsia="標楷體"/>
              </w:rPr>
            </w:pPr>
            <w:r w:rsidRPr="00ED7C07">
              <w:rPr>
                <w:rFonts w:eastAsia="標楷體"/>
              </w:rPr>
              <w:t>1.51</w:t>
            </w:r>
          </w:p>
        </w:tc>
      </w:tr>
      <w:tr w:rsidR="00470ADB" w:rsidRPr="00ED7C07" w14:paraId="126E8333"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5AE178B"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8</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2C9DCD4" w14:textId="77777777" w:rsidR="007078BE" w:rsidRPr="00ED7C07" w:rsidRDefault="007078BE" w:rsidP="003809BC">
            <w:pPr>
              <w:ind w:rightChars="75" w:right="180"/>
              <w:jc w:val="right"/>
              <w:rPr>
                <w:rFonts w:eastAsia="標楷體"/>
                <w:szCs w:val="22"/>
              </w:rPr>
            </w:pPr>
            <w:r w:rsidRPr="00ED7C07">
              <w:rPr>
                <w:rFonts w:eastAsia="標楷體"/>
                <w:szCs w:val="22"/>
              </w:rPr>
              <w:t>4.08</w:t>
            </w:r>
          </w:p>
        </w:tc>
        <w:tc>
          <w:tcPr>
            <w:tcW w:w="1194" w:type="dxa"/>
            <w:tcBorders>
              <w:top w:val="nil"/>
              <w:left w:val="nil"/>
              <w:bottom w:val="nil"/>
              <w:right w:val="nil"/>
            </w:tcBorders>
            <w:tcMar>
              <w:top w:w="17" w:type="dxa"/>
              <w:left w:w="17" w:type="dxa"/>
              <w:bottom w:w="0" w:type="dxa"/>
              <w:right w:w="17" w:type="dxa"/>
            </w:tcMar>
            <w:vAlign w:val="bottom"/>
          </w:tcPr>
          <w:p w14:paraId="252986BC" w14:textId="77777777" w:rsidR="007078BE" w:rsidRPr="00ED7C07" w:rsidRDefault="007078BE" w:rsidP="003809BC">
            <w:pPr>
              <w:ind w:rightChars="165" w:right="396"/>
              <w:jc w:val="right"/>
              <w:rPr>
                <w:rFonts w:eastAsia="標楷體"/>
              </w:rPr>
            </w:pPr>
            <w:r w:rsidRPr="00ED7C07">
              <w:rPr>
                <w:rFonts w:eastAsia="標楷體"/>
              </w:rPr>
              <w:t>4.59</w:t>
            </w:r>
          </w:p>
        </w:tc>
        <w:tc>
          <w:tcPr>
            <w:tcW w:w="1195" w:type="dxa"/>
            <w:tcBorders>
              <w:top w:val="nil"/>
              <w:left w:val="nil"/>
              <w:bottom w:val="nil"/>
              <w:right w:val="nil"/>
            </w:tcBorders>
            <w:tcMar>
              <w:top w:w="17" w:type="dxa"/>
              <w:left w:w="17" w:type="dxa"/>
              <w:bottom w:w="0" w:type="dxa"/>
              <w:right w:w="17" w:type="dxa"/>
            </w:tcMar>
            <w:vAlign w:val="bottom"/>
          </w:tcPr>
          <w:p w14:paraId="4522AC58" w14:textId="77777777" w:rsidR="007078BE" w:rsidRPr="00ED7C07" w:rsidRDefault="007078BE" w:rsidP="003809BC">
            <w:pPr>
              <w:ind w:rightChars="165" w:right="396"/>
              <w:jc w:val="right"/>
              <w:rPr>
                <w:rFonts w:eastAsia="標楷體"/>
              </w:rPr>
            </w:pPr>
            <w:r w:rsidRPr="00ED7C07">
              <w:rPr>
                <w:rFonts w:eastAsia="標楷體"/>
              </w:rPr>
              <w:t>21.64</w:t>
            </w:r>
          </w:p>
        </w:tc>
        <w:tc>
          <w:tcPr>
            <w:tcW w:w="1195" w:type="dxa"/>
            <w:tcBorders>
              <w:top w:val="nil"/>
              <w:left w:val="nil"/>
              <w:bottom w:val="nil"/>
              <w:right w:val="nil"/>
            </w:tcBorders>
            <w:tcMar>
              <w:top w:w="17" w:type="dxa"/>
              <w:left w:w="17" w:type="dxa"/>
              <w:bottom w:w="0" w:type="dxa"/>
              <w:right w:w="17" w:type="dxa"/>
            </w:tcMar>
            <w:vAlign w:val="bottom"/>
          </w:tcPr>
          <w:p w14:paraId="5E3A81D6" w14:textId="77777777" w:rsidR="007078BE" w:rsidRPr="00ED7C07" w:rsidRDefault="007078BE" w:rsidP="003809BC">
            <w:pPr>
              <w:ind w:rightChars="165" w:right="396"/>
              <w:jc w:val="right"/>
              <w:rPr>
                <w:rFonts w:eastAsia="標楷體"/>
              </w:rPr>
            </w:pPr>
            <w:r w:rsidRPr="00ED7C07">
              <w:rPr>
                <w:rFonts w:eastAsia="標楷體"/>
              </w:rPr>
              <w:t>-2.76</w:t>
            </w:r>
          </w:p>
        </w:tc>
        <w:tc>
          <w:tcPr>
            <w:tcW w:w="1195" w:type="dxa"/>
            <w:tcBorders>
              <w:top w:val="nil"/>
              <w:left w:val="nil"/>
              <w:bottom w:val="nil"/>
              <w:right w:val="nil"/>
            </w:tcBorders>
            <w:tcMar>
              <w:top w:w="17" w:type="dxa"/>
              <w:left w:w="17" w:type="dxa"/>
              <w:bottom w:w="0" w:type="dxa"/>
              <w:right w:w="17" w:type="dxa"/>
            </w:tcMar>
            <w:vAlign w:val="bottom"/>
          </w:tcPr>
          <w:p w14:paraId="0593CEBB" w14:textId="77777777" w:rsidR="007078BE" w:rsidRPr="00ED7C07" w:rsidRDefault="007078BE" w:rsidP="003809BC">
            <w:pPr>
              <w:ind w:rightChars="165" w:right="396"/>
              <w:jc w:val="right"/>
              <w:rPr>
                <w:rFonts w:eastAsia="標楷體"/>
              </w:rPr>
            </w:pPr>
            <w:r w:rsidRPr="00ED7C07">
              <w:rPr>
                <w:rFonts w:eastAsia="標楷體"/>
              </w:rPr>
              <w:t>1.43</w:t>
            </w:r>
          </w:p>
        </w:tc>
      </w:tr>
      <w:tr w:rsidR="00470ADB" w:rsidRPr="00ED7C07" w14:paraId="35C83D8E"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4ABF5E6"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9</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4053F23" w14:textId="77777777" w:rsidR="007078BE" w:rsidRPr="00ED7C07" w:rsidRDefault="007078BE" w:rsidP="003809BC">
            <w:pPr>
              <w:ind w:rightChars="75" w:right="180"/>
              <w:jc w:val="right"/>
              <w:rPr>
                <w:rFonts w:eastAsia="標楷體"/>
                <w:szCs w:val="22"/>
              </w:rPr>
            </w:pPr>
            <w:r w:rsidRPr="00ED7C07">
              <w:rPr>
                <w:rFonts w:eastAsia="標楷體"/>
                <w:szCs w:val="22"/>
              </w:rPr>
              <w:t>11.69</w:t>
            </w:r>
          </w:p>
        </w:tc>
        <w:tc>
          <w:tcPr>
            <w:tcW w:w="1194" w:type="dxa"/>
            <w:tcBorders>
              <w:top w:val="nil"/>
              <w:left w:val="nil"/>
              <w:bottom w:val="nil"/>
              <w:right w:val="nil"/>
            </w:tcBorders>
            <w:tcMar>
              <w:top w:w="17" w:type="dxa"/>
              <w:left w:w="17" w:type="dxa"/>
              <w:bottom w:w="0" w:type="dxa"/>
              <w:right w:w="17" w:type="dxa"/>
            </w:tcMar>
            <w:vAlign w:val="bottom"/>
          </w:tcPr>
          <w:p w14:paraId="1853FF9A" w14:textId="77777777" w:rsidR="007078BE" w:rsidRPr="00ED7C07" w:rsidRDefault="007078BE" w:rsidP="003809BC">
            <w:pPr>
              <w:ind w:rightChars="165" w:right="396"/>
              <w:jc w:val="right"/>
              <w:rPr>
                <w:rFonts w:eastAsia="標楷體"/>
              </w:rPr>
            </w:pPr>
            <w:r w:rsidRPr="00ED7C07">
              <w:rPr>
                <w:rFonts w:eastAsia="標楷體"/>
              </w:rPr>
              <w:t>12.33</w:t>
            </w:r>
          </w:p>
        </w:tc>
        <w:tc>
          <w:tcPr>
            <w:tcW w:w="1195" w:type="dxa"/>
            <w:tcBorders>
              <w:top w:val="nil"/>
              <w:left w:val="nil"/>
              <w:bottom w:val="nil"/>
              <w:right w:val="nil"/>
            </w:tcBorders>
            <w:tcMar>
              <w:top w:w="17" w:type="dxa"/>
              <w:left w:w="17" w:type="dxa"/>
              <w:bottom w:w="0" w:type="dxa"/>
              <w:right w:w="17" w:type="dxa"/>
            </w:tcMar>
            <w:vAlign w:val="bottom"/>
          </w:tcPr>
          <w:p w14:paraId="69818146" w14:textId="77777777" w:rsidR="007078BE" w:rsidRPr="00ED7C07" w:rsidRDefault="007078BE" w:rsidP="003809BC">
            <w:pPr>
              <w:ind w:rightChars="165" w:right="396"/>
              <w:jc w:val="right"/>
              <w:rPr>
                <w:rFonts w:eastAsia="標楷體"/>
              </w:rPr>
            </w:pPr>
            <w:r w:rsidRPr="00ED7C07">
              <w:rPr>
                <w:rFonts w:eastAsia="標楷體"/>
              </w:rPr>
              <w:t>24.46</w:t>
            </w:r>
          </w:p>
        </w:tc>
        <w:tc>
          <w:tcPr>
            <w:tcW w:w="1195" w:type="dxa"/>
            <w:tcBorders>
              <w:top w:val="nil"/>
              <w:left w:val="nil"/>
              <w:bottom w:val="nil"/>
              <w:right w:val="nil"/>
            </w:tcBorders>
            <w:tcMar>
              <w:top w:w="17" w:type="dxa"/>
              <w:left w:w="17" w:type="dxa"/>
              <w:bottom w:w="0" w:type="dxa"/>
              <w:right w:w="17" w:type="dxa"/>
            </w:tcMar>
            <w:vAlign w:val="bottom"/>
          </w:tcPr>
          <w:p w14:paraId="28493B77" w14:textId="77777777" w:rsidR="007078BE" w:rsidRPr="00ED7C07" w:rsidRDefault="007078BE" w:rsidP="003809BC">
            <w:pPr>
              <w:ind w:rightChars="165" w:right="396"/>
              <w:jc w:val="right"/>
              <w:rPr>
                <w:rFonts w:eastAsia="標楷體"/>
              </w:rPr>
            </w:pPr>
            <w:r w:rsidRPr="00ED7C07">
              <w:rPr>
                <w:rFonts w:eastAsia="標楷體"/>
              </w:rPr>
              <w:t>4.17</w:t>
            </w:r>
          </w:p>
        </w:tc>
        <w:tc>
          <w:tcPr>
            <w:tcW w:w="1195" w:type="dxa"/>
            <w:tcBorders>
              <w:top w:val="nil"/>
              <w:left w:val="nil"/>
              <w:bottom w:val="nil"/>
              <w:right w:val="nil"/>
            </w:tcBorders>
            <w:tcMar>
              <w:top w:w="17" w:type="dxa"/>
              <w:left w:w="17" w:type="dxa"/>
              <w:bottom w:w="0" w:type="dxa"/>
              <w:right w:w="17" w:type="dxa"/>
            </w:tcMar>
            <w:vAlign w:val="bottom"/>
          </w:tcPr>
          <w:p w14:paraId="1C7B0053" w14:textId="77777777" w:rsidR="007078BE" w:rsidRPr="00ED7C07" w:rsidRDefault="007078BE" w:rsidP="003809BC">
            <w:pPr>
              <w:ind w:rightChars="165" w:right="396"/>
              <w:jc w:val="right"/>
              <w:rPr>
                <w:rFonts w:eastAsia="標楷體"/>
              </w:rPr>
            </w:pPr>
            <w:r w:rsidRPr="00ED7C07">
              <w:rPr>
                <w:rFonts w:eastAsia="標楷體"/>
              </w:rPr>
              <w:t>1.05</w:t>
            </w:r>
          </w:p>
        </w:tc>
      </w:tr>
      <w:tr w:rsidR="00470ADB" w:rsidRPr="00ED7C07" w14:paraId="13098002"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DEE3C69"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10</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7908175" w14:textId="77777777" w:rsidR="007078BE" w:rsidRPr="00ED7C07" w:rsidRDefault="007078BE" w:rsidP="003809BC">
            <w:pPr>
              <w:ind w:rightChars="75" w:right="180"/>
              <w:jc w:val="right"/>
              <w:rPr>
                <w:rFonts w:eastAsia="標楷體"/>
                <w:szCs w:val="22"/>
              </w:rPr>
            </w:pPr>
            <w:r w:rsidRPr="00ED7C07">
              <w:rPr>
                <w:rFonts w:eastAsia="標楷體"/>
                <w:szCs w:val="22"/>
              </w:rPr>
              <w:t>6.44</w:t>
            </w:r>
          </w:p>
        </w:tc>
        <w:tc>
          <w:tcPr>
            <w:tcW w:w="1194" w:type="dxa"/>
            <w:tcBorders>
              <w:top w:val="nil"/>
              <w:left w:val="nil"/>
              <w:bottom w:val="nil"/>
              <w:right w:val="nil"/>
            </w:tcBorders>
            <w:tcMar>
              <w:top w:w="17" w:type="dxa"/>
              <w:left w:w="17" w:type="dxa"/>
              <w:bottom w:w="0" w:type="dxa"/>
              <w:right w:w="17" w:type="dxa"/>
            </w:tcMar>
            <w:vAlign w:val="bottom"/>
          </w:tcPr>
          <w:p w14:paraId="1DC31BE7" w14:textId="77777777" w:rsidR="007078BE" w:rsidRPr="00ED7C07" w:rsidRDefault="007078BE" w:rsidP="003809BC">
            <w:pPr>
              <w:ind w:rightChars="165" w:right="396"/>
              <w:jc w:val="right"/>
              <w:rPr>
                <w:rFonts w:eastAsia="標楷體"/>
              </w:rPr>
            </w:pPr>
            <w:r w:rsidRPr="00ED7C07">
              <w:rPr>
                <w:rFonts w:eastAsia="標楷體"/>
              </w:rPr>
              <w:t>6.89</w:t>
            </w:r>
          </w:p>
        </w:tc>
        <w:tc>
          <w:tcPr>
            <w:tcW w:w="1195" w:type="dxa"/>
            <w:tcBorders>
              <w:top w:val="nil"/>
              <w:left w:val="nil"/>
              <w:bottom w:val="nil"/>
              <w:right w:val="nil"/>
            </w:tcBorders>
            <w:tcMar>
              <w:top w:w="17" w:type="dxa"/>
              <w:left w:w="17" w:type="dxa"/>
              <w:bottom w:w="0" w:type="dxa"/>
              <w:right w:w="17" w:type="dxa"/>
            </w:tcMar>
            <w:vAlign w:val="bottom"/>
          </w:tcPr>
          <w:p w14:paraId="611241CF" w14:textId="77777777" w:rsidR="007078BE" w:rsidRPr="00ED7C07" w:rsidRDefault="007078BE" w:rsidP="003809BC">
            <w:pPr>
              <w:ind w:rightChars="165" w:right="396"/>
              <w:jc w:val="right"/>
              <w:rPr>
                <w:rFonts w:eastAsia="標楷體"/>
              </w:rPr>
            </w:pPr>
            <w:r w:rsidRPr="00ED7C07">
              <w:rPr>
                <w:rFonts w:eastAsia="標楷體"/>
              </w:rPr>
              <w:t>9.63</w:t>
            </w:r>
          </w:p>
        </w:tc>
        <w:tc>
          <w:tcPr>
            <w:tcW w:w="1195" w:type="dxa"/>
            <w:tcBorders>
              <w:top w:val="nil"/>
              <w:left w:val="nil"/>
              <w:bottom w:val="nil"/>
              <w:right w:val="nil"/>
            </w:tcBorders>
            <w:tcMar>
              <w:top w:w="17" w:type="dxa"/>
              <w:left w:w="17" w:type="dxa"/>
              <w:bottom w:w="0" w:type="dxa"/>
              <w:right w:w="17" w:type="dxa"/>
            </w:tcMar>
            <w:vAlign w:val="bottom"/>
          </w:tcPr>
          <w:p w14:paraId="14739AB0" w14:textId="77777777" w:rsidR="007078BE" w:rsidRPr="00ED7C07" w:rsidRDefault="007078BE" w:rsidP="003809BC">
            <w:pPr>
              <w:ind w:rightChars="165" w:right="396"/>
              <w:jc w:val="right"/>
              <w:rPr>
                <w:rFonts w:eastAsia="標楷體"/>
              </w:rPr>
            </w:pPr>
            <w:r w:rsidRPr="00ED7C07">
              <w:rPr>
                <w:rFonts w:eastAsia="標楷體"/>
              </w:rPr>
              <w:t>1.00</w:t>
            </w:r>
          </w:p>
        </w:tc>
        <w:tc>
          <w:tcPr>
            <w:tcW w:w="1195" w:type="dxa"/>
            <w:tcBorders>
              <w:top w:val="nil"/>
              <w:left w:val="nil"/>
              <w:bottom w:val="nil"/>
              <w:right w:val="nil"/>
            </w:tcBorders>
            <w:tcMar>
              <w:top w:w="17" w:type="dxa"/>
              <w:left w:w="17" w:type="dxa"/>
              <w:bottom w:w="0" w:type="dxa"/>
              <w:right w:w="17" w:type="dxa"/>
            </w:tcMar>
            <w:vAlign w:val="bottom"/>
          </w:tcPr>
          <w:p w14:paraId="32020869" w14:textId="77777777" w:rsidR="007078BE" w:rsidRPr="00ED7C07" w:rsidRDefault="007078BE" w:rsidP="003809BC">
            <w:pPr>
              <w:ind w:rightChars="165" w:right="396"/>
              <w:jc w:val="right"/>
              <w:rPr>
                <w:rFonts w:eastAsia="標楷體"/>
              </w:rPr>
            </w:pPr>
            <w:r w:rsidRPr="00ED7C07">
              <w:rPr>
                <w:rFonts w:eastAsia="標楷體"/>
              </w:rPr>
              <w:t>2.64</w:t>
            </w:r>
          </w:p>
        </w:tc>
      </w:tr>
      <w:tr w:rsidR="00470ADB" w:rsidRPr="00ED7C07" w14:paraId="1C3F8401"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E809AB9"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11</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6BCAEC8" w14:textId="77777777" w:rsidR="007078BE" w:rsidRPr="00ED7C07" w:rsidRDefault="007078BE" w:rsidP="003809BC">
            <w:pPr>
              <w:ind w:rightChars="75" w:right="180"/>
              <w:jc w:val="right"/>
              <w:rPr>
                <w:rFonts w:eastAsia="標楷體"/>
                <w:szCs w:val="22"/>
              </w:rPr>
            </w:pPr>
            <w:r w:rsidRPr="00ED7C07">
              <w:rPr>
                <w:rFonts w:eastAsia="標楷體"/>
                <w:szCs w:val="22"/>
              </w:rPr>
              <w:t>7.74</w:t>
            </w:r>
          </w:p>
        </w:tc>
        <w:tc>
          <w:tcPr>
            <w:tcW w:w="1194" w:type="dxa"/>
            <w:tcBorders>
              <w:top w:val="nil"/>
              <w:left w:val="nil"/>
              <w:bottom w:val="nil"/>
              <w:right w:val="nil"/>
            </w:tcBorders>
            <w:tcMar>
              <w:top w:w="17" w:type="dxa"/>
              <w:left w:w="17" w:type="dxa"/>
              <w:bottom w:w="0" w:type="dxa"/>
              <w:right w:w="17" w:type="dxa"/>
            </w:tcMar>
            <w:vAlign w:val="bottom"/>
          </w:tcPr>
          <w:p w14:paraId="1F8A0700" w14:textId="77777777" w:rsidR="007078BE" w:rsidRPr="00ED7C07" w:rsidRDefault="007078BE" w:rsidP="003809BC">
            <w:pPr>
              <w:ind w:rightChars="165" w:right="396"/>
              <w:jc w:val="right"/>
              <w:rPr>
                <w:rFonts w:eastAsia="標楷體"/>
              </w:rPr>
            </w:pPr>
            <w:r w:rsidRPr="00ED7C07">
              <w:rPr>
                <w:rFonts w:eastAsia="標楷體"/>
              </w:rPr>
              <w:t>8.03</w:t>
            </w:r>
          </w:p>
        </w:tc>
        <w:tc>
          <w:tcPr>
            <w:tcW w:w="1195" w:type="dxa"/>
            <w:tcBorders>
              <w:top w:val="nil"/>
              <w:left w:val="nil"/>
              <w:bottom w:val="nil"/>
              <w:right w:val="nil"/>
            </w:tcBorders>
            <w:tcMar>
              <w:top w:w="17" w:type="dxa"/>
              <w:left w:w="17" w:type="dxa"/>
              <w:bottom w:w="0" w:type="dxa"/>
              <w:right w:w="17" w:type="dxa"/>
            </w:tcMar>
            <w:vAlign w:val="bottom"/>
          </w:tcPr>
          <w:p w14:paraId="0D3B4466" w14:textId="77777777" w:rsidR="007078BE" w:rsidRPr="00ED7C07" w:rsidRDefault="007078BE" w:rsidP="003809BC">
            <w:pPr>
              <w:ind w:rightChars="165" w:right="396"/>
              <w:jc w:val="right"/>
              <w:rPr>
                <w:rFonts w:eastAsia="標楷體"/>
              </w:rPr>
            </w:pPr>
            <w:r w:rsidRPr="00ED7C07">
              <w:rPr>
                <w:rFonts w:eastAsia="標楷體"/>
              </w:rPr>
              <w:t>16.26</w:t>
            </w:r>
          </w:p>
        </w:tc>
        <w:tc>
          <w:tcPr>
            <w:tcW w:w="1195" w:type="dxa"/>
            <w:tcBorders>
              <w:top w:val="nil"/>
              <w:left w:val="nil"/>
              <w:bottom w:val="nil"/>
              <w:right w:val="nil"/>
            </w:tcBorders>
            <w:tcMar>
              <w:top w:w="17" w:type="dxa"/>
              <w:left w:w="17" w:type="dxa"/>
              <w:bottom w:w="0" w:type="dxa"/>
              <w:right w:w="17" w:type="dxa"/>
            </w:tcMar>
            <w:vAlign w:val="bottom"/>
          </w:tcPr>
          <w:p w14:paraId="35BBB5C7" w14:textId="77777777" w:rsidR="007078BE" w:rsidRPr="00ED7C07" w:rsidRDefault="007078BE" w:rsidP="003809BC">
            <w:pPr>
              <w:ind w:rightChars="165" w:right="396"/>
              <w:jc w:val="right"/>
              <w:rPr>
                <w:rFonts w:eastAsia="標楷體"/>
              </w:rPr>
            </w:pPr>
            <w:r w:rsidRPr="00ED7C07">
              <w:rPr>
                <w:rFonts w:eastAsia="標楷體"/>
              </w:rPr>
              <w:t>4.60</w:t>
            </w:r>
          </w:p>
        </w:tc>
        <w:tc>
          <w:tcPr>
            <w:tcW w:w="1195" w:type="dxa"/>
            <w:tcBorders>
              <w:top w:val="nil"/>
              <w:left w:val="nil"/>
              <w:bottom w:val="nil"/>
              <w:right w:val="nil"/>
            </w:tcBorders>
            <w:tcMar>
              <w:top w:w="17" w:type="dxa"/>
              <w:left w:w="17" w:type="dxa"/>
              <w:bottom w:w="0" w:type="dxa"/>
              <w:right w:w="17" w:type="dxa"/>
            </w:tcMar>
            <w:vAlign w:val="bottom"/>
          </w:tcPr>
          <w:p w14:paraId="7D395A06" w14:textId="77777777" w:rsidR="007078BE" w:rsidRPr="00ED7C07" w:rsidRDefault="007078BE" w:rsidP="003809BC">
            <w:pPr>
              <w:ind w:rightChars="165" w:right="396"/>
              <w:jc w:val="right"/>
              <w:rPr>
                <w:rFonts w:eastAsia="標楷體"/>
              </w:rPr>
            </w:pPr>
            <w:r w:rsidRPr="00ED7C07">
              <w:rPr>
                <w:rFonts w:eastAsia="標楷體"/>
              </w:rPr>
              <w:t>1.96</w:t>
            </w:r>
          </w:p>
        </w:tc>
      </w:tr>
      <w:tr w:rsidR="00470ADB" w:rsidRPr="00ED7C07" w14:paraId="689AF083"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4BB7DC86"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12</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793E96D" w14:textId="77777777" w:rsidR="007078BE" w:rsidRPr="00ED7C07" w:rsidRDefault="007078BE" w:rsidP="003809BC">
            <w:pPr>
              <w:ind w:rightChars="75" w:right="180"/>
              <w:jc w:val="right"/>
              <w:rPr>
                <w:rFonts w:eastAsia="標楷體"/>
                <w:szCs w:val="22"/>
              </w:rPr>
            </w:pPr>
            <w:r w:rsidRPr="00ED7C07">
              <w:rPr>
                <w:rFonts w:eastAsia="標楷體"/>
                <w:szCs w:val="22"/>
              </w:rPr>
              <w:t>10.29</w:t>
            </w:r>
          </w:p>
        </w:tc>
        <w:tc>
          <w:tcPr>
            <w:tcW w:w="1194" w:type="dxa"/>
            <w:tcBorders>
              <w:top w:val="nil"/>
              <w:left w:val="nil"/>
              <w:bottom w:val="nil"/>
              <w:right w:val="nil"/>
            </w:tcBorders>
            <w:tcMar>
              <w:top w:w="17" w:type="dxa"/>
              <w:left w:w="17" w:type="dxa"/>
              <w:bottom w:w="0" w:type="dxa"/>
              <w:right w:w="17" w:type="dxa"/>
            </w:tcMar>
            <w:vAlign w:val="bottom"/>
          </w:tcPr>
          <w:p w14:paraId="306EF841" w14:textId="77777777" w:rsidR="007078BE" w:rsidRPr="00ED7C07" w:rsidRDefault="007078BE" w:rsidP="003809BC">
            <w:pPr>
              <w:ind w:rightChars="165" w:right="396"/>
              <w:jc w:val="right"/>
              <w:rPr>
                <w:rFonts w:eastAsia="標楷體"/>
              </w:rPr>
            </w:pPr>
            <w:r w:rsidRPr="00ED7C07">
              <w:rPr>
                <w:rFonts w:eastAsia="標楷體"/>
              </w:rPr>
              <w:t>10.80</w:t>
            </w:r>
          </w:p>
        </w:tc>
        <w:tc>
          <w:tcPr>
            <w:tcW w:w="1195" w:type="dxa"/>
            <w:tcBorders>
              <w:top w:val="nil"/>
              <w:left w:val="nil"/>
              <w:bottom w:val="nil"/>
              <w:right w:val="nil"/>
            </w:tcBorders>
            <w:tcMar>
              <w:top w:w="17" w:type="dxa"/>
              <w:left w:w="17" w:type="dxa"/>
              <w:bottom w:w="0" w:type="dxa"/>
              <w:right w:w="17" w:type="dxa"/>
            </w:tcMar>
            <w:vAlign w:val="bottom"/>
          </w:tcPr>
          <w:p w14:paraId="2C36A08B" w14:textId="77777777" w:rsidR="007078BE" w:rsidRPr="00ED7C07" w:rsidRDefault="007078BE" w:rsidP="003809BC">
            <w:pPr>
              <w:ind w:rightChars="165" w:right="396"/>
              <w:jc w:val="right"/>
              <w:rPr>
                <w:rFonts w:eastAsia="標楷體"/>
              </w:rPr>
            </w:pPr>
            <w:r w:rsidRPr="00ED7C07">
              <w:rPr>
                <w:rFonts w:eastAsia="標楷體"/>
              </w:rPr>
              <w:t>13.31</w:t>
            </w:r>
          </w:p>
        </w:tc>
        <w:tc>
          <w:tcPr>
            <w:tcW w:w="1195" w:type="dxa"/>
            <w:tcBorders>
              <w:top w:val="nil"/>
              <w:left w:val="nil"/>
              <w:bottom w:val="nil"/>
              <w:right w:val="nil"/>
            </w:tcBorders>
            <w:tcMar>
              <w:top w:w="17" w:type="dxa"/>
              <w:left w:w="17" w:type="dxa"/>
              <w:bottom w:w="0" w:type="dxa"/>
              <w:right w:w="17" w:type="dxa"/>
            </w:tcMar>
            <w:vAlign w:val="bottom"/>
          </w:tcPr>
          <w:p w14:paraId="46B9C08C" w14:textId="77777777" w:rsidR="007078BE" w:rsidRPr="00ED7C07" w:rsidRDefault="007078BE" w:rsidP="003809BC">
            <w:pPr>
              <w:ind w:rightChars="165" w:right="396"/>
              <w:jc w:val="right"/>
              <w:rPr>
                <w:rFonts w:eastAsia="標楷體"/>
              </w:rPr>
            </w:pPr>
            <w:r w:rsidRPr="00ED7C07">
              <w:rPr>
                <w:rFonts w:eastAsia="標楷體"/>
              </w:rPr>
              <w:t>4.39</w:t>
            </w:r>
          </w:p>
        </w:tc>
        <w:tc>
          <w:tcPr>
            <w:tcW w:w="1195" w:type="dxa"/>
            <w:tcBorders>
              <w:top w:val="nil"/>
              <w:left w:val="nil"/>
              <w:bottom w:val="nil"/>
              <w:right w:val="nil"/>
            </w:tcBorders>
            <w:tcMar>
              <w:top w:w="17" w:type="dxa"/>
              <w:left w:w="17" w:type="dxa"/>
              <w:bottom w:w="0" w:type="dxa"/>
              <w:right w:w="17" w:type="dxa"/>
            </w:tcMar>
            <w:vAlign w:val="bottom"/>
          </w:tcPr>
          <w:p w14:paraId="5F1CA2B5" w14:textId="77777777" w:rsidR="007078BE" w:rsidRPr="00ED7C07" w:rsidRDefault="007078BE" w:rsidP="003809BC">
            <w:pPr>
              <w:ind w:rightChars="165" w:right="396"/>
              <w:jc w:val="right"/>
              <w:rPr>
                <w:rFonts w:eastAsia="標楷體"/>
              </w:rPr>
            </w:pPr>
            <w:r w:rsidRPr="00ED7C07">
              <w:rPr>
                <w:rFonts w:eastAsia="標楷體"/>
              </w:rPr>
              <w:t>0.68</w:t>
            </w:r>
          </w:p>
        </w:tc>
      </w:tr>
      <w:tr w:rsidR="00470ADB" w:rsidRPr="00ED7C07" w14:paraId="07922D45"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B09CDF9" w14:textId="45FEF819" w:rsidR="007078BE" w:rsidRPr="00ED7C07" w:rsidRDefault="007078BE" w:rsidP="003809BC">
            <w:pPr>
              <w:snapToGrid w:val="0"/>
              <w:spacing w:line="380" w:lineRule="exact"/>
              <w:ind w:right="284" w:firstLineChars="50" w:firstLine="120"/>
              <w:rPr>
                <w:rFonts w:eastAsia="標楷體"/>
                <w:b/>
                <w:bCs/>
              </w:rPr>
            </w:pPr>
            <w:r w:rsidRPr="00ED7C07">
              <w:rPr>
                <w:rFonts w:eastAsia="標楷體"/>
                <w:b/>
                <w:bCs/>
              </w:rPr>
              <w:t>110</w:t>
            </w:r>
            <w:r w:rsidRPr="00ED7C07">
              <w:rPr>
                <w:rFonts w:eastAsia="標楷體"/>
                <w:b/>
                <w:bCs/>
              </w:rPr>
              <w:t>年</w:t>
            </w:r>
            <w:r w:rsidR="00CD7987" w:rsidRPr="00ED7C07">
              <w:rPr>
                <w:rFonts w:eastAsia="標楷體"/>
                <w:b/>
              </w:rPr>
              <w:t>1~</w:t>
            </w:r>
            <w:r w:rsidR="00E61B73" w:rsidRPr="00ED7C07">
              <w:rPr>
                <w:rFonts w:eastAsia="標楷體"/>
                <w:b/>
              </w:rPr>
              <w:t>5</w:t>
            </w:r>
            <w:r w:rsidRPr="00ED7C07">
              <w:rPr>
                <w:rFonts w:eastAsia="標楷體"/>
                <w:b/>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22F9103" w14:textId="110D01FF" w:rsidR="007078BE" w:rsidRPr="00ED7C07" w:rsidRDefault="00E61B73" w:rsidP="003809BC">
            <w:pPr>
              <w:ind w:rightChars="75" w:right="180"/>
              <w:jc w:val="right"/>
              <w:rPr>
                <w:rFonts w:eastAsia="標楷體"/>
                <w:b/>
                <w:bCs/>
                <w:szCs w:val="22"/>
              </w:rPr>
            </w:pPr>
            <w:r w:rsidRPr="00ED7C07">
              <w:rPr>
                <w:rFonts w:eastAsia="標楷體"/>
                <w:b/>
                <w:bCs/>
                <w:szCs w:val="22"/>
              </w:rPr>
              <w:t>13.76</w:t>
            </w:r>
          </w:p>
        </w:tc>
        <w:tc>
          <w:tcPr>
            <w:tcW w:w="1194" w:type="dxa"/>
            <w:tcBorders>
              <w:top w:val="nil"/>
              <w:left w:val="nil"/>
              <w:bottom w:val="nil"/>
              <w:right w:val="nil"/>
            </w:tcBorders>
            <w:tcMar>
              <w:top w:w="17" w:type="dxa"/>
              <w:left w:w="17" w:type="dxa"/>
              <w:bottom w:w="0" w:type="dxa"/>
              <w:right w:w="17" w:type="dxa"/>
            </w:tcMar>
            <w:vAlign w:val="center"/>
          </w:tcPr>
          <w:p w14:paraId="55DB0BD6" w14:textId="5FE9B139" w:rsidR="007078BE" w:rsidRPr="00ED7C07" w:rsidRDefault="004B6ED9" w:rsidP="003809BC">
            <w:pPr>
              <w:ind w:rightChars="165" w:right="396"/>
              <w:jc w:val="right"/>
              <w:rPr>
                <w:rFonts w:eastAsia="標楷體"/>
                <w:b/>
                <w:bCs/>
              </w:rPr>
            </w:pPr>
            <w:r w:rsidRPr="00ED7C07">
              <w:rPr>
                <w:rFonts w:eastAsia="標楷體"/>
                <w:b/>
                <w:bCs/>
              </w:rPr>
              <w:t>14.63</w:t>
            </w:r>
          </w:p>
        </w:tc>
        <w:tc>
          <w:tcPr>
            <w:tcW w:w="1195" w:type="dxa"/>
            <w:tcBorders>
              <w:top w:val="nil"/>
              <w:left w:val="nil"/>
              <w:bottom w:val="nil"/>
              <w:right w:val="nil"/>
            </w:tcBorders>
            <w:tcMar>
              <w:top w:w="17" w:type="dxa"/>
              <w:left w:w="17" w:type="dxa"/>
              <w:bottom w:w="0" w:type="dxa"/>
              <w:right w:w="17" w:type="dxa"/>
            </w:tcMar>
            <w:vAlign w:val="center"/>
          </w:tcPr>
          <w:p w14:paraId="4F61F239" w14:textId="26C702B1" w:rsidR="007078BE" w:rsidRPr="00ED7C07" w:rsidRDefault="004B6ED9" w:rsidP="003809BC">
            <w:pPr>
              <w:ind w:rightChars="165" w:right="396"/>
              <w:jc w:val="right"/>
              <w:rPr>
                <w:rFonts w:eastAsia="標楷體"/>
                <w:b/>
                <w:bCs/>
              </w:rPr>
            </w:pPr>
            <w:r w:rsidRPr="00ED7C07">
              <w:rPr>
                <w:rFonts w:eastAsia="標楷體"/>
                <w:b/>
                <w:bCs/>
              </w:rPr>
              <w:t>9.96</w:t>
            </w:r>
          </w:p>
        </w:tc>
        <w:tc>
          <w:tcPr>
            <w:tcW w:w="1195" w:type="dxa"/>
            <w:tcBorders>
              <w:top w:val="nil"/>
              <w:left w:val="nil"/>
              <w:bottom w:val="nil"/>
              <w:right w:val="nil"/>
            </w:tcBorders>
            <w:tcMar>
              <w:top w:w="17" w:type="dxa"/>
              <w:left w:w="17" w:type="dxa"/>
              <w:bottom w:w="0" w:type="dxa"/>
              <w:right w:w="17" w:type="dxa"/>
            </w:tcMar>
            <w:vAlign w:val="center"/>
          </w:tcPr>
          <w:p w14:paraId="7B965A9B" w14:textId="07480C3A" w:rsidR="007078BE" w:rsidRPr="00ED7C07" w:rsidRDefault="004B6ED9" w:rsidP="003809BC">
            <w:pPr>
              <w:ind w:rightChars="165" w:right="396"/>
              <w:jc w:val="right"/>
              <w:rPr>
                <w:rFonts w:eastAsia="標楷體"/>
                <w:b/>
                <w:bCs/>
              </w:rPr>
            </w:pPr>
            <w:r w:rsidRPr="00ED7C07">
              <w:rPr>
                <w:rFonts w:eastAsia="標楷體"/>
                <w:b/>
                <w:bCs/>
              </w:rPr>
              <w:t>3.90</w:t>
            </w:r>
          </w:p>
        </w:tc>
        <w:tc>
          <w:tcPr>
            <w:tcW w:w="1195" w:type="dxa"/>
            <w:tcBorders>
              <w:top w:val="nil"/>
              <w:left w:val="nil"/>
              <w:bottom w:val="nil"/>
              <w:right w:val="nil"/>
            </w:tcBorders>
            <w:tcMar>
              <w:top w:w="17" w:type="dxa"/>
              <w:left w:w="17" w:type="dxa"/>
              <w:bottom w:w="0" w:type="dxa"/>
              <w:right w:w="17" w:type="dxa"/>
            </w:tcMar>
            <w:vAlign w:val="center"/>
          </w:tcPr>
          <w:p w14:paraId="521EEDB5" w14:textId="7EE47857" w:rsidR="007078BE" w:rsidRPr="00ED7C07" w:rsidRDefault="004B6ED9" w:rsidP="003809BC">
            <w:pPr>
              <w:ind w:rightChars="165" w:right="396"/>
              <w:jc w:val="right"/>
              <w:rPr>
                <w:rFonts w:eastAsia="標楷體"/>
                <w:b/>
                <w:bCs/>
              </w:rPr>
            </w:pPr>
            <w:r w:rsidRPr="00ED7C07">
              <w:rPr>
                <w:rFonts w:eastAsia="標楷體"/>
                <w:b/>
                <w:bCs/>
              </w:rPr>
              <w:t>-2.29</w:t>
            </w:r>
          </w:p>
        </w:tc>
      </w:tr>
      <w:tr w:rsidR="00470ADB" w:rsidRPr="00ED7C07" w14:paraId="12751481"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DDF74DB"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1</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0929F4B" w14:textId="77777777" w:rsidR="007078BE" w:rsidRPr="00ED7C07" w:rsidRDefault="007078BE" w:rsidP="003809BC">
            <w:pPr>
              <w:ind w:rightChars="75" w:right="180"/>
              <w:jc w:val="right"/>
              <w:rPr>
                <w:rFonts w:eastAsia="標楷體"/>
                <w:szCs w:val="22"/>
              </w:rPr>
            </w:pPr>
            <w:r w:rsidRPr="00ED7C07">
              <w:rPr>
                <w:rFonts w:eastAsia="標楷體"/>
                <w:szCs w:val="22"/>
              </w:rPr>
              <w:t>19.04</w:t>
            </w:r>
          </w:p>
        </w:tc>
        <w:tc>
          <w:tcPr>
            <w:tcW w:w="1194" w:type="dxa"/>
            <w:tcBorders>
              <w:top w:val="nil"/>
              <w:left w:val="nil"/>
              <w:bottom w:val="nil"/>
              <w:right w:val="nil"/>
            </w:tcBorders>
            <w:tcMar>
              <w:top w:w="17" w:type="dxa"/>
              <w:left w:w="17" w:type="dxa"/>
              <w:bottom w:w="0" w:type="dxa"/>
              <w:right w:w="17" w:type="dxa"/>
            </w:tcMar>
            <w:vAlign w:val="bottom"/>
          </w:tcPr>
          <w:p w14:paraId="23F5E0C1" w14:textId="77777777" w:rsidR="007078BE" w:rsidRPr="00ED7C07" w:rsidRDefault="007078BE" w:rsidP="003809BC">
            <w:pPr>
              <w:ind w:rightChars="165" w:right="396"/>
              <w:jc w:val="right"/>
              <w:rPr>
                <w:rFonts w:eastAsia="標楷體"/>
              </w:rPr>
            </w:pPr>
            <w:r w:rsidRPr="00ED7C07">
              <w:rPr>
                <w:rFonts w:eastAsia="標楷體"/>
              </w:rPr>
              <w:t>19.97</w:t>
            </w:r>
          </w:p>
        </w:tc>
        <w:tc>
          <w:tcPr>
            <w:tcW w:w="1195" w:type="dxa"/>
            <w:tcBorders>
              <w:top w:val="nil"/>
              <w:left w:val="nil"/>
              <w:bottom w:val="nil"/>
              <w:right w:val="nil"/>
            </w:tcBorders>
            <w:tcMar>
              <w:top w:w="17" w:type="dxa"/>
              <w:left w:w="17" w:type="dxa"/>
              <w:bottom w:w="0" w:type="dxa"/>
              <w:right w:w="17" w:type="dxa"/>
            </w:tcMar>
            <w:vAlign w:val="bottom"/>
          </w:tcPr>
          <w:p w14:paraId="2ABC2428" w14:textId="77777777" w:rsidR="007078BE" w:rsidRPr="00ED7C07" w:rsidRDefault="007078BE" w:rsidP="003809BC">
            <w:pPr>
              <w:ind w:rightChars="165" w:right="396"/>
              <w:jc w:val="right"/>
              <w:rPr>
                <w:rFonts w:eastAsia="標楷體"/>
              </w:rPr>
            </w:pPr>
            <w:r w:rsidRPr="00ED7C07">
              <w:rPr>
                <w:rFonts w:eastAsia="標楷體"/>
              </w:rPr>
              <w:t>30.29</w:t>
            </w:r>
          </w:p>
        </w:tc>
        <w:tc>
          <w:tcPr>
            <w:tcW w:w="1195" w:type="dxa"/>
            <w:tcBorders>
              <w:top w:val="nil"/>
              <w:left w:val="nil"/>
              <w:bottom w:val="nil"/>
              <w:right w:val="nil"/>
            </w:tcBorders>
            <w:tcMar>
              <w:top w:w="17" w:type="dxa"/>
              <w:left w:w="17" w:type="dxa"/>
              <w:bottom w:w="0" w:type="dxa"/>
              <w:right w:w="17" w:type="dxa"/>
            </w:tcMar>
            <w:vAlign w:val="bottom"/>
          </w:tcPr>
          <w:p w14:paraId="0EC3D66B" w14:textId="77777777" w:rsidR="007078BE" w:rsidRPr="00ED7C07" w:rsidRDefault="007078BE" w:rsidP="003809BC">
            <w:pPr>
              <w:ind w:rightChars="165" w:right="396"/>
              <w:jc w:val="right"/>
              <w:rPr>
                <w:rFonts w:eastAsia="標楷體"/>
              </w:rPr>
            </w:pPr>
            <w:r w:rsidRPr="00ED7C07">
              <w:rPr>
                <w:rFonts w:eastAsia="標楷體"/>
              </w:rPr>
              <w:t>8.24</w:t>
            </w:r>
          </w:p>
        </w:tc>
        <w:tc>
          <w:tcPr>
            <w:tcW w:w="1195" w:type="dxa"/>
            <w:tcBorders>
              <w:top w:val="nil"/>
              <w:left w:val="nil"/>
              <w:bottom w:val="nil"/>
              <w:right w:val="nil"/>
            </w:tcBorders>
            <w:tcMar>
              <w:top w:w="17" w:type="dxa"/>
              <w:left w:w="17" w:type="dxa"/>
              <w:bottom w:w="0" w:type="dxa"/>
              <w:right w:w="17" w:type="dxa"/>
            </w:tcMar>
            <w:vAlign w:val="bottom"/>
          </w:tcPr>
          <w:p w14:paraId="0A059014" w14:textId="77777777" w:rsidR="007078BE" w:rsidRPr="00ED7C07" w:rsidRDefault="007078BE" w:rsidP="003809BC">
            <w:pPr>
              <w:ind w:rightChars="165" w:right="396"/>
              <w:jc w:val="right"/>
              <w:rPr>
                <w:rFonts w:eastAsia="標楷體"/>
              </w:rPr>
            </w:pPr>
            <w:r w:rsidRPr="00ED7C07">
              <w:rPr>
                <w:rFonts w:eastAsia="標楷體"/>
              </w:rPr>
              <w:t>0.76</w:t>
            </w:r>
          </w:p>
        </w:tc>
      </w:tr>
      <w:tr w:rsidR="00470ADB" w:rsidRPr="00ED7C07" w14:paraId="43E7FFA3" w14:textId="77777777"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0A0460C"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2</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FAC0225" w14:textId="77777777" w:rsidR="007078BE" w:rsidRPr="00ED7C07" w:rsidRDefault="009C0B52" w:rsidP="003809BC">
            <w:pPr>
              <w:ind w:rightChars="75" w:right="180"/>
              <w:jc w:val="right"/>
              <w:rPr>
                <w:rFonts w:eastAsia="標楷體"/>
                <w:szCs w:val="22"/>
              </w:rPr>
            </w:pPr>
            <w:r w:rsidRPr="00ED7C07">
              <w:rPr>
                <w:rFonts w:eastAsia="標楷體" w:hint="eastAsia"/>
                <w:szCs w:val="22"/>
              </w:rPr>
              <w:t>2.52</w:t>
            </w:r>
          </w:p>
        </w:tc>
        <w:tc>
          <w:tcPr>
            <w:tcW w:w="1194" w:type="dxa"/>
            <w:tcBorders>
              <w:top w:val="nil"/>
              <w:left w:val="nil"/>
              <w:bottom w:val="nil"/>
              <w:right w:val="nil"/>
            </w:tcBorders>
            <w:tcMar>
              <w:top w:w="17" w:type="dxa"/>
              <w:left w:w="17" w:type="dxa"/>
              <w:bottom w:w="0" w:type="dxa"/>
              <w:right w:w="17" w:type="dxa"/>
            </w:tcMar>
            <w:vAlign w:val="bottom"/>
          </w:tcPr>
          <w:p w14:paraId="54DAF95E" w14:textId="77777777" w:rsidR="007078BE" w:rsidRPr="00ED7C07" w:rsidRDefault="009C0B52" w:rsidP="003809BC">
            <w:pPr>
              <w:ind w:rightChars="165" w:right="396"/>
              <w:jc w:val="right"/>
              <w:rPr>
                <w:rFonts w:eastAsia="標楷體"/>
              </w:rPr>
            </w:pPr>
            <w:r w:rsidRPr="00ED7C07">
              <w:rPr>
                <w:rFonts w:eastAsia="標楷體" w:hint="eastAsia"/>
              </w:rPr>
              <w:t>3.29</w:t>
            </w:r>
          </w:p>
        </w:tc>
        <w:tc>
          <w:tcPr>
            <w:tcW w:w="1195" w:type="dxa"/>
            <w:tcBorders>
              <w:top w:val="nil"/>
              <w:left w:val="nil"/>
              <w:bottom w:val="nil"/>
              <w:right w:val="nil"/>
            </w:tcBorders>
            <w:tcMar>
              <w:top w:w="17" w:type="dxa"/>
              <w:left w:w="17" w:type="dxa"/>
              <w:bottom w:w="0" w:type="dxa"/>
              <w:right w:w="17" w:type="dxa"/>
            </w:tcMar>
            <w:vAlign w:val="bottom"/>
          </w:tcPr>
          <w:p w14:paraId="6F9D6044" w14:textId="77777777" w:rsidR="007078BE" w:rsidRPr="00ED7C07" w:rsidRDefault="00C57416" w:rsidP="003809BC">
            <w:pPr>
              <w:ind w:rightChars="165" w:right="396"/>
              <w:jc w:val="right"/>
              <w:rPr>
                <w:rFonts w:eastAsia="標楷體"/>
              </w:rPr>
            </w:pPr>
            <w:r w:rsidRPr="00ED7C07">
              <w:rPr>
                <w:rFonts w:eastAsia="標楷體" w:hint="eastAsia"/>
              </w:rPr>
              <w:t>-</w:t>
            </w:r>
            <w:r w:rsidR="009C0B52" w:rsidRPr="00ED7C07">
              <w:rPr>
                <w:rFonts w:eastAsia="標楷體" w:hint="eastAsia"/>
              </w:rPr>
              <w:t>2.51</w:t>
            </w:r>
          </w:p>
        </w:tc>
        <w:tc>
          <w:tcPr>
            <w:tcW w:w="1195" w:type="dxa"/>
            <w:tcBorders>
              <w:top w:val="nil"/>
              <w:left w:val="nil"/>
              <w:bottom w:val="nil"/>
              <w:right w:val="nil"/>
            </w:tcBorders>
            <w:tcMar>
              <w:top w:w="17" w:type="dxa"/>
              <w:left w:w="17" w:type="dxa"/>
              <w:bottom w:w="0" w:type="dxa"/>
              <w:right w:w="17" w:type="dxa"/>
            </w:tcMar>
            <w:vAlign w:val="bottom"/>
          </w:tcPr>
          <w:p w14:paraId="0382F7BC" w14:textId="77777777" w:rsidR="007078BE" w:rsidRPr="00ED7C07" w:rsidRDefault="00C57416" w:rsidP="003809BC">
            <w:pPr>
              <w:ind w:rightChars="165" w:right="396"/>
              <w:jc w:val="right"/>
              <w:rPr>
                <w:rFonts w:eastAsia="標楷體"/>
              </w:rPr>
            </w:pPr>
            <w:r w:rsidRPr="00ED7C07">
              <w:rPr>
                <w:rFonts w:eastAsia="標楷體" w:hint="eastAsia"/>
              </w:rPr>
              <w:t>-</w:t>
            </w:r>
            <w:r w:rsidR="009C0B52" w:rsidRPr="00ED7C07">
              <w:rPr>
                <w:rFonts w:eastAsia="標楷體" w:hint="eastAsia"/>
              </w:rPr>
              <w:t>6.98</w:t>
            </w:r>
          </w:p>
        </w:tc>
        <w:tc>
          <w:tcPr>
            <w:tcW w:w="1195" w:type="dxa"/>
            <w:tcBorders>
              <w:top w:val="nil"/>
              <w:left w:val="nil"/>
              <w:bottom w:val="nil"/>
              <w:right w:val="nil"/>
            </w:tcBorders>
            <w:tcMar>
              <w:top w:w="17" w:type="dxa"/>
              <w:left w:w="17" w:type="dxa"/>
              <w:bottom w:w="0" w:type="dxa"/>
              <w:right w:w="17" w:type="dxa"/>
            </w:tcMar>
            <w:vAlign w:val="bottom"/>
          </w:tcPr>
          <w:p w14:paraId="5266917B" w14:textId="77777777" w:rsidR="007078BE" w:rsidRPr="00ED7C07" w:rsidRDefault="009C0B52" w:rsidP="003809BC">
            <w:pPr>
              <w:ind w:rightChars="165" w:right="396"/>
              <w:jc w:val="right"/>
              <w:rPr>
                <w:rFonts w:eastAsia="標楷體"/>
              </w:rPr>
            </w:pPr>
            <w:r w:rsidRPr="00ED7C07">
              <w:rPr>
                <w:rFonts w:eastAsia="標楷體" w:hint="eastAsia"/>
              </w:rPr>
              <w:t>-1.55</w:t>
            </w:r>
          </w:p>
        </w:tc>
      </w:tr>
      <w:tr w:rsidR="00470ADB" w:rsidRPr="00ED7C07" w14:paraId="4EFFDC04" w14:textId="77777777" w:rsidTr="00CD7987">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646F5E5" w14:textId="77777777" w:rsidR="007078BE" w:rsidRPr="00ED7C07" w:rsidRDefault="007078BE" w:rsidP="003809BC">
            <w:pPr>
              <w:snapToGrid w:val="0"/>
              <w:spacing w:line="380" w:lineRule="exact"/>
              <w:ind w:left="28" w:right="284"/>
              <w:jc w:val="right"/>
              <w:rPr>
                <w:rFonts w:eastAsia="標楷體"/>
                <w:spacing w:val="-6"/>
              </w:rPr>
            </w:pPr>
            <w:r w:rsidRPr="00ED7C07">
              <w:rPr>
                <w:rFonts w:eastAsia="標楷體"/>
                <w:spacing w:val="-6"/>
              </w:rPr>
              <w:t>3</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B541853" w14:textId="77777777" w:rsidR="007078BE" w:rsidRPr="00ED7C07" w:rsidRDefault="007078BE" w:rsidP="003809BC">
            <w:pPr>
              <w:ind w:rightChars="75" w:right="180"/>
              <w:jc w:val="right"/>
              <w:rPr>
                <w:rFonts w:eastAsia="標楷體"/>
                <w:szCs w:val="22"/>
              </w:rPr>
            </w:pPr>
            <w:r w:rsidRPr="00ED7C07">
              <w:rPr>
                <w:rFonts w:eastAsia="標楷體"/>
                <w:szCs w:val="22"/>
              </w:rPr>
              <w:t>16.</w:t>
            </w:r>
            <w:r w:rsidR="00C57416" w:rsidRPr="00ED7C07">
              <w:rPr>
                <w:rFonts w:eastAsia="標楷體" w:hint="eastAsia"/>
                <w:szCs w:val="22"/>
              </w:rPr>
              <w:t>06</w:t>
            </w:r>
          </w:p>
        </w:tc>
        <w:tc>
          <w:tcPr>
            <w:tcW w:w="1194" w:type="dxa"/>
            <w:tcBorders>
              <w:top w:val="nil"/>
              <w:left w:val="nil"/>
              <w:bottom w:val="nil"/>
              <w:right w:val="nil"/>
            </w:tcBorders>
            <w:tcMar>
              <w:top w:w="17" w:type="dxa"/>
              <w:left w:w="17" w:type="dxa"/>
              <w:bottom w:w="0" w:type="dxa"/>
              <w:right w:w="17" w:type="dxa"/>
            </w:tcMar>
            <w:vAlign w:val="bottom"/>
          </w:tcPr>
          <w:p w14:paraId="44360297" w14:textId="77777777" w:rsidR="007078BE" w:rsidRPr="00ED7C07" w:rsidRDefault="007078BE" w:rsidP="003809BC">
            <w:pPr>
              <w:ind w:rightChars="165" w:right="396"/>
              <w:jc w:val="right"/>
              <w:rPr>
                <w:rFonts w:eastAsia="標楷體"/>
              </w:rPr>
            </w:pPr>
            <w:r w:rsidRPr="00ED7C07">
              <w:rPr>
                <w:rFonts w:eastAsia="標楷體"/>
              </w:rPr>
              <w:t>1</w:t>
            </w:r>
            <w:r w:rsidR="00C57416" w:rsidRPr="00ED7C07">
              <w:rPr>
                <w:rFonts w:eastAsia="標楷體" w:hint="eastAsia"/>
              </w:rPr>
              <w:t>7.24</w:t>
            </w:r>
          </w:p>
        </w:tc>
        <w:tc>
          <w:tcPr>
            <w:tcW w:w="1195" w:type="dxa"/>
            <w:tcBorders>
              <w:top w:val="nil"/>
              <w:left w:val="nil"/>
              <w:bottom w:val="nil"/>
              <w:right w:val="nil"/>
            </w:tcBorders>
            <w:tcMar>
              <w:top w:w="17" w:type="dxa"/>
              <w:left w:w="17" w:type="dxa"/>
              <w:bottom w:w="0" w:type="dxa"/>
              <w:right w:w="17" w:type="dxa"/>
            </w:tcMar>
            <w:vAlign w:val="bottom"/>
          </w:tcPr>
          <w:p w14:paraId="670E3DE9" w14:textId="77777777" w:rsidR="007078BE" w:rsidRPr="00ED7C07" w:rsidRDefault="00C57416" w:rsidP="003809BC">
            <w:pPr>
              <w:ind w:rightChars="165" w:right="396"/>
              <w:jc w:val="right"/>
              <w:rPr>
                <w:rFonts w:eastAsia="標楷體"/>
              </w:rPr>
            </w:pPr>
            <w:r w:rsidRPr="00ED7C07">
              <w:rPr>
                <w:rFonts w:eastAsia="標楷體" w:hint="eastAsia"/>
              </w:rPr>
              <w:t>12.17</w:t>
            </w:r>
          </w:p>
        </w:tc>
        <w:tc>
          <w:tcPr>
            <w:tcW w:w="1195" w:type="dxa"/>
            <w:tcBorders>
              <w:top w:val="nil"/>
              <w:left w:val="nil"/>
              <w:bottom w:val="nil"/>
              <w:right w:val="nil"/>
            </w:tcBorders>
            <w:tcMar>
              <w:top w:w="17" w:type="dxa"/>
              <w:left w:w="17" w:type="dxa"/>
              <w:bottom w:w="0" w:type="dxa"/>
              <w:right w:w="17" w:type="dxa"/>
            </w:tcMar>
            <w:vAlign w:val="bottom"/>
          </w:tcPr>
          <w:p w14:paraId="2869F26E" w14:textId="77777777" w:rsidR="007078BE" w:rsidRPr="00ED7C07" w:rsidRDefault="007078BE" w:rsidP="00C57416">
            <w:pPr>
              <w:ind w:rightChars="165" w:right="396"/>
              <w:jc w:val="right"/>
              <w:rPr>
                <w:rFonts w:eastAsia="標楷體"/>
              </w:rPr>
            </w:pPr>
            <w:r w:rsidRPr="00ED7C07">
              <w:rPr>
                <w:rFonts w:eastAsia="標楷體"/>
              </w:rPr>
              <w:t>2.</w:t>
            </w:r>
            <w:r w:rsidR="00C57416" w:rsidRPr="00ED7C07">
              <w:rPr>
                <w:rFonts w:eastAsia="標楷體" w:hint="eastAsia"/>
              </w:rPr>
              <w:t>04</w:t>
            </w:r>
          </w:p>
        </w:tc>
        <w:tc>
          <w:tcPr>
            <w:tcW w:w="1195" w:type="dxa"/>
            <w:tcBorders>
              <w:top w:val="nil"/>
              <w:left w:val="nil"/>
              <w:bottom w:val="nil"/>
              <w:right w:val="nil"/>
            </w:tcBorders>
            <w:tcMar>
              <w:top w:w="17" w:type="dxa"/>
              <w:left w:w="17" w:type="dxa"/>
              <w:bottom w:w="0" w:type="dxa"/>
              <w:right w:w="17" w:type="dxa"/>
            </w:tcMar>
            <w:vAlign w:val="bottom"/>
          </w:tcPr>
          <w:p w14:paraId="03863730" w14:textId="77777777" w:rsidR="007078BE" w:rsidRPr="00ED7C07" w:rsidRDefault="007078BE" w:rsidP="003809BC">
            <w:pPr>
              <w:ind w:rightChars="165" w:right="396"/>
              <w:jc w:val="right"/>
              <w:rPr>
                <w:rFonts w:eastAsia="標楷體"/>
              </w:rPr>
            </w:pPr>
            <w:r w:rsidRPr="00ED7C07">
              <w:rPr>
                <w:rFonts w:eastAsia="標楷體"/>
              </w:rPr>
              <w:t>-1.0</w:t>
            </w:r>
            <w:r w:rsidR="00C57416" w:rsidRPr="00ED7C07">
              <w:rPr>
                <w:rFonts w:eastAsia="標楷體" w:hint="eastAsia"/>
              </w:rPr>
              <w:t>7</w:t>
            </w:r>
          </w:p>
        </w:tc>
      </w:tr>
      <w:tr w:rsidR="00470ADB" w:rsidRPr="00ED7C07" w14:paraId="2FA70C9C" w14:textId="77777777" w:rsidTr="00E61B73">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48A86C68" w14:textId="77777777" w:rsidR="00CD7987" w:rsidRPr="00ED7C07" w:rsidRDefault="00CD7987" w:rsidP="007B4CA5">
            <w:pPr>
              <w:snapToGrid w:val="0"/>
              <w:spacing w:line="380" w:lineRule="exact"/>
              <w:ind w:left="28" w:right="284"/>
              <w:jc w:val="right"/>
              <w:rPr>
                <w:rFonts w:eastAsia="標楷體"/>
                <w:spacing w:val="-6"/>
              </w:rPr>
            </w:pPr>
            <w:r w:rsidRPr="00ED7C07">
              <w:rPr>
                <w:rFonts w:eastAsia="標楷體" w:hint="eastAsia"/>
                <w:spacing w:val="-6"/>
              </w:rPr>
              <w:t>4</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0539B4A" w14:textId="4BB93402" w:rsidR="00CD7987" w:rsidRPr="00ED7C07" w:rsidRDefault="00CD7987" w:rsidP="007B4CA5">
            <w:pPr>
              <w:ind w:rightChars="75" w:right="180"/>
              <w:jc w:val="right"/>
              <w:rPr>
                <w:rFonts w:eastAsia="標楷體"/>
                <w:szCs w:val="22"/>
              </w:rPr>
            </w:pPr>
            <w:r w:rsidRPr="00ED7C07">
              <w:rPr>
                <w:rFonts w:eastAsia="標楷體" w:hint="eastAsia"/>
                <w:szCs w:val="22"/>
              </w:rPr>
              <w:t>1</w:t>
            </w:r>
            <w:r w:rsidR="00470ADB">
              <w:rPr>
                <w:rFonts w:eastAsia="標楷體"/>
                <w:szCs w:val="22"/>
              </w:rPr>
              <w:t>4.10</w:t>
            </w:r>
          </w:p>
        </w:tc>
        <w:tc>
          <w:tcPr>
            <w:tcW w:w="1194" w:type="dxa"/>
            <w:tcBorders>
              <w:top w:val="nil"/>
              <w:left w:val="nil"/>
              <w:bottom w:val="nil"/>
              <w:right w:val="nil"/>
            </w:tcBorders>
            <w:tcMar>
              <w:top w:w="17" w:type="dxa"/>
              <w:left w:w="17" w:type="dxa"/>
              <w:bottom w:w="0" w:type="dxa"/>
              <w:right w:w="17" w:type="dxa"/>
            </w:tcMar>
            <w:vAlign w:val="bottom"/>
          </w:tcPr>
          <w:p w14:paraId="227920A1" w14:textId="2C2074DD" w:rsidR="00CD7987" w:rsidRPr="00ED7C07" w:rsidRDefault="00CD7987" w:rsidP="007B4CA5">
            <w:pPr>
              <w:ind w:rightChars="165" w:right="396"/>
              <w:jc w:val="right"/>
              <w:rPr>
                <w:rFonts w:eastAsia="標楷體"/>
              </w:rPr>
            </w:pPr>
            <w:r w:rsidRPr="00ED7C07">
              <w:rPr>
                <w:rFonts w:eastAsia="標楷體" w:hint="eastAsia"/>
              </w:rPr>
              <w:t>14.</w:t>
            </w:r>
            <w:r w:rsidR="00470ADB">
              <w:rPr>
                <w:rFonts w:eastAsia="標楷體"/>
              </w:rPr>
              <w:t>81</w:t>
            </w:r>
          </w:p>
        </w:tc>
        <w:tc>
          <w:tcPr>
            <w:tcW w:w="1195" w:type="dxa"/>
            <w:tcBorders>
              <w:top w:val="nil"/>
              <w:left w:val="nil"/>
              <w:bottom w:val="nil"/>
              <w:right w:val="nil"/>
            </w:tcBorders>
            <w:tcMar>
              <w:top w:w="17" w:type="dxa"/>
              <w:left w:w="17" w:type="dxa"/>
              <w:bottom w:w="0" w:type="dxa"/>
              <w:right w:w="17" w:type="dxa"/>
            </w:tcMar>
            <w:vAlign w:val="bottom"/>
          </w:tcPr>
          <w:p w14:paraId="1BE5838E" w14:textId="51E6EAC9" w:rsidR="00CD7987" w:rsidRPr="00ED7C07" w:rsidRDefault="00470ADB" w:rsidP="007B4CA5">
            <w:pPr>
              <w:ind w:rightChars="165" w:right="396"/>
              <w:jc w:val="right"/>
              <w:rPr>
                <w:rFonts w:eastAsia="標楷體"/>
              </w:rPr>
            </w:pPr>
            <w:r>
              <w:rPr>
                <w:rFonts w:eastAsia="標楷體"/>
              </w:rPr>
              <w:t>7.01</w:t>
            </w:r>
          </w:p>
        </w:tc>
        <w:tc>
          <w:tcPr>
            <w:tcW w:w="1195" w:type="dxa"/>
            <w:tcBorders>
              <w:top w:val="nil"/>
              <w:left w:val="nil"/>
              <w:bottom w:val="nil"/>
              <w:right w:val="nil"/>
            </w:tcBorders>
            <w:tcMar>
              <w:top w:w="17" w:type="dxa"/>
              <w:left w:w="17" w:type="dxa"/>
              <w:bottom w:w="0" w:type="dxa"/>
              <w:right w:w="17" w:type="dxa"/>
            </w:tcMar>
            <w:vAlign w:val="bottom"/>
          </w:tcPr>
          <w:p w14:paraId="4EF48FE3" w14:textId="6D6D9AD7" w:rsidR="00CD7987" w:rsidRPr="00ED7C07" w:rsidRDefault="00470ADB" w:rsidP="007B4CA5">
            <w:pPr>
              <w:ind w:rightChars="165" w:right="396"/>
              <w:jc w:val="right"/>
              <w:rPr>
                <w:rFonts w:eastAsia="標楷體"/>
              </w:rPr>
            </w:pPr>
            <w:r>
              <w:rPr>
                <w:rFonts w:eastAsia="標楷體"/>
              </w:rPr>
              <w:t>6.86</w:t>
            </w:r>
          </w:p>
        </w:tc>
        <w:tc>
          <w:tcPr>
            <w:tcW w:w="1195" w:type="dxa"/>
            <w:tcBorders>
              <w:top w:val="nil"/>
              <w:left w:val="nil"/>
              <w:bottom w:val="nil"/>
              <w:right w:val="nil"/>
            </w:tcBorders>
            <w:tcMar>
              <w:top w:w="17" w:type="dxa"/>
              <w:left w:w="17" w:type="dxa"/>
              <w:bottom w:w="0" w:type="dxa"/>
              <w:right w:w="17" w:type="dxa"/>
            </w:tcMar>
            <w:vAlign w:val="bottom"/>
          </w:tcPr>
          <w:p w14:paraId="1740E53D" w14:textId="48F5B457" w:rsidR="00CD7987" w:rsidRPr="00ED7C07" w:rsidRDefault="00CD7987" w:rsidP="007B4CA5">
            <w:pPr>
              <w:ind w:rightChars="165" w:right="396"/>
              <w:jc w:val="right"/>
              <w:rPr>
                <w:rFonts w:eastAsia="標楷體"/>
              </w:rPr>
            </w:pPr>
            <w:r w:rsidRPr="00ED7C07">
              <w:rPr>
                <w:rFonts w:eastAsia="標楷體" w:hint="eastAsia"/>
              </w:rPr>
              <w:t>-</w:t>
            </w:r>
            <w:r w:rsidR="00470ADB">
              <w:rPr>
                <w:rFonts w:eastAsia="標楷體"/>
              </w:rPr>
              <w:t>4.90</w:t>
            </w:r>
          </w:p>
        </w:tc>
      </w:tr>
      <w:tr w:rsidR="00470ADB" w:rsidRPr="00ED7C07" w14:paraId="2FAE4396" w14:textId="77777777" w:rsidTr="003809B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680C496B" w14:textId="4F0D99B1" w:rsidR="00E61B73" w:rsidRPr="00ED7C07" w:rsidRDefault="00E61B73" w:rsidP="007B4CA5">
            <w:pPr>
              <w:snapToGrid w:val="0"/>
              <w:spacing w:line="38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14:paraId="3A698396" w14:textId="75C0C365" w:rsidR="00E61B73" w:rsidRPr="00ED7C07" w:rsidRDefault="00E61B73" w:rsidP="007B4CA5">
            <w:pPr>
              <w:ind w:rightChars="75" w:right="180"/>
              <w:jc w:val="right"/>
              <w:rPr>
                <w:rFonts w:eastAsia="標楷體"/>
                <w:szCs w:val="22"/>
              </w:rPr>
            </w:pPr>
            <w:r w:rsidRPr="00ED7C07">
              <w:rPr>
                <w:rFonts w:eastAsia="標楷體"/>
                <w:szCs w:val="22"/>
              </w:rPr>
              <w:t>16.51</w:t>
            </w:r>
          </w:p>
        </w:tc>
        <w:tc>
          <w:tcPr>
            <w:tcW w:w="1194" w:type="dxa"/>
            <w:tcBorders>
              <w:top w:val="nil"/>
              <w:left w:val="nil"/>
              <w:bottom w:val="single" w:sz="4" w:space="0" w:color="auto"/>
              <w:right w:val="nil"/>
            </w:tcBorders>
            <w:tcMar>
              <w:top w:w="17" w:type="dxa"/>
              <w:left w:w="17" w:type="dxa"/>
              <w:bottom w:w="0" w:type="dxa"/>
              <w:right w:w="17" w:type="dxa"/>
            </w:tcMar>
            <w:vAlign w:val="bottom"/>
          </w:tcPr>
          <w:p w14:paraId="7CE9D2AD" w14:textId="6FD45C00" w:rsidR="00E61B73" w:rsidRPr="00ED7C07" w:rsidRDefault="00E61B73" w:rsidP="007B4CA5">
            <w:pPr>
              <w:ind w:rightChars="165" w:right="396"/>
              <w:jc w:val="right"/>
              <w:rPr>
                <w:rFonts w:eastAsia="標楷體"/>
              </w:rPr>
            </w:pPr>
            <w:r w:rsidRPr="00ED7C07">
              <w:rPr>
                <w:rFonts w:eastAsia="標楷體"/>
              </w:rPr>
              <w:t>17.28</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3144381A" w14:textId="5058CCDB" w:rsidR="00E61B73" w:rsidRPr="00ED7C07" w:rsidRDefault="00E61B73" w:rsidP="007B4CA5">
            <w:pPr>
              <w:ind w:rightChars="165" w:right="396"/>
              <w:jc w:val="right"/>
              <w:rPr>
                <w:rFonts w:eastAsia="標楷體"/>
              </w:rPr>
            </w:pPr>
            <w:r w:rsidRPr="00ED7C07">
              <w:rPr>
                <w:rFonts w:eastAsia="標楷體"/>
              </w:rPr>
              <w:t>4.52</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2128FDA9" w14:textId="59C3BAB7" w:rsidR="00E61B73" w:rsidRPr="00ED7C07" w:rsidRDefault="00E61B73" w:rsidP="007B4CA5">
            <w:pPr>
              <w:ind w:rightChars="165" w:right="396"/>
              <w:jc w:val="right"/>
              <w:rPr>
                <w:rFonts w:eastAsia="標楷體"/>
              </w:rPr>
            </w:pPr>
            <w:r w:rsidRPr="00ED7C07">
              <w:rPr>
                <w:rFonts w:eastAsia="標楷體"/>
              </w:rPr>
              <w:t>8.61</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3C98096C" w14:textId="60B2AB15" w:rsidR="00E61B73" w:rsidRPr="00ED7C07" w:rsidRDefault="00E61B73" w:rsidP="007B4CA5">
            <w:pPr>
              <w:ind w:rightChars="165" w:right="396"/>
              <w:jc w:val="right"/>
              <w:rPr>
                <w:rFonts w:eastAsia="標楷體"/>
              </w:rPr>
            </w:pPr>
            <w:r w:rsidRPr="00ED7C07">
              <w:rPr>
                <w:rFonts w:eastAsia="標楷體"/>
              </w:rPr>
              <w:t>-4.68</w:t>
            </w:r>
          </w:p>
        </w:tc>
      </w:tr>
    </w:tbl>
    <w:p w14:paraId="369B8009" w14:textId="77777777" w:rsidR="0004557D" w:rsidRPr="00ED7C07" w:rsidRDefault="0004557D" w:rsidP="0004557D">
      <w:pPr>
        <w:tabs>
          <w:tab w:val="left" w:pos="540"/>
        </w:tabs>
        <w:spacing w:line="400" w:lineRule="exact"/>
        <w:rPr>
          <w:rFonts w:eastAsia="標楷體"/>
          <w:sz w:val="22"/>
          <w:szCs w:val="22"/>
        </w:rPr>
      </w:pPr>
      <w:r w:rsidRPr="00ED7C07">
        <w:rPr>
          <w:rFonts w:eastAsia="標楷體"/>
          <w:sz w:val="22"/>
          <w:szCs w:val="22"/>
        </w:rPr>
        <w:t xml:space="preserve">   </w:t>
      </w:r>
      <w:r w:rsidRPr="00ED7C07">
        <w:rPr>
          <w:rFonts w:eastAsia="標楷體"/>
          <w:sz w:val="22"/>
          <w:szCs w:val="22"/>
        </w:rPr>
        <w:t>資料來源：經濟部統計處。</w:t>
      </w:r>
    </w:p>
    <w:p w14:paraId="068B9810" w14:textId="77777777" w:rsidR="0004557D" w:rsidRPr="00ED7C07" w:rsidRDefault="0004557D" w:rsidP="0004557D">
      <w:pPr>
        <w:snapToGrid w:val="0"/>
        <w:spacing w:line="240" w:lineRule="atLeast"/>
        <w:ind w:right="-142"/>
        <w:jc w:val="both"/>
        <w:rPr>
          <w:rFonts w:eastAsia="標楷體"/>
          <w:sz w:val="22"/>
          <w:szCs w:val="22"/>
        </w:rPr>
      </w:pPr>
    </w:p>
    <w:p w14:paraId="34555988" w14:textId="77777777" w:rsidR="0004557D" w:rsidRPr="00ED7C07" w:rsidRDefault="0004557D" w:rsidP="0004557D">
      <w:pPr>
        <w:widowControl/>
        <w:rPr>
          <w:rFonts w:eastAsia="標楷體"/>
          <w:sz w:val="22"/>
          <w:szCs w:val="22"/>
        </w:rPr>
      </w:pPr>
      <w:r w:rsidRPr="00ED7C07">
        <w:rPr>
          <w:rFonts w:eastAsia="標楷體"/>
          <w:sz w:val="22"/>
          <w:szCs w:val="22"/>
        </w:rPr>
        <w:br w:type="page"/>
      </w:r>
    </w:p>
    <w:bookmarkEnd w:id="76"/>
    <w:p w14:paraId="49588754" w14:textId="77777777" w:rsidR="007078BE" w:rsidRPr="00ED7C07" w:rsidRDefault="007078BE" w:rsidP="007078BE">
      <w:pPr>
        <w:widowControl/>
        <w:rPr>
          <w:rFonts w:eastAsia="標楷體"/>
          <w:b/>
          <w:bCs/>
          <w:sz w:val="28"/>
          <w:szCs w:val="28"/>
        </w:rPr>
      </w:pPr>
    </w:p>
    <w:p w14:paraId="644C81F2" w14:textId="77777777" w:rsidR="007078BE" w:rsidRPr="00ED7C07" w:rsidRDefault="007078BE" w:rsidP="007078BE">
      <w:pPr>
        <w:widowControl/>
        <w:tabs>
          <w:tab w:val="left" w:pos="6210"/>
        </w:tabs>
        <w:rPr>
          <w:rFonts w:eastAsia="標楷體"/>
          <w:b/>
          <w:bCs/>
          <w:sz w:val="28"/>
          <w:szCs w:val="28"/>
        </w:rPr>
      </w:pPr>
      <w:r w:rsidRPr="00ED7C07">
        <w:rPr>
          <w:rFonts w:eastAsia="標楷體"/>
          <w:noProof/>
        </w:rPr>
        <w:drawing>
          <wp:anchor distT="0" distB="0" distL="114300" distR="114300" simplePos="0" relativeHeight="253481472" behindDoc="1" locked="0" layoutInCell="1" allowOverlap="1" wp14:anchorId="3ED3DE1F" wp14:editId="4C32DCE2">
            <wp:simplePos x="0" y="0"/>
            <wp:positionH relativeFrom="column">
              <wp:posOffset>-481330</wp:posOffset>
            </wp:positionH>
            <wp:positionV relativeFrom="paragraph">
              <wp:posOffset>26670</wp:posOffset>
            </wp:positionV>
            <wp:extent cx="6400800" cy="2009775"/>
            <wp:effectExtent l="0" t="0" r="0" b="0"/>
            <wp:wrapNone/>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ED7C07">
        <w:rPr>
          <w:rFonts w:eastAsia="標楷體"/>
          <w:b/>
          <w:bCs/>
          <w:sz w:val="28"/>
          <w:szCs w:val="28"/>
        </w:rPr>
        <w:tab/>
      </w:r>
    </w:p>
    <w:p w14:paraId="66221859" w14:textId="77777777" w:rsidR="007078BE" w:rsidRPr="00ED7C07" w:rsidRDefault="007078BE" w:rsidP="007078BE">
      <w:pPr>
        <w:widowControl/>
        <w:tabs>
          <w:tab w:val="left" w:pos="6210"/>
        </w:tabs>
        <w:rPr>
          <w:rFonts w:eastAsia="標楷體"/>
          <w:b/>
          <w:bCs/>
          <w:sz w:val="28"/>
          <w:szCs w:val="28"/>
        </w:rPr>
      </w:pPr>
      <w:r w:rsidRPr="00ED7C07">
        <w:rPr>
          <w:rFonts w:eastAsia="標楷體"/>
          <w:b/>
          <w:bCs/>
          <w:sz w:val="28"/>
          <w:szCs w:val="28"/>
        </w:rPr>
        <w:tab/>
      </w:r>
    </w:p>
    <w:p w14:paraId="450CFCB4" w14:textId="77777777" w:rsidR="0004557D" w:rsidRPr="00ED7C07" w:rsidRDefault="0004557D" w:rsidP="0004557D">
      <w:pPr>
        <w:widowControl/>
        <w:tabs>
          <w:tab w:val="left" w:pos="4755"/>
          <w:tab w:val="left" w:pos="7050"/>
        </w:tabs>
        <w:rPr>
          <w:rFonts w:eastAsia="標楷體"/>
          <w:b/>
          <w:bCs/>
          <w:sz w:val="28"/>
          <w:szCs w:val="28"/>
        </w:rPr>
      </w:pPr>
      <w:r w:rsidRPr="00ED7C07">
        <w:rPr>
          <w:rFonts w:eastAsia="標楷體"/>
          <w:b/>
          <w:bCs/>
          <w:sz w:val="28"/>
          <w:szCs w:val="28"/>
        </w:rPr>
        <w:tab/>
      </w:r>
      <w:r w:rsidRPr="00ED7C07">
        <w:rPr>
          <w:rFonts w:eastAsia="標楷體"/>
          <w:b/>
          <w:bCs/>
          <w:sz w:val="28"/>
          <w:szCs w:val="28"/>
        </w:rPr>
        <w:tab/>
      </w:r>
    </w:p>
    <w:p w14:paraId="1E474E39" w14:textId="77777777" w:rsidR="0004557D" w:rsidRPr="00ED7C07" w:rsidRDefault="0004557D" w:rsidP="0004557D">
      <w:pPr>
        <w:widowControl/>
        <w:tabs>
          <w:tab w:val="left" w:pos="5445"/>
        </w:tabs>
        <w:rPr>
          <w:rFonts w:eastAsia="標楷體"/>
          <w:b/>
          <w:bCs/>
          <w:sz w:val="28"/>
          <w:szCs w:val="28"/>
        </w:rPr>
      </w:pPr>
      <w:r w:rsidRPr="00ED7C07">
        <w:rPr>
          <w:rFonts w:eastAsia="標楷體"/>
          <w:b/>
          <w:bCs/>
          <w:sz w:val="28"/>
          <w:szCs w:val="28"/>
        </w:rPr>
        <w:tab/>
      </w:r>
    </w:p>
    <w:p w14:paraId="3090A977" w14:textId="77777777" w:rsidR="0004557D" w:rsidRPr="00ED7C07" w:rsidRDefault="0004557D" w:rsidP="0004557D">
      <w:pPr>
        <w:widowControl/>
        <w:rPr>
          <w:rFonts w:eastAsia="標楷體"/>
          <w:b/>
          <w:bCs/>
          <w:sz w:val="28"/>
          <w:szCs w:val="28"/>
        </w:rPr>
      </w:pPr>
    </w:p>
    <w:p w14:paraId="38C1FC05" w14:textId="77777777" w:rsidR="0004557D" w:rsidRPr="00ED7C07" w:rsidRDefault="0004557D" w:rsidP="0004557D">
      <w:pPr>
        <w:widowControl/>
        <w:tabs>
          <w:tab w:val="left" w:pos="4830"/>
        </w:tabs>
        <w:rPr>
          <w:rFonts w:eastAsia="標楷體"/>
          <w:b/>
          <w:bCs/>
          <w:sz w:val="28"/>
          <w:szCs w:val="28"/>
        </w:rPr>
      </w:pPr>
      <w:r w:rsidRPr="00ED7C07">
        <w:rPr>
          <w:rFonts w:eastAsia="標楷體"/>
          <w:b/>
          <w:bCs/>
          <w:sz w:val="28"/>
          <w:szCs w:val="28"/>
        </w:rPr>
        <w:tab/>
      </w:r>
    </w:p>
    <w:p w14:paraId="04EE11BA" w14:textId="77777777" w:rsidR="0004557D" w:rsidRPr="00ED7C07" w:rsidRDefault="0004557D" w:rsidP="0004557D">
      <w:pPr>
        <w:widowControl/>
        <w:rPr>
          <w:rFonts w:eastAsia="標楷體"/>
          <w:b/>
          <w:bCs/>
          <w:sz w:val="28"/>
          <w:szCs w:val="28"/>
        </w:rPr>
      </w:pPr>
    </w:p>
    <w:p w14:paraId="3C2AD21B" w14:textId="77777777" w:rsidR="0004557D" w:rsidRPr="00ED7C07" w:rsidRDefault="0004557D" w:rsidP="0004557D">
      <w:pPr>
        <w:widowControl/>
        <w:rPr>
          <w:rFonts w:eastAsia="標楷體"/>
          <w:b/>
          <w:bCs/>
          <w:sz w:val="28"/>
          <w:szCs w:val="28"/>
        </w:rPr>
      </w:pPr>
    </w:p>
    <w:p w14:paraId="51CB1EDD" w14:textId="0E0ABF9A" w:rsidR="007078BE" w:rsidRPr="00ED7C07" w:rsidRDefault="007078BE" w:rsidP="007078BE">
      <w:pPr>
        <w:widowControl/>
        <w:rPr>
          <w:rFonts w:eastAsia="標楷體"/>
          <w:b/>
          <w:bCs/>
          <w:sz w:val="28"/>
          <w:szCs w:val="28"/>
        </w:rPr>
      </w:pPr>
      <w:r w:rsidRPr="00ED7C07">
        <w:rPr>
          <w:rFonts w:eastAsia="標楷體"/>
          <w:b/>
          <w:bCs/>
          <w:sz w:val="28"/>
          <w:szCs w:val="28"/>
        </w:rPr>
        <w:t>２、</w:t>
      </w:r>
      <w:r w:rsidRPr="00ED7C07">
        <w:rPr>
          <w:rFonts w:eastAsia="標楷體"/>
          <w:b/>
          <w:bCs/>
          <w:sz w:val="28"/>
          <w:szCs w:val="28"/>
        </w:rPr>
        <w:t>110</w:t>
      </w:r>
      <w:r w:rsidRPr="00ED7C07">
        <w:rPr>
          <w:rFonts w:eastAsia="標楷體"/>
          <w:b/>
          <w:bCs/>
          <w:sz w:val="28"/>
          <w:szCs w:val="28"/>
        </w:rPr>
        <w:t>年</w:t>
      </w:r>
      <w:r w:rsidR="00927D21" w:rsidRPr="00ED7C07">
        <w:rPr>
          <w:rFonts w:eastAsia="標楷體"/>
          <w:b/>
          <w:bCs/>
          <w:sz w:val="28"/>
          <w:szCs w:val="28"/>
        </w:rPr>
        <w:t>5</w:t>
      </w:r>
      <w:r w:rsidRPr="00ED7C07">
        <w:rPr>
          <w:rFonts w:eastAsia="標楷體"/>
          <w:b/>
          <w:bCs/>
          <w:sz w:val="28"/>
          <w:szCs w:val="28"/>
        </w:rPr>
        <w:t>月製造業生產增加</w:t>
      </w:r>
      <w:r w:rsidR="00927D21" w:rsidRPr="00ED7C07">
        <w:rPr>
          <w:rFonts w:eastAsia="標楷體"/>
          <w:b/>
          <w:bCs/>
          <w:sz w:val="28"/>
          <w:szCs w:val="28"/>
        </w:rPr>
        <w:t xml:space="preserve">17.28 </w:t>
      </w:r>
      <w:r w:rsidRPr="00ED7C07">
        <w:rPr>
          <w:rFonts w:eastAsia="標楷體"/>
          <w:b/>
          <w:bCs/>
          <w:sz w:val="28"/>
          <w:szCs w:val="28"/>
        </w:rPr>
        <w:t>%</w:t>
      </w:r>
    </w:p>
    <w:p w14:paraId="786BE1F1" w14:textId="08D987F5" w:rsidR="0004557D"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927D21" w:rsidRPr="00ED7C07">
        <w:rPr>
          <w:rFonts w:eastAsia="標楷體" w:hint="eastAsia"/>
          <w:kern w:val="0"/>
          <w:sz w:val="28"/>
          <w:szCs w:val="28"/>
        </w:rPr>
        <w:t>5</w:t>
      </w:r>
      <w:r w:rsidRPr="00ED7C07">
        <w:rPr>
          <w:rFonts w:eastAsia="標楷體"/>
          <w:kern w:val="0"/>
          <w:sz w:val="28"/>
          <w:szCs w:val="28"/>
        </w:rPr>
        <w:t>月製造業生產指數</w:t>
      </w:r>
      <w:r w:rsidR="00927D21" w:rsidRPr="00ED7C07">
        <w:rPr>
          <w:rFonts w:eastAsia="標楷體"/>
          <w:kern w:val="0"/>
          <w:sz w:val="28"/>
          <w:szCs w:val="28"/>
        </w:rPr>
        <w:t>129.81</w:t>
      </w:r>
      <w:r w:rsidRPr="00ED7C07">
        <w:rPr>
          <w:rFonts w:eastAsia="標楷體"/>
          <w:kern w:val="0"/>
          <w:sz w:val="28"/>
          <w:szCs w:val="28"/>
        </w:rPr>
        <w:t>，較上年同月增加</w:t>
      </w:r>
      <w:r w:rsidR="00927D21" w:rsidRPr="00ED7C07">
        <w:rPr>
          <w:rFonts w:eastAsia="標楷體"/>
          <w:kern w:val="0"/>
          <w:sz w:val="28"/>
          <w:szCs w:val="28"/>
        </w:rPr>
        <w:t xml:space="preserve">17.28 </w:t>
      </w:r>
      <w:r w:rsidRPr="00ED7C07">
        <w:rPr>
          <w:rFonts w:eastAsia="標楷體"/>
          <w:kern w:val="0"/>
          <w:sz w:val="28"/>
          <w:szCs w:val="28"/>
        </w:rPr>
        <w:t>%</w:t>
      </w:r>
      <w:r w:rsidRPr="00ED7C07">
        <w:rPr>
          <w:rFonts w:eastAsia="標楷體"/>
          <w:kern w:val="0"/>
          <w:sz w:val="28"/>
          <w:szCs w:val="28"/>
        </w:rPr>
        <w:t>，其中，</w:t>
      </w:r>
      <w:r w:rsidR="00AE3152" w:rsidRPr="00ED7C07">
        <w:rPr>
          <w:rFonts w:eastAsia="標楷體"/>
          <w:kern w:val="0"/>
          <w:sz w:val="28"/>
          <w:szCs w:val="28"/>
        </w:rPr>
        <w:t>金屬機電工業、</w:t>
      </w:r>
      <w:r w:rsidR="00470ADB" w:rsidRPr="00ED7C07">
        <w:rPr>
          <w:rFonts w:eastAsia="標楷體"/>
          <w:kern w:val="0"/>
          <w:sz w:val="28"/>
          <w:szCs w:val="28"/>
        </w:rPr>
        <w:t>化學工業、</w:t>
      </w:r>
      <w:r w:rsidRPr="00ED7C07">
        <w:rPr>
          <w:rFonts w:eastAsia="標楷體"/>
          <w:kern w:val="0"/>
          <w:sz w:val="28"/>
          <w:szCs w:val="28"/>
        </w:rPr>
        <w:t>民生工業及</w:t>
      </w:r>
      <w:r w:rsidR="00470ADB" w:rsidRPr="00ED7C07">
        <w:rPr>
          <w:rFonts w:eastAsia="標楷體"/>
          <w:kern w:val="0"/>
          <w:sz w:val="28"/>
          <w:szCs w:val="28"/>
        </w:rPr>
        <w:t>資訊電子工業</w:t>
      </w:r>
      <w:r w:rsidRPr="00ED7C07">
        <w:rPr>
          <w:rFonts w:eastAsia="標楷體"/>
          <w:kern w:val="0"/>
          <w:sz w:val="28"/>
          <w:szCs w:val="28"/>
        </w:rPr>
        <w:t>分別增加</w:t>
      </w:r>
      <w:r w:rsidR="00532544" w:rsidRPr="00ED7C07">
        <w:rPr>
          <w:rFonts w:eastAsia="標楷體"/>
          <w:kern w:val="0"/>
          <w:sz w:val="28"/>
          <w:szCs w:val="28"/>
        </w:rPr>
        <w:t>27.66</w:t>
      </w:r>
      <w:r w:rsidRPr="00ED7C07">
        <w:rPr>
          <w:rFonts w:eastAsia="標楷體"/>
          <w:kern w:val="0"/>
          <w:sz w:val="28"/>
          <w:szCs w:val="28"/>
        </w:rPr>
        <w:t>%</w:t>
      </w:r>
      <w:r w:rsidRPr="00ED7C07">
        <w:rPr>
          <w:rFonts w:eastAsia="標楷體"/>
          <w:kern w:val="0"/>
          <w:sz w:val="28"/>
          <w:szCs w:val="28"/>
        </w:rPr>
        <w:t>、</w:t>
      </w:r>
      <w:r w:rsidR="00470ADB" w:rsidRPr="00ED7C07">
        <w:rPr>
          <w:rFonts w:eastAsia="標楷體"/>
          <w:kern w:val="0"/>
          <w:sz w:val="28"/>
          <w:szCs w:val="28"/>
        </w:rPr>
        <w:t>17.17%</w:t>
      </w:r>
      <w:r w:rsidR="00470ADB" w:rsidRPr="00ED7C07">
        <w:rPr>
          <w:rFonts w:eastAsia="標楷體"/>
          <w:kern w:val="0"/>
          <w:sz w:val="28"/>
          <w:szCs w:val="28"/>
        </w:rPr>
        <w:t>、</w:t>
      </w:r>
      <w:r w:rsidR="00470ADB" w:rsidRPr="00ED7C07">
        <w:rPr>
          <w:rFonts w:eastAsia="標楷體"/>
          <w:kern w:val="0"/>
          <w:sz w:val="28"/>
          <w:szCs w:val="28"/>
        </w:rPr>
        <w:t>15.14 %</w:t>
      </w:r>
      <w:r w:rsidR="00470ADB" w:rsidRPr="00ED7C07">
        <w:rPr>
          <w:rFonts w:eastAsia="標楷體"/>
          <w:kern w:val="0"/>
          <w:sz w:val="28"/>
          <w:szCs w:val="28"/>
        </w:rPr>
        <w:t>及</w:t>
      </w:r>
      <w:r w:rsidR="00532544" w:rsidRPr="00ED7C07">
        <w:rPr>
          <w:rFonts w:eastAsia="標楷體"/>
          <w:kern w:val="0"/>
          <w:sz w:val="28"/>
          <w:szCs w:val="28"/>
        </w:rPr>
        <w:t>14.12</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000E450D" w:rsidRPr="00ED7C07">
        <w:rPr>
          <w:rFonts w:eastAsia="標楷體"/>
          <w:kern w:val="0"/>
          <w:sz w:val="28"/>
          <w:szCs w:val="28"/>
        </w:rPr>
        <w:t>5</w:t>
      </w:r>
      <w:r w:rsidRPr="00ED7C07">
        <w:rPr>
          <w:rFonts w:eastAsia="標楷體"/>
          <w:kern w:val="0"/>
          <w:sz w:val="28"/>
          <w:szCs w:val="28"/>
        </w:rPr>
        <w:t>月製造業生產指數</w:t>
      </w:r>
      <w:r w:rsidR="000E450D" w:rsidRPr="00ED7C07">
        <w:rPr>
          <w:rFonts w:eastAsia="標楷體"/>
          <w:kern w:val="0"/>
          <w:sz w:val="28"/>
          <w:szCs w:val="28"/>
        </w:rPr>
        <w:t>125.97</w:t>
      </w:r>
      <w:r w:rsidRPr="00ED7C07">
        <w:rPr>
          <w:rFonts w:eastAsia="標楷體"/>
          <w:kern w:val="0"/>
          <w:sz w:val="28"/>
          <w:szCs w:val="28"/>
        </w:rPr>
        <w:t>，較上年同期增加</w:t>
      </w:r>
      <w:r w:rsidR="000E450D" w:rsidRPr="00ED7C07">
        <w:rPr>
          <w:rFonts w:eastAsia="標楷體"/>
          <w:kern w:val="0"/>
          <w:sz w:val="28"/>
          <w:szCs w:val="28"/>
        </w:rPr>
        <w:t xml:space="preserve">14.63 </w:t>
      </w:r>
      <w:r w:rsidRPr="00ED7C07">
        <w:rPr>
          <w:rFonts w:eastAsia="標楷體"/>
          <w:kern w:val="0"/>
          <w:sz w:val="28"/>
          <w:szCs w:val="28"/>
        </w:rPr>
        <w:t>%</w:t>
      </w:r>
      <w:r w:rsidRPr="00ED7C07">
        <w:rPr>
          <w:rFonts w:eastAsia="標楷體"/>
          <w:kern w:val="0"/>
          <w:sz w:val="28"/>
          <w:szCs w:val="28"/>
        </w:rPr>
        <w:t>。</w:t>
      </w:r>
    </w:p>
    <w:p w14:paraId="5DC7DCB3" w14:textId="77777777" w:rsidR="0004557D" w:rsidRPr="00ED7C07" w:rsidRDefault="0004557D" w:rsidP="0004557D">
      <w:pPr>
        <w:widowControl/>
        <w:topLinePunct/>
        <w:snapToGrid w:val="0"/>
        <w:spacing w:line="300" w:lineRule="auto"/>
        <w:ind w:rightChars="-59" w:right="-142" w:firstLineChars="202" w:firstLine="566"/>
        <w:jc w:val="both"/>
        <w:rPr>
          <w:rFonts w:eastAsia="標楷體"/>
        </w:rPr>
      </w:pPr>
      <w:r w:rsidRPr="00ED7C07">
        <w:rPr>
          <w:rFonts w:eastAsia="標楷體"/>
          <w:b/>
          <w:bCs/>
          <w:sz w:val="28"/>
        </w:rPr>
        <w:t xml:space="preserve">　　　　　　表</w:t>
      </w:r>
      <w:r w:rsidRPr="00ED7C07">
        <w:rPr>
          <w:rFonts w:eastAsia="標楷體"/>
          <w:b/>
          <w:bCs/>
          <w:sz w:val="28"/>
        </w:rPr>
        <w:t xml:space="preserve">2-2-2   </w:t>
      </w:r>
      <w:r w:rsidRPr="00ED7C07">
        <w:rPr>
          <w:rFonts w:eastAsia="標楷體"/>
          <w:b/>
          <w:bCs/>
          <w:sz w:val="28"/>
        </w:rPr>
        <w:t>製造業生產年增率</w:t>
      </w:r>
      <w:r w:rsidRPr="00ED7C07">
        <w:rPr>
          <w:rFonts w:eastAsia="標楷體"/>
          <w:sz w:val="28"/>
        </w:rPr>
        <w:t xml:space="preserve">          </w:t>
      </w:r>
      <w:r w:rsidRPr="00ED7C07">
        <w:rPr>
          <w:rFonts w:eastAsia="標楷體"/>
        </w:rPr>
        <w:t>單位：</w:t>
      </w:r>
      <w:r w:rsidRPr="00ED7C07">
        <w:rPr>
          <w:rFonts w:eastAsia="標楷體"/>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470ADB" w:rsidRPr="00ED7C07" w14:paraId="19C3BD10" w14:textId="77777777" w:rsidTr="003809BC">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576AAC7F" w14:textId="77777777" w:rsidR="007078BE" w:rsidRPr="00ED7C07" w:rsidRDefault="007078BE" w:rsidP="003809BC">
            <w:pPr>
              <w:snapToGrid w:val="0"/>
              <w:spacing w:line="240" w:lineRule="exact"/>
              <w:ind w:left="28"/>
              <w:jc w:val="center"/>
              <w:rPr>
                <w:rFonts w:eastAsia="標楷體"/>
              </w:rPr>
            </w:pPr>
            <w:r w:rsidRPr="00ED7C07">
              <w:rPr>
                <w:rFonts w:eastAsia="標楷體"/>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32686C70" w14:textId="77777777" w:rsidR="007078BE" w:rsidRPr="00ED7C07" w:rsidRDefault="007078BE" w:rsidP="003809BC">
            <w:pPr>
              <w:snapToGrid w:val="0"/>
              <w:spacing w:line="240" w:lineRule="exact"/>
              <w:ind w:left="28"/>
              <w:jc w:val="center"/>
              <w:rPr>
                <w:rFonts w:eastAsia="標楷體"/>
              </w:rPr>
            </w:pPr>
            <w:r w:rsidRPr="00ED7C07">
              <w:rPr>
                <w:rFonts w:eastAsia="標楷體"/>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6B14D888" w14:textId="77777777" w:rsidR="007078BE" w:rsidRPr="00ED7C07" w:rsidRDefault="007078BE" w:rsidP="003809BC">
            <w:pPr>
              <w:snapToGrid w:val="0"/>
              <w:spacing w:line="240" w:lineRule="exact"/>
              <w:ind w:left="28"/>
              <w:jc w:val="center"/>
              <w:rPr>
                <w:rFonts w:eastAsia="標楷體"/>
              </w:rPr>
            </w:pPr>
            <w:r w:rsidRPr="00ED7C07">
              <w:rPr>
                <w:rFonts w:eastAsia="標楷體"/>
              </w:rPr>
              <w:t>四大行業</w:t>
            </w:r>
          </w:p>
        </w:tc>
      </w:tr>
      <w:tr w:rsidR="00470ADB" w:rsidRPr="00ED7C07" w14:paraId="0A7A79F6" w14:textId="77777777" w:rsidTr="003809BC">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0538D8C5" w14:textId="77777777" w:rsidR="007078BE" w:rsidRPr="00ED7C07" w:rsidRDefault="007078BE" w:rsidP="003809BC">
            <w:pPr>
              <w:widowControl/>
              <w:rPr>
                <w:rFonts w:eastAsia="標楷體"/>
              </w:rPr>
            </w:pPr>
          </w:p>
        </w:tc>
        <w:tc>
          <w:tcPr>
            <w:tcW w:w="1276" w:type="dxa"/>
            <w:vMerge/>
            <w:tcBorders>
              <w:top w:val="single" w:sz="4" w:space="0" w:color="auto"/>
              <w:left w:val="nil"/>
              <w:bottom w:val="single" w:sz="4" w:space="0" w:color="auto"/>
              <w:right w:val="double" w:sz="4" w:space="0" w:color="auto"/>
            </w:tcBorders>
            <w:vAlign w:val="center"/>
            <w:hideMark/>
          </w:tcPr>
          <w:p w14:paraId="70E0BBC1" w14:textId="77777777" w:rsidR="007078BE" w:rsidRPr="00ED7C07" w:rsidRDefault="007078BE" w:rsidP="003809BC">
            <w:pPr>
              <w:widowControl/>
              <w:rPr>
                <w:rFonts w:eastAsia="標楷體"/>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88FD22C" w14:textId="77777777" w:rsidR="007078BE" w:rsidRPr="00ED7C07" w:rsidRDefault="007078BE" w:rsidP="003809BC">
            <w:pPr>
              <w:snapToGrid w:val="0"/>
              <w:spacing w:line="320" w:lineRule="exact"/>
              <w:ind w:left="28"/>
              <w:jc w:val="center"/>
              <w:rPr>
                <w:rFonts w:eastAsia="標楷體"/>
              </w:rPr>
            </w:pPr>
            <w:r w:rsidRPr="00ED7C07">
              <w:rPr>
                <w:rFonts w:eastAsia="標楷體"/>
              </w:rPr>
              <w:t>金屬機電</w:t>
            </w:r>
          </w:p>
          <w:p w14:paraId="407ED3F3" w14:textId="77777777" w:rsidR="007078BE" w:rsidRPr="00ED7C07" w:rsidRDefault="007078BE" w:rsidP="003809BC">
            <w:pPr>
              <w:snapToGrid w:val="0"/>
              <w:spacing w:line="320" w:lineRule="exact"/>
              <w:ind w:left="28"/>
              <w:jc w:val="center"/>
              <w:rPr>
                <w:rFonts w:eastAsia="標楷體"/>
              </w:rPr>
            </w:pPr>
            <w:r w:rsidRPr="00ED7C07">
              <w:rPr>
                <w:rFonts w:eastAsia="標楷體"/>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5C95F5C1" w14:textId="77777777" w:rsidR="007078BE" w:rsidRPr="00ED7C07" w:rsidRDefault="007078BE" w:rsidP="003809BC">
            <w:pPr>
              <w:snapToGrid w:val="0"/>
              <w:spacing w:line="320" w:lineRule="exact"/>
              <w:ind w:left="28"/>
              <w:jc w:val="center"/>
              <w:rPr>
                <w:rFonts w:eastAsia="標楷體"/>
              </w:rPr>
            </w:pPr>
            <w:r w:rsidRPr="00ED7C07">
              <w:rPr>
                <w:rFonts w:eastAsia="標楷體"/>
              </w:rPr>
              <w:t>資訊電子</w:t>
            </w:r>
          </w:p>
          <w:p w14:paraId="0001DD36" w14:textId="77777777" w:rsidR="007078BE" w:rsidRPr="00ED7C07" w:rsidRDefault="007078BE" w:rsidP="003809BC">
            <w:pPr>
              <w:snapToGrid w:val="0"/>
              <w:spacing w:line="320" w:lineRule="exact"/>
              <w:ind w:left="28"/>
              <w:jc w:val="center"/>
              <w:rPr>
                <w:rFonts w:eastAsia="標楷體"/>
              </w:rPr>
            </w:pPr>
            <w:r w:rsidRPr="00ED7C07">
              <w:rPr>
                <w:rFonts w:eastAsia="標楷體"/>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629009E7" w14:textId="77777777" w:rsidR="007078BE" w:rsidRPr="00ED7C07" w:rsidRDefault="007078BE" w:rsidP="003809BC">
            <w:pPr>
              <w:snapToGrid w:val="0"/>
              <w:spacing w:line="320" w:lineRule="exact"/>
              <w:ind w:left="28"/>
              <w:jc w:val="center"/>
              <w:rPr>
                <w:rFonts w:eastAsia="標楷體"/>
              </w:rPr>
            </w:pPr>
            <w:r w:rsidRPr="00ED7C07">
              <w:rPr>
                <w:rFonts w:eastAsia="標楷體"/>
              </w:rPr>
              <w:t>化學</w:t>
            </w:r>
          </w:p>
          <w:p w14:paraId="4AD8BFFB" w14:textId="77777777" w:rsidR="007078BE" w:rsidRPr="00ED7C07" w:rsidRDefault="007078BE" w:rsidP="003809BC">
            <w:pPr>
              <w:snapToGrid w:val="0"/>
              <w:spacing w:line="320" w:lineRule="exact"/>
              <w:ind w:left="28"/>
              <w:jc w:val="center"/>
              <w:rPr>
                <w:rFonts w:eastAsia="標楷體"/>
              </w:rPr>
            </w:pPr>
            <w:r w:rsidRPr="00ED7C07">
              <w:rPr>
                <w:rFonts w:eastAsia="標楷體"/>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7849D872" w14:textId="77777777" w:rsidR="007078BE" w:rsidRPr="00ED7C07" w:rsidRDefault="007078BE" w:rsidP="003809BC">
            <w:pPr>
              <w:snapToGrid w:val="0"/>
              <w:spacing w:line="320" w:lineRule="exact"/>
              <w:ind w:left="28"/>
              <w:jc w:val="center"/>
              <w:rPr>
                <w:rFonts w:eastAsia="標楷體"/>
              </w:rPr>
            </w:pPr>
            <w:r w:rsidRPr="00ED7C07">
              <w:rPr>
                <w:rFonts w:eastAsia="標楷體"/>
              </w:rPr>
              <w:t>民生</w:t>
            </w:r>
          </w:p>
          <w:p w14:paraId="44018C91" w14:textId="77777777" w:rsidR="007078BE" w:rsidRPr="00ED7C07" w:rsidRDefault="007078BE" w:rsidP="003809BC">
            <w:pPr>
              <w:snapToGrid w:val="0"/>
              <w:spacing w:line="320" w:lineRule="exact"/>
              <w:ind w:left="28"/>
              <w:jc w:val="center"/>
              <w:rPr>
                <w:rFonts w:eastAsia="標楷體"/>
              </w:rPr>
            </w:pPr>
            <w:r w:rsidRPr="00ED7C07">
              <w:rPr>
                <w:rFonts w:eastAsia="標楷體"/>
              </w:rPr>
              <w:t>工業</w:t>
            </w:r>
          </w:p>
        </w:tc>
      </w:tr>
      <w:tr w:rsidR="00470ADB" w:rsidRPr="00ED7C07" w14:paraId="566B408B" w14:textId="77777777" w:rsidTr="003809B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7A57955" w14:textId="77777777" w:rsidR="007078BE" w:rsidRPr="00ED7C07" w:rsidRDefault="007078BE" w:rsidP="003809BC">
            <w:pPr>
              <w:snapToGrid w:val="0"/>
              <w:spacing w:line="300" w:lineRule="exact"/>
              <w:rPr>
                <w:rFonts w:eastAsia="標楷體"/>
                <w:b/>
                <w:bCs/>
              </w:rPr>
            </w:pPr>
            <w:r w:rsidRPr="00ED7C07">
              <w:rPr>
                <w:rFonts w:eastAsia="標楷體"/>
                <w:b/>
                <w:bCs/>
              </w:rPr>
              <w:t xml:space="preserve"> 105</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422C76BD" w14:textId="77777777" w:rsidR="007078BE" w:rsidRPr="00ED7C07" w:rsidRDefault="007078BE" w:rsidP="003809BC">
            <w:pPr>
              <w:spacing w:line="300" w:lineRule="exact"/>
              <w:ind w:rightChars="110" w:right="264"/>
              <w:jc w:val="right"/>
              <w:rPr>
                <w:b/>
              </w:rPr>
            </w:pPr>
            <w:r w:rsidRPr="00ED7C07">
              <w:rPr>
                <w:b/>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3ED407BA" w14:textId="77777777" w:rsidR="007078BE" w:rsidRPr="00ED7C07" w:rsidRDefault="007078BE" w:rsidP="003809BC">
            <w:pPr>
              <w:spacing w:line="300" w:lineRule="exact"/>
              <w:ind w:rightChars="110" w:right="264"/>
              <w:jc w:val="right"/>
              <w:rPr>
                <w:b/>
              </w:rPr>
            </w:pPr>
            <w:r w:rsidRPr="00ED7C07">
              <w:rPr>
                <w:b/>
              </w:rPr>
              <w:t xml:space="preserve">-0.79 </w:t>
            </w:r>
          </w:p>
        </w:tc>
        <w:tc>
          <w:tcPr>
            <w:tcW w:w="1297" w:type="dxa"/>
            <w:tcMar>
              <w:top w:w="17" w:type="dxa"/>
              <w:left w:w="17" w:type="dxa"/>
              <w:bottom w:w="0" w:type="dxa"/>
              <w:right w:w="17" w:type="dxa"/>
            </w:tcMar>
            <w:vAlign w:val="bottom"/>
          </w:tcPr>
          <w:p w14:paraId="673946F4" w14:textId="77777777" w:rsidR="007078BE" w:rsidRPr="00ED7C07" w:rsidRDefault="007078BE" w:rsidP="003809BC">
            <w:pPr>
              <w:spacing w:line="300" w:lineRule="exact"/>
              <w:ind w:rightChars="110" w:right="264"/>
              <w:jc w:val="right"/>
              <w:rPr>
                <w:b/>
              </w:rPr>
            </w:pPr>
            <w:r w:rsidRPr="00ED7C07">
              <w:rPr>
                <w:b/>
              </w:rPr>
              <w:t xml:space="preserve">3.76 </w:t>
            </w:r>
          </w:p>
        </w:tc>
        <w:tc>
          <w:tcPr>
            <w:tcW w:w="1418" w:type="dxa"/>
            <w:tcMar>
              <w:top w:w="17" w:type="dxa"/>
              <w:left w:w="17" w:type="dxa"/>
              <w:bottom w:w="0" w:type="dxa"/>
              <w:right w:w="17" w:type="dxa"/>
            </w:tcMar>
            <w:vAlign w:val="bottom"/>
          </w:tcPr>
          <w:p w14:paraId="1B63FD6C" w14:textId="77777777" w:rsidR="007078BE" w:rsidRPr="00ED7C07" w:rsidRDefault="007078BE" w:rsidP="003809BC">
            <w:pPr>
              <w:spacing w:line="300" w:lineRule="exact"/>
              <w:ind w:rightChars="110" w:right="264"/>
              <w:jc w:val="right"/>
              <w:rPr>
                <w:b/>
              </w:rPr>
            </w:pPr>
            <w:r w:rsidRPr="00ED7C07">
              <w:rPr>
                <w:b/>
              </w:rPr>
              <w:t xml:space="preserve">-0.14 </w:t>
            </w:r>
          </w:p>
        </w:tc>
        <w:tc>
          <w:tcPr>
            <w:tcW w:w="1471" w:type="dxa"/>
            <w:tcMar>
              <w:top w:w="17" w:type="dxa"/>
              <w:left w:w="17" w:type="dxa"/>
              <w:bottom w:w="0" w:type="dxa"/>
              <w:right w:w="17" w:type="dxa"/>
            </w:tcMar>
            <w:vAlign w:val="bottom"/>
          </w:tcPr>
          <w:p w14:paraId="65FDD899" w14:textId="77777777" w:rsidR="007078BE" w:rsidRPr="00ED7C07" w:rsidRDefault="007078BE" w:rsidP="003809BC">
            <w:pPr>
              <w:spacing w:line="300" w:lineRule="exact"/>
              <w:ind w:rightChars="110" w:right="264"/>
              <w:jc w:val="right"/>
              <w:rPr>
                <w:b/>
              </w:rPr>
            </w:pPr>
            <w:r w:rsidRPr="00ED7C07">
              <w:rPr>
                <w:b/>
              </w:rPr>
              <w:t xml:space="preserve">2.18 </w:t>
            </w:r>
          </w:p>
        </w:tc>
      </w:tr>
      <w:tr w:rsidR="00470ADB" w:rsidRPr="00ED7C07" w14:paraId="713CB6FB" w14:textId="77777777" w:rsidTr="003809B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B9801F7" w14:textId="77777777" w:rsidR="007078BE" w:rsidRPr="00ED7C07" w:rsidRDefault="007078BE" w:rsidP="003809BC">
            <w:pPr>
              <w:snapToGrid w:val="0"/>
              <w:spacing w:line="300" w:lineRule="exact"/>
              <w:ind w:right="284" w:firstLineChars="50" w:firstLine="120"/>
              <w:rPr>
                <w:rFonts w:eastAsia="標楷體"/>
                <w:spacing w:val="-6"/>
              </w:rPr>
            </w:pPr>
            <w:r w:rsidRPr="00ED7C07">
              <w:rPr>
                <w:rFonts w:eastAsia="標楷體"/>
                <w:b/>
                <w:bCs/>
              </w:rPr>
              <w:t>106</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41904908" w14:textId="77777777" w:rsidR="007078BE" w:rsidRPr="00ED7C07" w:rsidRDefault="007078BE" w:rsidP="003809BC">
            <w:pPr>
              <w:spacing w:line="300" w:lineRule="exact"/>
              <w:ind w:rightChars="110" w:right="264"/>
              <w:jc w:val="right"/>
              <w:rPr>
                <w:b/>
              </w:rPr>
            </w:pPr>
            <w:r w:rsidRPr="00ED7C07">
              <w:rPr>
                <w:b/>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574E8BC0" w14:textId="77777777" w:rsidR="007078BE" w:rsidRPr="00ED7C07" w:rsidRDefault="007078BE" w:rsidP="003809BC">
            <w:pPr>
              <w:spacing w:line="300" w:lineRule="exact"/>
              <w:ind w:rightChars="110" w:right="264"/>
              <w:jc w:val="right"/>
              <w:rPr>
                <w:b/>
              </w:rPr>
            </w:pPr>
            <w:r w:rsidRPr="00ED7C07">
              <w:rPr>
                <w:b/>
              </w:rPr>
              <w:t xml:space="preserve">3.78 </w:t>
            </w:r>
          </w:p>
        </w:tc>
        <w:tc>
          <w:tcPr>
            <w:tcW w:w="1297" w:type="dxa"/>
            <w:tcMar>
              <w:top w:w="17" w:type="dxa"/>
              <w:left w:w="17" w:type="dxa"/>
              <w:bottom w:w="0" w:type="dxa"/>
              <w:right w:w="17" w:type="dxa"/>
            </w:tcMar>
            <w:vAlign w:val="bottom"/>
          </w:tcPr>
          <w:p w14:paraId="7B542867" w14:textId="77777777" w:rsidR="007078BE" w:rsidRPr="00ED7C07" w:rsidRDefault="007078BE" w:rsidP="003809BC">
            <w:pPr>
              <w:spacing w:line="300" w:lineRule="exact"/>
              <w:ind w:rightChars="110" w:right="264"/>
              <w:jc w:val="right"/>
              <w:rPr>
                <w:b/>
              </w:rPr>
            </w:pPr>
            <w:r w:rsidRPr="00ED7C07">
              <w:rPr>
                <w:b/>
              </w:rPr>
              <w:t xml:space="preserve">7.82 </w:t>
            </w:r>
          </w:p>
        </w:tc>
        <w:tc>
          <w:tcPr>
            <w:tcW w:w="1418" w:type="dxa"/>
            <w:tcMar>
              <w:top w:w="17" w:type="dxa"/>
              <w:left w:w="17" w:type="dxa"/>
              <w:bottom w:w="0" w:type="dxa"/>
              <w:right w:w="17" w:type="dxa"/>
            </w:tcMar>
            <w:vAlign w:val="bottom"/>
          </w:tcPr>
          <w:p w14:paraId="669EE795" w14:textId="77777777" w:rsidR="007078BE" w:rsidRPr="00ED7C07" w:rsidRDefault="007078BE" w:rsidP="003809BC">
            <w:pPr>
              <w:spacing w:line="300" w:lineRule="exact"/>
              <w:ind w:rightChars="110" w:right="264"/>
              <w:jc w:val="right"/>
              <w:rPr>
                <w:b/>
              </w:rPr>
            </w:pPr>
            <w:r w:rsidRPr="00ED7C07">
              <w:rPr>
                <w:b/>
              </w:rPr>
              <w:t xml:space="preserve">0.70 </w:t>
            </w:r>
          </w:p>
        </w:tc>
        <w:tc>
          <w:tcPr>
            <w:tcW w:w="1471" w:type="dxa"/>
            <w:tcMar>
              <w:top w:w="17" w:type="dxa"/>
              <w:left w:w="17" w:type="dxa"/>
              <w:bottom w:w="0" w:type="dxa"/>
              <w:right w:w="17" w:type="dxa"/>
            </w:tcMar>
            <w:vAlign w:val="bottom"/>
          </w:tcPr>
          <w:p w14:paraId="79273C2E" w14:textId="77777777" w:rsidR="007078BE" w:rsidRPr="00ED7C07" w:rsidRDefault="007078BE" w:rsidP="003809BC">
            <w:pPr>
              <w:spacing w:line="300" w:lineRule="exact"/>
              <w:ind w:rightChars="110" w:right="264"/>
              <w:jc w:val="right"/>
              <w:rPr>
                <w:b/>
              </w:rPr>
            </w:pPr>
            <w:r w:rsidRPr="00ED7C07">
              <w:rPr>
                <w:b/>
              </w:rPr>
              <w:t xml:space="preserve">3.74 </w:t>
            </w:r>
          </w:p>
        </w:tc>
      </w:tr>
      <w:tr w:rsidR="00470ADB" w:rsidRPr="00ED7C07" w14:paraId="144FDCB7"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144A834" w14:textId="77777777" w:rsidR="007078BE" w:rsidRPr="00ED7C07" w:rsidRDefault="007078BE" w:rsidP="003809BC">
            <w:pPr>
              <w:snapToGrid w:val="0"/>
              <w:spacing w:line="300" w:lineRule="exact"/>
              <w:ind w:right="284" w:firstLineChars="50" w:firstLine="120"/>
              <w:rPr>
                <w:rFonts w:eastAsia="標楷體"/>
                <w:spacing w:val="-6"/>
              </w:rPr>
            </w:pPr>
            <w:r w:rsidRPr="00ED7C07">
              <w:rPr>
                <w:rFonts w:eastAsia="標楷體"/>
                <w:b/>
                <w:bCs/>
              </w:rPr>
              <w:t>107</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01F5B7D3" w14:textId="77777777" w:rsidR="007078BE" w:rsidRPr="00ED7C07" w:rsidRDefault="007078BE" w:rsidP="003809BC">
            <w:pPr>
              <w:tabs>
                <w:tab w:val="left" w:pos="834"/>
              </w:tabs>
              <w:spacing w:line="300" w:lineRule="exact"/>
              <w:ind w:right="273"/>
              <w:jc w:val="right"/>
              <w:rPr>
                <w:b/>
              </w:rPr>
            </w:pPr>
            <w:r w:rsidRPr="00ED7C07">
              <w:rPr>
                <w:b/>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A99C077" w14:textId="77777777" w:rsidR="007078BE" w:rsidRPr="00ED7C07" w:rsidRDefault="007078BE" w:rsidP="003809BC">
            <w:pPr>
              <w:tabs>
                <w:tab w:val="left" w:pos="834"/>
              </w:tabs>
              <w:spacing w:line="300" w:lineRule="exact"/>
              <w:ind w:right="273"/>
              <w:jc w:val="right"/>
              <w:rPr>
                <w:b/>
              </w:rPr>
            </w:pPr>
            <w:r w:rsidRPr="00ED7C07">
              <w:rPr>
                <w:b/>
              </w:rPr>
              <w:t>2.43</w:t>
            </w:r>
          </w:p>
        </w:tc>
        <w:tc>
          <w:tcPr>
            <w:tcW w:w="1297" w:type="dxa"/>
            <w:tcMar>
              <w:top w:w="17" w:type="dxa"/>
              <w:left w:w="17" w:type="dxa"/>
              <w:bottom w:w="0" w:type="dxa"/>
              <w:right w:w="17" w:type="dxa"/>
            </w:tcMar>
            <w:vAlign w:val="center"/>
          </w:tcPr>
          <w:p w14:paraId="07797286" w14:textId="77777777" w:rsidR="007078BE" w:rsidRPr="00ED7C07" w:rsidRDefault="007078BE" w:rsidP="003809BC">
            <w:pPr>
              <w:tabs>
                <w:tab w:val="left" w:pos="834"/>
              </w:tabs>
              <w:spacing w:line="300" w:lineRule="exact"/>
              <w:ind w:right="273"/>
              <w:jc w:val="right"/>
              <w:rPr>
                <w:b/>
              </w:rPr>
            </w:pPr>
            <w:r w:rsidRPr="00ED7C07">
              <w:rPr>
                <w:b/>
              </w:rPr>
              <w:t>5.95</w:t>
            </w:r>
          </w:p>
        </w:tc>
        <w:tc>
          <w:tcPr>
            <w:tcW w:w="1418" w:type="dxa"/>
            <w:tcMar>
              <w:top w:w="17" w:type="dxa"/>
              <w:left w:w="17" w:type="dxa"/>
              <w:bottom w:w="0" w:type="dxa"/>
              <w:right w:w="17" w:type="dxa"/>
            </w:tcMar>
            <w:vAlign w:val="center"/>
          </w:tcPr>
          <w:p w14:paraId="592B2844" w14:textId="77777777" w:rsidR="007078BE" w:rsidRPr="00ED7C07" w:rsidRDefault="007078BE" w:rsidP="003809BC">
            <w:pPr>
              <w:tabs>
                <w:tab w:val="left" w:pos="834"/>
              </w:tabs>
              <w:spacing w:line="300" w:lineRule="exact"/>
              <w:ind w:right="273"/>
              <w:jc w:val="right"/>
              <w:rPr>
                <w:b/>
              </w:rPr>
            </w:pPr>
            <w:r w:rsidRPr="00ED7C07">
              <w:rPr>
                <w:b/>
              </w:rPr>
              <w:t>1.89</w:t>
            </w:r>
          </w:p>
        </w:tc>
        <w:tc>
          <w:tcPr>
            <w:tcW w:w="1471" w:type="dxa"/>
            <w:tcMar>
              <w:top w:w="17" w:type="dxa"/>
              <w:left w:w="17" w:type="dxa"/>
              <w:bottom w:w="0" w:type="dxa"/>
              <w:right w:w="17" w:type="dxa"/>
            </w:tcMar>
            <w:vAlign w:val="center"/>
          </w:tcPr>
          <w:p w14:paraId="67B48B46" w14:textId="77777777" w:rsidR="007078BE" w:rsidRPr="00ED7C07" w:rsidRDefault="007078BE" w:rsidP="003809BC">
            <w:pPr>
              <w:tabs>
                <w:tab w:val="left" w:pos="834"/>
              </w:tabs>
              <w:spacing w:line="300" w:lineRule="exact"/>
              <w:ind w:right="273"/>
              <w:jc w:val="right"/>
              <w:rPr>
                <w:b/>
              </w:rPr>
            </w:pPr>
            <w:r w:rsidRPr="00ED7C07">
              <w:rPr>
                <w:b/>
              </w:rPr>
              <w:t>1.13</w:t>
            </w:r>
          </w:p>
        </w:tc>
      </w:tr>
      <w:tr w:rsidR="00470ADB" w:rsidRPr="00ED7C07" w14:paraId="14FE839A"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6D31B9D" w14:textId="77777777" w:rsidR="007078BE" w:rsidRPr="00ED7C07" w:rsidRDefault="007078BE" w:rsidP="003809BC">
            <w:pPr>
              <w:snapToGrid w:val="0"/>
              <w:spacing w:line="300" w:lineRule="exact"/>
              <w:ind w:right="284" w:firstLineChars="50" w:firstLine="120"/>
              <w:rPr>
                <w:rFonts w:eastAsia="標楷體"/>
                <w:spacing w:val="-6"/>
              </w:rPr>
            </w:pPr>
            <w:r w:rsidRPr="00ED7C07">
              <w:rPr>
                <w:rFonts w:eastAsia="標楷體"/>
                <w:b/>
                <w:bCs/>
              </w:rPr>
              <w:t>108</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BD74CA5" w14:textId="77777777" w:rsidR="007078BE" w:rsidRPr="00ED7C07" w:rsidRDefault="007078BE" w:rsidP="003809BC">
            <w:pPr>
              <w:tabs>
                <w:tab w:val="left" w:pos="834"/>
              </w:tabs>
              <w:spacing w:line="300" w:lineRule="exact"/>
              <w:ind w:right="273"/>
              <w:jc w:val="right"/>
              <w:rPr>
                <w:b/>
              </w:rPr>
            </w:pPr>
            <w:r w:rsidRPr="00ED7C07">
              <w:rPr>
                <w:b/>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DA44464" w14:textId="77777777" w:rsidR="007078BE" w:rsidRPr="00ED7C07" w:rsidRDefault="007078BE" w:rsidP="003809BC">
            <w:pPr>
              <w:tabs>
                <w:tab w:val="left" w:pos="834"/>
              </w:tabs>
              <w:spacing w:line="300" w:lineRule="exact"/>
              <w:ind w:right="273"/>
              <w:jc w:val="right"/>
              <w:rPr>
                <w:b/>
              </w:rPr>
            </w:pPr>
            <w:r w:rsidRPr="00ED7C07">
              <w:rPr>
                <w:b/>
              </w:rPr>
              <w:t>-6.41</w:t>
            </w:r>
          </w:p>
        </w:tc>
        <w:tc>
          <w:tcPr>
            <w:tcW w:w="1297" w:type="dxa"/>
            <w:tcBorders>
              <w:top w:val="nil"/>
              <w:left w:val="nil"/>
              <w:bottom w:val="nil"/>
              <w:right w:val="nil"/>
            </w:tcBorders>
            <w:tcMar>
              <w:top w:w="17" w:type="dxa"/>
              <w:left w:w="17" w:type="dxa"/>
              <w:bottom w:w="0" w:type="dxa"/>
              <w:right w:w="17" w:type="dxa"/>
            </w:tcMar>
            <w:vAlign w:val="center"/>
          </w:tcPr>
          <w:p w14:paraId="71E059E9" w14:textId="77777777" w:rsidR="007078BE" w:rsidRPr="00ED7C07" w:rsidRDefault="007078BE" w:rsidP="003809BC">
            <w:pPr>
              <w:tabs>
                <w:tab w:val="left" w:pos="834"/>
              </w:tabs>
              <w:spacing w:line="300" w:lineRule="exact"/>
              <w:ind w:right="273"/>
              <w:jc w:val="right"/>
              <w:rPr>
                <w:b/>
              </w:rPr>
            </w:pPr>
            <w:r w:rsidRPr="00ED7C07">
              <w:rPr>
                <w:b/>
              </w:rPr>
              <w:t>2.93</w:t>
            </w:r>
          </w:p>
        </w:tc>
        <w:tc>
          <w:tcPr>
            <w:tcW w:w="1418" w:type="dxa"/>
            <w:tcBorders>
              <w:top w:val="nil"/>
              <w:left w:val="nil"/>
              <w:bottom w:val="nil"/>
              <w:right w:val="nil"/>
            </w:tcBorders>
            <w:tcMar>
              <w:top w:w="17" w:type="dxa"/>
              <w:left w:w="17" w:type="dxa"/>
              <w:bottom w:w="0" w:type="dxa"/>
              <w:right w:w="17" w:type="dxa"/>
            </w:tcMar>
            <w:vAlign w:val="center"/>
          </w:tcPr>
          <w:p w14:paraId="46E63894" w14:textId="77777777" w:rsidR="007078BE" w:rsidRPr="00ED7C07" w:rsidRDefault="007078BE" w:rsidP="003809BC">
            <w:pPr>
              <w:tabs>
                <w:tab w:val="left" w:pos="834"/>
              </w:tabs>
              <w:spacing w:line="300" w:lineRule="exact"/>
              <w:ind w:right="273"/>
              <w:jc w:val="right"/>
              <w:rPr>
                <w:b/>
              </w:rPr>
            </w:pPr>
            <w:r w:rsidRPr="00ED7C07">
              <w:rPr>
                <w:b/>
              </w:rPr>
              <w:t>-2.23</w:t>
            </w:r>
          </w:p>
        </w:tc>
        <w:tc>
          <w:tcPr>
            <w:tcW w:w="1471" w:type="dxa"/>
            <w:tcBorders>
              <w:top w:val="nil"/>
              <w:left w:val="nil"/>
              <w:bottom w:val="nil"/>
              <w:right w:val="nil"/>
            </w:tcBorders>
            <w:tcMar>
              <w:top w:w="17" w:type="dxa"/>
              <w:left w:w="17" w:type="dxa"/>
              <w:bottom w:w="0" w:type="dxa"/>
              <w:right w:w="17" w:type="dxa"/>
            </w:tcMar>
            <w:vAlign w:val="center"/>
          </w:tcPr>
          <w:p w14:paraId="09156634" w14:textId="77777777" w:rsidR="007078BE" w:rsidRPr="00ED7C07" w:rsidRDefault="007078BE" w:rsidP="003809BC">
            <w:pPr>
              <w:tabs>
                <w:tab w:val="left" w:pos="834"/>
              </w:tabs>
              <w:spacing w:line="300" w:lineRule="exact"/>
              <w:ind w:right="273"/>
              <w:jc w:val="right"/>
              <w:rPr>
                <w:b/>
              </w:rPr>
            </w:pPr>
            <w:r w:rsidRPr="00ED7C07">
              <w:rPr>
                <w:b/>
              </w:rPr>
              <w:t>-0.59</w:t>
            </w:r>
          </w:p>
        </w:tc>
      </w:tr>
      <w:tr w:rsidR="00470ADB" w:rsidRPr="00ED7C07" w14:paraId="037CD971"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30B72F5" w14:textId="77777777" w:rsidR="007078BE" w:rsidRPr="00ED7C07" w:rsidRDefault="007078BE" w:rsidP="003809BC">
            <w:pPr>
              <w:snapToGrid w:val="0"/>
              <w:spacing w:line="300" w:lineRule="exact"/>
              <w:ind w:right="284" w:firstLineChars="50" w:firstLine="120"/>
              <w:rPr>
                <w:rFonts w:eastAsia="標楷體"/>
                <w:b/>
                <w:bCs/>
              </w:rPr>
            </w:pPr>
            <w:r w:rsidRPr="00ED7C07">
              <w:rPr>
                <w:rFonts w:eastAsia="標楷體"/>
                <w:b/>
                <w:bCs/>
              </w:rPr>
              <w:t>109</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945C378" w14:textId="77777777" w:rsidR="007078BE" w:rsidRPr="00ED7C07" w:rsidRDefault="007078BE" w:rsidP="003809BC">
            <w:pPr>
              <w:tabs>
                <w:tab w:val="left" w:pos="834"/>
              </w:tabs>
              <w:spacing w:line="300" w:lineRule="exact"/>
              <w:ind w:right="273"/>
              <w:jc w:val="right"/>
              <w:rPr>
                <w:b/>
              </w:rPr>
            </w:pPr>
            <w:r w:rsidRPr="00ED7C07">
              <w:rPr>
                <w:b/>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468C1B7" w14:textId="77777777" w:rsidR="007078BE" w:rsidRPr="00ED7C07" w:rsidRDefault="007078BE" w:rsidP="003809BC">
            <w:pPr>
              <w:tabs>
                <w:tab w:val="left" w:pos="834"/>
              </w:tabs>
              <w:spacing w:line="300" w:lineRule="exact"/>
              <w:ind w:right="273"/>
              <w:jc w:val="right"/>
              <w:rPr>
                <w:b/>
              </w:rPr>
            </w:pPr>
            <w:r w:rsidRPr="00ED7C07">
              <w:rPr>
                <w:b/>
              </w:rPr>
              <w:t>-1.31</w:t>
            </w:r>
          </w:p>
        </w:tc>
        <w:tc>
          <w:tcPr>
            <w:tcW w:w="1297" w:type="dxa"/>
            <w:tcBorders>
              <w:top w:val="nil"/>
              <w:left w:val="nil"/>
              <w:bottom w:val="nil"/>
              <w:right w:val="nil"/>
            </w:tcBorders>
            <w:tcMar>
              <w:top w:w="17" w:type="dxa"/>
              <w:left w:w="17" w:type="dxa"/>
              <w:bottom w:w="0" w:type="dxa"/>
              <w:right w:w="17" w:type="dxa"/>
            </w:tcMar>
            <w:vAlign w:val="center"/>
          </w:tcPr>
          <w:p w14:paraId="31DC6246" w14:textId="77777777" w:rsidR="007078BE" w:rsidRPr="00ED7C07" w:rsidRDefault="007078BE" w:rsidP="003809BC">
            <w:pPr>
              <w:tabs>
                <w:tab w:val="left" w:pos="834"/>
              </w:tabs>
              <w:spacing w:line="300" w:lineRule="exact"/>
              <w:ind w:right="273"/>
              <w:jc w:val="right"/>
              <w:rPr>
                <w:b/>
              </w:rPr>
            </w:pPr>
            <w:r w:rsidRPr="00ED7C07">
              <w:rPr>
                <w:b/>
              </w:rPr>
              <w:t>18.46</w:t>
            </w:r>
          </w:p>
        </w:tc>
        <w:tc>
          <w:tcPr>
            <w:tcW w:w="1418" w:type="dxa"/>
            <w:tcBorders>
              <w:top w:val="nil"/>
              <w:left w:val="nil"/>
              <w:bottom w:val="nil"/>
              <w:right w:val="nil"/>
            </w:tcBorders>
            <w:tcMar>
              <w:top w:w="17" w:type="dxa"/>
              <w:left w:w="17" w:type="dxa"/>
              <w:bottom w:w="0" w:type="dxa"/>
              <w:right w:w="17" w:type="dxa"/>
            </w:tcMar>
            <w:vAlign w:val="center"/>
          </w:tcPr>
          <w:p w14:paraId="6EB2D445" w14:textId="77777777" w:rsidR="007078BE" w:rsidRPr="00ED7C07" w:rsidRDefault="007078BE" w:rsidP="003809BC">
            <w:pPr>
              <w:tabs>
                <w:tab w:val="left" w:pos="834"/>
              </w:tabs>
              <w:spacing w:line="300" w:lineRule="exact"/>
              <w:ind w:right="273"/>
              <w:jc w:val="right"/>
              <w:rPr>
                <w:b/>
              </w:rPr>
            </w:pPr>
            <w:r w:rsidRPr="00ED7C07">
              <w:rPr>
                <w:b/>
              </w:rPr>
              <w:t>-4.97</w:t>
            </w:r>
          </w:p>
        </w:tc>
        <w:tc>
          <w:tcPr>
            <w:tcW w:w="1471" w:type="dxa"/>
            <w:tcBorders>
              <w:top w:val="nil"/>
              <w:left w:val="nil"/>
              <w:bottom w:val="nil"/>
              <w:right w:val="nil"/>
            </w:tcBorders>
            <w:tcMar>
              <w:top w:w="17" w:type="dxa"/>
              <w:left w:w="17" w:type="dxa"/>
              <w:bottom w:w="0" w:type="dxa"/>
              <w:right w:w="17" w:type="dxa"/>
            </w:tcMar>
            <w:vAlign w:val="center"/>
          </w:tcPr>
          <w:p w14:paraId="5D8647C9" w14:textId="77777777" w:rsidR="007078BE" w:rsidRPr="00ED7C07" w:rsidRDefault="007078BE" w:rsidP="003809BC">
            <w:pPr>
              <w:tabs>
                <w:tab w:val="left" w:pos="834"/>
              </w:tabs>
              <w:spacing w:line="300" w:lineRule="exact"/>
              <w:ind w:right="273"/>
              <w:jc w:val="right"/>
              <w:rPr>
                <w:b/>
              </w:rPr>
            </w:pPr>
            <w:r w:rsidRPr="00ED7C07">
              <w:rPr>
                <w:b/>
              </w:rPr>
              <w:t>-2.83</w:t>
            </w:r>
          </w:p>
        </w:tc>
      </w:tr>
      <w:tr w:rsidR="00470ADB" w:rsidRPr="00ED7C07" w14:paraId="47F956A0"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8C21790"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90EA005" w14:textId="77777777" w:rsidR="007078BE" w:rsidRPr="00ED7C07" w:rsidRDefault="007078BE" w:rsidP="003809BC">
            <w:pPr>
              <w:tabs>
                <w:tab w:val="left" w:pos="834"/>
              </w:tabs>
              <w:spacing w:line="300" w:lineRule="exact"/>
              <w:ind w:right="273"/>
              <w:jc w:val="right"/>
            </w:pPr>
            <w:r w:rsidRPr="00ED7C07">
              <w:t>1.90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11D95D7" w14:textId="77777777" w:rsidR="007078BE" w:rsidRPr="00ED7C07" w:rsidRDefault="007078BE" w:rsidP="003809BC">
            <w:pPr>
              <w:tabs>
                <w:tab w:val="left" w:pos="834"/>
              </w:tabs>
              <w:spacing w:line="300" w:lineRule="exact"/>
              <w:ind w:right="273"/>
              <w:jc w:val="right"/>
            </w:pPr>
            <w:r w:rsidRPr="00ED7C07">
              <w:t>-14.48</w:t>
            </w:r>
          </w:p>
        </w:tc>
        <w:tc>
          <w:tcPr>
            <w:tcW w:w="1297" w:type="dxa"/>
            <w:tcBorders>
              <w:top w:val="nil"/>
              <w:left w:val="nil"/>
              <w:bottom w:val="nil"/>
              <w:right w:val="nil"/>
            </w:tcBorders>
            <w:tcMar>
              <w:top w:w="17" w:type="dxa"/>
              <w:left w:w="17" w:type="dxa"/>
              <w:bottom w:w="0" w:type="dxa"/>
              <w:right w:w="17" w:type="dxa"/>
            </w:tcMar>
            <w:vAlign w:val="center"/>
          </w:tcPr>
          <w:p w14:paraId="470A3185" w14:textId="77777777" w:rsidR="007078BE" w:rsidRPr="00ED7C07" w:rsidRDefault="007078BE" w:rsidP="003809BC">
            <w:pPr>
              <w:tabs>
                <w:tab w:val="left" w:pos="834"/>
              </w:tabs>
              <w:spacing w:line="300" w:lineRule="exact"/>
              <w:ind w:right="273"/>
              <w:jc w:val="right"/>
            </w:pPr>
            <w:r w:rsidRPr="00ED7C07">
              <w:t>20.62</w:t>
            </w:r>
          </w:p>
        </w:tc>
        <w:tc>
          <w:tcPr>
            <w:tcW w:w="1418" w:type="dxa"/>
            <w:tcBorders>
              <w:top w:val="nil"/>
              <w:left w:val="nil"/>
              <w:bottom w:val="nil"/>
              <w:right w:val="nil"/>
            </w:tcBorders>
            <w:tcMar>
              <w:top w:w="17" w:type="dxa"/>
              <w:left w:w="17" w:type="dxa"/>
              <w:bottom w:w="0" w:type="dxa"/>
              <w:right w:w="17" w:type="dxa"/>
            </w:tcMar>
            <w:vAlign w:val="center"/>
          </w:tcPr>
          <w:p w14:paraId="6D1AA20A" w14:textId="77777777" w:rsidR="007078BE" w:rsidRPr="00ED7C07" w:rsidRDefault="007078BE" w:rsidP="003809BC">
            <w:pPr>
              <w:tabs>
                <w:tab w:val="left" w:pos="834"/>
              </w:tabs>
              <w:spacing w:line="300" w:lineRule="exact"/>
              <w:ind w:right="273"/>
              <w:jc w:val="right"/>
            </w:pPr>
            <w:r w:rsidRPr="00ED7C07">
              <w:t>-16.81</w:t>
            </w:r>
          </w:p>
        </w:tc>
        <w:tc>
          <w:tcPr>
            <w:tcW w:w="1471" w:type="dxa"/>
            <w:tcBorders>
              <w:top w:val="nil"/>
              <w:left w:val="nil"/>
              <w:bottom w:val="nil"/>
              <w:right w:val="nil"/>
            </w:tcBorders>
            <w:tcMar>
              <w:top w:w="17" w:type="dxa"/>
              <w:left w:w="17" w:type="dxa"/>
              <w:bottom w:w="0" w:type="dxa"/>
              <w:right w:w="17" w:type="dxa"/>
            </w:tcMar>
            <w:vAlign w:val="center"/>
          </w:tcPr>
          <w:p w14:paraId="31C75AF6" w14:textId="77777777" w:rsidR="007078BE" w:rsidRPr="00ED7C07" w:rsidRDefault="007078BE" w:rsidP="003809BC">
            <w:pPr>
              <w:tabs>
                <w:tab w:val="left" w:pos="834"/>
              </w:tabs>
              <w:spacing w:line="300" w:lineRule="exact"/>
              <w:ind w:right="273"/>
              <w:jc w:val="right"/>
            </w:pPr>
            <w:r w:rsidRPr="00ED7C07">
              <w:t>-9.48</w:t>
            </w:r>
          </w:p>
        </w:tc>
      </w:tr>
      <w:tr w:rsidR="00470ADB" w:rsidRPr="00ED7C07" w14:paraId="192DA4E7"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37D0800"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6</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EA8B39B" w14:textId="77777777" w:rsidR="007078BE" w:rsidRPr="00ED7C07" w:rsidRDefault="007078BE" w:rsidP="003809BC">
            <w:pPr>
              <w:tabs>
                <w:tab w:val="left" w:pos="834"/>
              </w:tabs>
              <w:spacing w:line="300" w:lineRule="exact"/>
              <w:ind w:right="273"/>
              <w:jc w:val="right"/>
            </w:pPr>
            <w:r w:rsidRPr="00ED7C07">
              <w:t>7.65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8FEFF5A" w14:textId="77777777" w:rsidR="007078BE" w:rsidRPr="00ED7C07" w:rsidRDefault="007078BE" w:rsidP="003809BC">
            <w:pPr>
              <w:tabs>
                <w:tab w:val="left" w:pos="834"/>
              </w:tabs>
              <w:spacing w:line="300" w:lineRule="exact"/>
              <w:ind w:right="273"/>
              <w:jc w:val="right"/>
            </w:pPr>
            <w:r w:rsidRPr="00ED7C07">
              <w:t>-5.89</w:t>
            </w:r>
          </w:p>
        </w:tc>
        <w:tc>
          <w:tcPr>
            <w:tcW w:w="1297" w:type="dxa"/>
            <w:tcBorders>
              <w:top w:val="nil"/>
              <w:left w:val="nil"/>
              <w:bottom w:val="nil"/>
              <w:right w:val="nil"/>
            </w:tcBorders>
            <w:tcMar>
              <w:top w:w="17" w:type="dxa"/>
              <w:left w:w="17" w:type="dxa"/>
              <w:bottom w:w="0" w:type="dxa"/>
              <w:right w:w="17" w:type="dxa"/>
            </w:tcMar>
            <w:vAlign w:val="center"/>
          </w:tcPr>
          <w:p w14:paraId="0996E276" w14:textId="77777777" w:rsidR="007078BE" w:rsidRPr="00ED7C07" w:rsidRDefault="007078BE" w:rsidP="003809BC">
            <w:pPr>
              <w:tabs>
                <w:tab w:val="left" w:pos="834"/>
              </w:tabs>
              <w:spacing w:line="300" w:lineRule="exact"/>
              <w:ind w:right="273"/>
              <w:jc w:val="right"/>
            </w:pPr>
            <w:r w:rsidRPr="00ED7C07">
              <w:t>22.89</w:t>
            </w:r>
          </w:p>
        </w:tc>
        <w:tc>
          <w:tcPr>
            <w:tcW w:w="1418" w:type="dxa"/>
            <w:tcBorders>
              <w:top w:val="nil"/>
              <w:left w:val="nil"/>
              <w:bottom w:val="nil"/>
              <w:right w:val="nil"/>
            </w:tcBorders>
            <w:tcMar>
              <w:top w:w="17" w:type="dxa"/>
              <w:left w:w="17" w:type="dxa"/>
              <w:bottom w:w="0" w:type="dxa"/>
              <w:right w:w="17" w:type="dxa"/>
            </w:tcMar>
            <w:vAlign w:val="center"/>
          </w:tcPr>
          <w:p w14:paraId="7C7A7645" w14:textId="77777777" w:rsidR="007078BE" w:rsidRPr="00ED7C07" w:rsidRDefault="007078BE" w:rsidP="003809BC">
            <w:pPr>
              <w:tabs>
                <w:tab w:val="left" w:pos="834"/>
              </w:tabs>
              <w:spacing w:line="300" w:lineRule="exact"/>
              <w:ind w:right="273"/>
              <w:jc w:val="right"/>
            </w:pPr>
            <w:r w:rsidRPr="00ED7C07">
              <w:t>-10.03</w:t>
            </w:r>
          </w:p>
        </w:tc>
        <w:tc>
          <w:tcPr>
            <w:tcW w:w="1471" w:type="dxa"/>
            <w:tcBorders>
              <w:top w:val="nil"/>
              <w:left w:val="nil"/>
              <w:bottom w:val="nil"/>
              <w:right w:val="nil"/>
            </w:tcBorders>
            <w:tcMar>
              <w:top w:w="17" w:type="dxa"/>
              <w:left w:w="17" w:type="dxa"/>
              <w:bottom w:w="0" w:type="dxa"/>
              <w:right w:w="17" w:type="dxa"/>
            </w:tcMar>
            <w:vAlign w:val="center"/>
          </w:tcPr>
          <w:p w14:paraId="0118381F" w14:textId="77777777" w:rsidR="007078BE" w:rsidRPr="00ED7C07" w:rsidRDefault="007078BE" w:rsidP="003809BC">
            <w:pPr>
              <w:tabs>
                <w:tab w:val="left" w:pos="834"/>
              </w:tabs>
              <w:spacing w:line="300" w:lineRule="exact"/>
              <w:ind w:right="273"/>
              <w:jc w:val="right"/>
            </w:pPr>
            <w:r w:rsidRPr="00ED7C07">
              <w:t>-2.27</w:t>
            </w:r>
          </w:p>
        </w:tc>
      </w:tr>
      <w:tr w:rsidR="00470ADB" w:rsidRPr="00ED7C07" w14:paraId="7BB83C18"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71BE8C5"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4BD8B0B" w14:textId="77777777" w:rsidR="007078BE" w:rsidRPr="00ED7C07" w:rsidRDefault="007078BE" w:rsidP="003809BC">
            <w:pPr>
              <w:tabs>
                <w:tab w:val="left" w:pos="834"/>
              </w:tabs>
              <w:spacing w:line="300" w:lineRule="exact"/>
              <w:ind w:right="273"/>
              <w:jc w:val="right"/>
            </w:pPr>
            <w:r w:rsidRPr="00ED7C07">
              <w:t>3.03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68C1368" w14:textId="77777777" w:rsidR="007078BE" w:rsidRPr="00ED7C07" w:rsidRDefault="007078BE" w:rsidP="003809BC">
            <w:pPr>
              <w:tabs>
                <w:tab w:val="left" w:pos="834"/>
              </w:tabs>
              <w:spacing w:line="300" w:lineRule="exact"/>
              <w:ind w:right="273"/>
              <w:jc w:val="right"/>
            </w:pPr>
            <w:r w:rsidRPr="00ED7C07">
              <w:t>-7.63</w:t>
            </w:r>
          </w:p>
        </w:tc>
        <w:tc>
          <w:tcPr>
            <w:tcW w:w="1297" w:type="dxa"/>
            <w:tcBorders>
              <w:top w:val="nil"/>
              <w:left w:val="nil"/>
              <w:bottom w:val="nil"/>
              <w:right w:val="nil"/>
            </w:tcBorders>
            <w:tcMar>
              <w:top w:w="17" w:type="dxa"/>
              <w:left w:w="17" w:type="dxa"/>
              <w:bottom w:w="0" w:type="dxa"/>
              <w:right w:w="17" w:type="dxa"/>
            </w:tcMar>
            <w:vAlign w:val="center"/>
          </w:tcPr>
          <w:p w14:paraId="46D135E0" w14:textId="77777777" w:rsidR="007078BE" w:rsidRPr="00ED7C07" w:rsidRDefault="007078BE" w:rsidP="003809BC">
            <w:pPr>
              <w:tabs>
                <w:tab w:val="left" w:pos="834"/>
              </w:tabs>
              <w:spacing w:line="300" w:lineRule="exact"/>
              <w:ind w:right="273"/>
              <w:jc w:val="right"/>
            </w:pPr>
            <w:r w:rsidRPr="00ED7C07">
              <w:t>14.52</w:t>
            </w:r>
          </w:p>
        </w:tc>
        <w:tc>
          <w:tcPr>
            <w:tcW w:w="1418" w:type="dxa"/>
            <w:tcBorders>
              <w:top w:val="nil"/>
              <w:left w:val="nil"/>
              <w:bottom w:val="nil"/>
              <w:right w:val="nil"/>
            </w:tcBorders>
            <w:tcMar>
              <w:top w:w="17" w:type="dxa"/>
              <w:left w:w="17" w:type="dxa"/>
              <w:bottom w:w="0" w:type="dxa"/>
              <w:right w:w="17" w:type="dxa"/>
            </w:tcMar>
            <w:vAlign w:val="center"/>
          </w:tcPr>
          <w:p w14:paraId="630CBBF2" w14:textId="77777777" w:rsidR="007078BE" w:rsidRPr="00ED7C07" w:rsidRDefault="007078BE" w:rsidP="003809BC">
            <w:pPr>
              <w:tabs>
                <w:tab w:val="left" w:pos="834"/>
              </w:tabs>
              <w:spacing w:line="300" w:lineRule="exact"/>
              <w:ind w:right="273"/>
              <w:jc w:val="right"/>
            </w:pPr>
            <w:r w:rsidRPr="00ED7C07">
              <w:t>-9.95</w:t>
            </w:r>
          </w:p>
        </w:tc>
        <w:tc>
          <w:tcPr>
            <w:tcW w:w="1471" w:type="dxa"/>
            <w:tcBorders>
              <w:top w:val="nil"/>
              <w:left w:val="nil"/>
              <w:bottom w:val="nil"/>
              <w:right w:val="nil"/>
            </w:tcBorders>
            <w:tcMar>
              <w:top w:w="17" w:type="dxa"/>
              <w:left w:w="17" w:type="dxa"/>
              <w:bottom w:w="0" w:type="dxa"/>
              <w:right w:w="17" w:type="dxa"/>
            </w:tcMar>
            <w:vAlign w:val="center"/>
          </w:tcPr>
          <w:p w14:paraId="7A93307E" w14:textId="77777777" w:rsidR="007078BE" w:rsidRPr="00ED7C07" w:rsidRDefault="007078BE" w:rsidP="003809BC">
            <w:pPr>
              <w:tabs>
                <w:tab w:val="left" w:pos="834"/>
              </w:tabs>
              <w:spacing w:line="300" w:lineRule="exact"/>
              <w:ind w:right="273"/>
              <w:jc w:val="right"/>
            </w:pPr>
            <w:r w:rsidRPr="00ED7C07">
              <w:t>-3.75</w:t>
            </w:r>
          </w:p>
        </w:tc>
      </w:tr>
      <w:tr w:rsidR="00470ADB" w:rsidRPr="00ED7C07" w14:paraId="0DF4D26F"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5E65B54"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8</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14A9409" w14:textId="77777777" w:rsidR="007078BE" w:rsidRPr="00ED7C07" w:rsidRDefault="007078BE" w:rsidP="003809BC">
            <w:pPr>
              <w:tabs>
                <w:tab w:val="left" w:pos="834"/>
              </w:tabs>
              <w:spacing w:line="300" w:lineRule="exact"/>
              <w:ind w:right="273"/>
              <w:jc w:val="right"/>
            </w:pPr>
            <w:r w:rsidRPr="00ED7C07">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51DF40A" w14:textId="77777777" w:rsidR="007078BE" w:rsidRPr="00ED7C07" w:rsidRDefault="007078BE" w:rsidP="003809BC">
            <w:pPr>
              <w:tabs>
                <w:tab w:val="left" w:pos="834"/>
              </w:tabs>
              <w:spacing w:line="300" w:lineRule="exact"/>
              <w:ind w:right="273"/>
              <w:jc w:val="right"/>
            </w:pPr>
            <w:r w:rsidRPr="00ED7C07">
              <w:t>-3.14</w:t>
            </w:r>
          </w:p>
        </w:tc>
        <w:tc>
          <w:tcPr>
            <w:tcW w:w="1297" w:type="dxa"/>
            <w:tcBorders>
              <w:top w:val="nil"/>
              <w:left w:val="nil"/>
              <w:bottom w:val="nil"/>
              <w:right w:val="nil"/>
            </w:tcBorders>
            <w:tcMar>
              <w:top w:w="17" w:type="dxa"/>
              <w:left w:w="17" w:type="dxa"/>
              <w:bottom w:w="0" w:type="dxa"/>
              <w:right w:w="17" w:type="dxa"/>
            </w:tcMar>
            <w:vAlign w:val="center"/>
          </w:tcPr>
          <w:p w14:paraId="5927E425" w14:textId="77777777" w:rsidR="007078BE" w:rsidRPr="00ED7C07" w:rsidRDefault="007078BE" w:rsidP="003809BC">
            <w:pPr>
              <w:tabs>
                <w:tab w:val="left" w:pos="834"/>
              </w:tabs>
              <w:spacing w:line="300" w:lineRule="exact"/>
              <w:ind w:right="273"/>
              <w:jc w:val="right"/>
            </w:pPr>
            <w:r w:rsidRPr="00ED7C07">
              <w:t>14.30</w:t>
            </w:r>
          </w:p>
        </w:tc>
        <w:tc>
          <w:tcPr>
            <w:tcW w:w="1418" w:type="dxa"/>
            <w:tcBorders>
              <w:top w:val="nil"/>
              <w:left w:val="nil"/>
              <w:bottom w:val="nil"/>
              <w:right w:val="nil"/>
            </w:tcBorders>
            <w:tcMar>
              <w:top w:w="17" w:type="dxa"/>
              <w:left w:w="17" w:type="dxa"/>
              <w:bottom w:w="0" w:type="dxa"/>
              <w:right w:w="17" w:type="dxa"/>
            </w:tcMar>
            <w:vAlign w:val="center"/>
          </w:tcPr>
          <w:p w14:paraId="6A684857" w14:textId="77777777" w:rsidR="007078BE" w:rsidRPr="00ED7C07" w:rsidRDefault="007078BE" w:rsidP="003809BC">
            <w:pPr>
              <w:tabs>
                <w:tab w:val="left" w:pos="834"/>
              </w:tabs>
              <w:spacing w:line="300" w:lineRule="exact"/>
              <w:ind w:right="273"/>
              <w:jc w:val="right"/>
            </w:pPr>
            <w:r w:rsidRPr="00ED7C07">
              <w:t>-10.50</w:t>
            </w:r>
          </w:p>
        </w:tc>
        <w:tc>
          <w:tcPr>
            <w:tcW w:w="1471" w:type="dxa"/>
            <w:tcBorders>
              <w:top w:val="nil"/>
              <w:left w:val="nil"/>
              <w:bottom w:val="nil"/>
              <w:right w:val="nil"/>
            </w:tcBorders>
            <w:tcMar>
              <w:top w:w="17" w:type="dxa"/>
              <w:left w:w="17" w:type="dxa"/>
              <w:bottom w:w="0" w:type="dxa"/>
              <w:right w:w="17" w:type="dxa"/>
            </w:tcMar>
            <w:vAlign w:val="center"/>
          </w:tcPr>
          <w:p w14:paraId="3DAC16D6" w14:textId="77777777" w:rsidR="007078BE" w:rsidRPr="00ED7C07" w:rsidRDefault="007078BE" w:rsidP="003809BC">
            <w:pPr>
              <w:tabs>
                <w:tab w:val="left" w:pos="834"/>
              </w:tabs>
              <w:spacing w:line="300" w:lineRule="exact"/>
              <w:ind w:right="273"/>
              <w:jc w:val="right"/>
            </w:pPr>
            <w:r w:rsidRPr="00ED7C07">
              <w:t>-0.47</w:t>
            </w:r>
          </w:p>
        </w:tc>
      </w:tr>
      <w:tr w:rsidR="00470ADB" w:rsidRPr="00ED7C07" w14:paraId="7D3D6C2B"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43992C4"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9</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FC023A6" w14:textId="77777777" w:rsidR="007078BE" w:rsidRPr="00ED7C07" w:rsidRDefault="007078BE" w:rsidP="003809BC">
            <w:pPr>
              <w:tabs>
                <w:tab w:val="left" w:pos="834"/>
              </w:tabs>
              <w:spacing w:line="300" w:lineRule="exact"/>
              <w:ind w:right="273"/>
              <w:jc w:val="right"/>
            </w:pPr>
            <w:r w:rsidRPr="00ED7C07">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92464DA" w14:textId="77777777" w:rsidR="007078BE" w:rsidRPr="00ED7C07" w:rsidRDefault="007078BE" w:rsidP="003809BC">
            <w:pPr>
              <w:tabs>
                <w:tab w:val="left" w:pos="834"/>
              </w:tabs>
              <w:spacing w:line="300" w:lineRule="exact"/>
              <w:ind w:right="273"/>
              <w:jc w:val="right"/>
            </w:pPr>
            <w:r w:rsidRPr="00ED7C07">
              <w:t>8.27</w:t>
            </w:r>
          </w:p>
        </w:tc>
        <w:tc>
          <w:tcPr>
            <w:tcW w:w="1297" w:type="dxa"/>
            <w:tcBorders>
              <w:top w:val="nil"/>
              <w:left w:val="nil"/>
              <w:bottom w:val="nil"/>
              <w:right w:val="nil"/>
            </w:tcBorders>
            <w:tcMar>
              <w:top w:w="17" w:type="dxa"/>
              <w:left w:w="17" w:type="dxa"/>
              <w:bottom w:w="0" w:type="dxa"/>
              <w:right w:w="17" w:type="dxa"/>
            </w:tcMar>
            <w:vAlign w:val="center"/>
          </w:tcPr>
          <w:p w14:paraId="043DFF54" w14:textId="77777777" w:rsidR="007078BE" w:rsidRPr="00ED7C07" w:rsidRDefault="007078BE" w:rsidP="003809BC">
            <w:pPr>
              <w:tabs>
                <w:tab w:val="left" w:pos="834"/>
              </w:tabs>
              <w:spacing w:line="300" w:lineRule="exact"/>
              <w:ind w:right="273"/>
              <w:jc w:val="right"/>
            </w:pPr>
            <w:r w:rsidRPr="00ED7C07">
              <w:t>17.88</w:t>
            </w:r>
          </w:p>
        </w:tc>
        <w:tc>
          <w:tcPr>
            <w:tcW w:w="1418" w:type="dxa"/>
            <w:tcBorders>
              <w:top w:val="nil"/>
              <w:left w:val="nil"/>
              <w:bottom w:val="nil"/>
              <w:right w:val="nil"/>
            </w:tcBorders>
            <w:tcMar>
              <w:top w:w="17" w:type="dxa"/>
              <w:left w:w="17" w:type="dxa"/>
              <w:bottom w:w="0" w:type="dxa"/>
              <w:right w:w="17" w:type="dxa"/>
            </w:tcMar>
            <w:vAlign w:val="center"/>
          </w:tcPr>
          <w:p w14:paraId="5978DE01" w14:textId="77777777" w:rsidR="007078BE" w:rsidRPr="00ED7C07" w:rsidRDefault="007078BE" w:rsidP="003809BC">
            <w:pPr>
              <w:tabs>
                <w:tab w:val="left" w:pos="834"/>
              </w:tabs>
              <w:spacing w:line="300" w:lineRule="exact"/>
              <w:ind w:right="273"/>
              <w:jc w:val="right"/>
            </w:pPr>
            <w:r w:rsidRPr="00ED7C07">
              <w:t>2.60</w:t>
            </w:r>
          </w:p>
        </w:tc>
        <w:tc>
          <w:tcPr>
            <w:tcW w:w="1471" w:type="dxa"/>
            <w:tcBorders>
              <w:top w:val="nil"/>
              <w:left w:val="nil"/>
              <w:bottom w:val="nil"/>
              <w:right w:val="nil"/>
            </w:tcBorders>
            <w:tcMar>
              <w:top w:w="17" w:type="dxa"/>
              <w:left w:w="17" w:type="dxa"/>
              <w:bottom w:w="0" w:type="dxa"/>
              <w:right w:w="17" w:type="dxa"/>
            </w:tcMar>
            <w:vAlign w:val="center"/>
          </w:tcPr>
          <w:p w14:paraId="0CE9B7D0" w14:textId="77777777" w:rsidR="007078BE" w:rsidRPr="00ED7C07" w:rsidRDefault="007078BE" w:rsidP="003809BC">
            <w:pPr>
              <w:tabs>
                <w:tab w:val="left" w:pos="834"/>
              </w:tabs>
              <w:spacing w:line="300" w:lineRule="exact"/>
              <w:ind w:right="273"/>
              <w:jc w:val="right"/>
            </w:pPr>
            <w:r w:rsidRPr="00ED7C07">
              <w:t>9.44</w:t>
            </w:r>
          </w:p>
        </w:tc>
      </w:tr>
      <w:tr w:rsidR="00470ADB" w:rsidRPr="00ED7C07" w14:paraId="260539EF"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86BA402"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10</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47FBA45" w14:textId="77777777" w:rsidR="007078BE" w:rsidRPr="00ED7C07" w:rsidRDefault="007078BE" w:rsidP="003809BC">
            <w:pPr>
              <w:tabs>
                <w:tab w:val="left" w:pos="834"/>
              </w:tabs>
              <w:spacing w:line="300" w:lineRule="exact"/>
              <w:ind w:right="273"/>
              <w:jc w:val="right"/>
            </w:pPr>
            <w:r w:rsidRPr="00ED7C07">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3199EDE" w14:textId="77777777" w:rsidR="007078BE" w:rsidRPr="00ED7C07" w:rsidRDefault="007078BE" w:rsidP="003809BC">
            <w:pPr>
              <w:tabs>
                <w:tab w:val="left" w:pos="834"/>
              </w:tabs>
              <w:spacing w:line="300" w:lineRule="exact"/>
              <w:ind w:right="273"/>
              <w:jc w:val="right"/>
            </w:pPr>
            <w:r w:rsidRPr="00ED7C07">
              <w:t>1.44</w:t>
            </w:r>
          </w:p>
        </w:tc>
        <w:tc>
          <w:tcPr>
            <w:tcW w:w="1297" w:type="dxa"/>
            <w:tcBorders>
              <w:top w:val="nil"/>
              <w:left w:val="nil"/>
              <w:bottom w:val="nil"/>
              <w:right w:val="nil"/>
            </w:tcBorders>
            <w:tcMar>
              <w:top w:w="17" w:type="dxa"/>
              <w:left w:w="17" w:type="dxa"/>
              <w:bottom w:w="0" w:type="dxa"/>
              <w:right w:w="17" w:type="dxa"/>
            </w:tcMar>
            <w:vAlign w:val="center"/>
          </w:tcPr>
          <w:p w14:paraId="08F06E2A" w14:textId="77777777" w:rsidR="007078BE" w:rsidRPr="00ED7C07" w:rsidRDefault="007078BE" w:rsidP="003809BC">
            <w:pPr>
              <w:tabs>
                <w:tab w:val="left" w:pos="834"/>
              </w:tabs>
              <w:spacing w:line="300" w:lineRule="exact"/>
              <w:ind w:right="273"/>
              <w:jc w:val="right"/>
            </w:pPr>
            <w:r w:rsidRPr="00ED7C07">
              <w:t>14.32</w:t>
            </w:r>
          </w:p>
        </w:tc>
        <w:tc>
          <w:tcPr>
            <w:tcW w:w="1418" w:type="dxa"/>
            <w:tcBorders>
              <w:top w:val="nil"/>
              <w:left w:val="nil"/>
              <w:bottom w:val="nil"/>
              <w:right w:val="nil"/>
            </w:tcBorders>
            <w:tcMar>
              <w:top w:w="17" w:type="dxa"/>
              <w:left w:w="17" w:type="dxa"/>
              <w:bottom w:w="0" w:type="dxa"/>
              <w:right w:w="17" w:type="dxa"/>
            </w:tcMar>
            <w:vAlign w:val="center"/>
          </w:tcPr>
          <w:p w14:paraId="0ABEE7A1" w14:textId="77777777" w:rsidR="007078BE" w:rsidRPr="00ED7C07" w:rsidRDefault="007078BE" w:rsidP="003809BC">
            <w:pPr>
              <w:tabs>
                <w:tab w:val="left" w:pos="834"/>
              </w:tabs>
              <w:spacing w:line="300" w:lineRule="exact"/>
              <w:ind w:right="273"/>
              <w:jc w:val="right"/>
            </w:pPr>
            <w:r w:rsidRPr="00ED7C07">
              <w:t>-1.39</w:t>
            </w:r>
          </w:p>
        </w:tc>
        <w:tc>
          <w:tcPr>
            <w:tcW w:w="1471" w:type="dxa"/>
            <w:tcBorders>
              <w:top w:val="nil"/>
              <w:left w:val="nil"/>
              <w:bottom w:val="nil"/>
              <w:right w:val="nil"/>
            </w:tcBorders>
            <w:tcMar>
              <w:top w:w="17" w:type="dxa"/>
              <w:left w:w="17" w:type="dxa"/>
              <w:bottom w:w="0" w:type="dxa"/>
              <w:right w:w="17" w:type="dxa"/>
            </w:tcMar>
            <w:vAlign w:val="center"/>
          </w:tcPr>
          <w:p w14:paraId="58C8AF98" w14:textId="77777777" w:rsidR="007078BE" w:rsidRPr="00ED7C07" w:rsidRDefault="007078BE" w:rsidP="003809BC">
            <w:pPr>
              <w:tabs>
                <w:tab w:val="left" w:pos="834"/>
              </w:tabs>
              <w:spacing w:line="300" w:lineRule="exact"/>
              <w:ind w:right="273"/>
              <w:jc w:val="right"/>
            </w:pPr>
            <w:r w:rsidRPr="00ED7C07">
              <w:t>-4.70</w:t>
            </w:r>
          </w:p>
        </w:tc>
      </w:tr>
      <w:tr w:rsidR="00470ADB" w:rsidRPr="00ED7C07" w14:paraId="1F898CC9"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8C3EFF"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11</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C5986D0" w14:textId="77777777" w:rsidR="007078BE" w:rsidRPr="00ED7C07" w:rsidRDefault="007078BE" w:rsidP="003809BC">
            <w:pPr>
              <w:tabs>
                <w:tab w:val="left" w:pos="834"/>
              </w:tabs>
              <w:spacing w:line="300" w:lineRule="exact"/>
              <w:ind w:right="273"/>
              <w:jc w:val="right"/>
            </w:pPr>
            <w:r w:rsidRPr="00ED7C07">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195D306" w14:textId="77777777" w:rsidR="007078BE" w:rsidRPr="00ED7C07" w:rsidRDefault="007078BE" w:rsidP="003809BC">
            <w:pPr>
              <w:tabs>
                <w:tab w:val="left" w:pos="834"/>
              </w:tabs>
              <w:spacing w:line="300" w:lineRule="exact"/>
              <w:ind w:right="273"/>
              <w:jc w:val="right"/>
            </w:pPr>
            <w:r w:rsidRPr="00ED7C07">
              <w:t>8.51</w:t>
            </w:r>
          </w:p>
        </w:tc>
        <w:tc>
          <w:tcPr>
            <w:tcW w:w="1297" w:type="dxa"/>
            <w:tcBorders>
              <w:top w:val="nil"/>
              <w:left w:val="nil"/>
              <w:bottom w:val="nil"/>
              <w:right w:val="nil"/>
            </w:tcBorders>
            <w:tcMar>
              <w:top w:w="17" w:type="dxa"/>
              <w:left w:w="17" w:type="dxa"/>
              <w:bottom w:w="0" w:type="dxa"/>
              <w:right w:w="17" w:type="dxa"/>
            </w:tcMar>
            <w:vAlign w:val="center"/>
          </w:tcPr>
          <w:p w14:paraId="2BCD5197" w14:textId="77777777" w:rsidR="007078BE" w:rsidRPr="00ED7C07" w:rsidRDefault="007078BE" w:rsidP="003809BC">
            <w:pPr>
              <w:tabs>
                <w:tab w:val="left" w:pos="834"/>
              </w:tabs>
              <w:spacing w:line="300" w:lineRule="exact"/>
              <w:ind w:right="273"/>
              <w:jc w:val="right"/>
            </w:pPr>
            <w:r w:rsidRPr="00ED7C07">
              <w:t>12.32</w:t>
            </w:r>
          </w:p>
        </w:tc>
        <w:tc>
          <w:tcPr>
            <w:tcW w:w="1418" w:type="dxa"/>
            <w:tcBorders>
              <w:top w:val="nil"/>
              <w:left w:val="nil"/>
              <w:bottom w:val="nil"/>
              <w:right w:val="nil"/>
            </w:tcBorders>
            <w:tcMar>
              <w:top w:w="17" w:type="dxa"/>
              <w:left w:w="17" w:type="dxa"/>
              <w:bottom w:w="0" w:type="dxa"/>
              <w:right w:w="17" w:type="dxa"/>
            </w:tcMar>
            <w:vAlign w:val="center"/>
          </w:tcPr>
          <w:p w14:paraId="7EBFE179" w14:textId="77777777" w:rsidR="007078BE" w:rsidRPr="00ED7C07" w:rsidRDefault="007078BE" w:rsidP="003809BC">
            <w:pPr>
              <w:tabs>
                <w:tab w:val="left" w:pos="834"/>
              </w:tabs>
              <w:spacing w:line="300" w:lineRule="exact"/>
              <w:ind w:right="273"/>
              <w:jc w:val="right"/>
            </w:pPr>
            <w:r w:rsidRPr="00ED7C07">
              <w:t>1.23</w:t>
            </w:r>
          </w:p>
        </w:tc>
        <w:tc>
          <w:tcPr>
            <w:tcW w:w="1471" w:type="dxa"/>
            <w:tcBorders>
              <w:top w:val="nil"/>
              <w:left w:val="nil"/>
              <w:bottom w:val="nil"/>
              <w:right w:val="nil"/>
            </w:tcBorders>
            <w:tcMar>
              <w:top w:w="17" w:type="dxa"/>
              <w:left w:w="17" w:type="dxa"/>
              <w:bottom w:w="0" w:type="dxa"/>
              <w:right w:w="17" w:type="dxa"/>
            </w:tcMar>
            <w:vAlign w:val="center"/>
          </w:tcPr>
          <w:p w14:paraId="2239D412" w14:textId="77777777" w:rsidR="007078BE" w:rsidRPr="00ED7C07" w:rsidRDefault="007078BE" w:rsidP="003809BC">
            <w:pPr>
              <w:tabs>
                <w:tab w:val="left" w:pos="834"/>
              </w:tabs>
              <w:spacing w:line="300" w:lineRule="exact"/>
              <w:ind w:right="273"/>
              <w:jc w:val="right"/>
            </w:pPr>
            <w:r w:rsidRPr="00ED7C07">
              <w:t>-2.00</w:t>
            </w:r>
          </w:p>
        </w:tc>
      </w:tr>
      <w:tr w:rsidR="00470ADB" w:rsidRPr="00ED7C07" w14:paraId="10F75F6D"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AEAB11D"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12</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899AB49" w14:textId="77777777" w:rsidR="007078BE" w:rsidRPr="00ED7C07" w:rsidRDefault="007078BE" w:rsidP="003809BC">
            <w:pPr>
              <w:tabs>
                <w:tab w:val="left" w:pos="834"/>
              </w:tabs>
              <w:spacing w:line="300" w:lineRule="exact"/>
              <w:ind w:right="273"/>
              <w:jc w:val="right"/>
            </w:pPr>
            <w:r w:rsidRPr="00ED7C07">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A4CCBD6" w14:textId="77777777" w:rsidR="007078BE" w:rsidRPr="00ED7C07" w:rsidRDefault="007078BE" w:rsidP="003809BC">
            <w:pPr>
              <w:tabs>
                <w:tab w:val="left" w:pos="834"/>
              </w:tabs>
              <w:spacing w:line="300" w:lineRule="exact"/>
              <w:ind w:right="273"/>
              <w:jc w:val="right"/>
            </w:pPr>
            <w:r w:rsidRPr="00ED7C07">
              <w:t>14.65</w:t>
            </w:r>
          </w:p>
        </w:tc>
        <w:tc>
          <w:tcPr>
            <w:tcW w:w="1297" w:type="dxa"/>
            <w:tcBorders>
              <w:top w:val="nil"/>
              <w:left w:val="nil"/>
              <w:bottom w:val="nil"/>
              <w:right w:val="nil"/>
            </w:tcBorders>
            <w:tcMar>
              <w:top w:w="17" w:type="dxa"/>
              <w:left w:w="17" w:type="dxa"/>
              <w:bottom w:w="0" w:type="dxa"/>
              <w:right w:w="17" w:type="dxa"/>
            </w:tcMar>
            <w:vAlign w:val="center"/>
          </w:tcPr>
          <w:p w14:paraId="4F34B30C" w14:textId="77777777" w:rsidR="007078BE" w:rsidRPr="00ED7C07" w:rsidRDefault="007078BE" w:rsidP="003809BC">
            <w:pPr>
              <w:tabs>
                <w:tab w:val="left" w:pos="834"/>
              </w:tabs>
              <w:spacing w:line="300" w:lineRule="exact"/>
              <w:ind w:right="273"/>
              <w:jc w:val="right"/>
            </w:pPr>
            <w:r w:rsidRPr="00ED7C07">
              <w:t>15.89</w:t>
            </w:r>
          </w:p>
        </w:tc>
        <w:tc>
          <w:tcPr>
            <w:tcW w:w="1418" w:type="dxa"/>
            <w:tcBorders>
              <w:top w:val="nil"/>
              <w:left w:val="nil"/>
              <w:bottom w:val="nil"/>
              <w:right w:val="nil"/>
            </w:tcBorders>
            <w:tcMar>
              <w:top w:w="17" w:type="dxa"/>
              <w:left w:w="17" w:type="dxa"/>
              <w:bottom w:w="0" w:type="dxa"/>
              <w:right w:w="17" w:type="dxa"/>
            </w:tcMar>
            <w:vAlign w:val="center"/>
          </w:tcPr>
          <w:p w14:paraId="33C5B930" w14:textId="77777777" w:rsidR="007078BE" w:rsidRPr="00ED7C07" w:rsidRDefault="007078BE" w:rsidP="003809BC">
            <w:pPr>
              <w:tabs>
                <w:tab w:val="left" w:pos="834"/>
              </w:tabs>
              <w:spacing w:line="300" w:lineRule="exact"/>
              <w:ind w:right="273"/>
              <w:jc w:val="right"/>
            </w:pPr>
            <w:r w:rsidRPr="00ED7C07">
              <w:t>-0.20</w:t>
            </w:r>
          </w:p>
        </w:tc>
        <w:tc>
          <w:tcPr>
            <w:tcW w:w="1471" w:type="dxa"/>
            <w:tcBorders>
              <w:top w:val="nil"/>
              <w:left w:val="nil"/>
              <w:bottom w:val="nil"/>
              <w:right w:val="nil"/>
            </w:tcBorders>
            <w:tcMar>
              <w:top w:w="17" w:type="dxa"/>
              <w:left w:w="17" w:type="dxa"/>
              <w:bottom w:w="0" w:type="dxa"/>
              <w:right w:w="17" w:type="dxa"/>
            </w:tcMar>
            <w:vAlign w:val="center"/>
          </w:tcPr>
          <w:p w14:paraId="435E3A82" w14:textId="77777777" w:rsidR="007078BE" w:rsidRPr="00ED7C07" w:rsidRDefault="007078BE" w:rsidP="003809BC">
            <w:pPr>
              <w:tabs>
                <w:tab w:val="left" w:pos="834"/>
              </w:tabs>
              <w:spacing w:line="300" w:lineRule="exact"/>
              <w:ind w:right="273"/>
              <w:jc w:val="right"/>
            </w:pPr>
            <w:r w:rsidRPr="00ED7C07">
              <w:t>-2.12</w:t>
            </w:r>
          </w:p>
        </w:tc>
      </w:tr>
      <w:tr w:rsidR="00470ADB" w:rsidRPr="00ED7C07" w14:paraId="76EBD203"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149609" w14:textId="39ABF0A8" w:rsidR="007078BE" w:rsidRPr="00ED7C07" w:rsidRDefault="007078BE" w:rsidP="003809BC">
            <w:pPr>
              <w:snapToGrid w:val="0"/>
              <w:spacing w:line="300" w:lineRule="exact"/>
              <w:ind w:right="284" w:firstLineChars="50" w:firstLine="120"/>
              <w:rPr>
                <w:rFonts w:eastAsia="標楷體"/>
                <w:b/>
                <w:bCs/>
              </w:rPr>
            </w:pPr>
            <w:r w:rsidRPr="00ED7C07">
              <w:rPr>
                <w:rFonts w:eastAsia="標楷體"/>
                <w:b/>
                <w:bCs/>
              </w:rPr>
              <w:t>110</w:t>
            </w:r>
            <w:r w:rsidRPr="00ED7C07">
              <w:rPr>
                <w:rFonts w:eastAsia="標楷體"/>
                <w:b/>
                <w:bCs/>
              </w:rPr>
              <w:t>年</w:t>
            </w:r>
            <w:r w:rsidR="007B4CA5" w:rsidRPr="00ED7C07">
              <w:rPr>
                <w:rFonts w:eastAsia="標楷體"/>
                <w:b/>
              </w:rPr>
              <w:t>1~</w:t>
            </w:r>
            <w:r w:rsidR="00532544" w:rsidRPr="00ED7C07">
              <w:rPr>
                <w:rFonts w:eastAsia="標楷體"/>
                <w:b/>
              </w:rPr>
              <w:t>5</w:t>
            </w:r>
            <w:r w:rsidRPr="00ED7C07">
              <w:rPr>
                <w:rFonts w:eastAsia="標楷體"/>
                <w:b/>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9CCD560" w14:textId="2510D2D0" w:rsidR="007078BE" w:rsidRPr="00ED7C07" w:rsidRDefault="000E450D" w:rsidP="003809BC">
            <w:pPr>
              <w:tabs>
                <w:tab w:val="left" w:pos="834"/>
              </w:tabs>
              <w:spacing w:line="300" w:lineRule="exact"/>
              <w:ind w:right="273"/>
              <w:jc w:val="right"/>
              <w:rPr>
                <w:b/>
              </w:rPr>
            </w:pPr>
            <w:r w:rsidRPr="00ED7C07">
              <w:rPr>
                <w:b/>
              </w:rPr>
              <w:t>14.63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2229253" w14:textId="77777777" w:rsidR="007078BE" w:rsidRPr="00ED7C07" w:rsidRDefault="00AE3152" w:rsidP="003809BC">
            <w:pPr>
              <w:tabs>
                <w:tab w:val="left" w:pos="834"/>
              </w:tabs>
              <w:spacing w:line="300" w:lineRule="exact"/>
              <w:ind w:right="273"/>
              <w:jc w:val="right"/>
              <w:rPr>
                <w:b/>
              </w:rPr>
            </w:pPr>
            <w:r w:rsidRPr="00ED7C07">
              <w:rPr>
                <w:rFonts w:hint="eastAsia"/>
                <w:b/>
              </w:rPr>
              <w:t>13.72</w:t>
            </w:r>
          </w:p>
        </w:tc>
        <w:tc>
          <w:tcPr>
            <w:tcW w:w="1297" w:type="dxa"/>
            <w:tcBorders>
              <w:top w:val="nil"/>
              <w:left w:val="nil"/>
              <w:bottom w:val="nil"/>
              <w:right w:val="nil"/>
            </w:tcBorders>
            <w:tcMar>
              <w:top w:w="17" w:type="dxa"/>
              <w:left w:w="17" w:type="dxa"/>
              <w:bottom w:w="0" w:type="dxa"/>
              <w:right w:w="17" w:type="dxa"/>
            </w:tcMar>
            <w:vAlign w:val="center"/>
          </w:tcPr>
          <w:p w14:paraId="63545ACF" w14:textId="77777777" w:rsidR="007078BE" w:rsidRPr="00ED7C07" w:rsidRDefault="00AE3152" w:rsidP="003809BC">
            <w:pPr>
              <w:tabs>
                <w:tab w:val="left" w:pos="834"/>
              </w:tabs>
              <w:spacing w:line="300" w:lineRule="exact"/>
              <w:ind w:right="273"/>
              <w:jc w:val="right"/>
              <w:rPr>
                <w:b/>
              </w:rPr>
            </w:pPr>
            <w:r w:rsidRPr="00ED7C07">
              <w:rPr>
                <w:rFonts w:hint="eastAsia"/>
                <w:b/>
              </w:rPr>
              <w:t>18.83</w:t>
            </w:r>
          </w:p>
        </w:tc>
        <w:tc>
          <w:tcPr>
            <w:tcW w:w="1418" w:type="dxa"/>
            <w:tcBorders>
              <w:top w:val="nil"/>
              <w:left w:val="nil"/>
              <w:bottom w:val="nil"/>
              <w:right w:val="nil"/>
            </w:tcBorders>
            <w:tcMar>
              <w:top w:w="17" w:type="dxa"/>
              <w:left w:w="17" w:type="dxa"/>
              <w:bottom w:w="0" w:type="dxa"/>
              <w:right w:w="17" w:type="dxa"/>
            </w:tcMar>
            <w:vAlign w:val="center"/>
          </w:tcPr>
          <w:p w14:paraId="362C9D2D" w14:textId="77777777" w:rsidR="007078BE" w:rsidRPr="00ED7C07" w:rsidRDefault="00AE3152" w:rsidP="003809BC">
            <w:pPr>
              <w:tabs>
                <w:tab w:val="left" w:pos="834"/>
              </w:tabs>
              <w:spacing w:line="300" w:lineRule="exact"/>
              <w:ind w:right="273"/>
              <w:jc w:val="right"/>
              <w:rPr>
                <w:b/>
              </w:rPr>
            </w:pPr>
            <w:r w:rsidRPr="00ED7C07">
              <w:rPr>
                <w:rFonts w:hint="eastAsia"/>
                <w:b/>
              </w:rPr>
              <w:t>3.33</w:t>
            </w:r>
          </w:p>
        </w:tc>
        <w:tc>
          <w:tcPr>
            <w:tcW w:w="1471" w:type="dxa"/>
            <w:tcBorders>
              <w:top w:val="nil"/>
              <w:left w:val="nil"/>
              <w:bottom w:val="nil"/>
              <w:right w:val="nil"/>
            </w:tcBorders>
            <w:tcMar>
              <w:top w:w="17" w:type="dxa"/>
              <w:left w:w="17" w:type="dxa"/>
              <w:bottom w:w="0" w:type="dxa"/>
              <w:right w:w="17" w:type="dxa"/>
            </w:tcMar>
            <w:vAlign w:val="center"/>
          </w:tcPr>
          <w:p w14:paraId="6896A95A" w14:textId="77777777" w:rsidR="007078BE" w:rsidRPr="00ED7C07" w:rsidRDefault="00AE3152" w:rsidP="003809BC">
            <w:pPr>
              <w:tabs>
                <w:tab w:val="left" w:pos="834"/>
              </w:tabs>
              <w:spacing w:line="300" w:lineRule="exact"/>
              <w:ind w:right="273"/>
              <w:jc w:val="right"/>
              <w:rPr>
                <w:b/>
              </w:rPr>
            </w:pPr>
            <w:r w:rsidRPr="00ED7C07">
              <w:rPr>
                <w:rFonts w:hint="eastAsia"/>
                <w:b/>
              </w:rPr>
              <w:t>7.16</w:t>
            </w:r>
          </w:p>
        </w:tc>
      </w:tr>
      <w:tr w:rsidR="00470ADB" w:rsidRPr="00ED7C07" w14:paraId="16D10164"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FE4A1A5"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1</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1A07CB" w14:textId="77777777" w:rsidR="007078BE" w:rsidRPr="00ED7C07" w:rsidRDefault="007078BE" w:rsidP="003809BC">
            <w:pPr>
              <w:tabs>
                <w:tab w:val="left" w:pos="834"/>
              </w:tabs>
              <w:spacing w:line="300" w:lineRule="exact"/>
              <w:ind w:right="273"/>
              <w:jc w:val="right"/>
            </w:pPr>
            <w:r w:rsidRPr="00ED7C07">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EA9A9D9" w14:textId="77777777" w:rsidR="007078BE" w:rsidRPr="00ED7C07" w:rsidRDefault="007078BE" w:rsidP="003809BC">
            <w:pPr>
              <w:tabs>
                <w:tab w:val="left" w:pos="834"/>
              </w:tabs>
              <w:spacing w:line="300" w:lineRule="exact"/>
              <w:ind w:right="273"/>
              <w:jc w:val="right"/>
            </w:pPr>
            <w:r w:rsidRPr="00ED7C07">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3DE5BF07" w14:textId="77777777" w:rsidR="007078BE" w:rsidRPr="00ED7C07" w:rsidRDefault="007078BE" w:rsidP="003809BC">
            <w:pPr>
              <w:tabs>
                <w:tab w:val="left" w:pos="834"/>
              </w:tabs>
              <w:spacing w:line="300" w:lineRule="exact"/>
              <w:ind w:right="273"/>
              <w:jc w:val="right"/>
            </w:pPr>
            <w:r w:rsidRPr="00ED7C07">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31DE372D" w14:textId="77777777" w:rsidR="007078BE" w:rsidRPr="00ED7C07" w:rsidRDefault="007078BE" w:rsidP="003809BC">
            <w:pPr>
              <w:tabs>
                <w:tab w:val="left" w:pos="834"/>
              </w:tabs>
              <w:spacing w:line="300" w:lineRule="exact"/>
              <w:ind w:right="273"/>
              <w:jc w:val="right"/>
            </w:pPr>
            <w:r w:rsidRPr="00ED7C07">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34F785B3" w14:textId="77777777" w:rsidR="007078BE" w:rsidRPr="00ED7C07" w:rsidRDefault="007078BE" w:rsidP="003809BC">
            <w:pPr>
              <w:tabs>
                <w:tab w:val="left" w:pos="834"/>
              </w:tabs>
              <w:spacing w:line="300" w:lineRule="exact"/>
              <w:ind w:right="273"/>
              <w:jc w:val="right"/>
            </w:pPr>
            <w:r w:rsidRPr="00ED7C07">
              <w:t>19.83</w:t>
            </w:r>
          </w:p>
        </w:tc>
      </w:tr>
      <w:tr w:rsidR="00470ADB" w:rsidRPr="00ED7C07" w14:paraId="7C4D4200" w14:textId="77777777"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B2F193D"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2</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8E8370B" w14:textId="77777777" w:rsidR="007078BE" w:rsidRPr="00ED7C07" w:rsidRDefault="00297F2C" w:rsidP="003809BC">
            <w:pPr>
              <w:tabs>
                <w:tab w:val="left" w:pos="834"/>
              </w:tabs>
              <w:spacing w:line="300" w:lineRule="exact"/>
              <w:ind w:right="273"/>
              <w:jc w:val="right"/>
            </w:pPr>
            <w:r w:rsidRPr="00ED7C07">
              <w:rPr>
                <w:rFonts w:hint="eastAsia"/>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F945A77" w14:textId="77777777" w:rsidR="007078BE" w:rsidRPr="00ED7C07" w:rsidRDefault="00297F2C" w:rsidP="003809BC">
            <w:pPr>
              <w:tabs>
                <w:tab w:val="left" w:pos="834"/>
              </w:tabs>
              <w:spacing w:line="300" w:lineRule="exact"/>
              <w:ind w:right="273"/>
              <w:jc w:val="right"/>
            </w:pPr>
            <w:r w:rsidRPr="00ED7C07">
              <w:rPr>
                <w:rFonts w:hint="eastAsia"/>
              </w:rPr>
              <w:t>-4.59</w:t>
            </w:r>
          </w:p>
        </w:tc>
        <w:tc>
          <w:tcPr>
            <w:tcW w:w="1297" w:type="dxa"/>
            <w:tcBorders>
              <w:top w:val="nil"/>
              <w:left w:val="nil"/>
              <w:bottom w:val="nil"/>
              <w:right w:val="nil"/>
            </w:tcBorders>
            <w:tcMar>
              <w:top w:w="17" w:type="dxa"/>
              <w:left w:w="17" w:type="dxa"/>
              <w:bottom w:w="0" w:type="dxa"/>
              <w:right w:w="17" w:type="dxa"/>
            </w:tcMar>
            <w:vAlign w:val="center"/>
          </w:tcPr>
          <w:p w14:paraId="095F6D49" w14:textId="77777777" w:rsidR="007078BE" w:rsidRPr="00ED7C07" w:rsidRDefault="00297F2C" w:rsidP="003809BC">
            <w:pPr>
              <w:tabs>
                <w:tab w:val="left" w:pos="834"/>
              </w:tabs>
              <w:spacing w:line="300" w:lineRule="exact"/>
              <w:ind w:right="273"/>
              <w:jc w:val="right"/>
            </w:pPr>
            <w:r w:rsidRPr="00ED7C07">
              <w:rPr>
                <w:rFonts w:hint="eastAsia"/>
              </w:rPr>
              <w:t>14.46</w:t>
            </w:r>
          </w:p>
        </w:tc>
        <w:tc>
          <w:tcPr>
            <w:tcW w:w="1418" w:type="dxa"/>
            <w:tcBorders>
              <w:top w:val="nil"/>
              <w:left w:val="nil"/>
              <w:bottom w:val="nil"/>
              <w:right w:val="nil"/>
            </w:tcBorders>
            <w:tcMar>
              <w:top w:w="17" w:type="dxa"/>
              <w:left w:w="17" w:type="dxa"/>
              <w:bottom w:w="0" w:type="dxa"/>
              <w:right w:w="17" w:type="dxa"/>
            </w:tcMar>
            <w:vAlign w:val="center"/>
          </w:tcPr>
          <w:p w14:paraId="2CF04C22" w14:textId="77777777" w:rsidR="007078BE" w:rsidRPr="00ED7C07" w:rsidRDefault="00297F2C" w:rsidP="003809BC">
            <w:pPr>
              <w:tabs>
                <w:tab w:val="left" w:pos="834"/>
              </w:tabs>
              <w:spacing w:line="300" w:lineRule="exact"/>
              <w:ind w:right="273"/>
              <w:jc w:val="right"/>
            </w:pPr>
            <w:r w:rsidRPr="00ED7C07">
              <w:rPr>
                <w:rFonts w:hint="eastAsia"/>
              </w:rPr>
              <w:t>-9.57</w:t>
            </w:r>
          </w:p>
        </w:tc>
        <w:tc>
          <w:tcPr>
            <w:tcW w:w="1471" w:type="dxa"/>
            <w:tcBorders>
              <w:top w:val="nil"/>
              <w:left w:val="nil"/>
              <w:bottom w:val="nil"/>
              <w:right w:val="nil"/>
            </w:tcBorders>
            <w:tcMar>
              <w:top w:w="17" w:type="dxa"/>
              <w:left w:w="17" w:type="dxa"/>
              <w:bottom w:w="0" w:type="dxa"/>
              <w:right w:w="17" w:type="dxa"/>
            </w:tcMar>
            <w:vAlign w:val="center"/>
          </w:tcPr>
          <w:p w14:paraId="19A57A30" w14:textId="77777777" w:rsidR="007078BE" w:rsidRPr="00ED7C07" w:rsidRDefault="00297F2C" w:rsidP="003809BC">
            <w:pPr>
              <w:tabs>
                <w:tab w:val="left" w:pos="834"/>
              </w:tabs>
              <w:spacing w:line="300" w:lineRule="exact"/>
              <w:ind w:right="273"/>
              <w:jc w:val="right"/>
            </w:pPr>
            <w:r w:rsidRPr="00ED7C07">
              <w:rPr>
                <w:rFonts w:hint="eastAsia"/>
              </w:rPr>
              <w:t>-11.88</w:t>
            </w:r>
          </w:p>
        </w:tc>
      </w:tr>
      <w:tr w:rsidR="00470ADB" w:rsidRPr="00ED7C07" w14:paraId="45146309" w14:textId="77777777" w:rsidTr="007B4CA5">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AE9ED8A" w14:textId="77777777" w:rsidR="007078BE" w:rsidRPr="00ED7C07" w:rsidRDefault="007078BE" w:rsidP="003809BC">
            <w:pPr>
              <w:snapToGrid w:val="0"/>
              <w:spacing w:line="300" w:lineRule="exact"/>
              <w:ind w:left="28" w:right="284"/>
              <w:jc w:val="right"/>
              <w:rPr>
                <w:rFonts w:eastAsia="標楷體"/>
                <w:spacing w:val="-6"/>
              </w:rPr>
            </w:pPr>
            <w:r w:rsidRPr="00ED7C07">
              <w:rPr>
                <w:rFonts w:eastAsia="標楷體"/>
                <w:spacing w:val="-6"/>
              </w:rPr>
              <w:t>3</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4AA492" w14:textId="77777777" w:rsidR="007078BE" w:rsidRPr="00ED7C07" w:rsidRDefault="00E800E7" w:rsidP="003809BC">
            <w:pPr>
              <w:tabs>
                <w:tab w:val="left" w:pos="834"/>
              </w:tabs>
              <w:spacing w:line="300" w:lineRule="exact"/>
              <w:ind w:right="273"/>
              <w:jc w:val="right"/>
            </w:pPr>
            <w:r w:rsidRPr="00ED7C07">
              <w:t>1</w:t>
            </w:r>
            <w:r w:rsidRPr="00ED7C07">
              <w:rPr>
                <w:rFonts w:hint="eastAsia"/>
              </w:rPr>
              <w:t>7</w:t>
            </w:r>
            <w:r w:rsidR="007078BE" w:rsidRPr="00ED7C07">
              <w:t>.</w:t>
            </w:r>
            <w:r w:rsidRPr="00ED7C07">
              <w:rPr>
                <w:rFonts w:hint="eastAsia"/>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9983BEC" w14:textId="77777777" w:rsidR="007078BE" w:rsidRPr="00ED7C07" w:rsidRDefault="00E800E7" w:rsidP="003809BC">
            <w:pPr>
              <w:tabs>
                <w:tab w:val="left" w:pos="834"/>
              </w:tabs>
              <w:spacing w:line="300" w:lineRule="exact"/>
              <w:ind w:right="273"/>
              <w:jc w:val="right"/>
            </w:pPr>
            <w:r w:rsidRPr="00ED7C07">
              <w:t>1</w:t>
            </w:r>
            <w:r w:rsidRPr="00ED7C07">
              <w:rPr>
                <w:rFonts w:hint="eastAsia"/>
              </w:rPr>
              <w:t>3.89</w:t>
            </w:r>
          </w:p>
        </w:tc>
        <w:tc>
          <w:tcPr>
            <w:tcW w:w="1297" w:type="dxa"/>
            <w:tcBorders>
              <w:top w:val="nil"/>
              <w:left w:val="nil"/>
              <w:bottom w:val="nil"/>
              <w:right w:val="nil"/>
            </w:tcBorders>
            <w:tcMar>
              <w:top w:w="17" w:type="dxa"/>
              <w:left w:w="17" w:type="dxa"/>
              <w:bottom w:w="0" w:type="dxa"/>
              <w:right w:w="17" w:type="dxa"/>
            </w:tcMar>
            <w:vAlign w:val="center"/>
          </w:tcPr>
          <w:p w14:paraId="203FA022" w14:textId="77777777" w:rsidR="007078BE" w:rsidRPr="00ED7C07" w:rsidRDefault="00E800E7" w:rsidP="003809BC">
            <w:pPr>
              <w:tabs>
                <w:tab w:val="left" w:pos="834"/>
              </w:tabs>
              <w:spacing w:line="300" w:lineRule="exact"/>
              <w:ind w:right="273"/>
              <w:jc w:val="right"/>
            </w:pPr>
            <w:r w:rsidRPr="00ED7C07">
              <w:t>2</w:t>
            </w:r>
            <w:r w:rsidRPr="00ED7C07">
              <w:rPr>
                <w:rFonts w:hint="eastAsia"/>
              </w:rPr>
              <w:t>3</w:t>
            </w:r>
            <w:r w:rsidR="007078BE" w:rsidRPr="00ED7C07">
              <w:t>.</w:t>
            </w:r>
            <w:r w:rsidRPr="00ED7C07">
              <w:rPr>
                <w:rFonts w:hint="eastAsia"/>
              </w:rPr>
              <w:t>32</w:t>
            </w:r>
          </w:p>
        </w:tc>
        <w:tc>
          <w:tcPr>
            <w:tcW w:w="1418" w:type="dxa"/>
            <w:tcBorders>
              <w:top w:val="nil"/>
              <w:left w:val="nil"/>
              <w:bottom w:val="nil"/>
              <w:right w:val="nil"/>
            </w:tcBorders>
            <w:tcMar>
              <w:top w:w="17" w:type="dxa"/>
              <w:left w:w="17" w:type="dxa"/>
              <w:bottom w:w="0" w:type="dxa"/>
              <w:right w:w="17" w:type="dxa"/>
            </w:tcMar>
            <w:vAlign w:val="center"/>
          </w:tcPr>
          <w:p w14:paraId="43EEF232" w14:textId="77777777" w:rsidR="007078BE" w:rsidRPr="00ED7C07" w:rsidRDefault="00E800E7" w:rsidP="003809BC">
            <w:pPr>
              <w:tabs>
                <w:tab w:val="left" w:pos="834"/>
              </w:tabs>
              <w:spacing w:line="300" w:lineRule="exact"/>
              <w:ind w:right="273"/>
              <w:jc w:val="right"/>
            </w:pPr>
            <w:r w:rsidRPr="00ED7C07">
              <w:rPr>
                <w:rFonts w:hint="eastAsia"/>
              </w:rPr>
              <w:t>7.83</w:t>
            </w:r>
          </w:p>
        </w:tc>
        <w:tc>
          <w:tcPr>
            <w:tcW w:w="1471" w:type="dxa"/>
            <w:tcBorders>
              <w:top w:val="nil"/>
              <w:left w:val="nil"/>
              <w:bottom w:val="nil"/>
              <w:right w:val="nil"/>
            </w:tcBorders>
            <w:tcMar>
              <w:top w:w="17" w:type="dxa"/>
              <w:left w:w="17" w:type="dxa"/>
              <w:bottom w:w="0" w:type="dxa"/>
              <w:right w:w="17" w:type="dxa"/>
            </w:tcMar>
            <w:vAlign w:val="center"/>
          </w:tcPr>
          <w:p w14:paraId="40CE4AB2" w14:textId="77777777" w:rsidR="007078BE" w:rsidRPr="00ED7C07" w:rsidRDefault="00E800E7" w:rsidP="003809BC">
            <w:pPr>
              <w:tabs>
                <w:tab w:val="left" w:pos="834"/>
              </w:tabs>
              <w:spacing w:line="300" w:lineRule="exact"/>
              <w:ind w:right="273"/>
              <w:jc w:val="right"/>
            </w:pPr>
            <w:r w:rsidRPr="00ED7C07">
              <w:rPr>
                <w:rFonts w:hint="eastAsia"/>
              </w:rPr>
              <w:t>8.84</w:t>
            </w:r>
          </w:p>
        </w:tc>
      </w:tr>
      <w:tr w:rsidR="00470ADB" w:rsidRPr="00ED7C07" w14:paraId="52E43F9A" w14:textId="77777777" w:rsidTr="00927D21">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A2817FA" w14:textId="77777777" w:rsidR="007B4CA5" w:rsidRPr="00ED7C07" w:rsidRDefault="007B4CA5" w:rsidP="007B4CA5">
            <w:pPr>
              <w:snapToGrid w:val="0"/>
              <w:spacing w:line="300" w:lineRule="exact"/>
              <w:ind w:left="28" w:right="284"/>
              <w:jc w:val="right"/>
              <w:rPr>
                <w:rFonts w:eastAsia="標楷體"/>
                <w:spacing w:val="-6"/>
              </w:rPr>
            </w:pPr>
            <w:r w:rsidRPr="00ED7C07">
              <w:rPr>
                <w:rFonts w:eastAsia="標楷體" w:hint="eastAsia"/>
                <w:spacing w:val="-6"/>
              </w:rPr>
              <w:t>4</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F2CA524" w14:textId="19530F8E" w:rsidR="007B4CA5" w:rsidRPr="00ED7C07" w:rsidRDefault="007B4CA5" w:rsidP="007B4CA5">
            <w:pPr>
              <w:tabs>
                <w:tab w:val="left" w:pos="834"/>
              </w:tabs>
              <w:spacing w:line="300" w:lineRule="exact"/>
              <w:ind w:right="273"/>
              <w:jc w:val="right"/>
            </w:pPr>
            <w:r w:rsidRPr="00ED7C07">
              <w:rPr>
                <w:rFonts w:hint="eastAsia"/>
              </w:rPr>
              <w:t>14.</w:t>
            </w:r>
            <w:r w:rsidR="00470ADB">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EC82F51" w14:textId="14FC1388" w:rsidR="007B4CA5" w:rsidRPr="00ED7C07" w:rsidRDefault="00E80F98" w:rsidP="007B4CA5">
            <w:pPr>
              <w:tabs>
                <w:tab w:val="left" w:pos="834"/>
              </w:tabs>
              <w:spacing w:line="300" w:lineRule="exact"/>
              <w:ind w:right="273"/>
              <w:jc w:val="right"/>
            </w:pPr>
            <w:r>
              <w:t>19.77</w:t>
            </w:r>
          </w:p>
        </w:tc>
        <w:tc>
          <w:tcPr>
            <w:tcW w:w="1297" w:type="dxa"/>
            <w:tcBorders>
              <w:top w:val="nil"/>
              <w:left w:val="nil"/>
              <w:bottom w:val="nil"/>
              <w:right w:val="nil"/>
            </w:tcBorders>
            <w:tcMar>
              <w:top w:w="17" w:type="dxa"/>
              <w:left w:w="17" w:type="dxa"/>
              <w:bottom w:w="0" w:type="dxa"/>
              <w:right w:w="17" w:type="dxa"/>
            </w:tcMar>
            <w:vAlign w:val="center"/>
          </w:tcPr>
          <w:p w14:paraId="40CC1D14" w14:textId="43C7EDA6" w:rsidR="007B4CA5" w:rsidRPr="00ED7C07" w:rsidRDefault="00AE3152" w:rsidP="007B4CA5">
            <w:pPr>
              <w:tabs>
                <w:tab w:val="left" w:pos="834"/>
              </w:tabs>
              <w:spacing w:line="300" w:lineRule="exact"/>
              <w:ind w:right="273"/>
              <w:jc w:val="right"/>
            </w:pPr>
            <w:r w:rsidRPr="00ED7C07">
              <w:rPr>
                <w:rFonts w:hint="eastAsia"/>
              </w:rPr>
              <w:t>14.</w:t>
            </w:r>
            <w:r w:rsidR="00E80F98">
              <w:t>76</w:t>
            </w:r>
          </w:p>
        </w:tc>
        <w:tc>
          <w:tcPr>
            <w:tcW w:w="1418" w:type="dxa"/>
            <w:tcBorders>
              <w:top w:val="nil"/>
              <w:left w:val="nil"/>
              <w:bottom w:val="nil"/>
              <w:right w:val="nil"/>
            </w:tcBorders>
            <w:tcMar>
              <w:top w:w="17" w:type="dxa"/>
              <w:left w:w="17" w:type="dxa"/>
              <w:bottom w:w="0" w:type="dxa"/>
              <w:right w:w="17" w:type="dxa"/>
            </w:tcMar>
            <w:vAlign w:val="center"/>
          </w:tcPr>
          <w:p w14:paraId="71845C42" w14:textId="3BC95483" w:rsidR="007B4CA5" w:rsidRPr="00ED7C07" w:rsidRDefault="00AE3152" w:rsidP="007B4CA5">
            <w:pPr>
              <w:tabs>
                <w:tab w:val="left" w:pos="834"/>
              </w:tabs>
              <w:spacing w:line="300" w:lineRule="exact"/>
              <w:ind w:right="273"/>
              <w:jc w:val="right"/>
            </w:pPr>
            <w:r w:rsidRPr="00ED7C07">
              <w:rPr>
                <w:rFonts w:hint="eastAsia"/>
              </w:rPr>
              <w:t>9.</w:t>
            </w:r>
            <w:r w:rsidR="00E80F98">
              <w:t>91</w:t>
            </w:r>
          </w:p>
        </w:tc>
        <w:tc>
          <w:tcPr>
            <w:tcW w:w="1471" w:type="dxa"/>
            <w:tcBorders>
              <w:top w:val="nil"/>
              <w:left w:val="nil"/>
              <w:bottom w:val="nil"/>
              <w:right w:val="nil"/>
            </w:tcBorders>
            <w:tcMar>
              <w:top w:w="17" w:type="dxa"/>
              <w:left w:w="17" w:type="dxa"/>
              <w:bottom w:w="0" w:type="dxa"/>
              <w:right w:w="17" w:type="dxa"/>
            </w:tcMar>
            <w:vAlign w:val="center"/>
          </w:tcPr>
          <w:p w14:paraId="7DD44190" w14:textId="598E8CC8" w:rsidR="007B4CA5" w:rsidRPr="00ED7C07" w:rsidRDefault="00AE3152" w:rsidP="007B4CA5">
            <w:pPr>
              <w:tabs>
                <w:tab w:val="left" w:pos="834"/>
              </w:tabs>
              <w:spacing w:line="300" w:lineRule="exact"/>
              <w:ind w:right="273"/>
              <w:jc w:val="right"/>
            </w:pPr>
            <w:r w:rsidRPr="00ED7C07">
              <w:rPr>
                <w:rFonts w:hint="eastAsia"/>
              </w:rPr>
              <w:t>1</w:t>
            </w:r>
            <w:r w:rsidR="00A173DB">
              <w:t>3.68</w:t>
            </w:r>
          </w:p>
        </w:tc>
      </w:tr>
      <w:tr w:rsidR="00470ADB" w:rsidRPr="00ED7C07" w14:paraId="23D39A48" w14:textId="77777777" w:rsidTr="003809BC">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7B85ADB2" w14:textId="34193196" w:rsidR="00927D21" w:rsidRPr="00ED7C07" w:rsidRDefault="00927D21" w:rsidP="007B4CA5">
            <w:pPr>
              <w:snapToGrid w:val="0"/>
              <w:spacing w:line="30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52657C5A" w14:textId="6B9DA9CF" w:rsidR="00927D21" w:rsidRPr="00ED7C07" w:rsidRDefault="00927D21" w:rsidP="007B4CA5">
            <w:pPr>
              <w:tabs>
                <w:tab w:val="left" w:pos="834"/>
              </w:tabs>
              <w:spacing w:line="300" w:lineRule="exact"/>
              <w:ind w:right="273"/>
              <w:jc w:val="right"/>
            </w:pPr>
            <w:r w:rsidRPr="00ED7C07">
              <w:t>17.28</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1A6057BF" w14:textId="37E68EFF" w:rsidR="00927D21" w:rsidRPr="00ED7C07" w:rsidRDefault="00532544" w:rsidP="007B4CA5">
            <w:pPr>
              <w:tabs>
                <w:tab w:val="left" w:pos="834"/>
              </w:tabs>
              <w:spacing w:line="300" w:lineRule="exact"/>
              <w:ind w:right="273"/>
              <w:jc w:val="right"/>
            </w:pPr>
            <w:r w:rsidRPr="00ED7C07">
              <w:t>27.66</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7D130610" w14:textId="14D3D1CD" w:rsidR="00927D21" w:rsidRPr="00ED7C07" w:rsidRDefault="00532544" w:rsidP="007B4CA5">
            <w:pPr>
              <w:tabs>
                <w:tab w:val="left" w:pos="834"/>
              </w:tabs>
              <w:spacing w:line="300" w:lineRule="exact"/>
              <w:ind w:right="273"/>
              <w:jc w:val="right"/>
            </w:pPr>
            <w:r w:rsidRPr="00ED7C07">
              <w:t>14.12</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5DDC7F2F" w14:textId="53064DCB" w:rsidR="00927D21" w:rsidRPr="00ED7C07" w:rsidRDefault="00532544" w:rsidP="007B4CA5">
            <w:pPr>
              <w:tabs>
                <w:tab w:val="left" w:pos="834"/>
              </w:tabs>
              <w:spacing w:line="300" w:lineRule="exact"/>
              <w:ind w:right="273"/>
              <w:jc w:val="right"/>
            </w:pPr>
            <w:r w:rsidRPr="00ED7C07">
              <w:t>17.17</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6F081326" w14:textId="26695B63" w:rsidR="00927D21" w:rsidRPr="00ED7C07" w:rsidRDefault="00532544" w:rsidP="007B4CA5">
            <w:pPr>
              <w:tabs>
                <w:tab w:val="left" w:pos="834"/>
              </w:tabs>
              <w:spacing w:line="300" w:lineRule="exact"/>
              <w:ind w:right="273"/>
              <w:jc w:val="right"/>
            </w:pPr>
            <w:r w:rsidRPr="00ED7C07">
              <w:t>15.14</w:t>
            </w:r>
          </w:p>
        </w:tc>
      </w:tr>
    </w:tbl>
    <w:p w14:paraId="1968CE64" w14:textId="77777777" w:rsidR="0004557D" w:rsidRPr="00ED7C07" w:rsidRDefault="0004557D" w:rsidP="0004557D">
      <w:pPr>
        <w:widowControl/>
        <w:topLinePunct/>
        <w:snapToGrid w:val="0"/>
        <w:spacing w:line="300" w:lineRule="auto"/>
        <w:ind w:rightChars="-59" w:right="-142" w:firstLineChars="202" w:firstLine="444"/>
        <w:jc w:val="both"/>
        <w:rPr>
          <w:rFonts w:eastAsia="標楷體"/>
          <w:sz w:val="22"/>
          <w:szCs w:val="22"/>
        </w:rPr>
      </w:pPr>
      <w:r w:rsidRPr="00ED7C07">
        <w:rPr>
          <w:rFonts w:eastAsia="標楷體"/>
          <w:sz w:val="22"/>
          <w:szCs w:val="22"/>
        </w:rPr>
        <w:t>資料來源：經濟部統計處。</w:t>
      </w:r>
    </w:p>
    <w:p w14:paraId="64C284D4" w14:textId="10175CBB" w:rsidR="007078BE" w:rsidRPr="00ED7C07" w:rsidRDefault="007078BE" w:rsidP="007078BE">
      <w:pPr>
        <w:widowControl/>
        <w:rPr>
          <w:rFonts w:eastAsia="標楷體"/>
          <w:b/>
          <w:bCs/>
          <w:sz w:val="28"/>
          <w:szCs w:val="28"/>
        </w:rPr>
      </w:pPr>
      <w:r w:rsidRPr="00ED7C07">
        <w:rPr>
          <w:rFonts w:eastAsia="標楷體"/>
          <w:b/>
          <w:bCs/>
          <w:sz w:val="28"/>
          <w:szCs w:val="28"/>
        </w:rPr>
        <w:lastRenderedPageBreak/>
        <w:t>３、</w:t>
      </w:r>
      <w:r w:rsidRPr="00ED7C07">
        <w:rPr>
          <w:rFonts w:eastAsia="標楷體"/>
          <w:b/>
          <w:bCs/>
          <w:sz w:val="28"/>
          <w:szCs w:val="28"/>
        </w:rPr>
        <w:t>110</w:t>
      </w:r>
      <w:r w:rsidRPr="00ED7C07">
        <w:rPr>
          <w:rFonts w:eastAsia="標楷體"/>
          <w:b/>
          <w:bCs/>
          <w:sz w:val="28"/>
          <w:szCs w:val="28"/>
        </w:rPr>
        <w:t>年</w:t>
      </w:r>
      <w:r w:rsidR="006A110A" w:rsidRPr="00ED7C07">
        <w:rPr>
          <w:rFonts w:eastAsia="標楷體"/>
          <w:b/>
          <w:bCs/>
          <w:sz w:val="28"/>
          <w:szCs w:val="28"/>
        </w:rPr>
        <w:t>5</w:t>
      </w:r>
      <w:r w:rsidRPr="00ED7C07">
        <w:rPr>
          <w:rFonts w:eastAsia="標楷體"/>
          <w:b/>
          <w:bCs/>
          <w:sz w:val="28"/>
          <w:szCs w:val="28"/>
        </w:rPr>
        <w:t>月電子零組件業增加</w:t>
      </w:r>
      <w:r w:rsidR="006A110A" w:rsidRPr="00ED7C07">
        <w:rPr>
          <w:rFonts w:eastAsia="標楷體"/>
          <w:b/>
          <w:bCs/>
          <w:sz w:val="28"/>
          <w:szCs w:val="28"/>
        </w:rPr>
        <w:t xml:space="preserve">14.71 </w:t>
      </w:r>
      <w:r w:rsidRPr="00ED7C07">
        <w:rPr>
          <w:rFonts w:eastAsia="標楷體"/>
          <w:b/>
          <w:bCs/>
          <w:sz w:val="28"/>
          <w:szCs w:val="28"/>
        </w:rPr>
        <w:t>%</w:t>
      </w:r>
    </w:p>
    <w:p w14:paraId="3C073E2F" w14:textId="77777777" w:rsidR="00964B86" w:rsidRPr="001237D0" w:rsidRDefault="007078BE" w:rsidP="00964B86">
      <w:pPr>
        <w:pStyle w:val="afffff5"/>
        <w:widowControl/>
        <w:numPr>
          <w:ilvl w:val="0"/>
          <w:numId w:val="10"/>
        </w:numPr>
        <w:overflowPunct w:val="0"/>
        <w:spacing w:before="180"/>
        <w:ind w:leftChars="0" w:firstLineChars="0"/>
        <w:rPr>
          <w:rFonts w:ascii="Times New Roman" w:eastAsia="標楷體" w:hAnsi="Times New Roman"/>
          <w:sz w:val="28"/>
          <w:szCs w:val="28"/>
        </w:rPr>
      </w:pPr>
      <w:r w:rsidRPr="00ED7C07">
        <w:rPr>
          <w:rFonts w:ascii="Times New Roman" w:eastAsia="標楷體" w:hAnsi="Times New Roman"/>
          <w:sz w:val="28"/>
          <w:szCs w:val="28"/>
        </w:rPr>
        <w:t>電子零組件業</w:t>
      </w:r>
      <w:r w:rsidR="00E31977" w:rsidRPr="00ED7C07">
        <w:rPr>
          <w:rFonts w:ascii="Times New Roman" w:eastAsia="標楷體" w:hAnsi="Times New Roman" w:hint="eastAsia"/>
          <w:sz w:val="28"/>
          <w:szCs w:val="28"/>
        </w:rPr>
        <w:t>年增</w:t>
      </w:r>
      <w:r w:rsidR="006A110A" w:rsidRPr="00ED7C07">
        <w:rPr>
          <w:rFonts w:ascii="Times New Roman" w:eastAsia="標楷體" w:hAnsi="Times New Roman"/>
          <w:sz w:val="28"/>
          <w:szCs w:val="28"/>
        </w:rPr>
        <w:t xml:space="preserve">14.71 </w:t>
      </w:r>
      <w:r w:rsidR="00E31977" w:rsidRPr="00ED7C07">
        <w:rPr>
          <w:rFonts w:ascii="Times New Roman" w:eastAsia="標楷體" w:hAnsi="Times New Roman"/>
          <w:sz w:val="28"/>
          <w:szCs w:val="28"/>
        </w:rPr>
        <w:t>%</w:t>
      </w:r>
      <w:r w:rsidR="00E31977" w:rsidRPr="00ED7C07">
        <w:rPr>
          <w:rFonts w:ascii="Times New Roman" w:eastAsia="標楷體" w:hAnsi="Times New Roman" w:hint="eastAsia"/>
          <w:sz w:val="28"/>
          <w:szCs w:val="28"/>
        </w:rPr>
        <w:t>，連續第</w:t>
      </w:r>
      <w:r w:rsidR="00E31977" w:rsidRPr="00ED7C07">
        <w:rPr>
          <w:rFonts w:ascii="Times New Roman" w:eastAsia="標楷體" w:hAnsi="Times New Roman"/>
          <w:sz w:val="28"/>
          <w:szCs w:val="28"/>
        </w:rPr>
        <w:t>1</w:t>
      </w:r>
      <w:r w:rsidR="006A110A" w:rsidRPr="00ED7C07">
        <w:rPr>
          <w:rFonts w:ascii="Times New Roman" w:eastAsia="標楷體" w:hAnsi="Times New Roman"/>
          <w:sz w:val="28"/>
          <w:szCs w:val="28"/>
        </w:rPr>
        <w:t>8</w:t>
      </w:r>
      <w:r w:rsidR="00E31977" w:rsidRPr="00ED7C07">
        <w:rPr>
          <w:rFonts w:ascii="Times New Roman" w:eastAsia="標楷體" w:hAnsi="Times New Roman" w:hint="eastAsia"/>
          <w:sz w:val="28"/>
          <w:szCs w:val="28"/>
        </w:rPr>
        <w:t>個月二位數成長，</w:t>
      </w:r>
      <w:r w:rsidR="006A110A" w:rsidRPr="00ED7C07">
        <w:rPr>
          <w:rFonts w:ascii="Times New Roman" w:eastAsia="標楷體" w:hAnsi="Times New Roman"/>
          <w:sz w:val="28"/>
          <w:szCs w:val="28"/>
        </w:rPr>
        <w:t>其中積體電路業年增</w:t>
      </w:r>
      <w:r w:rsidR="006A110A" w:rsidRPr="00ED7C07">
        <w:rPr>
          <w:rFonts w:ascii="Times New Roman" w:eastAsia="標楷體" w:hAnsi="Times New Roman"/>
          <w:sz w:val="28"/>
          <w:szCs w:val="28"/>
        </w:rPr>
        <w:t>12.59%</w:t>
      </w:r>
      <w:r w:rsidR="006A110A" w:rsidRPr="00ED7C07">
        <w:rPr>
          <w:rFonts w:ascii="Times New Roman" w:eastAsia="標楷體" w:hAnsi="Times New Roman"/>
          <w:sz w:val="28"/>
          <w:szCs w:val="28"/>
        </w:rPr>
        <w:t>，主因</w:t>
      </w:r>
      <w:r w:rsidR="006A110A" w:rsidRPr="00ED7C07">
        <w:rPr>
          <w:rFonts w:ascii="Times New Roman" w:eastAsia="標楷體" w:hAnsi="Times New Roman"/>
          <w:sz w:val="28"/>
          <w:szCs w:val="28"/>
        </w:rPr>
        <w:t>5G</w:t>
      </w:r>
      <w:r w:rsidR="006A110A" w:rsidRPr="00ED7C07">
        <w:rPr>
          <w:rFonts w:ascii="Times New Roman" w:eastAsia="標楷體" w:hAnsi="Times New Roman"/>
          <w:sz w:val="28"/>
          <w:szCs w:val="28"/>
        </w:rPr>
        <w:t>、高效能運算、車用電子等應用晶片需求仍強，加上遠距商</w:t>
      </w:r>
      <w:r w:rsidR="006A110A" w:rsidRPr="006A44ED">
        <w:rPr>
          <w:rFonts w:ascii="Times New Roman" w:eastAsia="標楷體" w:hAnsi="Times New Roman"/>
          <w:sz w:val="28"/>
          <w:szCs w:val="28"/>
        </w:rPr>
        <w:t>機延</w:t>
      </w:r>
      <w:r w:rsidR="006A110A" w:rsidRPr="00ED7C07">
        <w:rPr>
          <w:rFonts w:ascii="Times New Roman" w:eastAsia="標楷體" w:hAnsi="Times New Roman"/>
          <w:sz w:val="28"/>
          <w:szCs w:val="28"/>
        </w:rPr>
        <w:t>續加速推升消費性電子產品銷售動能，帶動晶圓代工、</w:t>
      </w:r>
      <w:r w:rsidR="006A110A" w:rsidRPr="00ED7C07">
        <w:rPr>
          <w:rFonts w:ascii="Times New Roman" w:eastAsia="標楷體" w:hAnsi="Times New Roman"/>
          <w:sz w:val="28"/>
          <w:szCs w:val="28"/>
        </w:rPr>
        <w:t>I</w:t>
      </w:r>
      <w:r w:rsidR="006A110A" w:rsidRPr="006A44ED">
        <w:rPr>
          <w:rFonts w:ascii="Times New Roman" w:eastAsia="標楷體" w:hAnsi="Times New Roman"/>
          <w:sz w:val="28"/>
          <w:szCs w:val="28"/>
        </w:rPr>
        <w:t>C</w:t>
      </w:r>
      <w:r w:rsidR="006A110A" w:rsidRPr="006A44ED">
        <w:rPr>
          <w:rFonts w:ascii="Times New Roman" w:eastAsia="標楷體" w:hAnsi="Times New Roman"/>
          <w:sz w:val="28"/>
          <w:szCs w:val="28"/>
        </w:rPr>
        <w:t>封</w:t>
      </w:r>
      <w:r w:rsidR="006A110A" w:rsidRPr="00ED7C07">
        <w:rPr>
          <w:rFonts w:ascii="Times New Roman" w:eastAsia="標楷體" w:hAnsi="Times New Roman"/>
          <w:sz w:val="28"/>
          <w:szCs w:val="28"/>
        </w:rPr>
        <w:t>測、記憶體等增產；液晶面板及其組件業年增</w:t>
      </w:r>
      <w:r w:rsidR="006A110A" w:rsidRPr="00ED7C07">
        <w:rPr>
          <w:rFonts w:ascii="Times New Roman" w:eastAsia="標楷體" w:hAnsi="Times New Roman"/>
          <w:sz w:val="28"/>
          <w:szCs w:val="28"/>
        </w:rPr>
        <w:t>21.75%</w:t>
      </w:r>
      <w:r w:rsidR="006A110A" w:rsidRPr="00ED7C07">
        <w:rPr>
          <w:rFonts w:ascii="Times New Roman" w:eastAsia="標楷體" w:hAnsi="Times New Roman"/>
          <w:sz w:val="28"/>
          <w:szCs w:val="28"/>
        </w:rPr>
        <w:t>，主因居家辦公、線</w:t>
      </w:r>
      <w:r w:rsidR="006A110A" w:rsidRPr="006A44ED">
        <w:rPr>
          <w:rFonts w:ascii="Times New Roman" w:eastAsia="標楷體" w:hAnsi="Times New Roman"/>
          <w:sz w:val="28"/>
          <w:szCs w:val="28"/>
        </w:rPr>
        <w:t>上學</w:t>
      </w:r>
      <w:r w:rsidR="006A110A" w:rsidRPr="00ED7C07">
        <w:rPr>
          <w:rFonts w:ascii="Times New Roman" w:eastAsia="標楷體" w:hAnsi="Times New Roman"/>
          <w:sz w:val="28"/>
          <w:szCs w:val="28"/>
        </w:rPr>
        <w:t>習及宅經濟持續發酵，帶動電視、</w:t>
      </w:r>
      <w:r w:rsidR="006A110A" w:rsidRPr="00ED7C07">
        <w:rPr>
          <w:rFonts w:ascii="Times New Roman" w:eastAsia="標楷體" w:hAnsi="Times New Roman"/>
          <w:sz w:val="28"/>
          <w:szCs w:val="28"/>
        </w:rPr>
        <w:t>I</w:t>
      </w:r>
      <w:r w:rsidR="006A44ED">
        <w:rPr>
          <w:rFonts w:ascii="Times New Roman" w:eastAsia="標楷體" w:hAnsi="Times New Roman" w:hint="eastAsia"/>
          <w:sz w:val="28"/>
          <w:szCs w:val="28"/>
        </w:rPr>
        <w:t>T</w:t>
      </w:r>
      <w:r w:rsidR="006A110A" w:rsidRPr="006A44ED">
        <w:rPr>
          <w:rFonts w:ascii="Times New Roman" w:eastAsia="標楷體" w:hAnsi="Times New Roman"/>
          <w:sz w:val="28"/>
          <w:szCs w:val="28"/>
        </w:rPr>
        <w:t>面</w:t>
      </w:r>
      <w:r w:rsidR="006A110A" w:rsidRPr="00ED7C07">
        <w:rPr>
          <w:rFonts w:ascii="Times New Roman" w:eastAsia="標楷體" w:hAnsi="Times New Roman"/>
          <w:sz w:val="28"/>
          <w:szCs w:val="28"/>
        </w:rPr>
        <w:t>板續呈增產。</w:t>
      </w:r>
      <w:r w:rsidR="006A110A" w:rsidRPr="001237D0">
        <w:rPr>
          <w:rFonts w:ascii="Times New Roman" w:eastAsia="標楷體" w:hAnsi="Times New Roman"/>
          <w:sz w:val="28"/>
          <w:szCs w:val="28"/>
        </w:rPr>
        <w:t>累計</w:t>
      </w:r>
      <w:r w:rsidR="006A110A" w:rsidRPr="001237D0">
        <w:rPr>
          <w:rFonts w:ascii="Times New Roman" w:eastAsia="標楷體" w:hAnsi="Times New Roman"/>
          <w:sz w:val="28"/>
          <w:szCs w:val="28"/>
        </w:rPr>
        <w:t>1</w:t>
      </w:r>
      <w:r w:rsidR="006A110A" w:rsidRPr="001237D0">
        <w:rPr>
          <w:rFonts w:ascii="Times New Roman" w:eastAsia="標楷體" w:hAnsi="Times New Roman"/>
          <w:sz w:val="28"/>
          <w:szCs w:val="28"/>
        </w:rPr>
        <w:t>至</w:t>
      </w:r>
      <w:r w:rsidR="006A110A" w:rsidRPr="001237D0">
        <w:rPr>
          <w:rFonts w:ascii="Times New Roman" w:eastAsia="標楷體" w:hAnsi="Times New Roman"/>
          <w:sz w:val="28"/>
          <w:szCs w:val="28"/>
        </w:rPr>
        <w:t>5</w:t>
      </w:r>
      <w:r w:rsidR="006A110A" w:rsidRPr="001237D0">
        <w:rPr>
          <w:rFonts w:ascii="Times New Roman" w:eastAsia="標楷體" w:hAnsi="Times New Roman"/>
          <w:sz w:val="28"/>
          <w:szCs w:val="28"/>
        </w:rPr>
        <w:t>月較上年同期增加</w:t>
      </w:r>
      <w:r w:rsidR="006A110A" w:rsidRPr="001237D0">
        <w:rPr>
          <w:rFonts w:ascii="Times New Roman" w:eastAsia="標楷體" w:hAnsi="Times New Roman"/>
          <w:sz w:val="28"/>
          <w:szCs w:val="28"/>
        </w:rPr>
        <w:t>18.81%</w:t>
      </w:r>
      <w:r w:rsidR="00E31977" w:rsidRPr="001237D0">
        <w:rPr>
          <w:rFonts w:ascii="Times New Roman" w:eastAsia="標楷體" w:hAnsi="Times New Roman"/>
          <w:sz w:val="28"/>
          <w:szCs w:val="28"/>
        </w:rPr>
        <w:t>。</w:t>
      </w:r>
    </w:p>
    <w:p w14:paraId="50775109" w14:textId="67D6F1CD" w:rsidR="007078BE" w:rsidRPr="00627660" w:rsidRDefault="007078BE" w:rsidP="00964B86">
      <w:pPr>
        <w:pStyle w:val="afffff5"/>
        <w:widowControl/>
        <w:numPr>
          <w:ilvl w:val="0"/>
          <w:numId w:val="10"/>
        </w:numPr>
        <w:overflowPunct w:val="0"/>
        <w:spacing w:before="180"/>
        <w:ind w:leftChars="0" w:firstLineChars="0"/>
        <w:rPr>
          <w:rFonts w:ascii="Times New Roman" w:eastAsia="標楷體" w:hAnsi="Times New Roman"/>
          <w:sz w:val="28"/>
          <w:szCs w:val="28"/>
        </w:rPr>
      </w:pPr>
      <w:r w:rsidRPr="00964B86">
        <w:rPr>
          <w:rFonts w:eastAsia="標楷體"/>
          <w:sz w:val="28"/>
          <w:szCs w:val="28"/>
        </w:rPr>
        <w:t>化學原材料業</w:t>
      </w:r>
      <w:r w:rsidR="00A9328E" w:rsidRPr="00627660">
        <w:rPr>
          <w:rFonts w:ascii="Times New Roman" w:eastAsia="標楷體" w:hAnsi="Times New Roman"/>
          <w:sz w:val="28"/>
          <w:szCs w:val="28"/>
        </w:rPr>
        <w:t>年增</w:t>
      </w:r>
      <w:r w:rsidR="00A9328E" w:rsidRPr="00627660">
        <w:rPr>
          <w:rFonts w:ascii="Times New Roman" w:eastAsia="標楷體" w:hAnsi="Times New Roman"/>
          <w:sz w:val="28"/>
          <w:szCs w:val="28"/>
        </w:rPr>
        <w:t>22.03%</w:t>
      </w:r>
      <w:r w:rsidR="00A9328E" w:rsidRPr="00627660">
        <w:rPr>
          <w:rFonts w:ascii="Times New Roman" w:eastAsia="標楷體" w:hAnsi="Times New Roman"/>
          <w:sz w:val="28"/>
          <w:szCs w:val="28"/>
        </w:rPr>
        <w:t>，連續第</w:t>
      </w:r>
      <w:r w:rsidR="00A9328E" w:rsidRPr="00627660">
        <w:rPr>
          <w:rFonts w:ascii="Times New Roman" w:eastAsia="標楷體" w:hAnsi="Times New Roman"/>
          <w:sz w:val="28"/>
          <w:szCs w:val="28"/>
        </w:rPr>
        <w:t>9</w:t>
      </w:r>
      <w:r w:rsidR="00A9328E" w:rsidRPr="00627660">
        <w:rPr>
          <w:rFonts w:ascii="Times New Roman" w:eastAsia="標楷體" w:hAnsi="Times New Roman"/>
          <w:sz w:val="28"/>
          <w:szCs w:val="28"/>
        </w:rPr>
        <w:t>個月正成長，主因全球疫情趨緩，市場需求回溫，以及亞洲原料廠歲修供貨減少，帶動石化及橡塑膠等原料價量齊揚，加以上年同月受到疫情衝擊，下游買氣疲弱，部分廠商降產因應，比較基期偏低所致。累計</w:t>
      </w:r>
      <w:r w:rsidR="00A9328E" w:rsidRPr="00627660">
        <w:rPr>
          <w:rFonts w:ascii="Times New Roman" w:eastAsia="標楷體" w:hAnsi="Times New Roman"/>
          <w:sz w:val="28"/>
          <w:szCs w:val="28"/>
        </w:rPr>
        <w:t>1</w:t>
      </w:r>
      <w:r w:rsidR="00A9328E" w:rsidRPr="00627660">
        <w:rPr>
          <w:rFonts w:ascii="Times New Roman" w:eastAsia="標楷體" w:hAnsi="Times New Roman"/>
          <w:sz w:val="28"/>
          <w:szCs w:val="28"/>
        </w:rPr>
        <w:t>至</w:t>
      </w:r>
      <w:r w:rsidR="00A9328E" w:rsidRPr="00627660">
        <w:rPr>
          <w:rFonts w:ascii="Times New Roman" w:eastAsia="標楷體" w:hAnsi="Times New Roman"/>
          <w:sz w:val="28"/>
          <w:szCs w:val="28"/>
        </w:rPr>
        <w:t>5</w:t>
      </w:r>
      <w:r w:rsidR="00A9328E" w:rsidRPr="00627660">
        <w:rPr>
          <w:rFonts w:ascii="Times New Roman" w:eastAsia="標楷體" w:hAnsi="Times New Roman"/>
          <w:sz w:val="28"/>
          <w:szCs w:val="28"/>
        </w:rPr>
        <w:t>月較上年同期增加</w:t>
      </w:r>
      <w:r w:rsidR="00A9328E" w:rsidRPr="00627660">
        <w:rPr>
          <w:rFonts w:ascii="Times New Roman" w:eastAsia="標楷體" w:hAnsi="Times New Roman"/>
          <w:sz w:val="28"/>
          <w:szCs w:val="28"/>
        </w:rPr>
        <w:t>13.33%</w:t>
      </w:r>
      <w:r w:rsidR="00A9328E" w:rsidRPr="00627660">
        <w:rPr>
          <w:rFonts w:ascii="Times New Roman" w:eastAsia="標楷體" w:hAnsi="Times New Roman"/>
          <w:sz w:val="28"/>
          <w:szCs w:val="28"/>
        </w:rPr>
        <w:t>。</w:t>
      </w:r>
    </w:p>
    <w:p w14:paraId="0C6CB5FE" w14:textId="7C7EEA24" w:rsidR="007078BE" w:rsidRPr="00ED7C07" w:rsidRDefault="007078BE" w:rsidP="006A44ED">
      <w:pPr>
        <w:pStyle w:val="afffff5"/>
        <w:widowControl/>
        <w:numPr>
          <w:ilvl w:val="0"/>
          <w:numId w:val="10"/>
        </w:numPr>
        <w:overflowPunct w:val="0"/>
        <w:spacing w:before="180"/>
        <w:ind w:leftChars="0" w:firstLineChars="0"/>
        <w:jc w:val="left"/>
        <w:rPr>
          <w:rFonts w:ascii="Times New Roman" w:eastAsia="標楷體" w:hAnsi="Times New Roman"/>
          <w:sz w:val="28"/>
          <w:szCs w:val="28"/>
        </w:rPr>
      </w:pPr>
      <w:r w:rsidRPr="00ED7C07">
        <w:rPr>
          <w:rFonts w:ascii="Times New Roman" w:eastAsia="標楷體" w:hAnsi="Times New Roman"/>
          <w:sz w:val="28"/>
          <w:szCs w:val="28"/>
        </w:rPr>
        <w:t>電腦電子產品及光學製品業</w:t>
      </w:r>
      <w:r w:rsidR="00E31977" w:rsidRPr="00ED7C07">
        <w:rPr>
          <w:rFonts w:ascii="Times New Roman" w:eastAsia="標楷體" w:hAnsi="Times New Roman" w:hint="eastAsia"/>
          <w:sz w:val="28"/>
          <w:szCs w:val="28"/>
        </w:rPr>
        <w:t>年</w:t>
      </w:r>
      <w:r w:rsidR="00E31977" w:rsidRPr="006A44ED">
        <w:rPr>
          <w:rFonts w:ascii="Times New Roman" w:eastAsia="標楷體" w:hAnsi="Times New Roman" w:hint="eastAsia"/>
          <w:sz w:val="28"/>
          <w:szCs w:val="28"/>
        </w:rPr>
        <w:t>增</w:t>
      </w:r>
      <w:r w:rsidR="00CB6D04" w:rsidRPr="006A44ED">
        <w:rPr>
          <w:rFonts w:ascii="Times New Roman" w:eastAsia="標楷體" w:hAnsi="Times New Roman"/>
          <w:sz w:val="28"/>
          <w:szCs w:val="28"/>
        </w:rPr>
        <w:t>10.14%</w:t>
      </w:r>
      <w:r w:rsidR="00CB6D04" w:rsidRPr="00ED7C07">
        <w:rPr>
          <w:rFonts w:ascii="Times New Roman" w:eastAsia="標楷體" w:hAnsi="Times New Roman"/>
          <w:sz w:val="28"/>
          <w:szCs w:val="28"/>
        </w:rPr>
        <w:t>，主因居家辦公、遠距教學等相關應用設備需求殷切，加上廠商擴增國內產能，致固態硬碟、網通設備、光學鏡頭等生產上揚，惟伺服器因國外訂單減少及部分廠商產能下滑而減產，抵銷部分增幅。累計</w:t>
      </w:r>
      <w:r w:rsidR="00CB6D04" w:rsidRPr="00ED7C07">
        <w:rPr>
          <w:rFonts w:ascii="Times New Roman" w:eastAsia="標楷體" w:hAnsi="Times New Roman"/>
          <w:sz w:val="28"/>
          <w:szCs w:val="28"/>
        </w:rPr>
        <w:t>1</w:t>
      </w:r>
      <w:r w:rsidR="00CB6D04" w:rsidRPr="00ED7C07">
        <w:rPr>
          <w:rFonts w:ascii="Times New Roman" w:eastAsia="標楷體" w:hAnsi="Times New Roman"/>
          <w:sz w:val="28"/>
          <w:szCs w:val="28"/>
        </w:rPr>
        <w:t>至</w:t>
      </w:r>
      <w:r w:rsidR="00CB6D04" w:rsidRPr="00ED7C07">
        <w:rPr>
          <w:rFonts w:ascii="Times New Roman" w:eastAsia="標楷體" w:hAnsi="Times New Roman"/>
          <w:sz w:val="28"/>
          <w:szCs w:val="28"/>
        </w:rPr>
        <w:t>5</w:t>
      </w:r>
      <w:r w:rsidR="00CB6D04" w:rsidRPr="00ED7C07">
        <w:rPr>
          <w:rFonts w:ascii="Times New Roman" w:eastAsia="標楷體" w:hAnsi="Times New Roman"/>
          <w:sz w:val="28"/>
          <w:szCs w:val="28"/>
        </w:rPr>
        <w:t>月較上年同期增加</w:t>
      </w:r>
      <w:r w:rsidR="00CB6D04" w:rsidRPr="00ED7C07">
        <w:rPr>
          <w:rFonts w:ascii="Times New Roman" w:eastAsia="標楷體" w:hAnsi="Times New Roman"/>
          <w:sz w:val="28"/>
          <w:szCs w:val="28"/>
        </w:rPr>
        <w:t>10.78%</w:t>
      </w:r>
      <w:r w:rsidR="00CB6D04" w:rsidRPr="00ED7C07">
        <w:rPr>
          <w:rFonts w:ascii="Times New Roman" w:eastAsia="標楷體" w:hAnsi="Times New Roman"/>
          <w:sz w:val="28"/>
          <w:szCs w:val="28"/>
        </w:rPr>
        <w:t>。</w:t>
      </w:r>
    </w:p>
    <w:p w14:paraId="418E7E15" w14:textId="4C35E655" w:rsidR="007078BE" w:rsidRPr="00ED7C07" w:rsidRDefault="007078BE" w:rsidP="002375F4">
      <w:pPr>
        <w:pStyle w:val="afffff5"/>
        <w:widowControl/>
        <w:numPr>
          <w:ilvl w:val="0"/>
          <w:numId w:val="10"/>
        </w:numPr>
        <w:overflowPunct w:val="0"/>
        <w:spacing w:before="180"/>
        <w:ind w:leftChars="0" w:firstLineChars="0"/>
        <w:rPr>
          <w:rFonts w:ascii="Times New Roman" w:eastAsia="標楷體" w:hAnsi="Times New Roman"/>
          <w:sz w:val="28"/>
          <w:szCs w:val="28"/>
        </w:rPr>
      </w:pPr>
      <w:r w:rsidRPr="00ED7C07">
        <w:rPr>
          <w:rFonts w:ascii="Times New Roman" w:eastAsia="標楷體" w:hAnsi="Times New Roman"/>
          <w:sz w:val="28"/>
          <w:szCs w:val="28"/>
        </w:rPr>
        <w:t>基本金屬業</w:t>
      </w:r>
      <w:r w:rsidR="00CB6D04" w:rsidRPr="00ED7C07">
        <w:rPr>
          <w:rFonts w:ascii="Times New Roman" w:eastAsia="標楷體" w:hAnsi="Times New Roman"/>
          <w:sz w:val="28"/>
          <w:szCs w:val="28"/>
        </w:rPr>
        <w:t>年增</w:t>
      </w:r>
      <w:r w:rsidR="00CB6D04" w:rsidRPr="00ED7C07">
        <w:rPr>
          <w:rFonts w:ascii="Times New Roman" w:eastAsia="標楷體" w:hAnsi="Times New Roman"/>
          <w:sz w:val="28"/>
          <w:szCs w:val="28"/>
        </w:rPr>
        <w:t>24.22%</w:t>
      </w:r>
      <w:r w:rsidR="00CB6D04" w:rsidRPr="00ED7C07">
        <w:rPr>
          <w:rFonts w:ascii="Times New Roman" w:eastAsia="標楷體" w:hAnsi="Times New Roman"/>
          <w:sz w:val="28"/>
          <w:szCs w:val="28"/>
        </w:rPr>
        <w:t>，主因終端需求增溫，國內外鋼市穩步向上，加以上年同月受疫情衝擊鋼市買氣保守觀望，比較基期偏低，致熱軋鋼捲板、鋼胚、棒鋼、冷軋鋼捲板等增產較為顯著。累計</w:t>
      </w:r>
      <w:r w:rsidR="00CB6D04" w:rsidRPr="00ED7C07">
        <w:rPr>
          <w:rFonts w:ascii="Times New Roman" w:eastAsia="標楷體" w:hAnsi="Times New Roman"/>
          <w:sz w:val="28"/>
          <w:szCs w:val="28"/>
        </w:rPr>
        <w:t>1</w:t>
      </w:r>
      <w:r w:rsidR="00CB6D04" w:rsidRPr="00ED7C07">
        <w:rPr>
          <w:rFonts w:ascii="Times New Roman" w:eastAsia="標楷體" w:hAnsi="Times New Roman"/>
          <w:sz w:val="28"/>
          <w:szCs w:val="28"/>
        </w:rPr>
        <w:t>至</w:t>
      </w:r>
      <w:r w:rsidR="00CB6D04" w:rsidRPr="00ED7C07">
        <w:rPr>
          <w:rFonts w:ascii="Times New Roman" w:eastAsia="標楷體" w:hAnsi="Times New Roman"/>
          <w:sz w:val="28"/>
          <w:szCs w:val="28"/>
        </w:rPr>
        <w:t>5</w:t>
      </w:r>
      <w:r w:rsidR="00CB6D04" w:rsidRPr="00ED7C07">
        <w:rPr>
          <w:rFonts w:ascii="Times New Roman" w:eastAsia="標楷體" w:hAnsi="Times New Roman"/>
          <w:sz w:val="28"/>
          <w:szCs w:val="28"/>
        </w:rPr>
        <w:t>月較上年同期增加</w:t>
      </w:r>
      <w:r w:rsidR="00CB6D04" w:rsidRPr="00ED7C07">
        <w:rPr>
          <w:rFonts w:ascii="Times New Roman" w:eastAsia="標楷體" w:hAnsi="Times New Roman"/>
          <w:sz w:val="28"/>
          <w:szCs w:val="28"/>
        </w:rPr>
        <w:t>12.14%</w:t>
      </w:r>
      <w:r w:rsidR="00E31977" w:rsidRPr="00ED7C07">
        <w:rPr>
          <w:rFonts w:ascii="Times New Roman" w:eastAsia="標楷體" w:hAnsi="Times New Roman" w:hint="eastAsia"/>
          <w:sz w:val="28"/>
          <w:szCs w:val="28"/>
        </w:rPr>
        <w:t>。</w:t>
      </w:r>
    </w:p>
    <w:p w14:paraId="1287B6EF" w14:textId="7F990637" w:rsidR="007078BE" w:rsidRPr="00ED7C07" w:rsidRDefault="007078BE" w:rsidP="002375F4">
      <w:pPr>
        <w:pStyle w:val="afffff5"/>
        <w:widowControl/>
        <w:numPr>
          <w:ilvl w:val="0"/>
          <w:numId w:val="10"/>
        </w:numPr>
        <w:overflowPunct w:val="0"/>
        <w:spacing w:before="180"/>
        <w:ind w:leftChars="0" w:firstLineChars="0"/>
        <w:rPr>
          <w:rFonts w:ascii="Times New Roman" w:eastAsia="標楷體" w:hAnsi="Times New Roman"/>
          <w:sz w:val="28"/>
          <w:szCs w:val="28"/>
        </w:rPr>
      </w:pPr>
      <w:r w:rsidRPr="00ED7C07">
        <w:rPr>
          <w:rFonts w:ascii="Times New Roman" w:eastAsia="標楷體" w:hAnsi="Times New Roman"/>
          <w:sz w:val="28"/>
          <w:szCs w:val="28"/>
        </w:rPr>
        <w:t>機械設備業</w:t>
      </w:r>
      <w:r w:rsidR="00CB6D04" w:rsidRPr="00ED7C07">
        <w:rPr>
          <w:rFonts w:ascii="Times New Roman" w:eastAsia="標楷體" w:hAnsi="Times New Roman"/>
          <w:sz w:val="28"/>
          <w:szCs w:val="28"/>
        </w:rPr>
        <w:t>年增</w:t>
      </w:r>
      <w:r w:rsidR="00CB6D04" w:rsidRPr="00ED7C07">
        <w:rPr>
          <w:rFonts w:ascii="Times New Roman" w:eastAsia="標楷體" w:hAnsi="Times New Roman"/>
          <w:sz w:val="28"/>
          <w:szCs w:val="28"/>
        </w:rPr>
        <w:t>32.42%</w:t>
      </w:r>
      <w:r w:rsidR="00CB6D04" w:rsidRPr="00ED7C07">
        <w:rPr>
          <w:rFonts w:ascii="Times New Roman" w:eastAsia="標楷體" w:hAnsi="Times New Roman"/>
          <w:sz w:val="28"/>
          <w:szCs w:val="28"/>
        </w:rPr>
        <w:t>，主因半導體、</w:t>
      </w:r>
      <w:r w:rsidR="00CB6D04" w:rsidRPr="00ED7C07">
        <w:rPr>
          <w:rFonts w:ascii="Times New Roman" w:eastAsia="標楷體" w:hAnsi="Times New Roman"/>
          <w:sz w:val="28"/>
          <w:szCs w:val="28"/>
        </w:rPr>
        <w:t xml:space="preserve">5G </w:t>
      </w:r>
      <w:r w:rsidR="00CB6D04" w:rsidRPr="00ED7C07">
        <w:rPr>
          <w:rFonts w:ascii="Times New Roman" w:eastAsia="標楷體" w:hAnsi="Times New Roman"/>
          <w:sz w:val="28"/>
          <w:szCs w:val="28"/>
        </w:rPr>
        <w:t>相關產業及自動化設備需求持續熱絡，帶動電子及半導體生產設備、機械傳動設備、工具機等明顯增產。累計</w:t>
      </w:r>
      <w:r w:rsidR="00CB6D04" w:rsidRPr="00ED7C07">
        <w:rPr>
          <w:rFonts w:ascii="Times New Roman" w:eastAsia="標楷體" w:hAnsi="Times New Roman"/>
          <w:sz w:val="28"/>
          <w:szCs w:val="28"/>
        </w:rPr>
        <w:t>1</w:t>
      </w:r>
      <w:r w:rsidR="00CB6D04" w:rsidRPr="00ED7C07">
        <w:rPr>
          <w:rFonts w:ascii="Times New Roman" w:eastAsia="標楷體" w:hAnsi="Times New Roman"/>
          <w:sz w:val="28"/>
          <w:szCs w:val="28"/>
        </w:rPr>
        <w:t>至</w:t>
      </w:r>
      <w:r w:rsidR="00CB6D04" w:rsidRPr="00ED7C07">
        <w:rPr>
          <w:rFonts w:ascii="Times New Roman" w:eastAsia="標楷體" w:hAnsi="Times New Roman"/>
          <w:sz w:val="28"/>
          <w:szCs w:val="28"/>
        </w:rPr>
        <w:t>5</w:t>
      </w:r>
      <w:r w:rsidR="00CB6D04" w:rsidRPr="00ED7C07">
        <w:rPr>
          <w:rFonts w:ascii="Times New Roman" w:eastAsia="標楷體" w:hAnsi="Times New Roman"/>
          <w:sz w:val="28"/>
          <w:szCs w:val="28"/>
        </w:rPr>
        <w:t>月較上年同期增加</w:t>
      </w:r>
      <w:r w:rsidR="00CB6D04" w:rsidRPr="00ED7C07">
        <w:rPr>
          <w:rFonts w:ascii="Times New Roman" w:eastAsia="標楷體" w:hAnsi="Times New Roman"/>
          <w:sz w:val="28"/>
          <w:szCs w:val="28"/>
        </w:rPr>
        <w:t>23.82%</w:t>
      </w:r>
      <w:r w:rsidR="00E31977" w:rsidRPr="00ED7C07">
        <w:rPr>
          <w:rFonts w:ascii="Times New Roman" w:eastAsia="標楷體" w:hAnsi="Times New Roman" w:hint="eastAsia"/>
          <w:sz w:val="28"/>
          <w:szCs w:val="28"/>
        </w:rPr>
        <w:t>。</w:t>
      </w:r>
    </w:p>
    <w:p w14:paraId="7B81B75A" w14:textId="6207063B" w:rsidR="0004557D" w:rsidRPr="00ED7C07" w:rsidRDefault="007078BE" w:rsidP="002375F4">
      <w:pPr>
        <w:pStyle w:val="afffff5"/>
        <w:widowControl/>
        <w:numPr>
          <w:ilvl w:val="0"/>
          <w:numId w:val="10"/>
        </w:numPr>
        <w:overflowPunct w:val="0"/>
        <w:spacing w:before="180"/>
        <w:ind w:leftChars="0" w:firstLineChars="0"/>
        <w:rPr>
          <w:rFonts w:ascii="Times New Roman" w:eastAsia="標楷體" w:hAnsi="Times New Roman"/>
          <w:sz w:val="28"/>
          <w:szCs w:val="28"/>
        </w:rPr>
      </w:pPr>
      <w:r w:rsidRPr="00ED7C07">
        <w:rPr>
          <w:rFonts w:ascii="Times New Roman" w:eastAsia="標楷體" w:hAnsi="Times New Roman"/>
          <w:sz w:val="28"/>
          <w:szCs w:val="28"/>
        </w:rPr>
        <w:t>汽車及其零件業</w:t>
      </w:r>
      <w:r w:rsidR="00CB6D04" w:rsidRPr="00ED7C07">
        <w:rPr>
          <w:rFonts w:ascii="Times New Roman" w:eastAsia="標楷體" w:hAnsi="Times New Roman"/>
          <w:sz w:val="28"/>
          <w:szCs w:val="28"/>
        </w:rPr>
        <w:t>年增</w:t>
      </w:r>
      <w:r w:rsidR="00CB6D04" w:rsidRPr="00ED7C07">
        <w:rPr>
          <w:rFonts w:ascii="Times New Roman" w:eastAsia="標楷體" w:hAnsi="Times New Roman"/>
          <w:sz w:val="28"/>
          <w:szCs w:val="28"/>
        </w:rPr>
        <w:t>49.81%</w:t>
      </w:r>
      <w:r w:rsidR="00CB6D04" w:rsidRPr="00ED7C07">
        <w:rPr>
          <w:rFonts w:ascii="Times New Roman" w:eastAsia="標楷體" w:hAnsi="Times New Roman"/>
          <w:sz w:val="28"/>
          <w:szCs w:val="28"/>
        </w:rPr>
        <w:t>，主因歐美陸續解封，海外售後維修市場需求升溫，帶動汽車零件增產，小型轎車亦因熱門車款持續暢銷而增產，加以上年同月受疫情衝擊市場買氣銳減，比較基期偏低所致。累計</w:t>
      </w:r>
      <w:r w:rsidR="00CB6D04" w:rsidRPr="00ED7C07">
        <w:rPr>
          <w:rFonts w:ascii="Times New Roman" w:eastAsia="標楷體" w:hAnsi="Times New Roman"/>
          <w:sz w:val="28"/>
          <w:szCs w:val="28"/>
        </w:rPr>
        <w:t>1</w:t>
      </w:r>
      <w:r w:rsidR="00CB6D04" w:rsidRPr="00ED7C07">
        <w:rPr>
          <w:rFonts w:ascii="Times New Roman" w:eastAsia="標楷體" w:hAnsi="Times New Roman"/>
          <w:sz w:val="28"/>
          <w:szCs w:val="28"/>
        </w:rPr>
        <w:t>至</w:t>
      </w:r>
      <w:r w:rsidR="00CB6D04" w:rsidRPr="00ED7C07">
        <w:rPr>
          <w:rFonts w:ascii="Times New Roman" w:eastAsia="標楷體" w:hAnsi="Times New Roman"/>
          <w:sz w:val="28"/>
          <w:szCs w:val="28"/>
        </w:rPr>
        <w:t>5</w:t>
      </w:r>
      <w:r w:rsidR="00CB6D04" w:rsidRPr="00ED7C07">
        <w:rPr>
          <w:rFonts w:ascii="Times New Roman" w:eastAsia="標楷體" w:hAnsi="Times New Roman"/>
          <w:sz w:val="28"/>
          <w:szCs w:val="28"/>
        </w:rPr>
        <w:t>月較上年同期增加</w:t>
      </w:r>
      <w:r w:rsidR="00CB6D04" w:rsidRPr="00ED7C07">
        <w:rPr>
          <w:rFonts w:ascii="Times New Roman" w:eastAsia="標楷體" w:hAnsi="Times New Roman"/>
          <w:sz w:val="28"/>
          <w:szCs w:val="28"/>
        </w:rPr>
        <w:t>27.71%</w:t>
      </w:r>
      <w:r w:rsidR="00E31977" w:rsidRPr="00ED7C07">
        <w:rPr>
          <w:rFonts w:ascii="Times New Roman" w:eastAsia="標楷體" w:hAnsi="Times New Roman" w:hint="eastAsia"/>
          <w:sz w:val="28"/>
          <w:szCs w:val="28"/>
        </w:rPr>
        <w:t>。</w:t>
      </w:r>
    </w:p>
    <w:p w14:paraId="3A63F14E" w14:textId="77777777" w:rsidR="0004557D" w:rsidRPr="00ED7C07" w:rsidRDefault="0004557D" w:rsidP="0004557D">
      <w:pPr>
        <w:pStyle w:val="afffff5"/>
        <w:widowControl/>
        <w:overflowPunct w:val="0"/>
        <w:spacing w:before="180"/>
        <w:ind w:leftChars="0" w:left="482" w:firstLineChars="0" w:firstLine="0"/>
        <w:rPr>
          <w:rFonts w:ascii="Times New Roman" w:eastAsia="標楷體" w:hAnsi="Times New Roman"/>
          <w:sz w:val="28"/>
          <w:szCs w:val="28"/>
        </w:rPr>
      </w:pPr>
    </w:p>
    <w:bookmarkEnd w:id="77"/>
    <w:bookmarkEnd w:id="78"/>
    <w:p w14:paraId="41CA87EA" w14:textId="77777777" w:rsidR="00CB6D04" w:rsidRPr="00ED7C07" w:rsidRDefault="00CB6D04">
      <w:pPr>
        <w:widowControl/>
        <w:rPr>
          <w:rFonts w:eastAsia="標楷體"/>
          <w:b/>
          <w:bCs/>
          <w:sz w:val="28"/>
        </w:rPr>
      </w:pPr>
      <w:r w:rsidRPr="00ED7C07">
        <w:rPr>
          <w:rFonts w:eastAsia="標楷體"/>
          <w:b/>
          <w:bCs/>
          <w:sz w:val="28"/>
        </w:rPr>
        <w:br w:type="page"/>
      </w:r>
    </w:p>
    <w:p w14:paraId="272D0FAF" w14:textId="0B511CCC" w:rsidR="0004557D" w:rsidRPr="00ED7C07" w:rsidRDefault="0004557D" w:rsidP="0004557D">
      <w:pPr>
        <w:widowControl/>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2-2-3   </w:t>
      </w:r>
      <w:r w:rsidRPr="00ED7C07">
        <w:rPr>
          <w:rFonts w:eastAsia="標楷體"/>
          <w:b/>
          <w:bCs/>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470ADB" w:rsidRPr="00ED7C07" w14:paraId="7454CC31" w14:textId="77777777" w:rsidTr="003809BC">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06BF77F5" w14:textId="77777777" w:rsidR="007078BE" w:rsidRPr="00ED7C07" w:rsidRDefault="007078BE" w:rsidP="003809BC">
            <w:pPr>
              <w:snapToGrid w:val="0"/>
              <w:spacing w:line="400" w:lineRule="exact"/>
              <w:ind w:left="248"/>
              <w:jc w:val="center"/>
              <w:rPr>
                <w:rFonts w:eastAsia="標楷體"/>
                <w:b/>
                <w:bCs/>
              </w:rPr>
            </w:pPr>
            <w:r w:rsidRPr="00ED7C07">
              <w:rPr>
                <w:rFonts w:eastAsia="標楷體"/>
                <w:b/>
                <w:bCs/>
                <w:sz w:val="32"/>
                <w:szCs w:val="32"/>
              </w:rPr>
              <w:br w:type="page"/>
            </w:r>
            <w:r w:rsidRPr="00ED7C07">
              <w:rPr>
                <w:rFonts w:eastAsia="標楷體"/>
                <w:b/>
                <w:bCs/>
              </w:rPr>
              <w:t>中業別</w:t>
            </w:r>
          </w:p>
        </w:tc>
        <w:tc>
          <w:tcPr>
            <w:tcW w:w="2389" w:type="dxa"/>
            <w:tcBorders>
              <w:top w:val="single" w:sz="6" w:space="0" w:color="auto"/>
              <w:bottom w:val="single" w:sz="6" w:space="0" w:color="auto"/>
            </w:tcBorders>
            <w:vAlign w:val="center"/>
          </w:tcPr>
          <w:p w14:paraId="7A699B23" w14:textId="4A398F2F" w:rsidR="007078BE" w:rsidRPr="00ED7C07" w:rsidRDefault="007078BE" w:rsidP="003809BC">
            <w:pPr>
              <w:snapToGrid w:val="0"/>
              <w:spacing w:line="320" w:lineRule="exact"/>
              <w:ind w:left="28"/>
              <w:jc w:val="center"/>
              <w:rPr>
                <w:rFonts w:eastAsia="標楷體"/>
                <w:b/>
                <w:bCs/>
              </w:rPr>
            </w:pPr>
            <w:r w:rsidRPr="00ED7C07">
              <w:rPr>
                <w:rFonts w:eastAsia="標楷體"/>
                <w:b/>
                <w:bCs/>
              </w:rPr>
              <w:t>110</w:t>
            </w:r>
            <w:r w:rsidRPr="00ED7C07">
              <w:rPr>
                <w:rFonts w:eastAsia="標楷體"/>
                <w:b/>
                <w:bCs/>
              </w:rPr>
              <w:t>年</w:t>
            </w:r>
            <w:r w:rsidR="00872ED6" w:rsidRPr="00ED7C07">
              <w:rPr>
                <w:rFonts w:eastAsia="標楷體" w:hint="eastAsia"/>
                <w:b/>
                <w:bCs/>
              </w:rPr>
              <w:t>5</w:t>
            </w:r>
            <w:r w:rsidRPr="00ED7C07">
              <w:rPr>
                <w:rFonts w:eastAsia="標楷體"/>
                <w:b/>
                <w:bCs/>
              </w:rPr>
              <w:t>月較</w:t>
            </w:r>
          </w:p>
          <w:p w14:paraId="40718334" w14:textId="77777777" w:rsidR="007078BE" w:rsidRPr="00ED7C07" w:rsidRDefault="007078BE" w:rsidP="003809BC">
            <w:pPr>
              <w:snapToGrid w:val="0"/>
              <w:spacing w:line="320" w:lineRule="exact"/>
              <w:ind w:left="28"/>
              <w:jc w:val="center"/>
              <w:rPr>
                <w:rFonts w:eastAsia="標楷體"/>
              </w:rPr>
            </w:pPr>
            <w:r w:rsidRPr="00ED7C07">
              <w:rPr>
                <w:rFonts w:eastAsia="標楷體"/>
                <w:b/>
                <w:bCs/>
              </w:rPr>
              <w:t>109</w:t>
            </w:r>
            <w:r w:rsidRPr="00ED7C07">
              <w:rPr>
                <w:rFonts w:eastAsia="標楷體"/>
                <w:b/>
                <w:bCs/>
              </w:rPr>
              <w:t>年同月增減</w:t>
            </w:r>
            <w:r w:rsidRPr="00ED7C07">
              <w:rPr>
                <w:rFonts w:eastAsia="標楷體"/>
                <w:b/>
                <w:bCs/>
              </w:rPr>
              <w:t>(%)</w:t>
            </w:r>
          </w:p>
        </w:tc>
        <w:tc>
          <w:tcPr>
            <w:tcW w:w="2387" w:type="dxa"/>
            <w:tcBorders>
              <w:top w:val="single" w:sz="6" w:space="0" w:color="auto"/>
              <w:bottom w:val="single" w:sz="6" w:space="0" w:color="auto"/>
            </w:tcBorders>
          </w:tcPr>
          <w:p w14:paraId="5DC33489" w14:textId="77777777" w:rsidR="007078BE" w:rsidRPr="00ED7C07" w:rsidRDefault="007078BE" w:rsidP="003809BC">
            <w:pPr>
              <w:snapToGrid w:val="0"/>
              <w:spacing w:line="320" w:lineRule="exact"/>
              <w:ind w:left="28"/>
              <w:jc w:val="center"/>
              <w:rPr>
                <w:rFonts w:eastAsia="標楷體"/>
                <w:b/>
                <w:bCs/>
              </w:rPr>
            </w:pPr>
            <w:r w:rsidRPr="00ED7C07">
              <w:rPr>
                <w:rFonts w:eastAsia="標楷體"/>
                <w:b/>
                <w:bCs/>
              </w:rPr>
              <w:t>110</w:t>
            </w:r>
            <w:r w:rsidRPr="00ED7C07">
              <w:rPr>
                <w:rFonts w:eastAsia="標楷體"/>
                <w:b/>
                <w:bCs/>
              </w:rPr>
              <w:t>年累計較</w:t>
            </w:r>
          </w:p>
          <w:p w14:paraId="24C35306" w14:textId="77777777" w:rsidR="007078BE" w:rsidRPr="00ED7C07" w:rsidRDefault="007078BE" w:rsidP="003809BC">
            <w:pPr>
              <w:snapToGrid w:val="0"/>
              <w:spacing w:line="320" w:lineRule="exact"/>
              <w:ind w:left="28"/>
              <w:jc w:val="center"/>
              <w:rPr>
                <w:rFonts w:eastAsia="標楷體"/>
                <w:b/>
                <w:bCs/>
              </w:rPr>
            </w:pPr>
            <w:r w:rsidRPr="00ED7C07">
              <w:rPr>
                <w:rFonts w:eastAsia="標楷體"/>
                <w:b/>
                <w:bCs/>
              </w:rPr>
              <w:t>109</w:t>
            </w:r>
            <w:r w:rsidRPr="00ED7C07">
              <w:rPr>
                <w:rFonts w:eastAsia="標楷體"/>
                <w:b/>
                <w:bCs/>
              </w:rPr>
              <w:t>年同期增減</w:t>
            </w:r>
            <w:r w:rsidRPr="00ED7C07">
              <w:rPr>
                <w:rFonts w:eastAsia="標楷體"/>
                <w:b/>
                <w:bCs/>
              </w:rPr>
              <w:t>(%)</w:t>
            </w:r>
          </w:p>
        </w:tc>
      </w:tr>
      <w:tr w:rsidR="00470ADB" w:rsidRPr="00ED7C07" w14:paraId="58CD9E8D" w14:textId="77777777" w:rsidTr="003809BC">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42A6AC9" w14:textId="77777777" w:rsidR="007078BE" w:rsidRPr="00ED7C07" w:rsidRDefault="007078BE" w:rsidP="003809BC">
            <w:pPr>
              <w:snapToGrid w:val="0"/>
              <w:spacing w:line="400" w:lineRule="exact"/>
              <w:ind w:left="250"/>
              <w:rPr>
                <w:rFonts w:eastAsia="標楷體"/>
              </w:rPr>
            </w:pPr>
            <w:r w:rsidRPr="00ED7C07">
              <w:rPr>
                <w:rFonts w:eastAsia="標楷體"/>
              </w:rPr>
              <w:t>電子零組件業</w:t>
            </w:r>
          </w:p>
        </w:tc>
        <w:tc>
          <w:tcPr>
            <w:tcW w:w="2389" w:type="dxa"/>
            <w:tcBorders>
              <w:top w:val="single" w:sz="6" w:space="0" w:color="auto"/>
            </w:tcBorders>
            <w:vAlign w:val="center"/>
          </w:tcPr>
          <w:p w14:paraId="1A4F8BF2" w14:textId="398E0720" w:rsidR="007078BE" w:rsidRPr="00ED7C07" w:rsidRDefault="00872ED6" w:rsidP="003809BC">
            <w:pPr>
              <w:adjustRightInd w:val="0"/>
              <w:snapToGrid w:val="0"/>
              <w:ind w:left="28" w:rightChars="75" w:right="180"/>
              <w:jc w:val="center"/>
              <w:rPr>
                <w:rFonts w:eastAsia="標楷體"/>
              </w:rPr>
            </w:pPr>
            <w:r w:rsidRPr="00ED7C07">
              <w:rPr>
                <w:rFonts w:eastAsia="標楷體"/>
              </w:rPr>
              <w:t>14.71</w:t>
            </w:r>
          </w:p>
        </w:tc>
        <w:tc>
          <w:tcPr>
            <w:tcW w:w="2387" w:type="dxa"/>
            <w:tcBorders>
              <w:top w:val="single" w:sz="6" w:space="0" w:color="auto"/>
            </w:tcBorders>
            <w:vAlign w:val="center"/>
          </w:tcPr>
          <w:p w14:paraId="78B87E2E" w14:textId="46F656E2" w:rsidR="007078BE" w:rsidRPr="00ED7C07" w:rsidRDefault="00872ED6" w:rsidP="003809BC">
            <w:pPr>
              <w:adjustRightInd w:val="0"/>
              <w:snapToGrid w:val="0"/>
              <w:ind w:left="28" w:rightChars="75" w:right="180"/>
              <w:jc w:val="center"/>
              <w:rPr>
                <w:rFonts w:eastAsia="標楷體"/>
              </w:rPr>
            </w:pPr>
            <w:r w:rsidRPr="00ED7C07">
              <w:rPr>
                <w:rFonts w:eastAsia="標楷體"/>
              </w:rPr>
              <w:t>18.81</w:t>
            </w:r>
          </w:p>
        </w:tc>
      </w:tr>
      <w:tr w:rsidR="00470ADB" w:rsidRPr="00ED7C07" w14:paraId="632ECE42" w14:textId="77777777" w:rsidTr="003809BC">
        <w:trPr>
          <w:cantSplit/>
          <w:trHeight w:val="330"/>
          <w:jc w:val="center"/>
        </w:trPr>
        <w:tc>
          <w:tcPr>
            <w:tcW w:w="3743" w:type="dxa"/>
            <w:tcMar>
              <w:top w:w="15" w:type="dxa"/>
              <w:left w:w="15" w:type="dxa"/>
              <w:bottom w:w="0" w:type="dxa"/>
              <w:right w:w="15" w:type="dxa"/>
            </w:tcMar>
            <w:vAlign w:val="center"/>
          </w:tcPr>
          <w:p w14:paraId="63485A2B" w14:textId="77777777" w:rsidR="007078BE" w:rsidRPr="00ED7C07" w:rsidRDefault="007078BE" w:rsidP="003809BC">
            <w:pPr>
              <w:snapToGrid w:val="0"/>
              <w:spacing w:line="400" w:lineRule="exact"/>
              <w:ind w:left="250"/>
              <w:rPr>
                <w:rFonts w:eastAsia="標楷體"/>
              </w:rPr>
            </w:pPr>
            <w:r w:rsidRPr="00ED7C07">
              <w:rPr>
                <w:rFonts w:eastAsia="標楷體"/>
              </w:rPr>
              <w:t>化學原材料業</w:t>
            </w:r>
            <w:r w:rsidRPr="00ED7C07">
              <w:rPr>
                <w:rFonts w:eastAsia="標楷體"/>
              </w:rPr>
              <w:t>(</w:t>
            </w:r>
            <w:r w:rsidRPr="00ED7C07">
              <w:rPr>
                <w:rFonts w:eastAsia="標楷體"/>
              </w:rPr>
              <w:t>註</w:t>
            </w:r>
            <w:r w:rsidRPr="00ED7C07">
              <w:rPr>
                <w:rFonts w:eastAsia="標楷體"/>
              </w:rPr>
              <w:t>)</w:t>
            </w:r>
          </w:p>
        </w:tc>
        <w:tc>
          <w:tcPr>
            <w:tcW w:w="2389" w:type="dxa"/>
            <w:vAlign w:val="center"/>
          </w:tcPr>
          <w:p w14:paraId="69B80061" w14:textId="4A826593" w:rsidR="007078BE" w:rsidRPr="00ED7C07" w:rsidRDefault="00872ED6" w:rsidP="003809BC">
            <w:pPr>
              <w:adjustRightInd w:val="0"/>
              <w:snapToGrid w:val="0"/>
              <w:ind w:left="28" w:rightChars="75" w:right="180"/>
              <w:jc w:val="center"/>
              <w:rPr>
                <w:rFonts w:eastAsia="標楷體"/>
              </w:rPr>
            </w:pPr>
            <w:r w:rsidRPr="00ED7C07">
              <w:rPr>
                <w:rFonts w:eastAsia="標楷體"/>
              </w:rPr>
              <w:t>22.03</w:t>
            </w:r>
          </w:p>
        </w:tc>
        <w:tc>
          <w:tcPr>
            <w:tcW w:w="2387" w:type="dxa"/>
            <w:vAlign w:val="center"/>
          </w:tcPr>
          <w:p w14:paraId="52F3847F" w14:textId="066FC812" w:rsidR="007078BE" w:rsidRPr="00ED7C07" w:rsidRDefault="00872ED6" w:rsidP="003809BC">
            <w:pPr>
              <w:adjustRightInd w:val="0"/>
              <w:snapToGrid w:val="0"/>
              <w:ind w:left="28" w:rightChars="75" w:right="180"/>
              <w:jc w:val="center"/>
              <w:rPr>
                <w:rFonts w:eastAsia="標楷體"/>
              </w:rPr>
            </w:pPr>
            <w:r w:rsidRPr="00ED7C07">
              <w:rPr>
                <w:rFonts w:eastAsia="標楷體"/>
              </w:rPr>
              <w:t>13.33</w:t>
            </w:r>
          </w:p>
        </w:tc>
      </w:tr>
      <w:tr w:rsidR="00470ADB" w:rsidRPr="00ED7C07" w14:paraId="7331EEDD" w14:textId="77777777" w:rsidTr="003809BC">
        <w:trPr>
          <w:cantSplit/>
          <w:trHeight w:val="313"/>
          <w:jc w:val="center"/>
        </w:trPr>
        <w:tc>
          <w:tcPr>
            <w:tcW w:w="3743" w:type="dxa"/>
            <w:tcMar>
              <w:top w:w="15" w:type="dxa"/>
              <w:left w:w="15" w:type="dxa"/>
              <w:bottom w:w="0" w:type="dxa"/>
              <w:right w:w="15" w:type="dxa"/>
            </w:tcMar>
            <w:vAlign w:val="center"/>
          </w:tcPr>
          <w:p w14:paraId="15AB96D1" w14:textId="77777777" w:rsidR="007078BE" w:rsidRPr="00ED7C07" w:rsidRDefault="007078BE" w:rsidP="003809BC">
            <w:pPr>
              <w:snapToGrid w:val="0"/>
              <w:spacing w:line="400" w:lineRule="exact"/>
              <w:ind w:left="250"/>
              <w:rPr>
                <w:rFonts w:eastAsia="標楷體"/>
              </w:rPr>
            </w:pPr>
            <w:r w:rsidRPr="00ED7C07">
              <w:rPr>
                <w:rFonts w:eastAsia="標楷體"/>
                <w:snapToGrid w:val="0"/>
              </w:rPr>
              <w:t>電腦、電子產品及光學製品業</w:t>
            </w:r>
          </w:p>
        </w:tc>
        <w:tc>
          <w:tcPr>
            <w:tcW w:w="2389" w:type="dxa"/>
            <w:vAlign w:val="center"/>
          </w:tcPr>
          <w:p w14:paraId="72C5856C" w14:textId="1BC4986C" w:rsidR="007078BE" w:rsidRPr="00ED7C07" w:rsidRDefault="00872ED6" w:rsidP="003809BC">
            <w:pPr>
              <w:adjustRightInd w:val="0"/>
              <w:snapToGrid w:val="0"/>
              <w:ind w:left="28" w:rightChars="75" w:right="180"/>
              <w:jc w:val="center"/>
              <w:rPr>
                <w:rFonts w:eastAsia="標楷體"/>
              </w:rPr>
            </w:pPr>
            <w:r w:rsidRPr="00ED7C07">
              <w:rPr>
                <w:rFonts w:eastAsia="標楷體"/>
              </w:rPr>
              <w:t>10.14</w:t>
            </w:r>
          </w:p>
        </w:tc>
        <w:tc>
          <w:tcPr>
            <w:tcW w:w="2387" w:type="dxa"/>
            <w:vAlign w:val="center"/>
          </w:tcPr>
          <w:p w14:paraId="1E9C749A" w14:textId="59461890" w:rsidR="007078BE" w:rsidRPr="00ED7C07" w:rsidRDefault="00872ED6" w:rsidP="003809BC">
            <w:pPr>
              <w:adjustRightInd w:val="0"/>
              <w:snapToGrid w:val="0"/>
              <w:ind w:left="28" w:rightChars="75" w:right="180"/>
              <w:jc w:val="center"/>
              <w:rPr>
                <w:rFonts w:eastAsia="標楷體"/>
              </w:rPr>
            </w:pPr>
            <w:r w:rsidRPr="00ED7C07">
              <w:rPr>
                <w:rFonts w:eastAsia="標楷體"/>
              </w:rPr>
              <w:t>10.78</w:t>
            </w:r>
          </w:p>
        </w:tc>
      </w:tr>
      <w:tr w:rsidR="00470ADB" w:rsidRPr="00ED7C07" w14:paraId="3634A8D8" w14:textId="77777777" w:rsidTr="003809BC">
        <w:trPr>
          <w:cantSplit/>
          <w:trHeight w:val="313"/>
          <w:jc w:val="center"/>
        </w:trPr>
        <w:tc>
          <w:tcPr>
            <w:tcW w:w="3743" w:type="dxa"/>
            <w:tcMar>
              <w:top w:w="15" w:type="dxa"/>
              <w:left w:w="15" w:type="dxa"/>
              <w:bottom w:w="0" w:type="dxa"/>
              <w:right w:w="15" w:type="dxa"/>
            </w:tcMar>
            <w:vAlign w:val="center"/>
          </w:tcPr>
          <w:p w14:paraId="5DA599F5" w14:textId="77777777" w:rsidR="007078BE" w:rsidRPr="00ED7C07" w:rsidRDefault="007078BE" w:rsidP="003809BC">
            <w:pPr>
              <w:snapToGrid w:val="0"/>
              <w:spacing w:line="400" w:lineRule="exact"/>
              <w:ind w:left="250"/>
              <w:rPr>
                <w:rFonts w:eastAsia="標楷體"/>
              </w:rPr>
            </w:pPr>
            <w:r w:rsidRPr="00ED7C07">
              <w:rPr>
                <w:rFonts w:eastAsia="標楷體"/>
              </w:rPr>
              <w:t>基本金屬業</w:t>
            </w:r>
          </w:p>
        </w:tc>
        <w:tc>
          <w:tcPr>
            <w:tcW w:w="2389" w:type="dxa"/>
            <w:vAlign w:val="center"/>
          </w:tcPr>
          <w:p w14:paraId="351027A4" w14:textId="5C9A16F0" w:rsidR="007078BE" w:rsidRPr="00ED7C07" w:rsidRDefault="00872ED6" w:rsidP="003809BC">
            <w:pPr>
              <w:adjustRightInd w:val="0"/>
              <w:snapToGrid w:val="0"/>
              <w:ind w:left="28" w:rightChars="75" w:right="180"/>
              <w:jc w:val="center"/>
              <w:rPr>
                <w:rFonts w:eastAsia="標楷體"/>
              </w:rPr>
            </w:pPr>
            <w:r w:rsidRPr="00ED7C07">
              <w:rPr>
                <w:rFonts w:eastAsia="標楷體"/>
              </w:rPr>
              <w:t>24.22</w:t>
            </w:r>
          </w:p>
        </w:tc>
        <w:tc>
          <w:tcPr>
            <w:tcW w:w="2387" w:type="dxa"/>
            <w:vAlign w:val="center"/>
          </w:tcPr>
          <w:p w14:paraId="47CD9E09" w14:textId="252A25FE" w:rsidR="007078BE" w:rsidRPr="00ED7C07" w:rsidRDefault="00872ED6" w:rsidP="003809BC">
            <w:pPr>
              <w:adjustRightInd w:val="0"/>
              <w:snapToGrid w:val="0"/>
              <w:ind w:left="28" w:rightChars="75" w:right="180"/>
              <w:jc w:val="center"/>
              <w:rPr>
                <w:rFonts w:eastAsia="標楷體"/>
              </w:rPr>
            </w:pPr>
            <w:r w:rsidRPr="00ED7C07">
              <w:rPr>
                <w:rFonts w:eastAsia="標楷體"/>
              </w:rPr>
              <w:t>12.14</w:t>
            </w:r>
          </w:p>
        </w:tc>
      </w:tr>
      <w:tr w:rsidR="00470ADB" w:rsidRPr="00ED7C07" w14:paraId="4C503E32" w14:textId="77777777" w:rsidTr="003809BC">
        <w:trPr>
          <w:cantSplit/>
          <w:trHeight w:val="340"/>
          <w:jc w:val="center"/>
        </w:trPr>
        <w:tc>
          <w:tcPr>
            <w:tcW w:w="3743" w:type="dxa"/>
            <w:tcMar>
              <w:top w:w="15" w:type="dxa"/>
              <w:left w:w="15" w:type="dxa"/>
              <w:bottom w:w="0" w:type="dxa"/>
              <w:right w:w="15" w:type="dxa"/>
            </w:tcMar>
            <w:vAlign w:val="center"/>
          </w:tcPr>
          <w:p w14:paraId="1D3E3DB0" w14:textId="77777777" w:rsidR="007078BE" w:rsidRPr="00ED7C07" w:rsidRDefault="007078BE" w:rsidP="003809BC">
            <w:pPr>
              <w:snapToGrid w:val="0"/>
              <w:spacing w:line="400" w:lineRule="exact"/>
              <w:ind w:left="250"/>
              <w:rPr>
                <w:rFonts w:eastAsia="標楷體"/>
              </w:rPr>
            </w:pPr>
            <w:r w:rsidRPr="00ED7C07">
              <w:rPr>
                <w:rFonts w:eastAsia="標楷體"/>
              </w:rPr>
              <w:t>機械設備業</w:t>
            </w:r>
          </w:p>
        </w:tc>
        <w:tc>
          <w:tcPr>
            <w:tcW w:w="2389" w:type="dxa"/>
            <w:vAlign w:val="center"/>
          </w:tcPr>
          <w:p w14:paraId="77D14CE5" w14:textId="48E1A550" w:rsidR="007078BE" w:rsidRPr="00ED7C07" w:rsidRDefault="006F6972" w:rsidP="003809BC">
            <w:pPr>
              <w:adjustRightInd w:val="0"/>
              <w:snapToGrid w:val="0"/>
              <w:ind w:left="28" w:rightChars="75" w:right="180"/>
              <w:jc w:val="center"/>
              <w:rPr>
                <w:rFonts w:eastAsia="標楷體"/>
              </w:rPr>
            </w:pPr>
            <w:r w:rsidRPr="00ED7C07">
              <w:rPr>
                <w:rFonts w:eastAsia="標楷體"/>
              </w:rPr>
              <w:t>32.42</w:t>
            </w:r>
          </w:p>
        </w:tc>
        <w:tc>
          <w:tcPr>
            <w:tcW w:w="2387" w:type="dxa"/>
            <w:vAlign w:val="center"/>
          </w:tcPr>
          <w:p w14:paraId="337FE3BB" w14:textId="0F670482" w:rsidR="007078BE" w:rsidRPr="00ED7C07" w:rsidRDefault="006F6972" w:rsidP="003809BC">
            <w:pPr>
              <w:adjustRightInd w:val="0"/>
              <w:snapToGrid w:val="0"/>
              <w:ind w:left="28" w:rightChars="75" w:right="180"/>
              <w:jc w:val="center"/>
              <w:rPr>
                <w:rFonts w:eastAsia="標楷體"/>
              </w:rPr>
            </w:pPr>
            <w:r w:rsidRPr="00ED7C07">
              <w:rPr>
                <w:rFonts w:eastAsia="標楷體"/>
              </w:rPr>
              <w:t xml:space="preserve">23.82 </w:t>
            </w:r>
          </w:p>
        </w:tc>
      </w:tr>
      <w:tr w:rsidR="00470ADB" w:rsidRPr="00ED7C07" w14:paraId="0E80DF52" w14:textId="77777777" w:rsidTr="003809BC">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3D6EE605" w14:textId="77777777" w:rsidR="007078BE" w:rsidRPr="00ED7C07" w:rsidRDefault="007078BE" w:rsidP="003809BC">
            <w:pPr>
              <w:snapToGrid w:val="0"/>
              <w:spacing w:line="400" w:lineRule="exact"/>
              <w:ind w:left="250"/>
              <w:rPr>
                <w:rFonts w:eastAsia="標楷體"/>
              </w:rPr>
            </w:pPr>
            <w:r w:rsidRPr="00ED7C07">
              <w:rPr>
                <w:rFonts w:eastAsia="標楷體"/>
              </w:rPr>
              <w:t>汽車及其零件業</w:t>
            </w:r>
          </w:p>
        </w:tc>
        <w:tc>
          <w:tcPr>
            <w:tcW w:w="2389" w:type="dxa"/>
            <w:tcBorders>
              <w:bottom w:val="single" w:sz="6" w:space="0" w:color="auto"/>
            </w:tcBorders>
            <w:vAlign w:val="center"/>
          </w:tcPr>
          <w:p w14:paraId="627B3032" w14:textId="77458B83" w:rsidR="007078BE" w:rsidRPr="00ED7C07" w:rsidRDefault="006F6972" w:rsidP="003809BC">
            <w:pPr>
              <w:adjustRightInd w:val="0"/>
              <w:snapToGrid w:val="0"/>
              <w:ind w:left="28" w:rightChars="75" w:right="180"/>
              <w:jc w:val="center"/>
              <w:rPr>
                <w:rFonts w:eastAsia="標楷體"/>
              </w:rPr>
            </w:pPr>
            <w:r w:rsidRPr="00ED7C07">
              <w:rPr>
                <w:rFonts w:eastAsia="標楷體"/>
              </w:rPr>
              <w:t>49.81</w:t>
            </w:r>
          </w:p>
        </w:tc>
        <w:tc>
          <w:tcPr>
            <w:tcW w:w="2387" w:type="dxa"/>
            <w:tcBorders>
              <w:bottom w:val="single" w:sz="6" w:space="0" w:color="auto"/>
            </w:tcBorders>
            <w:vAlign w:val="center"/>
          </w:tcPr>
          <w:p w14:paraId="2AF4DAF6" w14:textId="3EFA4388" w:rsidR="007078BE" w:rsidRPr="00ED7C07" w:rsidRDefault="006F6972" w:rsidP="003809BC">
            <w:pPr>
              <w:adjustRightInd w:val="0"/>
              <w:snapToGrid w:val="0"/>
              <w:ind w:left="28" w:rightChars="75" w:right="180"/>
              <w:jc w:val="center"/>
              <w:rPr>
                <w:rFonts w:eastAsia="標楷體"/>
              </w:rPr>
            </w:pPr>
            <w:r w:rsidRPr="00ED7C07">
              <w:rPr>
                <w:rFonts w:eastAsia="標楷體"/>
              </w:rPr>
              <w:t>27.71</w:t>
            </w:r>
          </w:p>
        </w:tc>
      </w:tr>
    </w:tbl>
    <w:p w14:paraId="0103F900" w14:textId="77777777" w:rsidR="009775A2" w:rsidRPr="00ED7C07" w:rsidRDefault="0004557D" w:rsidP="009775A2">
      <w:pPr>
        <w:snapToGrid w:val="0"/>
        <w:spacing w:line="340" w:lineRule="atLeast"/>
        <w:ind w:left="425" w:right="-142" w:hangingChars="193" w:hanging="425"/>
        <w:jc w:val="both"/>
        <w:rPr>
          <w:rFonts w:eastAsia="標楷體"/>
          <w:bCs/>
          <w:sz w:val="22"/>
        </w:rPr>
      </w:pPr>
      <w:r w:rsidRPr="00ED7C07">
        <w:rPr>
          <w:rFonts w:eastAsia="標楷體"/>
          <w:bCs/>
          <w:sz w:val="22"/>
        </w:rPr>
        <w:t>註：「化學原材料業」係指行業標準分類</w:t>
      </w:r>
      <w:r w:rsidRPr="00ED7C07">
        <w:rPr>
          <w:rFonts w:eastAsia="標楷體"/>
          <w:bCs/>
          <w:sz w:val="22"/>
        </w:rPr>
        <w:t>(</w:t>
      </w:r>
      <w:r w:rsidRPr="00ED7C07">
        <w:rPr>
          <w:rFonts w:eastAsia="標楷體"/>
          <w:bCs/>
          <w:sz w:val="22"/>
        </w:rPr>
        <w:t>第</w:t>
      </w:r>
      <w:r w:rsidRPr="00ED7C07">
        <w:rPr>
          <w:rFonts w:eastAsia="標楷體"/>
          <w:bCs/>
          <w:sz w:val="22"/>
        </w:rPr>
        <w:t>10</w:t>
      </w:r>
      <w:r w:rsidRPr="00ED7C07">
        <w:rPr>
          <w:rFonts w:eastAsia="標楷體"/>
          <w:bCs/>
          <w:sz w:val="22"/>
        </w:rPr>
        <w:t>版</w:t>
      </w:r>
      <w:r w:rsidRPr="00ED7C07">
        <w:rPr>
          <w:rFonts w:eastAsia="標楷體"/>
          <w:bCs/>
          <w:sz w:val="22"/>
        </w:rPr>
        <w:t>)</w:t>
      </w:r>
      <w:r w:rsidRPr="00ED7C07">
        <w:rPr>
          <w:rFonts w:eastAsia="標楷體"/>
          <w:bCs/>
          <w:sz w:val="22"/>
        </w:rPr>
        <w:t>之「化學原材料、肥料、氮化合物、塑橡膠原料及人造纖維業」。</w:t>
      </w:r>
    </w:p>
    <w:p w14:paraId="10742EEC" w14:textId="77777777" w:rsidR="009775A2" w:rsidRPr="00ED7C07" w:rsidRDefault="009775A2" w:rsidP="009775A2">
      <w:pPr>
        <w:widowControl/>
        <w:rPr>
          <w:rFonts w:eastAsia="標楷體"/>
          <w:b/>
          <w:bCs/>
          <w:sz w:val="32"/>
          <w:szCs w:val="32"/>
        </w:rPr>
      </w:pPr>
      <w:r w:rsidRPr="00ED7C07">
        <w:rPr>
          <w:rFonts w:eastAsia="標楷體"/>
          <w:bCs/>
          <w:sz w:val="22"/>
        </w:rPr>
        <w:t>資料來源：經濟部統計處。</w:t>
      </w:r>
      <w:r w:rsidRPr="00ED7C07">
        <w:rPr>
          <w:rFonts w:eastAsia="標楷體"/>
          <w:b/>
          <w:bCs/>
          <w:sz w:val="32"/>
          <w:szCs w:val="32"/>
        </w:rPr>
        <w:br w:type="page"/>
      </w:r>
    </w:p>
    <w:p w14:paraId="5438D6DF" w14:textId="77777777" w:rsidR="0068533B" w:rsidRPr="00ED7C07" w:rsidRDefault="0068533B" w:rsidP="0068533B">
      <w:pPr>
        <w:keepNext/>
        <w:snapToGrid w:val="0"/>
        <w:spacing w:beforeLines="50" w:before="180" w:line="300" w:lineRule="auto"/>
        <w:ind w:rightChars="-25" w:right="-60"/>
        <w:outlineLvl w:val="2"/>
        <w:rPr>
          <w:rFonts w:eastAsia="標楷體"/>
          <w:b/>
          <w:bCs/>
          <w:sz w:val="32"/>
          <w:szCs w:val="32"/>
        </w:rPr>
      </w:pPr>
      <w:bookmarkStart w:id="81" w:name="_Toc76136195"/>
      <w:r w:rsidRPr="00ED7C07">
        <w:rPr>
          <w:rFonts w:eastAsia="標楷體"/>
          <w:b/>
          <w:bCs/>
          <w:sz w:val="32"/>
          <w:szCs w:val="32"/>
        </w:rPr>
        <w:lastRenderedPageBreak/>
        <w:t>（三）批發、零售及餐飲業</w:t>
      </w:r>
      <w:bookmarkEnd w:id="81"/>
    </w:p>
    <w:p w14:paraId="239804C3" w14:textId="47B86136" w:rsidR="007078BE" w:rsidRPr="00ED7C07" w:rsidRDefault="007078BE" w:rsidP="007078B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sidR="00B94D19" w:rsidRPr="00ED7C07">
        <w:rPr>
          <w:rFonts w:eastAsia="標楷體"/>
          <w:b/>
          <w:bCs/>
          <w:kern w:val="0"/>
          <w:sz w:val="28"/>
          <w:szCs w:val="20"/>
        </w:rPr>
        <w:t>5</w:t>
      </w:r>
      <w:r w:rsidRPr="00ED7C07">
        <w:rPr>
          <w:rFonts w:eastAsia="標楷體"/>
          <w:b/>
          <w:bCs/>
          <w:kern w:val="0"/>
          <w:sz w:val="28"/>
          <w:szCs w:val="20"/>
        </w:rPr>
        <w:t>月批發業</w:t>
      </w:r>
      <w:r w:rsidR="004021D0" w:rsidRPr="00ED7C07">
        <w:rPr>
          <w:rFonts w:eastAsia="標楷體"/>
          <w:b/>
          <w:bCs/>
          <w:kern w:val="0"/>
          <w:sz w:val="28"/>
          <w:szCs w:val="20"/>
        </w:rPr>
        <w:t>及</w:t>
      </w:r>
      <w:r w:rsidRPr="00ED7C07">
        <w:rPr>
          <w:rFonts w:eastAsia="標楷體"/>
          <w:b/>
          <w:bCs/>
          <w:kern w:val="0"/>
          <w:sz w:val="28"/>
          <w:szCs w:val="20"/>
        </w:rPr>
        <w:t>零售業</w:t>
      </w:r>
      <w:r w:rsidR="00807C58" w:rsidRPr="00ED7C07">
        <w:rPr>
          <w:rFonts w:eastAsia="標楷體"/>
          <w:b/>
          <w:bCs/>
          <w:kern w:val="0"/>
          <w:sz w:val="28"/>
          <w:szCs w:val="20"/>
        </w:rPr>
        <w:t>營業額</w:t>
      </w:r>
      <w:r w:rsidRPr="00ED7C07">
        <w:rPr>
          <w:rFonts w:eastAsia="標楷體"/>
          <w:b/>
          <w:bCs/>
          <w:kern w:val="0"/>
          <w:sz w:val="28"/>
          <w:szCs w:val="20"/>
        </w:rPr>
        <w:t>分別增加</w:t>
      </w:r>
      <w:r w:rsidR="004021D0" w:rsidRPr="00ED7C07">
        <w:rPr>
          <w:rFonts w:eastAsia="標楷體"/>
          <w:b/>
          <w:bCs/>
          <w:kern w:val="0"/>
          <w:sz w:val="28"/>
          <w:szCs w:val="20"/>
        </w:rPr>
        <w:t>23.</w:t>
      </w:r>
      <w:r w:rsidR="004021D0" w:rsidRPr="006A44ED">
        <w:rPr>
          <w:rFonts w:eastAsia="標楷體"/>
          <w:b/>
          <w:bCs/>
          <w:kern w:val="0"/>
          <w:sz w:val="28"/>
          <w:szCs w:val="20"/>
        </w:rPr>
        <w:t xml:space="preserve">9 </w:t>
      </w:r>
      <w:r w:rsidRPr="006A44ED">
        <w:rPr>
          <w:rFonts w:eastAsia="標楷體"/>
          <w:b/>
          <w:bCs/>
          <w:kern w:val="0"/>
          <w:sz w:val="28"/>
          <w:szCs w:val="20"/>
        </w:rPr>
        <w:t>%</w:t>
      </w:r>
      <w:r w:rsidR="004021D0" w:rsidRPr="00ED7C07">
        <w:rPr>
          <w:rFonts w:eastAsia="標楷體"/>
          <w:b/>
          <w:bCs/>
          <w:kern w:val="0"/>
          <w:sz w:val="28"/>
          <w:szCs w:val="20"/>
        </w:rPr>
        <w:t>及</w:t>
      </w:r>
      <w:r w:rsidR="00807C58">
        <w:rPr>
          <w:rFonts w:eastAsia="標楷體"/>
          <w:b/>
          <w:bCs/>
          <w:kern w:val="0"/>
          <w:sz w:val="28"/>
          <w:szCs w:val="20"/>
        </w:rPr>
        <w:t>2.8</w:t>
      </w:r>
      <w:r w:rsidRPr="00ED7C07">
        <w:rPr>
          <w:rFonts w:eastAsia="標楷體"/>
          <w:b/>
          <w:bCs/>
          <w:kern w:val="0"/>
          <w:sz w:val="28"/>
          <w:szCs w:val="20"/>
        </w:rPr>
        <w:t>%</w:t>
      </w:r>
      <w:r w:rsidR="004021D0" w:rsidRPr="006A44ED">
        <w:rPr>
          <w:rFonts w:eastAsia="標楷體" w:hint="eastAsia"/>
          <w:b/>
          <w:bCs/>
          <w:kern w:val="0"/>
          <w:sz w:val="28"/>
          <w:szCs w:val="20"/>
        </w:rPr>
        <w:t>；</w:t>
      </w:r>
      <w:r w:rsidR="004021D0" w:rsidRPr="00ED7C07">
        <w:rPr>
          <w:rFonts w:eastAsia="標楷體"/>
          <w:b/>
          <w:bCs/>
          <w:kern w:val="0"/>
          <w:sz w:val="28"/>
          <w:szCs w:val="20"/>
        </w:rPr>
        <w:t>餐飲業</w:t>
      </w:r>
      <w:r w:rsidR="004021D0" w:rsidRPr="00ED7C07">
        <w:rPr>
          <w:rFonts w:eastAsia="標楷體" w:hint="eastAsia"/>
          <w:b/>
          <w:bCs/>
          <w:kern w:val="0"/>
          <w:sz w:val="28"/>
          <w:szCs w:val="20"/>
        </w:rPr>
        <w:t>減</w:t>
      </w:r>
      <w:r w:rsidR="00807C58">
        <w:rPr>
          <w:rFonts w:eastAsia="標楷體" w:hint="eastAsia"/>
          <w:b/>
          <w:bCs/>
          <w:kern w:val="0"/>
          <w:sz w:val="28"/>
          <w:szCs w:val="20"/>
        </w:rPr>
        <w:t>少</w:t>
      </w:r>
      <w:r w:rsidR="004021D0" w:rsidRPr="00ED7C07">
        <w:rPr>
          <w:rFonts w:eastAsia="標楷體"/>
          <w:b/>
          <w:bCs/>
          <w:kern w:val="0"/>
          <w:sz w:val="28"/>
          <w:szCs w:val="20"/>
        </w:rPr>
        <w:t>19.</w:t>
      </w:r>
      <w:r w:rsidR="004021D0" w:rsidRPr="006A44ED">
        <w:rPr>
          <w:rFonts w:eastAsia="標楷體"/>
          <w:b/>
          <w:bCs/>
          <w:kern w:val="0"/>
          <w:sz w:val="28"/>
          <w:szCs w:val="20"/>
        </w:rPr>
        <w:t xml:space="preserve">1 </w:t>
      </w:r>
      <w:r w:rsidRPr="006A44ED">
        <w:rPr>
          <w:rFonts w:eastAsia="標楷體"/>
          <w:b/>
          <w:bCs/>
          <w:kern w:val="0"/>
          <w:sz w:val="28"/>
          <w:szCs w:val="20"/>
        </w:rPr>
        <w:t>%</w:t>
      </w:r>
    </w:p>
    <w:p w14:paraId="19FB839C" w14:textId="5E50711A" w:rsidR="0004557D"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B94D19" w:rsidRPr="00ED7C07">
        <w:rPr>
          <w:rFonts w:eastAsia="標楷體"/>
          <w:kern w:val="0"/>
          <w:sz w:val="28"/>
          <w:szCs w:val="28"/>
        </w:rPr>
        <w:t>5</w:t>
      </w:r>
      <w:r w:rsidRPr="00ED7C07">
        <w:rPr>
          <w:rFonts w:eastAsia="標楷體"/>
          <w:kern w:val="0"/>
          <w:sz w:val="28"/>
          <w:szCs w:val="28"/>
        </w:rPr>
        <w:t>月批發業</w:t>
      </w:r>
      <w:r w:rsidR="004021D0" w:rsidRPr="00ED7C07">
        <w:rPr>
          <w:rFonts w:eastAsia="標楷體"/>
          <w:kern w:val="0"/>
          <w:sz w:val="28"/>
          <w:szCs w:val="28"/>
        </w:rPr>
        <w:t>及</w:t>
      </w:r>
      <w:r w:rsidRPr="00ED7C07">
        <w:rPr>
          <w:rFonts w:eastAsia="標楷體"/>
          <w:kern w:val="0"/>
          <w:sz w:val="28"/>
          <w:szCs w:val="28"/>
        </w:rPr>
        <w:t>零售業營業額分別為</w:t>
      </w:r>
      <w:r w:rsidR="00B94D19" w:rsidRPr="00ED7C07">
        <w:rPr>
          <w:rFonts w:eastAsia="標楷體"/>
          <w:kern w:val="0"/>
          <w:sz w:val="28"/>
          <w:szCs w:val="28"/>
        </w:rPr>
        <w:t>9,881</w:t>
      </w:r>
      <w:r w:rsidRPr="00ED7C07">
        <w:rPr>
          <w:rFonts w:eastAsia="標楷體"/>
          <w:kern w:val="0"/>
          <w:sz w:val="28"/>
          <w:szCs w:val="28"/>
        </w:rPr>
        <w:t>億元</w:t>
      </w:r>
      <w:r w:rsidR="004021D0" w:rsidRPr="00ED7C07">
        <w:rPr>
          <w:rFonts w:eastAsia="標楷體" w:hint="eastAsia"/>
          <w:kern w:val="0"/>
          <w:sz w:val="28"/>
          <w:szCs w:val="28"/>
        </w:rPr>
        <w:t>及</w:t>
      </w:r>
      <w:r w:rsidR="004021D0" w:rsidRPr="00ED7C07">
        <w:rPr>
          <w:rFonts w:eastAsia="標楷體"/>
          <w:kern w:val="0"/>
          <w:sz w:val="28"/>
          <w:szCs w:val="28"/>
        </w:rPr>
        <w:t>3,096</w:t>
      </w:r>
      <w:r w:rsidRPr="00ED7C07">
        <w:rPr>
          <w:rFonts w:eastAsia="標楷體"/>
          <w:kern w:val="0"/>
          <w:sz w:val="28"/>
          <w:szCs w:val="28"/>
        </w:rPr>
        <w:t>億元，分別較上年同月增加</w:t>
      </w:r>
      <w:r w:rsidR="004021D0" w:rsidRPr="00ED7C07">
        <w:rPr>
          <w:rFonts w:eastAsia="標楷體"/>
          <w:kern w:val="0"/>
          <w:sz w:val="28"/>
          <w:szCs w:val="28"/>
        </w:rPr>
        <w:t xml:space="preserve">23.9 </w:t>
      </w:r>
      <w:r w:rsidRPr="00ED7C07">
        <w:rPr>
          <w:rFonts w:eastAsia="標楷體"/>
          <w:kern w:val="0"/>
          <w:sz w:val="28"/>
          <w:szCs w:val="28"/>
        </w:rPr>
        <w:t>%</w:t>
      </w:r>
      <w:r w:rsidR="004021D0" w:rsidRPr="00ED7C07">
        <w:rPr>
          <w:rFonts w:eastAsia="標楷體" w:hint="eastAsia"/>
          <w:kern w:val="0"/>
          <w:sz w:val="28"/>
          <w:szCs w:val="28"/>
        </w:rPr>
        <w:t>及</w:t>
      </w:r>
      <w:r w:rsidR="004021D0" w:rsidRPr="00ED7C07">
        <w:rPr>
          <w:rFonts w:eastAsia="標楷體"/>
          <w:kern w:val="0"/>
          <w:sz w:val="28"/>
          <w:szCs w:val="28"/>
        </w:rPr>
        <w:t xml:space="preserve">2.8 </w:t>
      </w:r>
      <w:r w:rsidRPr="00ED7C07">
        <w:rPr>
          <w:rFonts w:eastAsia="標楷體"/>
          <w:kern w:val="0"/>
          <w:sz w:val="28"/>
          <w:szCs w:val="28"/>
        </w:rPr>
        <w:t>%</w:t>
      </w:r>
      <w:r w:rsidR="004021D0" w:rsidRPr="00ED7C07">
        <w:rPr>
          <w:rFonts w:ascii="標楷體" w:eastAsia="標楷體" w:hAnsi="標楷體" w:hint="eastAsia"/>
          <w:kern w:val="0"/>
          <w:sz w:val="28"/>
          <w:szCs w:val="28"/>
        </w:rPr>
        <w:t>；餐飲業營業額</w:t>
      </w:r>
      <w:r w:rsidR="00432B61" w:rsidRPr="00ED7C07">
        <w:rPr>
          <w:rFonts w:eastAsia="標楷體" w:hint="eastAsia"/>
          <w:kern w:val="0"/>
          <w:sz w:val="28"/>
          <w:szCs w:val="28"/>
        </w:rPr>
        <w:t>502</w:t>
      </w:r>
      <w:r w:rsidR="004021D0" w:rsidRPr="00ED7C07">
        <w:rPr>
          <w:rFonts w:eastAsia="標楷體"/>
          <w:kern w:val="0"/>
          <w:sz w:val="28"/>
          <w:szCs w:val="28"/>
        </w:rPr>
        <w:t>億元</w:t>
      </w:r>
      <w:r w:rsidR="004021D0" w:rsidRPr="00ED7C07">
        <w:rPr>
          <w:rFonts w:eastAsia="標楷體" w:hint="eastAsia"/>
          <w:kern w:val="0"/>
          <w:sz w:val="28"/>
          <w:szCs w:val="28"/>
        </w:rPr>
        <w:t>，減少</w:t>
      </w:r>
      <w:r w:rsidR="004021D0" w:rsidRPr="00ED7C07">
        <w:rPr>
          <w:rFonts w:eastAsia="標楷體"/>
          <w:kern w:val="0"/>
          <w:sz w:val="28"/>
          <w:szCs w:val="28"/>
        </w:rPr>
        <w:t xml:space="preserve">19.1 </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00432B61" w:rsidRPr="00ED7C07">
        <w:rPr>
          <w:rFonts w:eastAsia="標楷體" w:hint="eastAsia"/>
          <w:kern w:val="0"/>
          <w:sz w:val="28"/>
          <w:szCs w:val="28"/>
        </w:rPr>
        <w:t>5</w:t>
      </w:r>
      <w:r w:rsidRPr="00ED7C07">
        <w:rPr>
          <w:rFonts w:eastAsia="標楷體"/>
          <w:kern w:val="0"/>
          <w:sz w:val="28"/>
          <w:szCs w:val="28"/>
        </w:rPr>
        <w:t>月批發業、零售業及餐飲業營業額分別較上年同期增加</w:t>
      </w:r>
      <w:r w:rsidR="00552114" w:rsidRPr="00ED7C07">
        <w:rPr>
          <w:rFonts w:eastAsia="標楷體"/>
          <w:kern w:val="0"/>
          <w:sz w:val="28"/>
          <w:szCs w:val="28"/>
        </w:rPr>
        <w:t>18.0</w:t>
      </w:r>
      <w:r w:rsidRPr="00ED7C07">
        <w:rPr>
          <w:rFonts w:eastAsia="標楷體"/>
          <w:kern w:val="0"/>
          <w:sz w:val="28"/>
          <w:szCs w:val="28"/>
        </w:rPr>
        <w:t>%</w:t>
      </w:r>
      <w:r w:rsidRPr="00ED7C07">
        <w:rPr>
          <w:rFonts w:eastAsia="標楷體"/>
          <w:kern w:val="0"/>
          <w:sz w:val="28"/>
          <w:szCs w:val="28"/>
        </w:rPr>
        <w:t>、</w:t>
      </w:r>
      <w:r w:rsidR="00552114" w:rsidRPr="00ED7C07">
        <w:rPr>
          <w:rFonts w:eastAsia="標楷體"/>
          <w:kern w:val="0"/>
          <w:sz w:val="28"/>
          <w:szCs w:val="28"/>
        </w:rPr>
        <w:t>9.6</w:t>
      </w:r>
      <w:r w:rsidRPr="00ED7C07">
        <w:rPr>
          <w:rFonts w:eastAsia="標楷體"/>
          <w:kern w:val="0"/>
          <w:sz w:val="28"/>
          <w:szCs w:val="28"/>
        </w:rPr>
        <w:t>%</w:t>
      </w:r>
      <w:r w:rsidRPr="00ED7C07">
        <w:rPr>
          <w:rFonts w:eastAsia="標楷體"/>
          <w:kern w:val="0"/>
          <w:sz w:val="28"/>
          <w:szCs w:val="28"/>
        </w:rPr>
        <w:t>及</w:t>
      </w:r>
      <w:r w:rsidR="00552114" w:rsidRPr="00ED7C07">
        <w:rPr>
          <w:rFonts w:eastAsia="標楷體"/>
          <w:kern w:val="0"/>
          <w:sz w:val="28"/>
          <w:szCs w:val="28"/>
        </w:rPr>
        <w:t>6.7</w:t>
      </w:r>
      <w:r w:rsidRPr="00ED7C07">
        <w:rPr>
          <w:rFonts w:eastAsia="標楷體"/>
          <w:kern w:val="0"/>
          <w:sz w:val="28"/>
          <w:szCs w:val="28"/>
        </w:rPr>
        <w:t>%</w:t>
      </w:r>
      <w:r w:rsidRPr="00ED7C07">
        <w:rPr>
          <w:rFonts w:eastAsia="標楷體"/>
          <w:kern w:val="0"/>
          <w:sz w:val="28"/>
          <w:szCs w:val="28"/>
        </w:rPr>
        <w:t>。</w:t>
      </w:r>
    </w:p>
    <w:p w14:paraId="60F4B82F" w14:textId="77777777" w:rsidR="0004557D" w:rsidRPr="00ED7C07" w:rsidRDefault="0004557D" w:rsidP="0004557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274ACBFA" w14:textId="77777777" w:rsidR="0004557D" w:rsidRPr="00ED7C07" w:rsidRDefault="0004557D" w:rsidP="0004557D">
      <w:pPr>
        <w:snapToGrid w:val="0"/>
        <w:spacing w:beforeLines="50" w:before="180"/>
        <w:ind w:right="-142"/>
        <w:jc w:val="center"/>
        <w:rPr>
          <w:rFonts w:eastAsia="標楷體"/>
          <w:b/>
          <w:bCs/>
          <w:sz w:val="28"/>
        </w:rPr>
      </w:pPr>
      <w:r w:rsidRPr="00ED7C07">
        <w:rPr>
          <w:rFonts w:eastAsia="標楷體"/>
          <w:b/>
          <w:bCs/>
          <w:sz w:val="28"/>
        </w:rPr>
        <w:t>表</w:t>
      </w:r>
      <w:r w:rsidRPr="00ED7C07">
        <w:rPr>
          <w:rFonts w:eastAsia="標楷體"/>
          <w:b/>
          <w:bCs/>
          <w:sz w:val="28"/>
        </w:rPr>
        <w:t xml:space="preserve">2-3-1  </w:t>
      </w:r>
      <w:r w:rsidRPr="00ED7C07">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470ADB" w:rsidRPr="00ED7C07" w14:paraId="262EED7C" w14:textId="77777777" w:rsidTr="003809BC">
        <w:trPr>
          <w:cantSplit/>
          <w:trHeight w:val="20"/>
        </w:trPr>
        <w:tc>
          <w:tcPr>
            <w:tcW w:w="1640" w:type="dxa"/>
            <w:vMerge w:val="restart"/>
            <w:tcBorders>
              <w:top w:val="single" w:sz="4" w:space="0" w:color="auto"/>
              <w:left w:val="nil"/>
              <w:bottom w:val="single" w:sz="4" w:space="0" w:color="auto"/>
              <w:right w:val="nil"/>
            </w:tcBorders>
            <w:vAlign w:val="center"/>
            <w:hideMark/>
          </w:tcPr>
          <w:p w14:paraId="7B7FF4AF" w14:textId="77777777" w:rsidR="007078BE" w:rsidRPr="00ED7C07" w:rsidRDefault="007078BE" w:rsidP="003809BC">
            <w:pPr>
              <w:adjustRightInd w:val="0"/>
              <w:snapToGrid w:val="0"/>
              <w:ind w:left="3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445" w:type="dxa"/>
            <w:gridSpan w:val="2"/>
            <w:tcBorders>
              <w:top w:val="single" w:sz="4" w:space="0" w:color="auto"/>
              <w:left w:val="single" w:sz="4" w:space="0" w:color="auto"/>
              <w:bottom w:val="nil"/>
              <w:right w:val="nil"/>
            </w:tcBorders>
            <w:hideMark/>
          </w:tcPr>
          <w:p w14:paraId="76DAC69F" w14:textId="77777777" w:rsidR="007078BE" w:rsidRPr="00ED7C07" w:rsidRDefault="007078BE" w:rsidP="003809BC">
            <w:pPr>
              <w:adjustRightInd w:val="0"/>
              <w:snapToGrid w:val="0"/>
              <w:ind w:left="30"/>
              <w:jc w:val="center"/>
              <w:rPr>
                <w:rFonts w:eastAsia="標楷體"/>
              </w:rPr>
            </w:pPr>
            <w:r w:rsidRPr="00ED7C07">
              <w:rPr>
                <w:rFonts w:eastAsia="標楷體"/>
              </w:rPr>
              <w:t>批發業</w:t>
            </w:r>
          </w:p>
        </w:tc>
        <w:tc>
          <w:tcPr>
            <w:tcW w:w="2554" w:type="dxa"/>
            <w:gridSpan w:val="2"/>
            <w:tcBorders>
              <w:top w:val="single" w:sz="4" w:space="0" w:color="auto"/>
              <w:left w:val="single" w:sz="4" w:space="0" w:color="auto"/>
              <w:bottom w:val="nil"/>
              <w:right w:val="nil"/>
            </w:tcBorders>
            <w:hideMark/>
          </w:tcPr>
          <w:p w14:paraId="4202B514" w14:textId="77777777" w:rsidR="007078BE" w:rsidRPr="00ED7C07" w:rsidRDefault="007078BE" w:rsidP="003809BC">
            <w:pPr>
              <w:adjustRightInd w:val="0"/>
              <w:snapToGrid w:val="0"/>
              <w:ind w:left="30"/>
              <w:jc w:val="center"/>
              <w:rPr>
                <w:rFonts w:eastAsia="標楷體"/>
              </w:rPr>
            </w:pPr>
            <w:r w:rsidRPr="00ED7C0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14:paraId="7CE988B8" w14:textId="77777777" w:rsidR="007078BE" w:rsidRPr="00ED7C07" w:rsidRDefault="007078BE" w:rsidP="003809BC">
            <w:pPr>
              <w:adjustRightInd w:val="0"/>
              <w:snapToGrid w:val="0"/>
              <w:ind w:left="30"/>
              <w:jc w:val="center"/>
              <w:rPr>
                <w:rFonts w:eastAsia="標楷體"/>
              </w:rPr>
            </w:pPr>
            <w:r w:rsidRPr="00ED7C07">
              <w:rPr>
                <w:rFonts w:eastAsia="標楷體"/>
              </w:rPr>
              <w:t>餐飲業</w:t>
            </w:r>
          </w:p>
        </w:tc>
      </w:tr>
      <w:tr w:rsidR="00470ADB" w:rsidRPr="00ED7C07" w14:paraId="3E06FF45" w14:textId="77777777" w:rsidTr="003809BC">
        <w:trPr>
          <w:cantSplit/>
          <w:trHeight w:val="20"/>
        </w:trPr>
        <w:tc>
          <w:tcPr>
            <w:tcW w:w="1640" w:type="dxa"/>
            <w:vMerge/>
            <w:tcBorders>
              <w:top w:val="single" w:sz="4" w:space="0" w:color="auto"/>
              <w:left w:val="nil"/>
              <w:bottom w:val="single" w:sz="4" w:space="0" w:color="auto"/>
              <w:right w:val="nil"/>
            </w:tcBorders>
            <w:vAlign w:val="center"/>
            <w:hideMark/>
          </w:tcPr>
          <w:p w14:paraId="71598496" w14:textId="77777777" w:rsidR="007078BE" w:rsidRPr="00ED7C07" w:rsidRDefault="007078BE" w:rsidP="003809BC">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24066D5"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金額</w:t>
            </w:r>
          </w:p>
          <w:p w14:paraId="4BB5A211"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21731DB"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EE06392"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金額</w:t>
            </w:r>
          </w:p>
          <w:p w14:paraId="215896AE"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E99655B"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14:paraId="3DD22D39"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金額</w:t>
            </w:r>
          </w:p>
          <w:p w14:paraId="431DC364"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67DDAB71" w14:textId="77777777" w:rsidR="007078BE" w:rsidRPr="00ED7C07" w:rsidRDefault="007078BE" w:rsidP="003809BC">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r>
      <w:tr w:rsidR="00470ADB" w:rsidRPr="00ED7C07" w14:paraId="0C13DF86" w14:textId="77777777" w:rsidTr="003809BC">
        <w:trPr>
          <w:trHeight w:val="360"/>
        </w:trPr>
        <w:tc>
          <w:tcPr>
            <w:tcW w:w="1640" w:type="dxa"/>
            <w:tcBorders>
              <w:top w:val="nil"/>
              <w:left w:val="nil"/>
              <w:bottom w:val="nil"/>
              <w:right w:val="single" w:sz="4" w:space="0" w:color="auto"/>
            </w:tcBorders>
            <w:vAlign w:val="center"/>
          </w:tcPr>
          <w:p w14:paraId="2D7BBF27" w14:textId="77777777" w:rsidR="007078BE" w:rsidRPr="00ED7C07" w:rsidRDefault="007078BE" w:rsidP="003809BC">
            <w:pPr>
              <w:snapToGrid w:val="0"/>
              <w:spacing w:line="300" w:lineRule="exact"/>
              <w:jc w:val="both"/>
              <w:rPr>
                <w:rFonts w:eastAsia="標楷體"/>
                <w:b/>
                <w:bCs/>
              </w:rPr>
            </w:pPr>
            <w:r w:rsidRPr="00ED7C07">
              <w:rPr>
                <w:rFonts w:eastAsia="標楷體"/>
                <w:b/>
                <w:bCs/>
              </w:rPr>
              <w:t xml:space="preserve"> 105</w:t>
            </w:r>
            <w:r w:rsidRPr="00ED7C07">
              <w:rPr>
                <w:rFonts w:eastAsia="標楷體"/>
                <w:b/>
                <w:bCs/>
              </w:rPr>
              <w:t>年</w:t>
            </w:r>
          </w:p>
        </w:tc>
        <w:tc>
          <w:tcPr>
            <w:tcW w:w="1310" w:type="dxa"/>
            <w:tcBorders>
              <w:top w:val="nil"/>
              <w:left w:val="single" w:sz="4" w:space="0" w:color="auto"/>
              <w:bottom w:val="nil"/>
              <w:right w:val="nil"/>
            </w:tcBorders>
            <w:vAlign w:val="center"/>
          </w:tcPr>
          <w:p w14:paraId="7F6100C6"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94,046</w:t>
            </w:r>
          </w:p>
        </w:tc>
        <w:tc>
          <w:tcPr>
            <w:tcW w:w="1135" w:type="dxa"/>
            <w:tcBorders>
              <w:top w:val="nil"/>
              <w:left w:val="nil"/>
              <w:bottom w:val="nil"/>
              <w:right w:val="nil"/>
            </w:tcBorders>
            <w:vAlign w:val="center"/>
          </w:tcPr>
          <w:p w14:paraId="4767A251"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-1.6</w:t>
            </w:r>
          </w:p>
        </w:tc>
        <w:tc>
          <w:tcPr>
            <w:tcW w:w="1277" w:type="dxa"/>
            <w:tcBorders>
              <w:top w:val="nil"/>
              <w:left w:val="nil"/>
              <w:bottom w:val="nil"/>
              <w:right w:val="nil"/>
            </w:tcBorders>
            <w:vAlign w:val="center"/>
          </w:tcPr>
          <w:p w14:paraId="6DCAD6F6"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36,244</w:t>
            </w:r>
          </w:p>
        </w:tc>
        <w:tc>
          <w:tcPr>
            <w:tcW w:w="1277" w:type="dxa"/>
            <w:tcBorders>
              <w:top w:val="nil"/>
              <w:left w:val="nil"/>
              <w:bottom w:val="nil"/>
              <w:right w:val="nil"/>
            </w:tcBorders>
            <w:vAlign w:val="center"/>
          </w:tcPr>
          <w:p w14:paraId="19A59DE5"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1.1</w:t>
            </w:r>
          </w:p>
        </w:tc>
        <w:tc>
          <w:tcPr>
            <w:tcW w:w="1135" w:type="dxa"/>
            <w:tcBorders>
              <w:top w:val="nil"/>
              <w:left w:val="nil"/>
              <w:bottom w:val="nil"/>
              <w:right w:val="nil"/>
            </w:tcBorders>
            <w:vAlign w:val="center"/>
          </w:tcPr>
          <w:p w14:paraId="01A71DDB"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7,109</w:t>
            </w:r>
          </w:p>
        </w:tc>
        <w:tc>
          <w:tcPr>
            <w:tcW w:w="1276" w:type="dxa"/>
            <w:tcBorders>
              <w:top w:val="nil"/>
              <w:left w:val="nil"/>
              <w:bottom w:val="nil"/>
              <w:right w:val="nil"/>
            </w:tcBorders>
            <w:vAlign w:val="center"/>
          </w:tcPr>
          <w:p w14:paraId="03310EDD"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8.7</w:t>
            </w:r>
          </w:p>
        </w:tc>
      </w:tr>
      <w:tr w:rsidR="00470ADB" w:rsidRPr="00ED7C07" w14:paraId="20BC2338" w14:textId="77777777" w:rsidTr="003809BC">
        <w:trPr>
          <w:trHeight w:val="360"/>
        </w:trPr>
        <w:tc>
          <w:tcPr>
            <w:tcW w:w="1640" w:type="dxa"/>
            <w:tcBorders>
              <w:top w:val="nil"/>
              <w:left w:val="nil"/>
              <w:bottom w:val="nil"/>
              <w:right w:val="single" w:sz="4" w:space="0" w:color="auto"/>
            </w:tcBorders>
            <w:vAlign w:val="center"/>
          </w:tcPr>
          <w:p w14:paraId="7172CF3C" w14:textId="77777777" w:rsidR="007078BE" w:rsidRPr="00ED7C07" w:rsidRDefault="007078BE" w:rsidP="003809BC">
            <w:pPr>
              <w:adjustRightInd w:val="0"/>
              <w:snapToGrid w:val="0"/>
              <w:ind w:firstLineChars="50" w:firstLine="120"/>
              <w:rPr>
                <w:rFonts w:eastAsia="標楷體"/>
              </w:rPr>
            </w:pPr>
            <w:r w:rsidRPr="00ED7C07">
              <w:rPr>
                <w:rFonts w:eastAsia="標楷體"/>
                <w:b/>
                <w:bCs/>
              </w:rPr>
              <w:t>106</w:t>
            </w:r>
            <w:r w:rsidRPr="00ED7C07">
              <w:rPr>
                <w:rFonts w:eastAsia="標楷體"/>
                <w:b/>
                <w:bCs/>
              </w:rPr>
              <w:t>年</w:t>
            </w:r>
          </w:p>
        </w:tc>
        <w:tc>
          <w:tcPr>
            <w:tcW w:w="1310" w:type="dxa"/>
            <w:tcBorders>
              <w:top w:val="nil"/>
              <w:left w:val="single" w:sz="4" w:space="0" w:color="auto"/>
              <w:bottom w:val="nil"/>
              <w:right w:val="nil"/>
            </w:tcBorders>
            <w:vAlign w:val="center"/>
          </w:tcPr>
          <w:p w14:paraId="5C852129"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99,819</w:t>
            </w:r>
          </w:p>
        </w:tc>
        <w:tc>
          <w:tcPr>
            <w:tcW w:w="1135" w:type="dxa"/>
            <w:tcBorders>
              <w:top w:val="nil"/>
              <w:left w:val="nil"/>
              <w:bottom w:val="nil"/>
              <w:right w:val="nil"/>
            </w:tcBorders>
            <w:vAlign w:val="center"/>
          </w:tcPr>
          <w:p w14:paraId="7A560612"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6.1</w:t>
            </w:r>
          </w:p>
        </w:tc>
        <w:tc>
          <w:tcPr>
            <w:tcW w:w="1277" w:type="dxa"/>
            <w:tcBorders>
              <w:top w:val="nil"/>
              <w:left w:val="nil"/>
              <w:bottom w:val="nil"/>
              <w:right w:val="nil"/>
            </w:tcBorders>
            <w:vAlign w:val="center"/>
          </w:tcPr>
          <w:p w14:paraId="5133DB1F"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36,563</w:t>
            </w:r>
          </w:p>
        </w:tc>
        <w:tc>
          <w:tcPr>
            <w:tcW w:w="1277" w:type="dxa"/>
            <w:tcBorders>
              <w:top w:val="nil"/>
              <w:left w:val="nil"/>
              <w:bottom w:val="nil"/>
              <w:right w:val="nil"/>
            </w:tcBorders>
            <w:vAlign w:val="center"/>
          </w:tcPr>
          <w:p w14:paraId="4D6A1465"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0.9</w:t>
            </w:r>
          </w:p>
        </w:tc>
        <w:tc>
          <w:tcPr>
            <w:tcW w:w="1135" w:type="dxa"/>
            <w:tcBorders>
              <w:top w:val="nil"/>
              <w:left w:val="nil"/>
              <w:bottom w:val="nil"/>
              <w:right w:val="nil"/>
            </w:tcBorders>
            <w:vAlign w:val="center"/>
          </w:tcPr>
          <w:p w14:paraId="799D4240"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7,374</w:t>
            </w:r>
          </w:p>
        </w:tc>
        <w:tc>
          <w:tcPr>
            <w:tcW w:w="1276" w:type="dxa"/>
            <w:tcBorders>
              <w:top w:val="nil"/>
              <w:left w:val="nil"/>
              <w:bottom w:val="nil"/>
              <w:right w:val="nil"/>
            </w:tcBorders>
            <w:vAlign w:val="center"/>
          </w:tcPr>
          <w:p w14:paraId="2103901B"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 xml:space="preserve">3.7 </w:t>
            </w:r>
          </w:p>
        </w:tc>
      </w:tr>
      <w:tr w:rsidR="00470ADB" w:rsidRPr="00ED7C07" w14:paraId="71840276" w14:textId="77777777" w:rsidTr="003809BC">
        <w:trPr>
          <w:trHeight w:val="225"/>
        </w:trPr>
        <w:tc>
          <w:tcPr>
            <w:tcW w:w="1640" w:type="dxa"/>
            <w:tcBorders>
              <w:top w:val="nil"/>
              <w:left w:val="nil"/>
              <w:bottom w:val="nil"/>
              <w:right w:val="single" w:sz="4" w:space="0" w:color="auto"/>
            </w:tcBorders>
            <w:vAlign w:val="center"/>
          </w:tcPr>
          <w:p w14:paraId="6C9FD2CA" w14:textId="77777777" w:rsidR="007078BE" w:rsidRPr="00ED7C07" w:rsidRDefault="007078BE" w:rsidP="003809BC">
            <w:pPr>
              <w:adjustRightInd w:val="0"/>
              <w:snapToGrid w:val="0"/>
              <w:rPr>
                <w:rFonts w:eastAsia="標楷體"/>
              </w:rPr>
            </w:pPr>
            <w:r w:rsidRPr="00ED7C07">
              <w:rPr>
                <w:rFonts w:eastAsia="標楷體"/>
                <w:b/>
                <w:bCs/>
              </w:rPr>
              <w:t xml:space="preserve"> 107</w:t>
            </w:r>
            <w:r w:rsidRPr="00ED7C07">
              <w:rPr>
                <w:rFonts w:eastAsia="標楷體"/>
                <w:b/>
                <w:bCs/>
              </w:rPr>
              <w:t>年</w:t>
            </w:r>
          </w:p>
        </w:tc>
        <w:tc>
          <w:tcPr>
            <w:tcW w:w="1310" w:type="dxa"/>
            <w:tcBorders>
              <w:top w:val="nil"/>
              <w:left w:val="single" w:sz="4" w:space="0" w:color="auto"/>
              <w:bottom w:val="nil"/>
              <w:right w:val="nil"/>
            </w:tcBorders>
            <w:vAlign w:val="bottom"/>
          </w:tcPr>
          <w:p w14:paraId="4A66791B"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104,747</w:t>
            </w:r>
          </w:p>
        </w:tc>
        <w:tc>
          <w:tcPr>
            <w:tcW w:w="1135" w:type="dxa"/>
            <w:tcBorders>
              <w:top w:val="nil"/>
              <w:left w:val="nil"/>
              <w:bottom w:val="nil"/>
              <w:right w:val="nil"/>
            </w:tcBorders>
            <w:vAlign w:val="bottom"/>
          </w:tcPr>
          <w:p w14:paraId="5840E609"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4.9</w:t>
            </w:r>
          </w:p>
        </w:tc>
        <w:tc>
          <w:tcPr>
            <w:tcW w:w="1277" w:type="dxa"/>
            <w:tcBorders>
              <w:top w:val="nil"/>
              <w:left w:val="nil"/>
              <w:bottom w:val="nil"/>
              <w:right w:val="nil"/>
            </w:tcBorders>
            <w:vAlign w:val="bottom"/>
          </w:tcPr>
          <w:p w14:paraId="4CC5D052"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37,371</w:t>
            </w:r>
          </w:p>
        </w:tc>
        <w:tc>
          <w:tcPr>
            <w:tcW w:w="1277" w:type="dxa"/>
            <w:tcBorders>
              <w:top w:val="nil"/>
              <w:left w:val="nil"/>
              <w:bottom w:val="nil"/>
              <w:right w:val="nil"/>
            </w:tcBorders>
            <w:vAlign w:val="bottom"/>
          </w:tcPr>
          <w:p w14:paraId="5BD5A697"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2.2</w:t>
            </w:r>
          </w:p>
        </w:tc>
        <w:tc>
          <w:tcPr>
            <w:tcW w:w="1135" w:type="dxa"/>
            <w:tcBorders>
              <w:top w:val="nil"/>
              <w:left w:val="nil"/>
              <w:bottom w:val="nil"/>
              <w:right w:val="nil"/>
            </w:tcBorders>
            <w:vAlign w:val="bottom"/>
          </w:tcPr>
          <w:p w14:paraId="2E64CFAA"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7,775</w:t>
            </w:r>
          </w:p>
        </w:tc>
        <w:tc>
          <w:tcPr>
            <w:tcW w:w="1276" w:type="dxa"/>
            <w:tcBorders>
              <w:top w:val="nil"/>
              <w:left w:val="nil"/>
              <w:bottom w:val="nil"/>
              <w:right w:val="nil"/>
            </w:tcBorders>
            <w:vAlign w:val="bottom"/>
          </w:tcPr>
          <w:p w14:paraId="6C7F7A4E"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5.4</w:t>
            </w:r>
          </w:p>
        </w:tc>
      </w:tr>
      <w:tr w:rsidR="00470ADB" w:rsidRPr="00ED7C07" w14:paraId="0D6C4467" w14:textId="77777777" w:rsidTr="003809BC">
        <w:trPr>
          <w:trHeight w:val="225"/>
        </w:trPr>
        <w:tc>
          <w:tcPr>
            <w:tcW w:w="1640" w:type="dxa"/>
            <w:tcBorders>
              <w:top w:val="nil"/>
              <w:left w:val="nil"/>
              <w:bottom w:val="nil"/>
              <w:right w:val="single" w:sz="4" w:space="0" w:color="auto"/>
            </w:tcBorders>
            <w:vAlign w:val="center"/>
          </w:tcPr>
          <w:p w14:paraId="705F5A15" w14:textId="77777777" w:rsidR="007078BE" w:rsidRPr="00ED7C07" w:rsidRDefault="007078BE" w:rsidP="003809BC">
            <w:pPr>
              <w:adjustRightInd w:val="0"/>
              <w:snapToGrid w:val="0"/>
              <w:rPr>
                <w:rFonts w:eastAsia="標楷體"/>
              </w:rPr>
            </w:pPr>
            <w:r w:rsidRPr="00ED7C07">
              <w:rPr>
                <w:rFonts w:eastAsia="標楷體"/>
                <w:b/>
                <w:bCs/>
              </w:rPr>
              <w:t xml:space="preserve"> 108</w:t>
            </w:r>
            <w:r w:rsidRPr="00ED7C07">
              <w:rPr>
                <w:rFonts w:eastAsia="標楷體"/>
                <w:b/>
                <w:bCs/>
              </w:rPr>
              <w:t>年</w:t>
            </w:r>
          </w:p>
        </w:tc>
        <w:tc>
          <w:tcPr>
            <w:tcW w:w="1310" w:type="dxa"/>
            <w:tcBorders>
              <w:top w:val="nil"/>
              <w:left w:val="single" w:sz="4" w:space="0" w:color="auto"/>
              <w:bottom w:val="nil"/>
              <w:right w:val="nil"/>
            </w:tcBorders>
            <w:vAlign w:val="bottom"/>
          </w:tcPr>
          <w:p w14:paraId="150FC327"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102,495</w:t>
            </w:r>
          </w:p>
        </w:tc>
        <w:tc>
          <w:tcPr>
            <w:tcW w:w="1135" w:type="dxa"/>
            <w:tcBorders>
              <w:top w:val="nil"/>
              <w:left w:val="nil"/>
              <w:bottom w:val="nil"/>
              <w:right w:val="nil"/>
            </w:tcBorders>
            <w:vAlign w:val="bottom"/>
          </w:tcPr>
          <w:p w14:paraId="18BE7BD3"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-2.1</w:t>
            </w:r>
          </w:p>
        </w:tc>
        <w:tc>
          <w:tcPr>
            <w:tcW w:w="1277" w:type="dxa"/>
            <w:tcBorders>
              <w:top w:val="nil"/>
              <w:left w:val="nil"/>
              <w:bottom w:val="nil"/>
              <w:right w:val="nil"/>
            </w:tcBorders>
            <w:vAlign w:val="bottom"/>
          </w:tcPr>
          <w:p w14:paraId="5EA0FA29"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38,523</w:t>
            </w:r>
          </w:p>
        </w:tc>
        <w:tc>
          <w:tcPr>
            <w:tcW w:w="1277" w:type="dxa"/>
            <w:tcBorders>
              <w:top w:val="nil"/>
              <w:left w:val="nil"/>
              <w:bottom w:val="nil"/>
              <w:right w:val="nil"/>
            </w:tcBorders>
            <w:vAlign w:val="bottom"/>
          </w:tcPr>
          <w:p w14:paraId="60A9CCB0"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3.1</w:t>
            </w:r>
          </w:p>
        </w:tc>
        <w:tc>
          <w:tcPr>
            <w:tcW w:w="1135" w:type="dxa"/>
            <w:tcBorders>
              <w:top w:val="nil"/>
              <w:left w:val="nil"/>
              <w:bottom w:val="nil"/>
              <w:right w:val="nil"/>
            </w:tcBorders>
            <w:vAlign w:val="bottom"/>
          </w:tcPr>
          <w:p w14:paraId="6D1E54F3"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8,116</w:t>
            </w:r>
          </w:p>
        </w:tc>
        <w:tc>
          <w:tcPr>
            <w:tcW w:w="1276" w:type="dxa"/>
            <w:tcBorders>
              <w:top w:val="nil"/>
              <w:left w:val="nil"/>
              <w:bottom w:val="nil"/>
              <w:right w:val="nil"/>
            </w:tcBorders>
            <w:vAlign w:val="bottom"/>
          </w:tcPr>
          <w:p w14:paraId="3FADE663"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4.4</w:t>
            </w:r>
          </w:p>
        </w:tc>
      </w:tr>
      <w:tr w:rsidR="00470ADB" w:rsidRPr="00ED7C07" w14:paraId="01D35110" w14:textId="77777777" w:rsidTr="003809BC">
        <w:trPr>
          <w:trHeight w:val="225"/>
        </w:trPr>
        <w:tc>
          <w:tcPr>
            <w:tcW w:w="1640" w:type="dxa"/>
            <w:tcBorders>
              <w:top w:val="nil"/>
              <w:left w:val="nil"/>
              <w:bottom w:val="nil"/>
              <w:right w:val="single" w:sz="4" w:space="0" w:color="auto"/>
            </w:tcBorders>
            <w:vAlign w:val="center"/>
          </w:tcPr>
          <w:p w14:paraId="0D88CE21" w14:textId="77777777" w:rsidR="007078BE" w:rsidRPr="00ED7C07" w:rsidRDefault="007078BE" w:rsidP="003809BC">
            <w:pPr>
              <w:adjustRightInd w:val="0"/>
              <w:snapToGrid w:val="0"/>
              <w:rPr>
                <w:rFonts w:eastAsia="標楷體"/>
                <w:b/>
                <w:bCs/>
              </w:rPr>
            </w:pPr>
            <w:r w:rsidRPr="00ED7C07">
              <w:rPr>
                <w:rFonts w:eastAsia="標楷體"/>
                <w:b/>
                <w:bCs/>
              </w:rPr>
              <w:t xml:space="preserve"> 109</w:t>
            </w:r>
            <w:r w:rsidRPr="00ED7C07">
              <w:rPr>
                <w:rFonts w:eastAsia="標楷體"/>
                <w:b/>
                <w:bCs/>
              </w:rPr>
              <w:t>年</w:t>
            </w:r>
          </w:p>
        </w:tc>
        <w:tc>
          <w:tcPr>
            <w:tcW w:w="1310" w:type="dxa"/>
            <w:tcBorders>
              <w:top w:val="nil"/>
              <w:left w:val="single" w:sz="4" w:space="0" w:color="auto"/>
              <w:bottom w:val="nil"/>
              <w:right w:val="nil"/>
            </w:tcBorders>
            <w:vAlign w:val="bottom"/>
          </w:tcPr>
          <w:p w14:paraId="54588FFE"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 xml:space="preserve">105,066 </w:t>
            </w:r>
          </w:p>
        </w:tc>
        <w:tc>
          <w:tcPr>
            <w:tcW w:w="1135" w:type="dxa"/>
            <w:tcBorders>
              <w:top w:val="nil"/>
              <w:left w:val="nil"/>
              <w:bottom w:val="nil"/>
              <w:right w:val="nil"/>
            </w:tcBorders>
            <w:vAlign w:val="bottom"/>
          </w:tcPr>
          <w:p w14:paraId="6498F277"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 xml:space="preserve">2.5 </w:t>
            </w:r>
          </w:p>
        </w:tc>
        <w:tc>
          <w:tcPr>
            <w:tcW w:w="1277" w:type="dxa"/>
            <w:tcBorders>
              <w:top w:val="nil"/>
              <w:left w:val="nil"/>
              <w:bottom w:val="nil"/>
              <w:right w:val="nil"/>
            </w:tcBorders>
            <w:vAlign w:val="bottom"/>
          </w:tcPr>
          <w:p w14:paraId="5A9AAE59"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38,597</w:t>
            </w:r>
          </w:p>
        </w:tc>
        <w:tc>
          <w:tcPr>
            <w:tcW w:w="1277" w:type="dxa"/>
            <w:tcBorders>
              <w:top w:val="nil"/>
              <w:left w:val="nil"/>
              <w:bottom w:val="nil"/>
              <w:right w:val="nil"/>
            </w:tcBorders>
            <w:vAlign w:val="bottom"/>
          </w:tcPr>
          <w:p w14:paraId="7B1F747B"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 xml:space="preserve">0.2 </w:t>
            </w:r>
          </w:p>
        </w:tc>
        <w:tc>
          <w:tcPr>
            <w:tcW w:w="1135" w:type="dxa"/>
            <w:tcBorders>
              <w:top w:val="nil"/>
              <w:left w:val="nil"/>
              <w:bottom w:val="nil"/>
              <w:right w:val="nil"/>
            </w:tcBorders>
            <w:vAlign w:val="bottom"/>
          </w:tcPr>
          <w:p w14:paraId="00C47EF6"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 xml:space="preserve">7,776 </w:t>
            </w:r>
          </w:p>
        </w:tc>
        <w:tc>
          <w:tcPr>
            <w:tcW w:w="1276" w:type="dxa"/>
            <w:tcBorders>
              <w:top w:val="nil"/>
              <w:left w:val="nil"/>
              <w:bottom w:val="nil"/>
              <w:right w:val="nil"/>
            </w:tcBorders>
            <w:vAlign w:val="bottom"/>
          </w:tcPr>
          <w:p w14:paraId="0D47429E" w14:textId="77777777" w:rsidR="007078BE" w:rsidRPr="00ED7C07" w:rsidRDefault="007078BE" w:rsidP="003809BC">
            <w:pPr>
              <w:adjustRightInd w:val="0"/>
              <w:snapToGrid w:val="0"/>
              <w:ind w:left="28" w:rightChars="75" w:right="180"/>
              <w:jc w:val="right"/>
              <w:rPr>
                <w:rFonts w:eastAsia="標楷體"/>
                <w:b/>
                <w:bCs/>
              </w:rPr>
            </w:pPr>
            <w:r w:rsidRPr="00ED7C07">
              <w:rPr>
                <w:rFonts w:eastAsia="標楷體"/>
                <w:b/>
                <w:bCs/>
              </w:rPr>
              <w:t xml:space="preserve">-4.2 </w:t>
            </w:r>
          </w:p>
        </w:tc>
      </w:tr>
      <w:tr w:rsidR="00470ADB" w:rsidRPr="00ED7C07" w14:paraId="75B87979" w14:textId="77777777" w:rsidTr="003809BC">
        <w:trPr>
          <w:trHeight w:val="225"/>
        </w:trPr>
        <w:tc>
          <w:tcPr>
            <w:tcW w:w="1640" w:type="dxa"/>
            <w:tcBorders>
              <w:top w:val="nil"/>
              <w:left w:val="nil"/>
              <w:bottom w:val="nil"/>
              <w:right w:val="single" w:sz="4" w:space="0" w:color="auto"/>
            </w:tcBorders>
            <w:vAlign w:val="center"/>
          </w:tcPr>
          <w:p w14:paraId="5F53B6D7"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5</w:t>
            </w:r>
            <w:r w:rsidRPr="00ED7C07">
              <w:rPr>
                <w:rFonts w:eastAsia="標楷體"/>
              </w:rPr>
              <w:t>月</w:t>
            </w:r>
          </w:p>
        </w:tc>
        <w:tc>
          <w:tcPr>
            <w:tcW w:w="1310" w:type="dxa"/>
            <w:tcBorders>
              <w:top w:val="nil"/>
              <w:left w:val="single" w:sz="4" w:space="0" w:color="auto"/>
              <w:bottom w:val="nil"/>
              <w:right w:val="nil"/>
            </w:tcBorders>
            <w:vAlign w:val="bottom"/>
          </w:tcPr>
          <w:p w14:paraId="299A40BB"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7,978</w:t>
            </w:r>
          </w:p>
        </w:tc>
        <w:tc>
          <w:tcPr>
            <w:tcW w:w="1135" w:type="dxa"/>
            <w:tcBorders>
              <w:top w:val="nil"/>
              <w:left w:val="nil"/>
              <w:bottom w:val="nil"/>
              <w:right w:val="nil"/>
            </w:tcBorders>
            <w:vAlign w:val="bottom"/>
          </w:tcPr>
          <w:p w14:paraId="1DB20B9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-6.5</w:t>
            </w:r>
          </w:p>
        </w:tc>
        <w:tc>
          <w:tcPr>
            <w:tcW w:w="1277" w:type="dxa"/>
            <w:tcBorders>
              <w:top w:val="nil"/>
              <w:left w:val="nil"/>
              <w:bottom w:val="nil"/>
              <w:right w:val="nil"/>
            </w:tcBorders>
            <w:vAlign w:val="bottom"/>
          </w:tcPr>
          <w:p w14:paraId="52748364"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3,012</w:t>
            </w:r>
          </w:p>
        </w:tc>
        <w:tc>
          <w:tcPr>
            <w:tcW w:w="1277" w:type="dxa"/>
            <w:tcBorders>
              <w:top w:val="nil"/>
              <w:left w:val="nil"/>
              <w:bottom w:val="nil"/>
              <w:right w:val="nil"/>
            </w:tcBorders>
            <w:vAlign w:val="bottom"/>
          </w:tcPr>
          <w:p w14:paraId="5AE168B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-5.7</w:t>
            </w:r>
          </w:p>
        </w:tc>
        <w:tc>
          <w:tcPr>
            <w:tcW w:w="1135" w:type="dxa"/>
            <w:tcBorders>
              <w:top w:val="nil"/>
              <w:left w:val="nil"/>
              <w:bottom w:val="nil"/>
              <w:right w:val="nil"/>
            </w:tcBorders>
            <w:vAlign w:val="bottom"/>
          </w:tcPr>
          <w:p w14:paraId="147C43ED"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621</w:t>
            </w:r>
          </w:p>
        </w:tc>
        <w:tc>
          <w:tcPr>
            <w:tcW w:w="1276" w:type="dxa"/>
            <w:tcBorders>
              <w:top w:val="nil"/>
              <w:left w:val="nil"/>
              <w:bottom w:val="nil"/>
              <w:right w:val="nil"/>
            </w:tcBorders>
            <w:vAlign w:val="bottom"/>
          </w:tcPr>
          <w:p w14:paraId="7E469B15"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-8.2</w:t>
            </w:r>
          </w:p>
        </w:tc>
      </w:tr>
      <w:tr w:rsidR="00470ADB" w:rsidRPr="00ED7C07" w14:paraId="0BDDDEB6" w14:textId="77777777" w:rsidTr="003809BC">
        <w:trPr>
          <w:trHeight w:val="225"/>
        </w:trPr>
        <w:tc>
          <w:tcPr>
            <w:tcW w:w="1640" w:type="dxa"/>
            <w:tcBorders>
              <w:top w:val="nil"/>
              <w:left w:val="nil"/>
              <w:bottom w:val="nil"/>
              <w:right w:val="single" w:sz="4" w:space="0" w:color="auto"/>
            </w:tcBorders>
            <w:vAlign w:val="center"/>
          </w:tcPr>
          <w:p w14:paraId="4119191C"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6</w:t>
            </w:r>
            <w:r w:rsidRPr="00ED7C07">
              <w:rPr>
                <w:rFonts w:eastAsia="標楷體"/>
              </w:rPr>
              <w:t>月</w:t>
            </w:r>
          </w:p>
        </w:tc>
        <w:tc>
          <w:tcPr>
            <w:tcW w:w="1310" w:type="dxa"/>
            <w:tcBorders>
              <w:top w:val="nil"/>
              <w:left w:val="single" w:sz="4" w:space="0" w:color="auto"/>
              <w:bottom w:val="nil"/>
              <w:right w:val="nil"/>
            </w:tcBorders>
            <w:vAlign w:val="bottom"/>
          </w:tcPr>
          <w:p w14:paraId="7AE50E47"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8,356</w:t>
            </w:r>
          </w:p>
        </w:tc>
        <w:tc>
          <w:tcPr>
            <w:tcW w:w="1135" w:type="dxa"/>
            <w:tcBorders>
              <w:top w:val="nil"/>
              <w:left w:val="nil"/>
              <w:bottom w:val="nil"/>
              <w:right w:val="nil"/>
            </w:tcBorders>
            <w:vAlign w:val="bottom"/>
          </w:tcPr>
          <w:p w14:paraId="4061A218"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0.1</w:t>
            </w:r>
          </w:p>
        </w:tc>
        <w:tc>
          <w:tcPr>
            <w:tcW w:w="1277" w:type="dxa"/>
            <w:tcBorders>
              <w:top w:val="nil"/>
              <w:left w:val="nil"/>
              <w:bottom w:val="nil"/>
              <w:right w:val="nil"/>
            </w:tcBorders>
            <w:vAlign w:val="bottom"/>
          </w:tcPr>
          <w:p w14:paraId="7C94468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3,072</w:t>
            </w:r>
          </w:p>
        </w:tc>
        <w:tc>
          <w:tcPr>
            <w:tcW w:w="1277" w:type="dxa"/>
            <w:tcBorders>
              <w:top w:val="nil"/>
              <w:left w:val="nil"/>
              <w:bottom w:val="nil"/>
              <w:right w:val="nil"/>
            </w:tcBorders>
            <w:vAlign w:val="bottom"/>
          </w:tcPr>
          <w:p w14:paraId="5F63E5F7"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-1.3</w:t>
            </w:r>
          </w:p>
        </w:tc>
        <w:tc>
          <w:tcPr>
            <w:tcW w:w="1135" w:type="dxa"/>
            <w:tcBorders>
              <w:top w:val="nil"/>
              <w:left w:val="nil"/>
              <w:bottom w:val="nil"/>
              <w:right w:val="nil"/>
            </w:tcBorders>
            <w:vAlign w:val="bottom"/>
          </w:tcPr>
          <w:p w14:paraId="167A250D"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638</w:t>
            </w:r>
          </w:p>
        </w:tc>
        <w:tc>
          <w:tcPr>
            <w:tcW w:w="1276" w:type="dxa"/>
            <w:tcBorders>
              <w:top w:val="nil"/>
              <w:left w:val="nil"/>
              <w:bottom w:val="nil"/>
              <w:right w:val="nil"/>
            </w:tcBorders>
            <w:vAlign w:val="bottom"/>
          </w:tcPr>
          <w:p w14:paraId="66EC21E9"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-7.0</w:t>
            </w:r>
          </w:p>
        </w:tc>
      </w:tr>
      <w:tr w:rsidR="00470ADB" w:rsidRPr="00ED7C07" w14:paraId="6567086E" w14:textId="77777777" w:rsidTr="003809BC">
        <w:trPr>
          <w:trHeight w:val="225"/>
        </w:trPr>
        <w:tc>
          <w:tcPr>
            <w:tcW w:w="1640" w:type="dxa"/>
            <w:tcBorders>
              <w:top w:val="nil"/>
              <w:left w:val="nil"/>
              <w:bottom w:val="nil"/>
              <w:right w:val="single" w:sz="4" w:space="0" w:color="auto"/>
            </w:tcBorders>
            <w:vAlign w:val="center"/>
          </w:tcPr>
          <w:p w14:paraId="59B59148"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7</w:t>
            </w:r>
            <w:r w:rsidRPr="00ED7C07">
              <w:rPr>
                <w:rFonts w:eastAsia="標楷體"/>
              </w:rPr>
              <w:t>月</w:t>
            </w:r>
          </w:p>
        </w:tc>
        <w:tc>
          <w:tcPr>
            <w:tcW w:w="1310" w:type="dxa"/>
            <w:tcBorders>
              <w:top w:val="nil"/>
              <w:left w:val="single" w:sz="4" w:space="0" w:color="auto"/>
              <w:bottom w:val="nil"/>
              <w:right w:val="nil"/>
            </w:tcBorders>
            <w:vAlign w:val="bottom"/>
          </w:tcPr>
          <w:p w14:paraId="25935498"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9,055</w:t>
            </w:r>
          </w:p>
        </w:tc>
        <w:tc>
          <w:tcPr>
            <w:tcW w:w="1135" w:type="dxa"/>
            <w:tcBorders>
              <w:top w:val="nil"/>
              <w:left w:val="nil"/>
              <w:bottom w:val="nil"/>
              <w:right w:val="nil"/>
            </w:tcBorders>
            <w:vAlign w:val="bottom"/>
          </w:tcPr>
          <w:p w14:paraId="2021121A"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0.0</w:t>
            </w:r>
          </w:p>
        </w:tc>
        <w:tc>
          <w:tcPr>
            <w:tcW w:w="1277" w:type="dxa"/>
            <w:tcBorders>
              <w:top w:val="nil"/>
              <w:left w:val="nil"/>
              <w:bottom w:val="nil"/>
              <w:right w:val="nil"/>
            </w:tcBorders>
            <w:vAlign w:val="bottom"/>
          </w:tcPr>
          <w:p w14:paraId="2FC042D8"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3,361</w:t>
            </w:r>
          </w:p>
        </w:tc>
        <w:tc>
          <w:tcPr>
            <w:tcW w:w="1277" w:type="dxa"/>
            <w:tcBorders>
              <w:top w:val="nil"/>
              <w:left w:val="nil"/>
              <w:bottom w:val="nil"/>
              <w:right w:val="nil"/>
            </w:tcBorders>
            <w:vAlign w:val="bottom"/>
          </w:tcPr>
          <w:p w14:paraId="7DD1124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2.8</w:t>
            </w:r>
          </w:p>
        </w:tc>
        <w:tc>
          <w:tcPr>
            <w:tcW w:w="1135" w:type="dxa"/>
            <w:tcBorders>
              <w:top w:val="nil"/>
              <w:left w:val="nil"/>
              <w:bottom w:val="nil"/>
              <w:right w:val="nil"/>
            </w:tcBorders>
            <w:vAlign w:val="bottom"/>
          </w:tcPr>
          <w:p w14:paraId="58B86998"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695</w:t>
            </w:r>
          </w:p>
        </w:tc>
        <w:tc>
          <w:tcPr>
            <w:tcW w:w="1276" w:type="dxa"/>
            <w:tcBorders>
              <w:top w:val="nil"/>
              <w:left w:val="nil"/>
              <w:bottom w:val="nil"/>
              <w:right w:val="nil"/>
            </w:tcBorders>
            <w:vAlign w:val="bottom"/>
          </w:tcPr>
          <w:p w14:paraId="35B7C0AA"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0.2</w:t>
            </w:r>
          </w:p>
        </w:tc>
      </w:tr>
      <w:tr w:rsidR="00470ADB" w:rsidRPr="00ED7C07" w14:paraId="5C2A2702" w14:textId="77777777" w:rsidTr="003809BC">
        <w:trPr>
          <w:trHeight w:val="225"/>
        </w:trPr>
        <w:tc>
          <w:tcPr>
            <w:tcW w:w="1640" w:type="dxa"/>
            <w:tcBorders>
              <w:top w:val="nil"/>
              <w:left w:val="nil"/>
              <w:bottom w:val="nil"/>
              <w:right w:val="single" w:sz="4" w:space="0" w:color="auto"/>
            </w:tcBorders>
            <w:vAlign w:val="center"/>
          </w:tcPr>
          <w:p w14:paraId="3CBB5986"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8</w:t>
            </w:r>
            <w:r w:rsidRPr="00ED7C07">
              <w:rPr>
                <w:rFonts w:eastAsia="標楷體"/>
              </w:rPr>
              <w:t>月</w:t>
            </w:r>
          </w:p>
        </w:tc>
        <w:tc>
          <w:tcPr>
            <w:tcW w:w="1310" w:type="dxa"/>
            <w:tcBorders>
              <w:top w:val="nil"/>
              <w:left w:val="single" w:sz="4" w:space="0" w:color="auto"/>
              <w:bottom w:val="nil"/>
              <w:right w:val="nil"/>
            </w:tcBorders>
            <w:vAlign w:val="bottom"/>
          </w:tcPr>
          <w:p w14:paraId="7A66434A"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8,804</w:t>
            </w:r>
          </w:p>
        </w:tc>
        <w:tc>
          <w:tcPr>
            <w:tcW w:w="1135" w:type="dxa"/>
            <w:tcBorders>
              <w:top w:val="nil"/>
              <w:left w:val="nil"/>
              <w:bottom w:val="nil"/>
              <w:right w:val="nil"/>
            </w:tcBorders>
            <w:vAlign w:val="bottom"/>
          </w:tcPr>
          <w:p w14:paraId="40307760"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0.1</w:t>
            </w:r>
          </w:p>
        </w:tc>
        <w:tc>
          <w:tcPr>
            <w:tcW w:w="1277" w:type="dxa"/>
            <w:tcBorders>
              <w:top w:val="nil"/>
              <w:left w:val="nil"/>
              <w:bottom w:val="nil"/>
              <w:right w:val="nil"/>
            </w:tcBorders>
            <w:vAlign w:val="bottom"/>
          </w:tcPr>
          <w:p w14:paraId="1E6083B4"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3,340</w:t>
            </w:r>
          </w:p>
        </w:tc>
        <w:tc>
          <w:tcPr>
            <w:tcW w:w="1277" w:type="dxa"/>
            <w:tcBorders>
              <w:top w:val="nil"/>
              <w:left w:val="nil"/>
              <w:bottom w:val="nil"/>
              <w:right w:val="nil"/>
            </w:tcBorders>
            <w:vAlign w:val="bottom"/>
          </w:tcPr>
          <w:p w14:paraId="77A96475"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8.2</w:t>
            </w:r>
          </w:p>
        </w:tc>
        <w:tc>
          <w:tcPr>
            <w:tcW w:w="1135" w:type="dxa"/>
            <w:tcBorders>
              <w:top w:val="nil"/>
              <w:left w:val="nil"/>
              <w:bottom w:val="nil"/>
              <w:right w:val="nil"/>
            </w:tcBorders>
            <w:vAlign w:val="bottom"/>
          </w:tcPr>
          <w:p w14:paraId="387FD510"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736</w:t>
            </w:r>
          </w:p>
        </w:tc>
        <w:tc>
          <w:tcPr>
            <w:tcW w:w="1276" w:type="dxa"/>
            <w:tcBorders>
              <w:top w:val="nil"/>
              <w:left w:val="nil"/>
              <w:bottom w:val="nil"/>
              <w:right w:val="nil"/>
            </w:tcBorders>
            <w:vAlign w:val="bottom"/>
          </w:tcPr>
          <w:p w14:paraId="1B1DAAB2"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2.0</w:t>
            </w:r>
          </w:p>
        </w:tc>
      </w:tr>
      <w:tr w:rsidR="00470ADB" w:rsidRPr="00ED7C07" w14:paraId="6213CD4B" w14:textId="77777777" w:rsidTr="003809BC">
        <w:trPr>
          <w:trHeight w:val="225"/>
        </w:trPr>
        <w:tc>
          <w:tcPr>
            <w:tcW w:w="1640" w:type="dxa"/>
            <w:tcBorders>
              <w:top w:val="nil"/>
              <w:left w:val="nil"/>
              <w:bottom w:val="nil"/>
              <w:right w:val="single" w:sz="4" w:space="0" w:color="auto"/>
            </w:tcBorders>
            <w:vAlign w:val="center"/>
          </w:tcPr>
          <w:p w14:paraId="58276858"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9</w:t>
            </w:r>
            <w:r w:rsidRPr="00ED7C07">
              <w:rPr>
                <w:rFonts w:eastAsia="標楷體"/>
              </w:rPr>
              <w:t>月</w:t>
            </w:r>
          </w:p>
        </w:tc>
        <w:tc>
          <w:tcPr>
            <w:tcW w:w="1310" w:type="dxa"/>
            <w:tcBorders>
              <w:top w:val="nil"/>
              <w:left w:val="single" w:sz="4" w:space="0" w:color="auto"/>
              <w:bottom w:val="nil"/>
              <w:right w:val="nil"/>
            </w:tcBorders>
            <w:vAlign w:val="bottom"/>
          </w:tcPr>
          <w:p w14:paraId="7ADAD207"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9,640</w:t>
            </w:r>
          </w:p>
        </w:tc>
        <w:tc>
          <w:tcPr>
            <w:tcW w:w="1135" w:type="dxa"/>
            <w:tcBorders>
              <w:top w:val="nil"/>
              <w:left w:val="nil"/>
              <w:bottom w:val="nil"/>
              <w:right w:val="nil"/>
            </w:tcBorders>
            <w:vAlign w:val="bottom"/>
          </w:tcPr>
          <w:p w14:paraId="37B8637C"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9.6</w:t>
            </w:r>
          </w:p>
        </w:tc>
        <w:tc>
          <w:tcPr>
            <w:tcW w:w="1277" w:type="dxa"/>
            <w:tcBorders>
              <w:top w:val="nil"/>
              <w:left w:val="nil"/>
              <w:bottom w:val="nil"/>
              <w:right w:val="nil"/>
            </w:tcBorders>
            <w:vAlign w:val="bottom"/>
          </w:tcPr>
          <w:p w14:paraId="37CD5926"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3,213</w:t>
            </w:r>
          </w:p>
        </w:tc>
        <w:tc>
          <w:tcPr>
            <w:tcW w:w="1277" w:type="dxa"/>
            <w:tcBorders>
              <w:top w:val="nil"/>
              <w:left w:val="nil"/>
              <w:bottom w:val="nil"/>
              <w:right w:val="nil"/>
            </w:tcBorders>
            <w:vAlign w:val="bottom"/>
          </w:tcPr>
          <w:p w14:paraId="5BE1DD1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3.1</w:t>
            </w:r>
          </w:p>
        </w:tc>
        <w:tc>
          <w:tcPr>
            <w:tcW w:w="1135" w:type="dxa"/>
            <w:tcBorders>
              <w:top w:val="nil"/>
              <w:left w:val="nil"/>
              <w:bottom w:val="nil"/>
              <w:right w:val="nil"/>
            </w:tcBorders>
            <w:vAlign w:val="bottom"/>
          </w:tcPr>
          <w:p w14:paraId="02ECD1B2"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645</w:t>
            </w:r>
          </w:p>
        </w:tc>
        <w:tc>
          <w:tcPr>
            <w:tcW w:w="1276" w:type="dxa"/>
            <w:tcBorders>
              <w:top w:val="nil"/>
              <w:left w:val="nil"/>
              <w:bottom w:val="nil"/>
              <w:right w:val="nil"/>
            </w:tcBorders>
            <w:vAlign w:val="bottom"/>
          </w:tcPr>
          <w:p w14:paraId="52354E90"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0.1</w:t>
            </w:r>
          </w:p>
        </w:tc>
      </w:tr>
      <w:tr w:rsidR="00470ADB" w:rsidRPr="00ED7C07" w14:paraId="054206EE" w14:textId="77777777" w:rsidTr="003809BC">
        <w:trPr>
          <w:trHeight w:val="225"/>
        </w:trPr>
        <w:tc>
          <w:tcPr>
            <w:tcW w:w="1640" w:type="dxa"/>
            <w:tcBorders>
              <w:top w:val="nil"/>
              <w:left w:val="nil"/>
              <w:bottom w:val="nil"/>
              <w:right w:val="single" w:sz="4" w:space="0" w:color="auto"/>
            </w:tcBorders>
            <w:vAlign w:val="center"/>
          </w:tcPr>
          <w:p w14:paraId="2CB7A511"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10</w:t>
            </w:r>
            <w:r w:rsidRPr="00ED7C07">
              <w:rPr>
                <w:rFonts w:eastAsia="標楷體"/>
              </w:rPr>
              <w:t>月</w:t>
            </w:r>
          </w:p>
        </w:tc>
        <w:tc>
          <w:tcPr>
            <w:tcW w:w="1310" w:type="dxa"/>
            <w:tcBorders>
              <w:top w:val="nil"/>
              <w:left w:val="single" w:sz="4" w:space="0" w:color="auto"/>
              <w:bottom w:val="nil"/>
              <w:right w:val="nil"/>
            </w:tcBorders>
            <w:vAlign w:val="bottom"/>
          </w:tcPr>
          <w:p w14:paraId="1C444975"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8,927</w:t>
            </w:r>
          </w:p>
        </w:tc>
        <w:tc>
          <w:tcPr>
            <w:tcW w:w="1135" w:type="dxa"/>
            <w:tcBorders>
              <w:top w:val="nil"/>
              <w:left w:val="nil"/>
              <w:bottom w:val="nil"/>
              <w:right w:val="nil"/>
            </w:tcBorders>
            <w:vAlign w:val="bottom"/>
          </w:tcPr>
          <w:p w14:paraId="02C2BD89"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-0.4</w:t>
            </w:r>
          </w:p>
        </w:tc>
        <w:tc>
          <w:tcPr>
            <w:tcW w:w="1277" w:type="dxa"/>
            <w:tcBorders>
              <w:top w:val="nil"/>
              <w:left w:val="nil"/>
              <w:bottom w:val="nil"/>
              <w:right w:val="nil"/>
            </w:tcBorders>
            <w:vAlign w:val="bottom"/>
          </w:tcPr>
          <w:p w14:paraId="03EDF4C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3,498</w:t>
            </w:r>
          </w:p>
        </w:tc>
        <w:tc>
          <w:tcPr>
            <w:tcW w:w="1277" w:type="dxa"/>
            <w:tcBorders>
              <w:top w:val="nil"/>
              <w:left w:val="nil"/>
              <w:bottom w:val="nil"/>
              <w:right w:val="nil"/>
            </w:tcBorders>
            <w:vAlign w:val="bottom"/>
          </w:tcPr>
          <w:p w14:paraId="5AD559FB"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45E9C62B"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666</w:t>
            </w:r>
          </w:p>
        </w:tc>
        <w:tc>
          <w:tcPr>
            <w:tcW w:w="1276" w:type="dxa"/>
            <w:tcBorders>
              <w:top w:val="nil"/>
              <w:left w:val="nil"/>
              <w:bottom w:val="nil"/>
              <w:right w:val="nil"/>
            </w:tcBorders>
            <w:vAlign w:val="bottom"/>
          </w:tcPr>
          <w:p w14:paraId="346441EE"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3.1</w:t>
            </w:r>
          </w:p>
        </w:tc>
      </w:tr>
      <w:tr w:rsidR="00470ADB" w:rsidRPr="00ED7C07" w14:paraId="52912D06" w14:textId="77777777" w:rsidTr="003809BC">
        <w:trPr>
          <w:trHeight w:val="225"/>
        </w:trPr>
        <w:tc>
          <w:tcPr>
            <w:tcW w:w="1640" w:type="dxa"/>
            <w:tcBorders>
              <w:top w:val="nil"/>
              <w:left w:val="nil"/>
              <w:bottom w:val="nil"/>
              <w:right w:val="single" w:sz="4" w:space="0" w:color="auto"/>
            </w:tcBorders>
            <w:vAlign w:val="center"/>
          </w:tcPr>
          <w:p w14:paraId="5110862B"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11</w:t>
            </w:r>
            <w:r w:rsidRPr="00ED7C07">
              <w:rPr>
                <w:rFonts w:eastAsia="標楷體"/>
              </w:rPr>
              <w:t>月</w:t>
            </w:r>
          </w:p>
        </w:tc>
        <w:tc>
          <w:tcPr>
            <w:tcW w:w="1310" w:type="dxa"/>
            <w:tcBorders>
              <w:top w:val="nil"/>
              <w:left w:val="single" w:sz="4" w:space="0" w:color="auto"/>
              <w:bottom w:val="nil"/>
              <w:right w:val="nil"/>
            </w:tcBorders>
            <w:vAlign w:val="bottom"/>
          </w:tcPr>
          <w:p w14:paraId="01F7F1D2"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9,483 </w:t>
            </w:r>
          </w:p>
        </w:tc>
        <w:tc>
          <w:tcPr>
            <w:tcW w:w="1135" w:type="dxa"/>
            <w:tcBorders>
              <w:top w:val="nil"/>
              <w:left w:val="nil"/>
              <w:bottom w:val="nil"/>
              <w:right w:val="nil"/>
            </w:tcBorders>
            <w:vAlign w:val="bottom"/>
          </w:tcPr>
          <w:p w14:paraId="2004C2BC"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9.3 </w:t>
            </w:r>
          </w:p>
        </w:tc>
        <w:tc>
          <w:tcPr>
            <w:tcW w:w="1277" w:type="dxa"/>
            <w:tcBorders>
              <w:top w:val="nil"/>
              <w:left w:val="nil"/>
              <w:bottom w:val="nil"/>
              <w:right w:val="nil"/>
            </w:tcBorders>
            <w:vAlign w:val="bottom"/>
          </w:tcPr>
          <w:p w14:paraId="71AF57AD"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3,531</w:t>
            </w:r>
          </w:p>
        </w:tc>
        <w:tc>
          <w:tcPr>
            <w:tcW w:w="1277" w:type="dxa"/>
            <w:tcBorders>
              <w:top w:val="nil"/>
              <w:left w:val="nil"/>
              <w:bottom w:val="nil"/>
              <w:right w:val="nil"/>
            </w:tcBorders>
            <w:vAlign w:val="bottom"/>
          </w:tcPr>
          <w:p w14:paraId="6EC36D39"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5A421AC4"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646 </w:t>
            </w:r>
          </w:p>
        </w:tc>
        <w:tc>
          <w:tcPr>
            <w:tcW w:w="1276" w:type="dxa"/>
            <w:tcBorders>
              <w:top w:val="nil"/>
              <w:left w:val="nil"/>
              <w:bottom w:val="nil"/>
              <w:right w:val="nil"/>
            </w:tcBorders>
            <w:vAlign w:val="bottom"/>
          </w:tcPr>
          <w:p w14:paraId="3509C32C"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1.2 </w:t>
            </w:r>
          </w:p>
        </w:tc>
      </w:tr>
      <w:tr w:rsidR="00470ADB" w:rsidRPr="00ED7C07" w14:paraId="00959222" w14:textId="77777777" w:rsidTr="003809BC">
        <w:trPr>
          <w:trHeight w:val="225"/>
        </w:trPr>
        <w:tc>
          <w:tcPr>
            <w:tcW w:w="1640" w:type="dxa"/>
            <w:tcBorders>
              <w:top w:val="nil"/>
              <w:left w:val="nil"/>
              <w:bottom w:val="nil"/>
              <w:right w:val="single" w:sz="4" w:space="0" w:color="auto"/>
            </w:tcBorders>
            <w:vAlign w:val="center"/>
          </w:tcPr>
          <w:p w14:paraId="2679284E"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12</w:t>
            </w:r>
            <w:r w:rsidRPr="00ED7C07">
              <w:rPr>
                <w:rFonts w:eastAsia="標楷體"/>
              </w:rPr>
              <w:t>月</w:t>
            </w:r>
          </w:p>
        </w:tc>
        <w:tc>
          <w:tcPr>
            <w:tcW w:w="1310" w:type="dxa"/>
            <w:tcBorders>
              <w:top w:val="nil"/>
              <w:left w:val="single" w:sz="4" w:space="0" w:color="auto"/>
              <w:bottom w:val="nil"/>
              <w:right w:val="nil"/>
            </w:tcBorders>
            <w:vAlign w:val="bottom"/>
          </w:tcPr>
          <w:p w14:paraId="110C0C1C"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9,936 </w:t>
            </w:r>
          </w:p>
        </w:tc>
        <w:tc>
          <w:tcPr>
            <w:tcW w:w="1135" w:type="dxa"/>
            <w:tcBorders>
              <w:top w:val="nil"/>
              <w:left w:val="nil"/>
              <w:bottom w:val="nil"/>
              <w:right w:val="nil"/>
            </w:tcBorders>
            <w:vAlign w:val="bottom"/>
          </w:tcPr>
          <w:p w14:paraId="1639447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12.5 </w:t>
            </w:r>
          </w:p>
        </w:tc>
        <w:tc>
          <w:tcPr>
            <w:tcW w:w="1277" w:type="dxa"/>
            <w:tcBorders>
              <w:top w:val="nil"/>
              <w:left w:val="nil"/>
              <w:bottom w:val="nil"/>
              <w:right w:val="nil"/>
            </w:tcBorders>
            <w:vAlign w:val="bottom"/>
          </w:tcPr>
          <w:p w14:paraId="2E058A10"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3,552</w:t>
            </w:r>
          </w:p>
        </w:tc>
        <w:tc>
          <w:tcPr>
            <w:tcW w:w="1277" w:type="dxa"/>
            <w:tcBorders>
              <w:top w:val="nil"/>
              <w:left w:val="nil"/>
              <w:bottom w:val="nil"/>
              <w:right w:val="nil"/>
            </w:tcBorders>
            <w:vAlign w:val="bottom"/>
          </w:tcPr>
          <w:p w14:paraId="258E5E0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1.4</w:t>
            </w:r>
          </w:p>
        </w:tc>
        <w:tc>
          <w:tcPr>
            <w:tcW w:w="1135" w:type="dxa"/>
            <w:tcBorders>
              <w:top w:val="nil"/>
              <w:left w:val="nil"/>
              <w:bottom w:val="nil"/>
              <w:right w:val="nil"/>
            </w:tcBorders>
            <w:vAlign w:val="bottom"/>
          </w:tcPr>
          <w:p w14:paraId="61BB1B8C"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718 </w:t>
            </w:r>
          </w:p>
        </w:tc>
        <w:tc>
          <w:tcPr>
            <w:tcW w:w="1276" w:type="dxa"/>
            <w:tcBorders>
              <w:top w:val="nil"/>
              <w:left w:val="nil"/>
              <w:bottom w:val="nil"/>
              <w:right w:val="nil"/>
            </w:tcBorders>
            <w:vAlign w:val="bottom"/>
          </w:tcPr>
          <w:p w14:paraId="621CA93E"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 xml:space="preserve">-0.6 </w:t>
            </w:r>
          </w:p>
        </w:tc>
      </w:tr>
      <w:tr w:rsidR="00470ADB" w:rsidRPr="00ED7C07" w14:paraId="25A3A385" w14:textId="77777777" w:rsidTr="003809BC">
        <w:trPr>
          <w:trHeight w:val="225"/>
        </w:trPr>
        <w:tc>
          <w:tcPr>
            <w:tcW w:w="1640" w:type="dxa"/>
            <w:tcBorders>
              <w:top w:val="nil"/>
              <w:left w:val="nil"/>
              <w:bottom w:val="nil"/>
              <w:right w:val="single" w:sz="4" w:space="0" w:color="auto"/>
            </w:tcBorders>
            <w:vAlign w:val="center"/>
          </w:tcPr>
          <w:p w14:paraId="0513D754" w14:textId="7D941EC6" w:rsidR="007078BE" w:rsidRPr="00ED7C07" w:rsidRDefault="007078BE" w:rsidP="003809BC">
            <w:pPr>
              <w:adjustRightInd w:val="0"/>
              <w:snapToGrid w:val="0"/>
              <w:rPr>
                <w:rFonts w:eastAsia="標楷體"/>
                <w:b/>
                <w:bCs/>
              </w:rPr>
            </w:pPr>
            <w:r w:rsidRPr="00ED7C07">
              <w:rPr>
                <w:rFonts w:eastAsia="標楷體"/>
                <w:b/>
                <w:bCs/>
              </w:rPr>
              <w:t xml:space="preserve"> 110</w:t>
            </w:r>
            <w:r w:rsidRPr="00ED7C07">
              <w:rPr>
                <w:rFonts w:eastAsia="標楷體"/>
                <w:b/>
                <w:bCs/>
              </w:rPr>
              <w:t>年</w:t>
            </w:r>
            <w:r w:rsidR="0089207B" w:rsidRPr="00ED7C07">
              <w:rPr>
                <w:rFonts w:eastAsia="標楷體"/>
                <w:b/>
              </w:rPr>
              <w:t>1~</w:t>
            </w:r>
            <w:r w:rsidR="00B94D19" w:rsidRPr="00ED7C07">
              <w:rPr>
                <w:rFonts w:eastAsia="標楷體"/>
                <w:b/>
              </w:rPr>
              <w:t>5</w:t>
            </w:r>
            <w:r w:rsidRPr="00ED7C07">
              <w:rPr>
                <w:rFonts w:eastAsia="標楷體"/>
                <w:b/>
              </w:rPr>
              <w:t>月</w:t>
            </w:r>
          </w:p>
        </w:tc>
        <w:tc>
          <w:tcPr>
            <w:tcW w:w="1310" w:type="dxa"/>
            <w:tcBorders>
              <w:top w:val="nil"/>
              <w:left w:val="single" w:sz="4" w:space="0" w:color="auto"/>
              <w:bottom w:val="nil"/>
              <w:right w:val="nil"/>
            </w:tcBorders>
            <w:vAlign w:val="bottom"/>
          </w:tcPr>
          <w:p w14:paraId="6538751A" w14:textId="37D2215C" w:rsidR="007078BE" w:rsidRPr="00ED7C07" w:rsidRDefault="00552114" w:rsidP="003809BC">
            <w:pPr>
              <w:adjustRightInd w:val="0"/>
              <w:snapToGrid w:val="0"/>
              <w:ind w:left="28" w:rightChars="75" w:right="180"/>
              <w:jc w:val="right"/>
              <w:rPr>
                <w:rFonts w:eastAsia="標楷體"/>
                <w:b/>
                <w:bCs/>
              </w:rPr>
            </w:pPr>
            <w:r w:rsidRPr="00ED7C07">
              <w:rPr>
                <w:rFonts w:eastAsia="標楷體"/>
                <w:b/>
                <w:bCs/>
              </w:rPr>
              <w:t>48,217</w:t>
            </w:r>
          </w:p>
        </w:tc>
        <w:tc>
          <w:tcPr>
            <w:tcW w:w="1135" w:type="dxa"/>
            <w:tcBorders>
              <w:top w:val="nil"/>
              <w:left w:val="nil"/>
              <w:bottom w:val="nil"/>
              <w:right w:val="nil"/>
            </w:tcBorders>
            <w:vAlign w:val="bottom"/>
          </w:tcPr>
          <w:p w14:paraId="41F145A3" w14:textId="5B99DDF2" w:rsidR="007078BE" w:rsidRPr="00ED7C07" w:rsidRDefault="00552114" w:rsidP="003809BC">
            <w:pPr>
              <w:adjustRightInd w:val="0"/>
              <w:snapToGrid w:val="0"/>
              <w:ind w:left="28" w:rightChars="75" w:right="180"/>
              <w:jc w:val="right"/>
              <w:rPr>
                <w:rFonts w:eastAsia="標楷體"/>
                <w:b/>
                <w:bCs/>
              </w:rPr>
            </w:pPr>
            <w:r w:rsidRPr="00ED7C07">
              <w:rPr>
                <w:rFonts w:eastAsia="標楷體"/>
                <w:b/>
                <w:bCs/>
              </w:rPr>
              <w:t>18.0</w:t>
            </w:r>
          </w:p>
        </w:tc>
        <w:tc>
          <w:tcPr>
            <w:tcW w:w="1277" w:type="dxa"/>
            <w:tcBorders>
              <w:top w:val="nil"/>
              <w:left w:val="nil"/>
              <w:bottom w:val="nil"/>
              <w:right w:val="nil"/>
            </w:tcBorders>
            <w:vAlign w:val="bottom"/>
          </w:tcPr>
          <w:p w14:paraId="60095AF9" w14:textId="56864958" w:rsidR="007078BE" w:rsidRPr="00ED7C07" w:rsidRDefault="00552114" w:rsidP="003809BC">
            <w:pPr>
              <w:adjustRightInd w:val="0"/>
              <w:snapToGrid w:val="0"/>
              <w:ind w:left="28" w:rightChars="75" w:right="180"/>
              <w:jc w:val="right"/>
              <w:rPr>
                <w:rFonts w:eastAsia="標楷體"/>
                <w:b/>
                <w:bCs/>
              </w:rPr>
            </w:pPr>
            <w:r w:rsidRPr="00ED7C07">
              <w:rPr>
                <w:rFonts w:eastAsia="標楷體"/>
                <w:b/>
                <w:bCs/>
              </w:rPr>
              <w:t>16,474</w:t>
            </w:r>
          </w:p>
        </w:tc>
        <w:tc>
          <w:tcPr>
            <w:tcW w:w="1277" w:type="dxa"/>
            <w:tcBorders>
              <w:top w:val="nil"/>
              <w:left w:val="nil"/>
              <w:bottom w:val="nil"/>
              <w:right w:val="nil"/>
            </w:tcBorders>
            <w:vAlign w:val="bottom"/>
          </w:tcPr>
          <w:p w14:paraId="61F3FDB6" w14:textId="15C83B6E" w:rsidR="007078BE" w:rsidRPr="00ED7C07" w:rsidRDefault="00552114" w:rsidP="003809BC">
            <w:pPr>
              <w:adjustRightInd w:val="0"/>
              <w:snapToGrid w:val="0"/>
              <w:ind w:left="28" w:rightChars="75" w:right="180"/>
              <w:jc w:val="right"/>
              <w:rPr>
                <w:rFonts w:eastAsia="標楷體"/>
                <w:b/>
                <w:bCs/>
              </w:rPr>
            </w:pPr>
            <w:r w:rsidRPr="00ED7C07">
              <w:rPr>
                <w:rFonts w:eastAsia="標楷體"/>
                <w:b/>
                <w:bCs/>
              </w:rPr>
              <w:t>9.6</w:t>
            </w:r>
          </w:p>
        </w:tc>
        <w:tc>
          <w:tcPr>
            <w:tcW w:w="1135" w:type="dxa"/>
            <w:tcBorders>
              <w:top w:val="nil"/>
              <w:left w:val="nil"/>
              <w:bottom w:val="nil"/>
              <w:right w:val="nil"/>
            </w:tcBorders>
            <w:vAlign w:val="bottom"/>
          </w:tcPr>
          <w:p w14:paraId="6859279A" w14:textId="3F65D2FB" w:rsidR="007078BE" w:rsidRPr="00ED7C07" w:rsidRDefault="00552114" w:rsidP="003809BC">
            <w:pPr>
              <w:adjustRightInd w:val="0"/>
              <w:snapToGrid w:val="0"/>
              <w:ind w:left="28" w:rightChars="75" w:right="180"/>
              <w:jc w:val="right"/>
              <w:rPr>
                <w:rFonts w:eastAsia="標楷體"/>
                <w:b/>
                <w:bCs/>
              </w:rPr>
            </w:pPr>
            <w:r w:rsidRPr="00ED7C07">
              <w:rPr>
                <w:rFonts w:eastAsia="標楷體"/>
                <w:b/>
                <w:bCs/>
              </w:rPr>
              <w:t>3,232</w:t>
            </w:r>
          </w:p>
        </w:tc>
        <w:tc>
          <w:tcPr>
            <w:tcW w:w="1276" w:type="dxa"/>
            <w:tcBorders>
              <w:top w:val="nil"/>
              <w:left w:val="nil"/>
              <w:bottom w:val="nil"/>
              <w:right w:val="nil"/>
            </w:tcBorders>
            <w:vAlign w:val="bottom"/>
          </w:tcPr>
          <w:p w14:paraId="3F511BC8" w14:textId="1EDAAA78" w:rsidR="007078BE" w:rsidRPr="00ED7C07" w:rsidRDefault="00552114" w:rsidP="003809BC">
            <w:pPr>
              <w:adjustRightInd w:val="0"/>
              <w:snapToGrid w:val="0"/>
              <w:ind w:left="28" w:rightChars="75" w:right="180"/>
              <w:jc w:val="right"/>
              <w:rPr>
                <w:rFonts w:eastAsia="標楷體"/>
                <w:b/>
                <w:bCs/>
              </w:rPr>
            </w:pPr>
            <w:r w:rsidRPr="00ED7C07">
              <w:rPr>
                <w:rFonts w:eastAsia="標楷體"/>
                <w:b/>
                <w:bCs/>
              </w:rPr>
              <w:t>6.7</w:t>
            </w:r>
          </w:p>
        </w:tc>
      </w:tr>
      <w:tr w:rsidR="00470ADB" w:rsidRPr="00ED7C07" w14:paraId="4229B9D6" w14:textId="77777777" w:rsidTr="003809BC">
        <w:trPr>
          <w:trHeight w:val="225"/>
        </w:trPr>
        <w:tc>
          <w:tcPr>
            <w:tcW w:w="1640" w:type="dxa"/>
            <w:tcBorders>
              <w:top w:val="nil"/>
              <w:left w:val="nil"/>
              <w:bottom w:val="nil"/>
              <w:right w:val="single" w:sz="4" w:space="0" w:color="auto"/>
            </w:tcBorders>
            <w:vAlign w:val="center"/>
          </w:tcPr>
          <w:p w14:paraId="11C4F352"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1</w:t>
            </w:r>
            <w:r w:rsidRPr="00ED7C07">
              <w:rPr>
                <w:rFonts w:eastAsia="標楷體"/>
              </w:rPr>
              <w:t>月</w:t>
            </w:r>
          </w:p>
        </w:tc>
        <w:tc>
          <w:tcPr>
            <w:tcW w:w="1310" w:type="dxa"/>
            <w:tcBorders>
              <w:top w:val="nil"/>
              <w:left w:val="single" w:sz="4" w:space="0" w:color="auto"/>
              <w:bottom w:val="nil"/>
              <w:right w:val="nil"/>
            </w:tcBorders>
            <w:vAlign w:val="bottom"/>
          </w:tcPr>
          <w:p w14:paraId="4BB747A3"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9,946</w:t>
            </w:r>
          </w:p>
        </w:tc>
        <w:tc>
          <w:tcPr>
            <w:tcW w:w="1135" w:type="dxa"/>
            <w:tcBorders>
              <w:top w:val="nil"/>
              <w:left w:val="nil"/>
              <w:bottom w:val="nil"/>
              <w:right w:val="nil"/>
            </w:tcBorders>
            <w:vAlign w:val="bottom"/>
          </w:tcPr>
          <w:p w14:paraId="5144108E"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23.2</w:t>
            </w:r>
          </w:p>
        </w:tc>
        <w:tc>
          <w:tcPr>
            <w:tcW w:w="1277" w:type="dxa"/>
            <w:tcBorders>
              <w:top w:val="nil"/>
              <w:left w:val="nil"/>
              <w:bottom w:val="nil"/>
              <w:right w:val="nil"/>
            </w:tcBorders>
            <w:vAlign w:val="bottom"/>
          </w:tcPr>
          <w:p w14:paraId="3B3BF758"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3,687</w:t>
            </w:r>
          </w:p>
        </w:tc>
        <w:tc>
          <w:tcPr>
            <w:tcW w:w="1277" w:type="dxa"/>
            <w:tcBorders>
              <w:top w:val="nil"/>
              <w:left w:val="nil"/>
              <w:bottom w:val="nil"/>
              <w:right w:val="nil"/>
            </w:tcBorders>
            <w:vAlign w:val="bottom"/>
          </w:tcPr>
          <w:p w14:paraId="068CCA0E"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3.7</w:t>
            </w:r>
          </w:p>
        </w:tc>
        <w:tc>
          <w:tcPr>
            <w:tcW w:w="1135" w:type="dxa"/>
            <w:tcBorders>
              <w:top w:val="nil"/>
              <w:left w:val="nil"/>
              <w:bottom w:val="nil"/>
              <w:right w:val="nil"/>
            </w:tcBorders>
            <w:vAlign w:val="bottom"/>
          </w:tcPr>
          <w:p w14:paraId="623041D1"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701</w:t>
            </w:r>
          </w:p>
        </w:tc>
        <w:tc>
          <w:tcPr>
            <w:tcW w:w="1276" w:type="dxa"/>
            <w:tcBorders>
              <w:top w:val="nil"/>
              <w:left w:val="nil"/>
              <w:bottom w:val="nil"/>
              <w:right w:val="nil"/>
            </w:tcBorders>
            <w:vAlign w:val="bottom"/>
          </w:tcPr>
          <w:p w14:paraId="7059DAB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-15.3</w:t>
            </w:r>
          </w:p>
        </w:tc>
      </w:tr>
      <w:tr w:rsidR="00470ADB" w:rsidRPr="00ED7C07" w14:paraId="6B659FB1" w14:textId="77777777" w:rsidTr="003809BC">
        <w:trPr>
          <w:trHeight w:val="225"/>
        </w:trPr>
        <w:tc>
          <w:tcPr>
            <w:tcW w:w="1640" w:type="dxa"/>
            <w:tcBorders>
              <w:top w:val="nil"/>
              <w:left w:val="nil"/>
              <w:bottom w:val="nil"/>
              <w:right w:val="single" w:sz="4" w:space="0" w:color="auto"/>
            </w:tcBorders>
            <w:vAlign w:val="center"/>
          </w:tcPr>
          <w:p w14:paraId="55CB28AC"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2</w:t>
            </w:r>
            <w:r w:rsidRPr="00ED7C07">
              <w:rPr>
                <w:rFonts w:eastAsia="標楷體"/>
              </w:rPr>
              <w:t>月</w:t>
            </w:r>
          </w:p>
        </w:tc>
        <w:tc>
          <w:tcPr>
            <w:tcW w:w="1310" w:type="dxa"/>
            <w:tcBorders>
              <w:top w:val="nil"/>
              <w:left w:val="single" w:sz="4" w:space="0" w:color="auto"/>
              <w:bottom w:val="nil"/>
              <w:right w:val="nil"/>
            </w:tcBorders>
            <w:vAlign w:val="bottom"/>
          </w:tcPr>
          <w:p w14:paraId="6DE437D5"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8,093</w:t>
            </w:r>
          </w:p>
        </w:tc>
        <w:tc>
          <w:tcPr>
            <w:tcW w:w="1135" w:type="dxa"/>
            <w:tcBorders>
              <w:top w:val="nil"/>
              <w:left w:val="nil"/>
              <w:bottom w:val="nil"/>
              <w:right w:val="nil"/>
            </w:tcBorders>
            <w:vAlign w:val="bottom"/>
          </w:tcPr>
          <w:p w14:paraId="673ECF0D"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7.5</w:t>
            </w:r>
          </w:p>
        </w:tc>
        <w:tc>
          <w:tcPr>
            <w:tcW w:w="1277" w:type="dxa"/>
            <w:tcBorders>
              <w:top w:val="nil"/>
              <w:left w:val="nil"/>
              <w:bottom w:val="nil"/>
              <w:right w:val="nil"/>
            </w:tcBorders>
            <w:vAlign w:val="bottom"/>
          </w:tcPr>
          <w:p w14:paraId="6F9A1C7B"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3,142</w:t>
            </w:r>
          </w:p>
        </w:tc>
        <w:tc>
          <w:tcPr>
            <w:tcW w:w="1277" w:type="dxa"/>
            <w:tcBorders>
              <w:top w:val="nil"/>
              <w:left w:val="nil"/>
              <w:bottom w:val="nil"/>
              <w:right w:val="nil"/>
            </w:tcBorders>
            <w:vAlign w:val="bottom"/>
          </w:tcPr>
          <w:p w14:paraId="06439712"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12.8</w:t>
            </w:r>
          </w:p>
        </w:tc>
        <w:tc>
          <w:tcPr>
            <w:tcW w:w="1135" w:type="dxa"/>
            <w:tcBorders>
              <w:top w:val="nil"/>
              <w:left w:val="nil"/>
              <w:bottom w:val="nil"/>
              <w:right w:val="nil"/>
            </w:tcBorders>
            <w:vAlign w:val="bottom"/>
          </w:tcPr>
          <w:p w14:paraId="6A072EBB"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718</w:t>
            </w:r>
          </w:p>
        </w:tc>
        <w:tc>
          <w:tcPr>
            <w:tcW w:w="1276" w:type="dxa"/>
            <w:tcBorders>
              <w:top w:val="nil"/>
              <w:left w:val="nil"/>
              <w:bottom w:val="nil"/>
              <w:right w:val="nil"/>
            </w:tcBorders>
            <w:vAlign w:val="bottom"/>
          </w:tcPr>
          <w:p w14:paraId="3098A7A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23.6</w:t>
            </w:r>
          </w:p>
        </w:tc>
      </w:tr>
      <w:tr w:rsidR="00470ADB" w:rsidRPr="00ED7C07" w14:paraId="55C2EBFA" w14:textId="77777777" w:rsidTr="0089207B">
        <w:trPr>
          <w:trHeight w:val="225"/>
        </w:trPr>
        <w:tc>
          <w:tcPr>
            <w:tcW w:w="1640" w:type="dxa"/>
            <w:tcBorders>
              <w:top w:val="nil"/>
              <w:left w:val="nil"/>
              <w:bottom w:val="nil"/>
              <w:right w:val="single" w:sz="4" w:space="0" w:color="auto"/>
            </w:tcBorders>
            <w:vAlign w:val="center"/>
          </w:tcPr>
          <w:p w14:paraId="34AC2F34" w14:textId="77777777" w:rsidR="007078BE" w:rsidRPr="00ED7C07" w:rsidRDefault="007078BE" w:rsidP="003809BC">
            <w:pPr>
              <w:adjustRightInd w:val="0"/>
              <w:snapToGrid w:val="0"/>
              <w:ind w:left="284" w:firstLineChars="50" w:firstLine="120"/>
              <w:jc w:val="center"/>
              <w:rPr>
                <w:rFonts w:eastAsia="標楷體"/>
              </w:rPr>
            </w:pPr>
            <w:r w:rsidRPr="00ED7C07">
              <w:rPr>
                <w:rFonts w:eastAsia="標楷體"/>
              </w:rPr>
              <w:t>3</w:t>
            </w:r>
            <w:r w:rsidRPr="00ED7C07">
              <w:rPr>
                <w:rFonts w:eastAsia="標楷體"/>
              </w:rPr>
              <w:t>月</w:t>
            </w:r>
          </w:p>
        </w:tc>
        <w:tc>
          <w:tcPr>
            <w:tcW w:w="1310" w:type="dxa"/>
            <w:tcBorders>
              <w:top w:val="nil"/>
              <w:left w:val="single" w:sz="4" w:space="0" w:color="auto"/>
              <w:bottom w:val="nil"/>
              <w:right w:val="nil"/>
            </w:tcBorders>
            <w:vAlign w:val="bottom"/>
          </w:tcPr>
          <w:p w14:paraId="4C9BB8EE" w14:textId="77777777" w:rsidR="007078BE" w:rsidRPr="00ED7C07" w:rsidRDefault="001E340E" w:rsidP="003809BC">
            <w:pPr>
              <w:adjustRightInd w:val="0"/>
              <w:snapToGrid w:val="0"/>
              <w:ind w:left="28" w:rightChars="75" w:right="180"/>
              <w:jc w:val="right"/>
              <w:rPr>
                <w:rFonts w:eastAsia="標楷體"/>
              </w:rPr>
            </w:pPr>
            <w:r w:rsidRPr="00ED7C07">
              <w:rPr>
                <w:rFonts w:eastAsia="標楷體"/>
              </w:rPr>
              <w:t>10,</w:t>
            </w:r>
            <w:r w:rsidRPr="00ED7C07">
              <w:rPr>
                <w:rFonts w:eastAsia="標楷體" w:hint="eastAsia"/>
              </w:rPr>
              <w:t>2</w:t>
            </w:r>
            <w:r w:rsidR="007078BE" w:rsidRPr="00ED7C07">
              <w:rPr>
                <w:rFonts w:eastAsia="標楷體"/>
              </w:rPr>
              <w:t>3</w:t>
            </w:r>
            <w:r w:rsidRPr="00ED7C07">
              <w:rPr>
                <w:rFonts w:eastAsia="標楷體" w:hint="eastAsia"/>
              </w:rPr>
              <w:t>0</w:t>
            </w:r>
          </w:p>
        </w:tc>
        <w:tc>
          <w:tcPr>
            <w:tcW w:w="1135" w:type="dxa"/>
            <w:tcBorders>
              <w:top w:val="nil"/>
              <w:left w:val="nil"/>
              <w:bottom w:val="nil"/>
              <w:right w:val="nil"/>
            </w:tcBorders>
            <w:vAlign w:val="bottom"/>
          </w:tcPr>
          <w:p w14:paraId="0D12508A" w14:textId="77777777" w:rsidR="007078BE" w:rsidRPr="00ED7C07" w:rsidRDefault="001E340E" w:rsidP="003809BC">
            <w:pPr>
              <w:adjustRightInd w:val="0"/>
              <w:snapToGrid w:val="0"/>
              <w:ind w:left="28" w:rightChars="75" w:right="180"/>
              <w:jc w:val="right"/>
              <w:rPr>
                <w:rFonts w:eastAsia="標楷體"/>
              </w:rPr>
            </w:pPr>
            <w:r w:rsidRPr="00ED7C07">
              <w:rPr>
                <w:rFonts w:eastAsia="標楷體"/>
              </w:rPr>
              <w:t>1</w:t>
            </w:r>
            <w:r w:rsidRPr="00ED7C07">
              <w:rPr>
                <w:rFonts w:eastAsia="標楷體" w:hint="eastAsia"/>
              </w:rPr>
              <w:t>3</w:t>
            </w:r>
            <w:r w:rsidR="007078BE" w:rsidRPr="00ED7C07">
              <w:rPr>
                <w:rFonts w:eastAsia="標楷體"/>
              </w:rPr>
              <w:t>.</w:t>
            </w:r>
            <w:r w:rsidRPr="00ED7C07">
              <w:rPr>
                <w:rFonts w:eastAsia="標楷體" w:hint="eastAsia"/>
              </w:rPr>
              <w:t>1</w:t>
            </w:r>
          </w:p>
        </w:tc>
        <w:tc>
          <w:tcPr>
            <w:tcW w:w="1277" w:type="dxa"/>
            <w:tcBorders>
              <w:top w:val="nil"/>
              <w:left w:val="nil"/>
              <w:bottom w:val="nil"/>
              <w:right w:val="nil"/>
            </w:tcBorders>
            <w:vAlign w:val="bottom"/>
          </w:tcPr>
          <w:p w14:paraId="12A87BF4"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3,2</w:t>
            </w:r>
            <w:r w:rsidR="001E340E" w:rsidRPr="00ED7C07">
              <w:rPr>
                <w:rFonts w:eastAsia="標楷體" w:hint="eastAsia"/>
              </w:rPr>
              <w:t>63</w:t>
            </w:r>
          </w:p>
        </w:tc>
        <w:tc>
          <w:tcPr>
            <w:tcW w:w="1277" w:type="dxa"/>
            <w:tcBorders>
              <w:top w:val="nil"/>
              <w:left w:val="nil"/>
              <w:bottom w:val="nil"/>
              <w:right w:val="nil"/>
            </w:tcBorders>
            <w:vAlign w:val="bottom"/>
          </w:tcPr>
          <w:p w14:paraId="64A7ED7F"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12.</w:t>
            </w:r>
            <w:r w:rsidR="001E340E" w:rsidRPr="00ED7C07">
              <w:rPr>
                <w:rFonts w:eastAsia="標楷體" w:hint="eastAsia"/>
              </w:rPr>
              <w:t>5</w:t>
            </w:r>
          </w:p>
        </w:tc>
        <w:tc>
          <w:tcPr>
            <w:tcW w:w="1135" w:type="dxa"/>
            <w:tcBorders>
              <w:top w:val="nil"/>
              <w:left w:val="nil"/>
              <w:bottom w:val="nil"/>
              <w:right w:val="nil"/>
            </w:tcBorders>
            <w:vAlign w:val="bottom"/>
          </w:tcPr>
          <w:p w14:paraId="194F0146"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652</w:t>
            </w:r>
          </w:p>
        </w:tc>
        <w:tc>
          <w:tcPr>
            <w:tcW w:w="1276" w:type="dxa"/>
            <w:tcBorders>
              <w:top w:val="nil"/>
              <w:left w:val="nil"/>
              <w:bottom w:val="nil"/>
              <w:right w:val="nil"/>
            </w:tcBorders>
            <w:vAlign w:val="bottom"/>
          </w:tcPr>
          <w:p w14:paraId="06F08FA2" w14:textId="77777777" w:rsidR="007078BE" w:rsidRPr="00ED7C07" w:rsidRDefault="007078BE" w:rsidP="003809BC">
            <w:pPr>
              <w:adjustRightInd w:val="0"/>
              <w:snapToGrid w:val="0"/>
              <w:ind w:left="28" w:rightChars="75" w:right="180"/>
              <w:jc w:val="right"/>
              <w:rPr>
                <w:rFonts w:eastAsia="標楷體"/>
              </w:rPr>
            </w:pPr>
            <w:r w:rsidRPr="00ED7C07">
              <w:rPr>
                <w:rFonts w:eastAsia="標楷體"/>
              </w:rPr>
              <w:t>25.3</w:t>
            </w:r>
          </w:p>
        </w:tc>
      </w:tr>
      <w:tr w:rsidR="00470ADB" w:rsidRPr="00ED7C07" w14:paraId="4D8F9DC4" w14:textId="77777777" w:rsidTr="00B94D19">
        <w:trPr>
          <w:trHeight w:val="225"/>
        </w:trPr>
        <w:tc>
          <w:tcPr>
            <w:tcW w:w="1640" w:type="dxa"/>
            <w:tcBorders>
              <w:top w:val="nil"/>
              <w:left w:val="nil"/>
              <w:bottom w:val="nil"/>
              <w:right w:val="single" w:sz="4" w:space="0" w:color="auto"/>
            </w:tcBorders>
            <w:vAlign w:val="center"/>
          </w:tcPr>
          <w:p w14:paraId="31E3C384" w14:textId="77777777" w:rsidR="0089207B" w:rsidRPr="00ED7C07" w:rsidRDefault="0089207B" w:rsidP="00474E5A">
            <w:pPr>
              <w:adjustRightInd w:val="0"/>
              <w:snapToGrid w:val="0"/>
              <w:ind w:left="284" w:firstLineChars="50" w:firstLine="120"/>
              <w:jc w:val="center"/>
              <w:rPr>
                <w:rFonts w:eastAsia="標楷體"/>
              </w:rPr>
            </w:pPr>
            <w:r w:rsidRPr="00ED7C07">
              <w:rPr>
                <w:rFonts w:eastAsia="標楷體" w:hint="eastAsia"/>
              </w:rPr>
              <w:t>4</w:t>
            </w:r>
            <w:r w:rsidRPr="00ED7C07">
              <w:rPr>
                <w:rFonts w:eastAsia="標楷體"/>
              </w:rPr>
              <w:t>月</w:t>
            </w:r>
          </w:p>
        </w:tc>
        <w:tc>
          <w:tcPr>
            <w:tcW w:w="1310" w:type="dxa"/>
            <w:tcBorders>
              <w:top w:val="nil"/>
              <w:left w:val="single" w:sz="4" w:space="0" w:color="auto"/>
              <w:bottom w:val="nil"/>
              <w:right w:val="nil"/>
            </w:tcBorders>
            <w:vAlign w:val="bottom"/>
          </w:tcPr>
          <w:p w14:paraId="09D075CC" w14:textId="77777777" w:rsidR="0089207B" w:rsidRPr="00ED7C07" w:rsidRDefault="0089207B" w:rsidP="00474E5A">
            <w:pPr>
              <w:adjustRightInd w:val="0"/>
              <w:snapToGrid w:val="0"/>
              <w:ind w:left="28" w:rightChars="75" w:right="180"/>
              <w:jc w:val="right"/>
              <w:rPr>
                <w:rFonts w:eastAsia="標楷體"/>
              </w:rPr>
            </w:pPr>
            <w:r w:rsidRPr="00ED7C07">
              <w:rPr>
                <w:rFonts w:eastAsia="標楷體"/>
              </w:rPr>
              <w:t>10,</w:t>
            </w:r>
            <w:r w:rsidRPr="00ED7C07">
              <w:rPr>
                <w:rFonts w:eastAsia="標楷體" w:hint="eastAsia"/>
              </w:rPr>
              <w:t>067</w:t>
            </w:r>
          </w:p>
        </w:tc>
        <w:tc>
          <w:tcPr>
            <w:tcW w:w="1135" w:type="dxa"/>
            <w:tcBorders>
              <w:top w:val="nil"/>
              <w:left w:val="nil"/>
              <w:bottom w:val="nil"/>
              <w:right w:val="nil"/>
            </w:tcBorders>
            <w:vAlign w:val="bottom"/>
          </w:tcPr>
          <w:p w14:paraId="1D43DA98" w14:textId="77777777" w:rsidR="0089207B" w:rsidRPr="00ED7C07" w:rsidRDefault="0089207B" w:rsidP="00474E5A">
            <w:pPr>
              <w:adjustRightInd w:val="0"/>
              <w:snapToGrid w:val="0"/>
              <w:ind w:left="28" w:rightChars="75" w:right="180"/>
              <w:jc w:val="right"/>
              <w:rPr>
                <w:rFonts w:eastAsia="標楷體"/>
              </w:rPr>
            </w:pPr>
            <w:r w:rsidRPr="00ED7C07">
              <w:rPr>
                <w:rFonts w:eastAsia="標楷體" w:hint="eastAsia"/>
              </w:rPr>
              <w:t>22.2</w:t>
            </w:r>
          </w:p>
        </w:tc>
        <w:tc>
          <w:tcPr>
            <w:tcW w:w="1277" w:type="dxa"/>
            <w:tcBorders>
              <w:top w:val="nil"/>
              <w:left w:val="nil"/>
              <w:bottom w:val="nil"/>
              <w:right w:val="nil"/>
            </w:tcBorders>
            <w:vAlign w:val="bottom"/>
          </w:tcPr>
          <w:p w14:paraId="4F25B7A2" w14:textId="77777777" w:rsidR="0089207B" w:rsidRPr="00ED7C07" w:rsidRDefault="0089207B" w:rsidP="00474E5A">
            <w:pPr>
              <w:adjustRightInd w:val="0"/>
              <w:snapToGrid w:val="0"/>
              <w:ind w:left="28" w:rightChars="75" w:right="180"/>
              <w:jc w:val="right"/>
              <w:rPr>
                <w:rFonts w:eastAsia="標楷體"/>
              </w:rPr>
            </w:pPr>
            <w:r w:rsidRPr="00ED7C07">
              <w:rPr>
                <w:rFonts w:eastAsia="標楷體"/>
              </w:rPr>
              <w:t>3,</w:t>
            </w:r>
            <w:r w:rsidRPr="00ED7C07">
              <w:rPr>
                <w:rFonts w:eastAsia="標楷體" w:hint="eastAsia"/>
              </w:rPr>
              <w:t>286</w:t>
            </w:r>
          </w:p>
        </w:tc>
        <w:tc>
          <w:tcPr>
            <w:tcW w:w="1277" w:type="dxa"/>
            <w:tcBorders>
              <w:top w:val="nil"/>
              <w:left w:val="nil"/>
              <w:bottom w:val="nil"/>
              <w:right w:val="nil"/>
            </w:tcBorders>
            <w:vAlign w:val="bottom"/>
          </w:tcPr>
          <w:p w14:paraId="7502A774" w14:textId="77777777" w:rsidR="0089207B" w:rsidRPr="00ED7C07" w:rsidRDefault="0089207B" w:rsidP="00474E5A">
            <w:pPr>
              <w:adjustRightInd w:val="0"/>
              <w:snapToGrid w:val="0"/>
              <w:ind w:left="28" w:rightChars="75" w:right="180"/>
              <w:jc w:val="right"/>
              <w:rPr>
                <w:rFonts w:eastAsia="標楷體"/>
              </w:rPr>
            </w:pPr>
            <w:r w:rsidRPr="00ED7C07">
              <w:rPr>
                <w:rFonts w:eastAsia="標楷體" w:hint="eastAsia"/>
              </w:rPr>
              <w:t>18.3</w:t>
            </w:r>
          </w:p>
        </w:tc>
        <w:tc>
          <w:tcPr>
            <w:tcW w:w="1135" w:type="dxa"/>
            <w:tcBorders>
              <w:top w:val="nil"/>
              <w:left w:val="nil"/>
              <w:bottom w:val="nil"/>
              <w:right w:val="nil"/>
            </w:tcBorders>
            <w:vAlign w:val="bottom"/>
          </w:tcPr>
          <w:p w14:paraId="01DEF2AC" w14:textId="77777777" w:rsidR="0089207B" w:rsidRPr="00ED7C07" w:rsidRDefault="0089207B" w:rsidP="00474E5A">
            <w:pPr>
              <w:adjustRightInd w:val="0"/>
              <w:snapToGrid w:val="0"/>
              <w:ind w:left="28" w:rightChars="75" w:right="180"/>
              <w:jc w:val="right"/>
              <w:rPr>
                <w:rFonts w:eastAsia="標楷體"/>
              </w:rPr>
            </w:pPr>
            <w:r w:rsidRPr="00ED7C07">
              <w:rPr>
                <w:rFonts w:eastAsia="標楷體" w:hint="eastAsia"/>
              </w:rPr>
              <w:t>658</w:t>
            </w:r>
          </w:p>
        </w:tc>
        <w:tc>
          <w:tcPr>
            <w:tcW w:w="1276" w:type="dxa"/>
            <w:tcBorders>
              <w:top w:val="nil"/>
              <w:left w:val="nil"/>
              <w:bottom w:val="nil"/>
              <w:right w:val="nil"/>
            </w:tcBorders>
            <w:vAlign w:val="bottom"/>
          </w:tcPr>
          <w:p w14:paraId="611068C1" w14:textId="77777777" w:rsidR="0089207B" w:rsidRPr="00ED7C07" w:rsidRDefault="0089207B" w:rsidP="00474E5A">
            <w:pPr>
              <w:adjustRightInd w:val="0"/>
              <w:snapToGrid w:val="0"/>
              <w:ind w:left="28" w:rightChars="75" w:right="180"/>
              <w:jc w:val="right"/>
              <w:rPr>
                <w:rFonts w:eastAsia="標楷體"/>
              </w:rPr>
            </w:pPr>
            <w:r w:rsidRPr="00ED7C07">
              <w:rPr>
                <w:rFonts w:eastAsia="標楷體" w:hint="eastAsia"/>
              </w:rPr>
              <w:t>37.3</w:t>
            </w:r>
          </w:p>
        </w:tc>
      </w:tr>
      <w:tr w:rsidR="00470ADB" w:rsidRPr="00ED7C07" w14:paraId="2C237BDE" w14:textId="77777777" w:rsidTr="003809BC">
        <w:trPr>
          <w:trHeight w:val="225"/>
        </w:trPr>
        <w:tc>
          <w:tcPr>
            <w:tcW w:w="1640" w:type="dxa"/>
            <w:tcBorders>
              <w:top w:val="nil"/>
              <w:left w:val="nil"/>
              <w:bottom w:val="single" w:sz="4" w:space="0" w:color="auto"/>
              <w:right w:val="single" w:sz="4" w:space="0" w:color="auto"/>
            </w:tcBorders>
            <w:vAlign w:val="center"/>
          </w:tcPr>
          <w:p w14:paraId="1BFDE231" w14:textId="0FD82D45" w:rsidR="00B94D19" w:rsidRPr="00ED7C07" w:rsidRDefault="00B94D19" w:rsidP="00474E5A">
            <w:pPr>
              <w:adjustRightInd w:val="0"/>
              <w:snapToGrid w:val="0"/>
              <w:ind w:left="284" w:firstLineChars="50" w:firstLine="120"/>
              <w:jc w:val="center"/>
              <w:rPr>
                <w:rFonts w:eastAsia="標楷體"/>
              </w:rPr>
            </w:pPr>
            <w:r w:rsidRPr="00ED7C07">
              <w:rPr>
                <w:rFonts w:eastAsia="標楷體"/>
              </w:rPr>
              <w:t>5</w:t>
            </w:r>
            <w:r w:rsidRPr="00ED7C07">
              <w:rPr>
                <w:rFonts w:eastAsia="標楷體"/>
              </w:rPr>
              <w:t>月</w:t>
            </w:r>
          </w:p>
        </w:tc>
        <w:tc>
          <w:tcPr>
            <w:tcW w:w="1310" w:type="dxa"/>
            <w:tcBorders>
              <w:top w:val="nil"/>
              <w:left w:val="single" w:sz="4" w:space="0" w:color="auto"/>
              <w:bottom w:val="single" w:sz="4" w:space="0" w:color="auto"/>
              <w:right w:val="nil"/>
            </w:tcBorders>
            <w:vAlign w:val="bottom"/>
          </w:tcPr>
          <w:p w14:paraId="75DB3529" w14:textId="178C033A" w:rsidR="00B94D19" w:rsidRPr="00ED7C07" w:rsidRDefault="00B94D19" w:rsidP="00474E5A">
            <w:pPr>
              <w:adjustRightInd w:val="0"/>
              <w:snapToGrid w:val="0"/>
              <w:ind w:left="28" w:rightChars="75" w:right="180"/>
              <w:jc w:val="right"/>
              <w:rPr>
                <w:rFonts w:eastAsia="標楷體"/>
              </w:rPr>
            </w:pPr>
            <w:r w:rsidRPr="00ED7C07">
              <w:rPr>
                <w:rFonts w:eastAsia="標楷體"/>
              </w:rPr>
              <w:t>9,881</w:t>
            </w:r>
          </w:p>
        </w:tc>
        <w:tc>
          <w:tcPr>
            <w:tcW w:w="1135" w:type="dxa"/>
            <w:tcBorders>
              <w:top w:val="nil"/>
              <w:left w:val="nil"/>
              <w:bottom w:val="single" w:sz="4" w:space="0" w:color="auto"/>
              <w:right w:val="nil"/>
            </w:tcBorders>
            <w:vAlign w:val="bottom"/>
          </w:tcPr>
          <w:p w14:paraId="75934B0B" w14:textId="0FBF6806" w:rsidR="00B94D19" w:rsidRPr="00ED7C07" w:rsidRDefault="004021D0" w:rsidP="00474E5A">
            <w:pPr>
              <w:adjustRightInd w:val="0"/>
              <w:snapToGrid w:val="0"/>
              <w:ind w:left="28" w:rightChars="75" w:right="180"/>
              <w:jc w:val="right"/>
              <w:rPr>
                <w:rFonts w:eastAsia="標楷體"/>
              </w:rPr>
            </w:pPr>
            <w:r w:rsidRPr="00ED7C07">
              <w:rPr>
                <w:rFonts w:eastAsia="標楷體"/>
              </w:rPr>
              <w:t>23.9</w:t>
            </w:r>
          </w:p>
        </w:tc>
        <w:tc>
          <w:tcPr>
            <w:tcW w:w="1277" w:type="dxa"/>
            <w:tcBorders>
              <w:top w:val="nil"/>
              <w:left w:val="nil"/>
              <w:bottom w:val="single" w:sz="4" w:space="0" w:color="auto"/>
              <w:right w:val="nil"/>
            </w:tcBorders>
            <w:vAlign w:val="bottom"/>
          </w:tcPr>
          <w:p w14:paraId="2EB2ED97" w14:textId="251F4033" w:rsidR="00B94D19" w:rsidRPr="00ED7C07" w:rsidRDefault="004021D0" w:rsidP="00474E5A">
            <w:pPr>
              <w:adjustRightInd w:val="0"/>
              <w:snapToGrid w:val="0"/>
              <w:ind w:left="28" w:rightChars="75" w:right="180"/>
              <w:jc w:val="right"/>
              <w:rPr>
                <w:rFonts w:eastAsia="標楷體"/>
              </w:rPr>
            </w:pPr>
            <w:r w:rsidRPr="00ED7C07">
              <w:rPr>
                <w:rFonts w:eastAsia="標楷體"/>
              </w:rPr>
              <w:t>3,096</w:t>
            </w:r>
          </w:p>
        </w:tc>
        <w:tc>
          <w:tcPr>
            <w:tcW w:w="1277" w:type="dxa"/>
            <w:tcBorders>
              <w:top w:val="nil"/>
              <w:left w:val="nil"/>
              <w:bottom w:val="single" w:sz="4" w:space="0" w:color="auto"/>
              <w:right w:val="nil"/>
            </w:tcBorders>
            <w:vAlign w:val="bottom"/>
          </w:tcPr>
          <w:p w14:paraId="215198CB" w14:textId="39D50004" w:rsidR="00B94D19" w:rsidRPr="00ED7C07" w:rsidRDefault="004021D0" w:rsidP="00474E5A">
            <w:pPr>
              <w:adjustRightInd w:val="0"/>
              <w:snapToGrid w:val="0"/>
              <w:ind w:left="28" w:rightChars="75" w:right="180"/>
              <w:jc w:val="right"/>
              <w:rPr>
                <w:rFonts w:eastAsia="標楷體"/>
              </w:rPr>
            </w:pPr>
            <w:r w:rsidRPr="00ED7C07">
              <w:rPr>
                <w:rFonts w:eastAsia="標楷體"/>
              </w:rPr>
              <w:t>2.8</w:t>
            </w:r>
          </w:p>
        </w:tc>
        <w:tc>
          <w:tcPr>
            <w:tcW w:w="1135" w:type="dxa"/>
            <w:tcBorders>
              <w:top w:val="nil"/>
              <w:left w:val="nil"/>
              <w:bottom w:val="single" w:sz="4" w:space="0" w:color="auto"/>
              <w:right w:val="nil"/>
            </w:tcBorders>
            <w:vAlign w:val="bottom"/>
          </w:tcPr>
          <w:p w14:paraId="525F5C8A" w14:textId="61A9B40E" w:rsidR="00B94D19" w:rsidRPr="00ED7C07" w:rsidRDefault="004021D0" w:rsidP="00474E5A">
            <w:pPr>
              <w:adjustRightInd w:val="0"/>
              <w:snapToGrid w:val="0"/>
              <w:ind w:left="28" w:rightChars="75" w:right="180"/>
              <w:jc w:val="right"/>
              <w:rPr>
                <w:rFonts w:eastAsia="標楷體"/>
              </w:rPr>
            </w:pPr>
            <w:r w:rsidRPr="00ED7C07">
              <w:rPr>
                <w:rFonts w:eastAsia="標楷體"/>
              </w:rPr>
              <w:t>502</w:t>
            </w:r>
          </w:p>
        </w:tc>
        <w:tc>
          <w:tcPr>
            <w:tcW w:w="1276" w:type="dxa"/>
            <w:tcBorders>
              <w:top w:val="nil"/>
              <w:left w:val="nil"/>
              <w:bottom w:val="single" w:sz="4" w:space="0" w:color="auto"/>
              <w:right w:val="nil"/>
            </w:tcBorders>
            <w:vAlign w:val="bottom"/>
          </w:tcPr>
          <w:p w14:paraId="2F6E0E33" w14:textId="6435CB94" w:rsidR="00B94D19" w:rsidRPr="00ED7C07" w:rsidRDefault="004021D0" w:rsidP="00474E5A">
            <w:pPr>
              <w:adjustRightInd w:val="0"/>
              <w:snapToGrid w:val="0"/>
              <w:ind w:left="28" w:rightChars="75" w:right="180"/>
              <w:jc w:val="right"/>
              <w:rPr>
                <w:rFonts w:eastAsia="標楷體"/>
              </w:rPr>
            </w:pPr>
            <w:r w:rsidRPr="00ED7C07">
              <w:rPr>
                <w:rFonts w:eastAsia="標楷體"/>
              </w:rPr>
              <w:t>-19.1</w:t>
            </w:r>
          </w:p>
        </w:tc>
      </w:tr>
    </w:tbl>
    <w:p w14:paraId="19A43708" w14:textId="77777777" w:rsidR="0004557D" w:rsidRPr="00ED7C07" w:rsidRDefault="0004557D" w:rsidP="0004557D">
      <w:pPr>
        <w:snapToGrid w:val="0"/>
        <w:spacing w:line="280" w:lineRule="exact"/>
        <w:jc w:val="both"/>
        <w:rPr>
          <w:rFonts w:eastAsia="標楷體"/>
          <w:sz w:val="22"/>
          <w:szCs w:val="22"/>
        </w:rPr>
      </w:pPr>
      <w:r w:rsidRPr="00ED7C07">
        <w:rPr>
          <w:rFonts w:eastAsia="標楷體"/>
          <w:sz w:val="22"/>
          <w:szCs w:val="22"/>
        </w:rPr>
        <w:t>資料來源：經濟部統計處。</w:t>
      </w:r>
    </w:p>
    <w:p w14:paraId="4BDFE4AE" w14:textId="77777777" w:rsidR="0004557D" w:rsidRPr="00ED7C07" w:rsidRDefault="0004557D" w:rsidP="0004557D">
      <w:pPr>
        <w:widowControl/>
        <w:rPr>
          <w:rFonts w:eastAsia="標楷體"/>
          <w:sz w:val="22"/>
          <w:szCs w:val="22"/>
        </w:rPr>
      </w:pPr>
      <w:r w:rsidRPr="00ED7C07">
        <w:rPr>
          <w:rFonts w:eastAsia="標楷體"/>
          <w:sz w:val="22"/>
          <w:szCs w:val="22"/>
        </w:rPr>
        <w:br w:type="page"/>
      </w:r>
    </w:p>
    <w:p w14:paraId="6754B895" w14:textId="144A5240" w:rsidR="007078BE" w:rsidRPr="00ED7C07" w:rsidRDefault="007078BE" w:rsidP="007078BE">
      <w:pPr>
        <w:widowControl/>
        <w:tabs>
          <w:tab w:val="left" w:pos="540"/>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lastRenderedPageBreak/>
        <w:t>２、</w:t>
      </w:r>
      <w:r w:rsidRPr="00ED7C07">
        <w:rPr>
          <w:rFonts w:eastAsia="標楷體"/>
          <w:b/>
          <w:bCs/>
          <w:kern w:val="0"/>
          <w:sz w:val="28"/>
          <w:szCs w:val="20"/>
        </w:rPr>
        <w:t>110</w:t>
      </w:r>
      <w:r w:rsidRPr="00ED7C07">
        <w:rPr>
          <w:rFonts w:eastAsia="標楷體"/>
          <w:b/>
          <w:bCs/>
          <w:kern w:val="0"/>
          <w:sz w:val="28"/>
          <w:szCs w:val="20"/>
        </w:rPr>
        <w:t>年</w:t>
      </w:r>
      <w:r w:rsidR="002240D1" w:rsidRPr="00ED7C07">
        <w:rPr>
          <w:rFonts w:eastAsia="標楷體" w:hint="eastAsia"/>
          <w:b/>
          <w:bCs/>
          <w:kern w:val="0"/>
          <w:sz w:val="28"/>
          <w:szCs w:val="20"/>
        </w:rPr>
        <w:t>5</w:t>
      </w:r>
      <w:r w:rsidRPr="00ED7C07">
        <w:rPr>
          <w:rFonts w:eastAsia="標楷體"/>
          <w:b/>
          <w:bCs/>
          <w:kern w:val="0"/>
          <w:sz w:val="28"/>
          <w:szCs w:val="20"/>
        </w:rPr>
        <w:t>月批發業營業額增加</w:t>
      </w:r>
      <w:r w:rsidR="002240D1" w:rsidRPr="00ED7C07">
        <w:rPr>
          <w:rFonts w:eastAsia="標楷體"/>
          <w:b/>
          <w:bCs/>
          <w:kern w:val="0"/>
          <w:sz w:val="28"/>
          <w:szCs w:val="20"/>
        </w:rPr>
        <w:t>23.9</w:t>
      </w:r>
      <w:r w:rsidRPr="00ED7C07">
        <w:rPr>
          <w:rFonts w:eastAsia="標楷體"/>
          <w:b/>
          <w:bCs/>
          <w:kern w:val="0"/>
          <w:sz w:val="28"/>
          <w:szCs w:val="20"/>
        </w:rPr>
        <w:t>%</w:t>
      </w:r>
    </w:p>
    <w:p w14:paraId="383A1002" w14:textId="66DB8A9B" w:rsidR="0004557D" w:rsidRPr="00ED7C07" w:rsidRDefault="007078BE" w:rsidP="00807C58">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2240D1" w:rsidRPr="00ED7C07">
        <w:rPr>
          <w:rFonts w:eastAsia="標楷體"/>
          <w:kern w:val="0"/>
          <w:sz w:val="28"/>
          <w:szCs w:val="28"/>
        </w:rPr>
        <w:t>5</w:t>
      </w:r>
      <w:r w:rsidRPr="00ED7C07">
        <w:rPr>
          <w:rFonts w:eastAsia="標楷體"/>
          <w:kern w:val="0"/>
          <w:sz w:val="28"/>
          <w:szCs w:val="28"/>
        </w:rPr>
        <w:t>月批發業營業額</w:t>
      </w:r>
      <w:r w:rsidR="002240D1" w:rsidRPr="00ED7C07">
        <w:rPr>
          <w:rFonts w:eastAsia="標楷體"/>
          <w:kern w:val="0"/>
          <w:sz w:val="28"/>
          <w:szCs w:val="28"/>
        </w:rPr>
        <w:t>9,881</w:t>
      </w:r>
      <w:r w:rsidRPr="00ED7C07">
        <w:rPr>
          <w:rFonts w:eastAsia="標楷體"/>
          <w:kern w:val="0"/>
          <w:sz w:val="28"/>
          <w:szCs w:val="28"/>
        </w:rPr>
        <w:t>億元，較上年同月增加</w:t>
      </w:r>
      <w:bookmarkStart w:id="82" w:name="_Hlk75512835"/>
      <w:r w:rsidR="002240D1" w:rsidRPr="00ED7C07">
        <w:rPr>
          <w:rFonts w:eastAsia="標楷體"/>
          <w:kern w:val="0"/>
          <w:sz w:val="28"/>
          <w:szCs w:val="28"/>
        </w:rPr>
        <w:t>23.9</w:t>
      </w:r>
      <w:bookmarkEnd w:id="82"/>
      <w:r w:rsidR="002240D1" w:rsidRPr="00ED7C07">
        <w:rPr>
          <w:rFonts w:eastAsia="標楷體"/>
          <w:kern w:val="0"/>
          <w:sz w:val="28"/>
          <w:szCs w:val="28"/>
        </w:rPr>
        <w:t>%</w:t>
      </w:r>
      <w:r w:rsidR="002240D1" w:rsidRPr="00ED7C07">
        <w:rPr>
          <w:rFonts w:eastAsia="標楷體"/>
          <w:kern w:val="0"/>
          <w:sz w:val="28"/>
          <w:szCs w:val="28"/>
        </w:rPr>
        <w:t>，其中機械器具批發業年增</w:t>
      </w:r>
      <w:r w:rsidR="002240D1" w:rsidRPr="00ED7C07">
        <w:rPr>
          <w:rFonts w:eastAsia="標楷體"/>
          <w:kern w:val="0"/>
          <w:sz w:val="28"/>
          <w:szCs w:val="28"/>
        </w:rPr>
        <w:t xml:space="preserve"> 23.9%</w:t>
      </w:r>
      <w:r w:rsidR="002240D1" w:rsidRPr="00ED7C07">
        <w:rPr>
          <w:rFonts w:eastAsia="標楷體"/>
          <w:kern w:val="0"/>
          <w:sz w:val="28"/>
          <w:szCs w:val="28"/>
        </w:rPr>
        <w:t>，主因遠距應用需求擴增，帶動筆電、電腦、平板、伺服器等電子產品拉貨動能續強；建材批發業年增</w:t>
      </w:r>
      <w:r w:rsidR="002240D1" w:rsidRPr="00ED7C07">
        <w:rPr>
          <w:rFonts w:eastAsia="標楷體"/>
          <w:kern w:val="0"/>
          <w:sz w:val="28"/>
          <w:szCs w:val="28"/>
        </w:rPr>
        <w:t>40.0%</w:t>
      </w:r>
      <w:r w:rsidR="002240D1" w:rsidRPr="00ED7C07">
        <w:rPr>
          <w:rFonts w:eastAsia="標楷體"/>
          <w:kern w:val="0"/>
          <w:sz w:val="28"/>
          <w:szCs w:val="28"/>
        </w:rPr>
        <w:t>，主因下游客戶需求強勁，帶動鋼價上漲與銷量增加；汽機車批發業年增</w:t>
      </w:r>
      <w:r w:rsidR="002240D1" w:rsidRPr="00ED7C07">
        <w:rPr>
          <w:rFonts w:eastAsia="標楷體"/>
          <w:kern w:val="0"/>
          <w:sz w:val="28"/>
          <w:szCs w:val="28"/>
        </w:rPr>
        <w:t>26.8%</w:t>
      </w:r>
      <w:r w:rsidR="002240D1" w:rsidRPr="00ED7C07">
        <w:rPr>
          <w:rFonts w:eastAsia="標楷體"/>
          <w:kern w:val="0"/>
          <w:sz w:val="28"/>
          <w:szCs w:val="28"/>
        </w:rPr>
        <w:t>，主因新車買氣仍旺，加上上年同月比較基期較低所致；化學材料批發業年增</w:t>
      </w:r>
      <w:r w:rsidR="002240D1" w:rsidRPr="00ED7C07">
        <w:rPr>
          <w:rFonts w:eastAsia="標楷體"/>
          <w:kern w:val="0"/>
          <w:sz w:val="28"/>
          <w:szCs w:val="28"/>
        </w:rPr>
        <w:t>36.7%</w:t>
      </w:r>
      <w:r w:rsidR="002240D1" w:rsidRPr="00ED7C07">
        <w:rPr>
          <w:rFonts w:eastAsia="標楷體"/>
          <w:kern w:val="0"/>
          <w:sz w:val="28"/>
          <w:szCs w:val="28"/>
        </w:rPr>
        <w:t>，主因市場需求回升，帶動石化及塑膠產品價量齊揚；藥品及化粧品批發業年增</w:t>
      </w:r>
      <w:r w:rsidR="002240D1" w:rsidRPr="00ED7C07">
        <w:rPr>
          <w:rFonts w:eastAsia="標楷體"/>
          <w:kern w:val="0"/>
          <w:sz w:val="28"/>
          <w:szCs w:val="28"/>
        </w:rPr>
        <w:t>22.2%</w:t>
      </w:r>
      <w:r w:rsidR="002240D1" w:rsidRPr="00ED7C07">
        <w:rPr>
          <w:rFonts w:eastAsia="標楷體"/>
          <w:kern w:val="0"/>
          <w:sz w:val="28"/>
          <w:szCs w:val="28"/>
        </w:rPr>
        <w:t>，主因防疫商品及保健藥品等備貨需求增加</w:t>
      </w:r>
      <w:r w:rsidRPr="00ED7C07">
        <w:rPr>
          <w:rFonts w:eastAsia="標楷體"/>
          <w:kern w:val="0"/>
          <w:sz w:val="28"/>
          <w:szCs w:val="28"/>
        </w:rPr>
        <w:t>。</w:t>
      </w:r>
    </w:p>
    <w:p w14:paraId="2684FB70" w14:textId="77777777" w:rsidR="0004557D" w:rsidRPr="00ED7C07" w:rsidRDefault="0004557D" w:rsidP="0004557D">
      <w:pPr>
        <w:snapToGrid w:val="0"/>
        <w:spacing w:before="360" w:afterLines="50" w:after="180" w:line="300" w:lineRule="auto"/>
        <w:ind w:right="-142"/>
        <w:jc w:val="center"/>
        <w:rPr>
          <w:rFonts w:eastAsia="標楷體"/>
          <w:b/>
          <w:bCs/>
          <w:sz w:val="28"/>
        </w:rPr>
      </w:pPr>
      <w:r w:rsidRPr="00ED7C07">
        <w:rPr>
          <w:rFonts w:eastAsia="標楷體"/>
          <w:b/>
          <w:bCs/>
          <w:sz w:val="28"/>
        </w:rPr>
        <w:t>表</w:t>
      </w:r>
      <w:r w:rsidRPr="00ED7C07">
        <w:rPr>
          <w:rFonts w:eastAsia="標楷體"/>
          <w:b/>
          <w:bCs/>
          <w:sz w:val="28"/>
        </w:rPr>
        <w:t>2-3-2</w:t>
      </w:r>
      <w:r w:rsidRPr="00ED7C07">
        <w:rPr>
          <w:rFonts w:eastAsia="標楷體"/>
          <w:b/>
          <w:spacing w:val="20"/>
          <w:sz w:val="28"/>
        </w:rPr>
        <w:t xml:space="preserve">  </w:t>
      </w:r>
      <w:r w:rsidRPr="00ED7C07">
        <w:rPr>
          <w:rFonts w:eastAsia="標楷體"/>
          <w:b/>
          <w:bCs/>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470ADB" w:rsidRPr="00ED7C07" w14:paraId="5CBEB685" w14:textId="77777777" w:rsidTr="003809BC">
        <w:tc>
          <w:tcPr>
            <w:tcW w:w="2798" w:type="dxa"/>
            <w:vMerge w:val="restart"/>
            <w:tcBorders>
              <w:top w:val="single" w:sz="4" w:space="0" w:color="auto"/>
              <w:right w:val="single" w:sz="4" w:space="0" w:color="auto"/>
            </w:tcBorders>
            <w:vAlign w:val="center"/>
          </w:tcPr>
          <w:p w14:paraId="56AEC1F1" w14:textId="77777777" w:rsidR="007078BE" w:rsidRPr="00ED7C07" w:rsidRDefault="007078BE" w:rsidP="003809BC">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0953149E" w14:textId="6D39AAB7" w:rsidR="007078BE" w:rsidRPr="00ED7C07" w:rsidRDefault="007078BE" w:rsidP="003809BC">
            <w:pPr>
              <w:snapToGrid w:val="0"/>
              <w:spacing w:line="300" w:lineRule="exact"/>
              <w:ind w:left="28"/>
              <w:jc w:val="center"/>
              <w:rPr>
                <w:rFonts w:eastAsia="標楷體"/>
              </w:rPr>
            </w:pPr>
            <w:r w:rsidRPr="00ED7C07">
              <w:rPr>
                <w:rFonts w:eastAsia="標楷體"/>
              </w:rPr>
              <w:t>110</w:t>
            </w:r>
            <w:r w:rsidRPr="00ED7C07">
              <w:rPr>
                <w:rFonts w:eastAsia="標楷體"/>
              </w:rPr>
              <w:t>年</w:t>
            </w:r>
            <w:r w:rsidR="009B021C" w:rsidRPr="00ED7C07">
              <w:rPr>
                <w:rFonts w:eastAsia="標楷體" w:hint="eastAsia"/>
              </w:rPr>
              <w:t>5</w:t>
            </w:r>
            <w:r w:rsidRPr="00ED7C07">
              <w:rPr>
                <w:rFonts w:eastAsia="標楷體"/>
              </w:rPr>
              <w:t>月</w:t>
            </w:r>
          </w:p>
        </w:tc>
        <w:tc>
          <w:tcPr>
            <w:tcW w:w="1559" w:type="dxa"/>
            <w:tcBorders>
              <w:top w:val="single" w:sz="4" w:space="0" w:color="auto"/>
              <w:bottom w:val="single" w:sz="4" w:space="0" w:color="auto"/>
              <w:right w:val="double" w:sz="4" w:space="0" w:color="auto"/>
            </w:tcBorders>
            <w:vAlign w:val="center"/>
          </w:tcPr>
          <w:p w14:paraId="534AB19C" w14:textId="77777777" w:rsidR="007078BE" w:rsidRPr="00ED7C07" w:rsidRDefault="007078BE" w:rsidP="003809B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738CA10F" w14:textId="20C9C23A" w:rsidR="007078BE" w:rsidRPr="00ED7C07" w:rsidRDefault="007078BE" w:rsidP="003809BC">
            <w:pPr>
              <w:snapToGrid w:val="0"/>
              <w:spacing w:line="300" w:lineRule="exact"/>
              <w:ind w:left="28"/>
              <w:jc w:val="center"/>
              <w:rPr>
                <w:rFonts w:eastAsia="標楷體"/>
              </w:rPr>
            </w:pPr>
            <w:r w:rsidRPr="00ED7C07">
              <w:rPr>
                <w:rFonts w:eastAsia="標楷體"/>
              </w:rPr>
              <w:t>110</w:t>
            </w:r>
            <w:r w:rsidRPr="00ED7C07">
              <w:rPr>
                <w:rFonts w:eastAsia="標楷體"/>
              </w:rPr>
              <w:t>年</w:t>
            </w:r>
            <w:r w:rsidR="003020A3" w:rsidRPr="00ED7C07">
              <w:rPr>
                <w:rFonts w:eastAsia="標楷體"/>
              </w:rPr>
              <w:t>1~</w:t>
            </w:r>
            <w:r w:rsidR="009B021C" w:rsidRPr="00ED7C07">
              <w:rPr>
                <w:rFonts w:eastAsia="標楷體"/>
              </w:rPr>
              <w:t>5</w:t>
            </w:r>
            <w:r w:rsidRPr="00ED7C07">
              <w:rPr>
                <w:rFonts w:eastAsia="標楷體"/>
              </w:rPr>
              <w:t>月</w:t>
            </w:r>
          </w:p>
        </w:tc>
        <w:tc>
          <w:tcPr>
            <w:tcW w:w="1560" w:type="dxa"/>
            <w:tcBorders>
              <w:top w:val="single" w:sz="4" w:space="0" w:color="auto"/>
              <w:left w:val="nil"/>
              <w:bottom w:val="single" w:sz="4" w:space="0" w:color="auto"/>
            </w:tcBorders>
            <w:vAlign w:val="center"/>
          </w:tcPr>
          <w:p w14:paraId="750BB229" w14:textId="77777777" w:rsidR="007078BE" w:rsidRPr="00ED7C07" w:rsidRDefault="007078BE" w:rsidP="003809BC">
            <w:pPr>
              <w:snapToGrid w:val="0"/>
              <w:spacing w:line="300" w:lineRule="exact"/>
              <w:ind w:left="28" w:right="-142"/>
              <w:jc w:val="center"/>
              <w:rPr>
                <w:rFonts w:eastAsia="標楷體"/>
              </w:rPr>
            </w:pPr>
          </w:p>
        </w:tc>
      </w:tr>
      <w:tr w:rsidR="00470ADB" w:rsidRPr="00ED7C07" w14:paraId="4564B98D" w14:textId="77777777" w:rsidTr="003809BC">
        <w:tc>
          <w:tcPr>
            <w:tcW w:w="2798" w:type="dxa"/>
            <w:vMerge/>
            <w:tcBorders>
              <w:bottom w:val="single" w:sz="4" w:space="0" w:color="auto"/>
              <w:right w:val="single" w:sz="4" w:space="0" w:color="auto"/>
            </w:tcBorders>
            <w:vAlign w:val="center"/>
          </w:tcPr>
          <w:p w14:paraId="1B6CEE40" w14:textId="77777777" w:rsidR="007078BE" w:rsidRPr="00ED7C07" w:rsidRDefault="007078BE" w:rsidP="003809B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3CFCD03D" w14:textId="77777777" w:rsidR="007078BE" w:rsidRPr="00ED7C07" w:rsidRDefault="007078BE" w:rsidP="003809BC">
            <w:pPr>
              <w:snapToGrid w:val="0"/>
              <w:spacing w:line="300" w:lineRule="exact"/>
              <w:ind w:left="28"/>
              <w:jc w:val="center"/>
              <w:rPr>
                <w:rFonts w:eastAsia="標楷體"/>
              </w:rPr>
            </w:pPr>
            <w:r w:rsidRPr="00ED7C07">
              <w:rPr>
                <w:rFonts w:eastAsia="標楷體"/>
              </w:rPr>
              <w:t>營業額</w:t>
            </w:r>
          </w:p>
          <w:p w14:paraId="49CD7679" w14:textId="77777777" w:rsidR="007078BE" w:rsidRPr="00ED7C07" w:rsidRDefault="007078BE" w:rsidP="003809BC">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6A46D047"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39B12935"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5C86A1EE" w14:textId="77777777" w:rsidR="007078BE" w:rsidRPr="00ED7C07" w:rsidRDefault="007078BE" w:rsidP="003809BC">
            <w:pPr>
              <w:snapToGrid w:val="0"/>
              <w:spacing w:line="300" w:lineRule="exact"/>
              <w:ind w:left="28"/>
              <w:jc w:val="center"/>
              <w:rPr>
                <w:rFonts w:eastAsia="標楷體"/>
              </w:rPr>
            </w:pPr>
            <w:r w:rsidRPr="00ED7C07">
              <w:rPr>
                <w:rFonts w:eastAsia="標楷體"/>
              </w:rPr>
              <w:t>營業額</w:t>
            </w:r>
          </w:p>
          <w:p w14:paraId="33FF12D6" w14:textId="77777777" w:rsidR="007078BE" w:rsidRPr="00ED7C07" w:rsidRDefault="007078BE" w:rsidP="003809BC">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5B825A62"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32D235BF"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470ADB" w:rsidRPr="00ED7C07" w14:paraId="6E655642" w14:textId="77777777" w:rsidTr="003809BC">
        <w:tc>
          <w:tcPr>
            <w:tcW w:w="2798" w:type="dxa"/>
            <w:tcBorders>
              <w:top w:val="single" w:sz="4" w:space="0" w:color="auto"/>
              <w:right w:val="single" w:sz="4" w:space="0" w:color="auto"/>
            </w:tcBorders>
          </w:tcPr>
          <w:p w14:paraId="442F35E8" w14:textId="77777777" w:rsidR="007078BE" w:rsidRPr="00ED7C07" w:rsidRDefault="007078BE" w:rsidP="003809BC">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6233DD65" w14:textId="62D67EE0" w:rsidR="007078BE" w:rsidRPr="00ED7C07" w:rsidRDefault="00005559" w:rsidP="003809BC">
            <w:pPr>
              <w:adjustRightInd w:val="0"/>
              <w:snapToGrid w:val="0"/>
              <w:ind w:left="28" w:rightChars="75" w:right="180"/>
              <w:jc w:val="center"/>
              <w:rPr>
                <w:rFonts w:eastAsia="標楷體"/>
              </w:rPr>
            </w:pPr>
            <w:r w:rsidRPr="00ED7C07">
              <w:rPr>
                <w:rFonts w:eastAsia="標楷體"/>
              </w:rPr>
              <w:t>9,881</w:t>
            </w:r>
          </w:p>
        </w:tc>
        <w:tc>
          <w:tcPr>
            <w:tcW w:w="1559" w:type="dxa"/>
            <w:tcBorders>
              <w:top w:val="single" w:sz="4" w:space="0" w:color="auto"/>
              <w:left w:val="nil"/>
              <w:right w:val="double" w:sz="4" w:space="0" w:color="auto"/>
            </w:tcBorders>
            <w:vAlign w:val="center"/>
          </w:tcPr>
          <w:p w14:paraId="7AC15CE8" w14:textId="2ECD1C76" w:rsidR="007078BE" w:rsidRPr="00ED7C07" w:rsidRDefault="00005559" w:rsidP="003809BC">
            <w:pPr>
              <w:adjustRightInd w:val="0"/>
              <w:snapToGrid w:val="0"/>
              <w:ind w:left="28" w:rightChars="75" w:right="180"/>
              <w:jc w:val="center"/>
              <w:rPr>
                <w:rFonts w:eastAsia="標楷體"/>
              </w:rPr>
            </w:pPr>
            <w:r w:rsidRPr="00ED7C07">
              <w:rPr>
                <w:rFonts w:eastAsia="標楷體"/>
              </w:rPr>
              <w:t>23.9</w:t>
            </w:r>
          </w:p>
        </w:tc>
        <w:tc>
          <w:tcPr>
            <w:tcW w:w="1559" w:type="dxa"/>
            <w:tcBorders>
              <w:top w:val="single" w:sz="4" w:space="0" w:color="auto"/>
              <w:left w:val="double" w:sz="4" w:space="0" w:color="auto"/>
            </w:tcBorders>
            <w:vAlign w:val="center"/>
          </w:tcPr>
          <w:p w14:paraId="67161BBA" w14:textId="2FCB6B84" w:rsidR="007078BE" w:rsidRPr="00ED7C07" w:rsidRDefault="00005559" w:rsidP="003809BC">
            <w:pPr>
              <w:adjustRightInd w:val="0"/>
              <w:snapToGrid w:val="0"/>
              <w:ind w:left="28" w:rightChars="75" w:right="180"/>
              <w:jc w:val="center"/>
              <w:rPr>
                <w:rFonts w:eastAsia="標楷體"/>
              </w:rPr>
            </w:pPr>
            <w:r w:rsidRPr="00ED7C07">
              <w:rPr>
                <w:rFonts w:eastAsia="標楷體"/>
              </w:rPr>
              <w:t>48,217</w:t>
            </w:r>
          </w:p>
        </w:tc>
        <w:tc>
          <w:tcPr>
            <w:tcW w:w="1560" w:type="dxa"/>
            <w:tcBorders>
              <w:top w:val="single" w:sz="4" w:space="0" w:color="auto"/>
            </w:tcBorders>
            <w:vAlign w:val="center"/>
          </w:tcPr>
          <w:p w14:paraId="56329AB1" w14:textId="20E89CB9" w:rsidR="007078BE" w:rsidRPr="00ED7C07" w:rsidRDefault="00005559" w:rsidP="003809BC">
            <w:pPr>
              <w:adjustRightInd w:val="0"/>
              <w:snapToGrid w:val="0"/>
              <w:ind w:left="28" w:rightChars="75" w:right="180"/>
              <w:jc w:val="center"/>
              <w:rPr>
                <w:rFonts w:eastAsia="標楷體"/>
              </w:rPr>
            </w:pPr>
            <w:r w:rsidRPr="00ED7C07">
              <w:rPr>
                <w:rFonts w:eastAsia="標楷體"/>
              </w:rPr>
              <w:t>18.0</w:t>
            </w:r>
          </w:p>
        </w:tc>
      </w:tr>
      <w:tr w:rsidR="00470ADB" w:rsidRPr="00ED7C07" w14:paraId="1B3F6DA1" w14:textId="77777777" w:rsidTr="003809BC">
        <w:tc>
          <w:tcPr>
            <w:tcW w:w="2798" w:type="dxa"/>
            <w:tcBorders>
              <w:right w:val="single" w:sz="4" w:space="0" w:color="auto"/>
            </w:tcBorders>
            <w:vAlign w:val="center"/>
          </w:tcPr>
          <w:p w14:paraId="40AB19A3" w14:textId="77777777" w:rsidR="007078BE" w:rsidRPr="00ED7C07" w:rsidRDefault="007078BE" w:rsidP="003809BC">
            <w:pPr>
              <w:autoSpaceDE w:val="0"/>
              <w:spacing w:line="320" w:lineRule="exact"/>
              <w:ind w:leftChars="100" w:left="240"/>
              <w:rPr>
                <w:rFonts w:eastAsia="標楷體"/>
                <w:szCs w:val="22"/>
              </w:rPr>
            </w:pPr>
            <w:r w:rsidRPr="00ED7C07">
              <w:rPr>
                <w:rFonts w:eastAsia="標楷體"/>
                <w:szCs w:val="22"/>
              </w:rPr>
              <w:t>機械器具業</w:t>
            </w:r>
            <w:r w:rsidRPr="00ED7C07">
              <w:rPr>
                <w:rFonts w:eastAsia="標楷體"/>
                <w:sz w:val="20"/>
              </w:rPr>
              <w:t>（註</w:t>
            </w:r>
            <w:r w:rsidRPr="00ED7C07">
              <w:rPr>
                <w:rFonts w:eastAsia="標楷體"/>
                <w:sz w:val="20"/>
              </w:rPr>
              <w:t>1</w:t>
            </w:r>
            <w:r w:rsidRPr="00ED7C07">
              <w:rPr>
                <w:rFonts w:eastAsia="標楷體"/>
                <w:sz w:val="20"/>
              </w:rPr>
              <w:t>）</w:t>
            </w:r>
          </w:p>
        </w:tc>
        <w:tc>
          <w:tcPr>
            <w:tcW w:w="1559" w:type="dxa"/>
            <w:vAlign w:val="center"/>
          </w:tcPr>
          <w:p w14:paraId="7F035F33" w14:textId="14B60FC3" w:rsidR="007078BE" w:rsidRPr="00ED7C07" w:rsidRDefault="00FF0510" w:rsidP="003809BC">
            <w:pPr>
              <w:adjustRightInd w:val="0"/>
              <w:snapToGrid w:val="0"/>
              <w:ind w:left="28" w:rightChars="75" w:right="180"/>
              <w:jc w:val="center"/>
              <w:rPr>
                <w:rFonts w:eastAsia="標楷體"/>
              </w:rPr>
            </w:pPr>
            <w:r w:rsidRPr="00ED7C07">
              <w:rPr>
                <w:rFonts w:eastAsia="標楷體"/>
              </w:rPr>
              <w:t>4,020</w:t>
            </w:r>
          </w:p>
        </w:tc>
        <w:tc>
          <w:tcPr>
            <w:tcW w:w="1559" w:type="dxa"/>
            <w:tcBorders>
              <w:left w:val="nil"/>
              <w:right w:val="double" w:sz="4" w:space="0" w:color="auto"/>
            </w:tcBorders>
            <w:vAlign w:val="center"/>
          </w:tcPr>
          <w:p w14:paraId="3F681154" w14:textId="10464536" w:rsidR="007078BE" w:rsidRPr="00ED7C07" w:rsidRDefault="00FF0510" w:rsidP="003809BC">
            <w:pPr>
              <w:adjustRightInd w:val="0"/>
              <w:snapToGrid w:val="0"/>
              <w:ind w:left="28" w:rightChars="75" w:right="180"/>
              <w:jc w:val="center"/>
              <w:rPr>
                <w:rFonts w:eastAsia="標楷體"/>
              </w:rPr>
            </w:pPr>
            <w:r w:rsidRPr="00ED7C07">
              <w:rPr>
                <w:rFonts w:eastAsia="標楷體"/>
              </w:rPr>
              <w:t>23.9</w:t>
            </w:r>
          </w:p>
        </w:tc>
        <w:tc>
          <w:tcPr>
            <w:tcW w:w="1559" w:type="dxa"/>
            <w:tcBorders>
              <w:left w:val="double" w:sz="4" w:space="0" w:color="auto"/>
            </w:tcBorders>
            <w:vAlign w:val="center"/>
          </w:tcPr>
          <w:p w14:paraId="166D8947" w14:textId="68863A0E" w:rsidR="007078BE" w:rsidRPr="00ED7C07" w:rsidRDefault="00FF0510" w:rsidP="003809BC">
            <w:pPr>
              <w:adjustRightInd w:val="0"/>
              <w:snapToGrid w:val="0"/>
              <w:ind w:left="28" w:rightChars="75" w:right="180"/>
              <w:jc w:val="center"/>
              <w:rPr>
                <w:rFonts w:eastAsia="標楷體"/>
              </w:rPr>
            </w:pPr>
            <w:r w:rsidRPr="00ED7C07">
              <w:rPr>
                <w:rFonts w:eastAsia="標楷體"/>
              </w:rPr>
              <w:t>19,723</w:t>
            </w:r>
          </w:p>
        </w:tc>
        <w:tc>
          <w:tcPr>
            <w:tcW w:w="1560" w:type="dxa"/>
            <w:vAlign w:val="center"/>
          </w:tcPr>
          <w:p w14:paraId="03382065" w14:textId="0894EF6A" w:rsidR="007078BE" w:rsidRPr="00ED7C07" w:rsidRDefault="00255DC3" w:rsidP="003809BC">
            <w:pPr>
              <w:adjustRightInd w:val="0"/>
              <w:snapToGrid w:val="0"/>
              <w:ind w:left="28" w:rightChars="75" w:right="180"/>
              <w:jc w:val="center"/>
              <w:rPr>
                <w:rFonts w:eastAsia="標楷體"/>
              </w:rPr>
            </w:pPr>
            <w:r w:rsidRPr="00ED7C07">
              <w:rPr>
                <w:rFonts w:eastAsia="標楷體"/>
              </w:rPr>
              <w:t>22.3</w:t>
            </w:r>
          </w:p>
        </w:tc>
      </w:tr>
      <w:tr w:rsidR="00470ADB" w:rsidRPr="00ED7C07" w14:paraId="25E3416B" w14:textId="77777777" w:rsidTr="003809BC">
        <w:tc>
          <w:tcPr>
            <w:tcW w:w="2798" w:type="dxa"/>
            <w:tcBorders>
              <w:right w:val="single" w:sz="4" w:space="0" w:color="auto"/>
            </w:tcBorders>
            <w:vAlign w:val="center"/>
          </w:tcPr>
          <w:p w14:paraId="6B5D7009" w14:textId="77777777" w:rsidR="007078BE" w:rsidRPr="00ED7C07" w:rsidRDefault="007078BE" w:rsidP="003809BC">
            <w:pPr>
              <w:autoSpaceDE w:val="0"/>
              <w:spacing w:line="320" w:lineRule="exact"/>
              <w:ind w:leftChars="100" w:left="240"/>
              <w:rPr>
                <w:rFonts w:eastAsia="標楷體"/>
                <w:szCs w:val="22"/>
              </w:rPr>
            </w:pPr>
            <w:r w:rsidRPr="00ED7C07">
              <w:rPr>
                <w:rFonts w:eastAsia="標楷體"/>
                <w:szCs w:val="22"/>
              </w:rPr>
              <w:t>建材業</w:t>
            </w:r>
          </w:p>
        </w:tc>
        <w:tc>
          <w:tcPr>
            <w:tcW w:w="1559" w:type="dxa"/>
            <w:vAlign w:val="center"/>
          </w:tcPr>
          <w:p w14:paraId="7AA0031A" w14:textId="35ADD798" w:rsidR="007078BE" w:rsidRPr="00ED7C07" w:rsidRDefault="005570FF" w:rsidP="003809BC">
            <w:pPr>
              <w:adjustRightInd w:val="0"/>
              <w:snapToGrid w:val="0"/>
              <w:ind w:left="28" w:rightChars="75" w:right="180"/>
              <w:jc w:val="center"/>
              <w:rPr>
                <w:rFonts w:eastAsia="標楷體"/>
              </w:rPr>
            </w:pPr>
            <w:r w:rsidRPr="00ED7C07">
              <w:rPr>
                <w:rFonts w:eastAsia="標楷體"/>
              </w:rPr>
              <w:t>1,199</w:t>
            </w:r>
          </w:p>
        </w:tc>
        <w:tc>
          <w:tcPr>
            <w:tcW w:w="1559" w:type="dxa"/>
            <w:tcBorders>
              <w:left w:val="nil"/>
              <w:right w:val="double" w:sz="4" w:space="0" w:color="auto"/>
            </w:tcBorders>
            <w:vAlign w:val="center"/>
          </w:tcPr>
          <w:p w14:paraId="67A3E3C5" w14:textId="2501F373" w:rsidR="007078BE" w:rsidRPr="00ED7C07" w:rsidRDefault="005570FF" w:rsidP="003809BC">
            <w:pPr>
              <w:adjustRightInd w:val="0"/>
              <w:snapToGrid w:val="0"/>
              <w:ind w:left="28" w:rightChars="75" w:right="180"/>
              <w:jc w:val="center"/>
              <w:rPr>
                <w:rFonts w:eastAsia="標楷體"/>
              </w:rPr>
            </w:pPr>
            <w:r w:rsidRPr="00ED7C07">
              <w:rPr>
                <w:rFonts w:eastAsia="標楷體"/>
              </w:rPr>
              <w:t>40.0</w:t>
            </w:r>
          </w:p>
        </w:tc>
        <w:tc>
          <w:tcPr>
            <w:tcW w:w="1559" w:type="dxa"/>
            <w:tcBorders>
              <w:left w:val="double" w:sz="4" w:space="0" w:color="auto"/>
            </w:tcBorders>
            <w:vAlign w:val="center"/>
          </w:tcPr>
          <w:p w14:paraId="1565E8FE" w14:textId="73335A74" w:rsidR="007078BE" w:rsidRPr="00ED7C07" w:rsidRDefault="005570FF" w:rsidP="003809BC">
            <w:pPr>
              <w:adjustRightInd w:val="0"/>
              <w:snapToGrid w:val="0"/>
              <w:ind w:left="28" w:rightChars="75" w:right="180"/>
              <w:jc w:val="center"/>
              <w:rPr>
                <w:rFonts w:eastAsia="標楷體"/>
              </w:rPr>
            </w:pPr>
            <w:r w:rsidRPr="00ED7C07">
              <w:rPr>
                <w:rFonts w:eastAsia="標楷體"/>
              </w:rPr>
              <w:t>5,403</w:t>
            </w:r>
          </w:p>
        </w:tc>
        <w:tc>
          <w:tcPr>
            <w:tcW w:w="1560" w:type="dxa"/>
            <w:vAlign w:val="center"/>
          </w:tcPr>
          <w:p w14:paraId="01A80562" w14:textId="7B2DD3D6" w:rsidR="007078BE" w:rsidRPr="00ED7C07" w:rsidRDefault="00255DC3" w:rsidP="003809BC">
            <w:pPr>
              <w:adjustRightInd w:val="0"/>
              <w:snapToGrid w:val="0"/>
              <w:ind w:left="28" w:rightChars="75" w:right="180"/>
              <w:jc w:val="center"/>
              <w:rPr>
                <w:rFonts w:eastAsia="標楷體"/>
              </w:rPr>
            </w:pPr>
            <w:r w:rsidRPr="00ED7C07">
              <w:rPr>
                <w:rFonts w:eastAsia="標楷體"/>
              </w:rPr>
              <w:t>25.8</w:t>
            </w:r>
          </w:p>
        </w:tc>
      </w:tr>
      <w:tr w:rsidR="00470ADB" w:rsidRPr="00ED7C07" w14:paraId="4E72E7E3" w14:textId="77777777" w:rsidTr="003809BC">
        <w:tc>
          <w:tcPr>
            <w:tcW w:w="2798" w:type="dxa"/>
            <w:tcBorders>
              <w:right w:val="single" w:sz="4" w:space="0" w:color="auto"/>
            </w:tcBorders>
            <w:vAlign w:val="center"/>
          </w:tcPr>
          <w:p w14:paraId="1A515DEC" w14:textId="77777777" w:rsidR="007078BE" w:rsidRPr="00ED7C07" w:rsidRDefault="007078BE" w:rsidP="003809BC">
            <w:pPr>
              <w:autoSpaceDE w:val="0"/>
              <w:spacing w:line="320" w:lineRule="exact"/>
              <w:ind w:leftChars="100" w:left="240"/>
              <w:rPr>
                <w:rFonts w:eastAsia="標楷體"/>
                <w:szCs w:val="22"/>
              </w:rPr>
            </w:pPr>
            <w:r w:rsidRPr="00ED7C07">
              <w:rPr>
                <w:rFonts w:eastAsia="標楷體"/>
                <w:szCs w:val="22"/>
              </w:rPr>
              <w:t>食品、飲料及菸草業</w:t>
            </w:r>
          </w:p>
        </w:tc>
        <w:tc>
          <w:tcPr>
            <w:tcW w:w="1559" w:type="dxa"/>
            <w:vAlign w:val="center"/>
          </w:tcPr>
          <w:p w14:paraId="3E8CE09E" w14:textId="3DEAA77B" w:rsidR="007078BE" w:rsidRPr="00ED7C07" w:rsidRDefault="00255DC3" w:rsidP="003809BC">
            <w:pPr>
              <w:adjustRightInd w:val="0"/>
              <w:snapToGrid w:val="0"/>
              <w:ind w:left="28" w:rightChars="75" w:right="180"/>
              <w:jc w:val="center"/>
              <w:rPr>
                <w:rFonts w:eastAsia="標楷體"/>
              </w:rPr>
            </w:pPr>
            <w:r w:rsidRPr="00ED7C07">
              <w:rPr>
                <w:rFonts w:eastAsia="標楷體"/>
              </w:rPr>
              <w:t>973</w:t>
            </w:r>
          </w:p>
        </w:tc>
        <w:tc>
          <w:tcPr>
            <w:tcW w:w="1559" w:type="dxa"/>
            <w:tcBorders>
              <w:left w:val="nil"/>
              <w:right w:val="double" w:sz="4" w:space="0" w:color="auto"/>
            </w:tcBorders>
            <w:vAlign w:val="center"/>
          </w:tcPr>
          <w:p w14:paraId="3D91E03B" w14:textId="3217B476" w:rsidR="007078BE" w:rsidRPr="00ED7C07" w:rsidRDefault="00255DC3" w:rsidP="003809BC">
            <w:pPr>
              <w:adjustRightInd w:val="0"/>
              <w:snapToGrid w:val="0"/>
              <w:ind w:left="28" w:rightChars="75" w:right="180"/>
              <w:jc w:val="center"/>
              <w:rPr>
                <w:rFonts w:eastAsia="標楷體"/>
              </w:rPr>
            </w:pPr>
            <w:r w:rsidRPr="00ED7C07">
              <w:rPr>
                <w:rFonts w:eastAsia="標楷體"/>
              </w:rPr>
              <w:t>1.8</w:t>
            </w:r>
          </w:p>
        </w:tc>
        <w:tc>
          <w:tcPr>
            <w:tcW w:w="1559" w:type="dxa"/>
            <w:tcBorders>
              <w:left w:val="double" w:sz="4" w:space="0" w:color="auto"/>
            </w:tcBorders>
            <w:vAlign w:val="center"/>
          </w:tcPr>
          <w:p w14:paraId="20541CE4" w14:textId="07EFA0FF" w:rsidR="007078BE" w:rsidRPr="00ED7C07" w:rsidRDefault="00255DC3" w:rsidP="003809BC">
            <w:pPr>
              <w:adjustRightInd w:val="0"/>
              <w:snapToGrid w:val="0"/>
              <w:ind w:left="28" w:rightChars="75" w:right="180"/>
              <w:jc w:val="center"/>
              <w:rPr>
                <w:rFonts w:eastAsia="標楷體"/>
              </w:rPr>
            </w:pPr>
            <w:r w:rsidRPr="00ED7C07">
              <w:rPr>
                <w:rFonts w:eastAsia="標楷體"/>
              </w:rPr>
              <w:t>4,881</w:t>
            </w:r>
          </w:p>
        </w:tc>
        <w:tc>
          <w:tcPr>
            <w:tcW w:w="1560" w:type="dxa"/>
            <w:vAlign w:val="center"/>
          </w:tcPr>
          <w:p w14:paraId="55E5080E" w14:textId="08B7D13A" w:rsidR="007078BE" w:rsidRPr="00ED7C07" w:rsidRDefault="00255DC3" w:rsidP="003809BC">
            <w:pPr>
              <w:adjustRightInd w:val="0"/>
              <w:snapToGrid w:val="0"/>
              <w:ind w:left="28" w:rightChars="75" w:right="180"/>
              <w:jc w:val="center"/>
              <w:rPr>
                <w:rFonts w:eastAsia="標楷體"/>
              </w:rPr>
            </w:pPr>
            <w:r w:rsidRPr="00ED7C07">
              <w:rPr>
                <w:rFonts w:eastAsia="標楷體"/>
              </w:rPr>
              <w:t>4.7</w:t>
            </w:r>
          </w:p>
        </w:tc>
      </w:tr>
      <w:tr w:rsidR="00470ADB" w:rsidRPr="00ED7C07" w14:paraId="6D11D41C" w14:textId="77777777" w:rsidTr="003809BC">
        <w:tc>
          <w:tcPr>
            <w:tcW w:w="2798" w:type="dxa"/>
            <w:tcBorders>
              <w:right w:val="single" w:sz="4" w:space="0" w:color="auto"/>
            </w:tcBorders>
            <w:vAlign w:val="center"/>
          </w:tcPr>
          <w:p w14:paraId="2936D166" w14:textId="77777777" w:rsidR="007078BE" w:rsidRPr="00ED7C07" w:rsidRDefault="007078BE" w:rsidP="003809BC">
            <w:pPr>
              <w:autoSpaceDE w:val="0"/>
              <w:spacing w:line="320" w:lineRule="exact"/>
              <w:ind w:leftChars="100" w:left="240"/>
              <w:rPr>
                <w:rFonts w:eastAsia="標楷體"/>
                <w:szCs w:val="22"/>
              </w:rPr>
            </w:pPr>
            <w:r w:rsidRPr="00ED7C07">
              <w:rPr>
                <w:rFonts w:eastAsia="標楷體"/>
                <w:spacing w:val="-6"/>
              </w:rPr>
              <w:t>汽機車</w:t>
            </w:r>
            <w:r w:rsidRPr="00ED7C07">
              <w:rPr>
                <w:rFonts w:eastAsia="標楷體"/>
              </w:rPr>
              <w:t>業</w:t>
            </w:r>
          </w:p>
        </w:tc>
        <w:tc>
          <w:tcPr>
            <w:tcW w:w="1559" w:type="dxa"/>
            <w:vAlign w:val="center"/>
          </w:tcPr>
          <w:p w14:paraId="370BF90B" w14:textId="4D105EDD" w:rsidR="007078BE" w:rsidRPr="00ED7C07" w:rsidRDefault="00255DC3" w:rsidP="003809BC">
            <w:pPr>
              <w:adjustRightInd w:val="0"/>
              <w:snapToGrid w:val="0"/>
              <w:ind w:left="28" w:rightChars="75" w:right="180"/>
              <w:jc w:val="center"/>
              <w:rPr>
                <w:rFonts w:eastAsia="標楷體"/>
              </w:rPr>
            </w:pPr>
            <w:r w:rsidRPr="00ED7C07">
              <w:rPr>
                <w:rFonts w:eastAsia="標楷體"/>
              </w:rPr>
              <w:t>754</w:t>
            </w:r>
          </w:p>
        </w:tc>
        <w:tc>
          <w:tcPr>
            <w:tcW w:w="1559" w:type="dxa"/>
            <w:tcBorders>
              <w:left w:val="nil"/>
              <w:right w:val="double" w:sz="4" w:space="0" w:color="auto"/>
            </w:tcBorders>
            <w:vAlign w:val="center"/>
          </w:tcPr>
          <w:p w14:paraId="615DDD4E" w14:textId="2066745E" w:rsidR="007078BE" w:rsidRPr="00ED7C07" w:rsidRDefault="00255DC3" w:rsidP="003809BC">
            <w:pPr>
              <w:adjustRightInd w:val="0"/>
              <w:snapToGrid w:val="0"/>
              <w:ind w:left="28" w:rightChars="75" w:right="180"/>
              <w:jc w:val="center"/>
              <w:rPr>
                <w:rFonts w:eastAsia="標楷體"/>
              </w:rPr>
            </w:pPr>
            <w:r w:rsidRPr="00ED7C07">
              <w:rPr>
                <w:rFonts w:eastAsia="標楷體"/>
              </w:rPr>
              <w:t>26.8</w:t>
            </w:r>
          </w:p>
        </w:tc>
        <w:tc>
          <w:tcPr>
            <w:tcW w:w="1559" w:type="dxa"/>
            <w:tcBorders>
              <w:left w:val="double" w:sz="4" w:space="0" w:color="auto"/>
            </w:tcBorders>
            <w:vAlign w:val="center"/>
          </w:tcPr>
          <w:p w14:paraId="68FFF005" w14:textId="371BE80B" w:rsidR="007078BE" w:rsidRPr="00ED7C07" w:rsidRDefault="00255DC3" w:rsidP="003809BC">
            <w:pPr>
              <w:adjustRightInd w:val="0"/>
              <w:snapToGrid w:val="0"/>
              <w:ind w:left="28" w:rightChars="75" w:right="180"/>
              <w:jc w:val="center"/>
              <w:rPr>
                <w:rFonts w:eastAsia="標楷體"/>
              </w:rPr>
            </w:pPr>
            <w:r w:rsidRPr="00ED7C07">
              <w:rPr>
                <w:rFonts w:eastAsia="標楷體"/>
              </w:rPr>
              <w:t>3,658</w:t>
            </w:r>
          </w:p>
        </w:tc>
        <w:tc>
          <w:tcPr>
            <w:tcW w:w="1560" w:type="dxa"/>
            <w:vAlign w:val="center"/>
          </w:tcPr>
          <w:p w14:paraId="3DA7E53B" w14:textId="044FDC88" w:rsidR="007078BE" w:rsidRPr="00ED7C07" w:rsidRDefault="00255DC3" w:rsidP="003809BC">
            <w:pPr>
              <w:adjustRightInd w:val="0"/>
              <w:snapToGrid w:val="0"/>
              <w:ind w:left="28" w:rightChars="75" w:right="180"/>
              <w:jc w:val="center"/>
              <w:rPr>
                <w:rFonts w:eastAsia="標楷體"/>
              </w:rPr>
            </w:pPr>
            <w:r w:rsidRPr="00ED7C07">
              <w:rPr>
                <w:rFonts w:eastAsia="標楷體"/>
              </w:rPr>
              <w:t>12.2</w:t>
            </w:r>
          </w:p>
        </w:tc>
      </w:tr>
      <w:tr w:rsidR="00470ADB" w:rsidRPr="00ED7C07" w14:paraId="5917FB42" w14:textId="77777777" w:rsidTr="003809BC">
        <w:tc>
          <w:tcPr>
            <w:tcW w:w="2798" w:type="dxa"/>
            <w:tcBorders>
              <w:right w:val="single" w:sz="4" w:space="0" w:color="auto"/>
            </w:tcBorders>
            <w:vAlign w:val="center"/>
          </w:tcPr>
          <w:p w14:paraId="6003218B" w14:textId="77777777" w:rsidR="007078BE" w:rsidRPr="00ED7C07" w:rsidRDefault="007078BE" w:rsidP="003809BC">
            <w:pPr>
              <w:autoSpaceDE w:val="0"/>
              <w:spacing w:line="320" w:lineRule="exact"/>
              <w:ind w:leftChars="100" w:left="240"/>
              <w:rPr>
                <w:rFonts w:eastAsia="標楷體"/>
              </w:rPr>
            </w:pPr>
            <w:r w:rsidRPr="00ED7C07">
              <w:rPr>
                <w:rFonts w:eastAsia="標楷體"/>
                <w:bCs/>
                <w:noProof/>
              </w:rPr>
              <w:t>藥品及化粧品</w:t>
            </w:r>
            <w:r w:rsidRPr="00ED7C07">
              <w:rPr>
                <w:rFonts w:eastAsia="標楷體"/>
                <w:szCs w:val="22"/>
              </w:rPr>
              <w:t>業</w:t>
            </w:r>
          </w:p>
        </w:tc>
        <w:tc>
          <w:tcPr>
            <w:tcW w:w="1559" w:type="dxa"/>
            <w:vAlign w:val="center"/>
          </w:tcPr>
          <w:p w14:paraId="732AB692" w14:textId="0F4F0664"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58</w:t>
            </w:r>
            <w:r w:rsidR="00255DC3" w:rsidRPr="00ED7C07">
              <w:rPr>
                <w:rFonts w:eastAsia="標楷體" w:hint="eastAsia"/>
              </w:rPr>
              <w:t>9</w:t>
            </w:r>
          </w:p>
        </w:tc>
        <w:tc>
          <w:tcPr>
            <w:tcW w:w="1559" w:type="dxa"/>
            <w:tcBorders>
              <w:left w:val="nil"/>
              <w:right w:val="double" w:sz="4" w:space="0" w:color="auto"/>
            </w:tcBorders>
            <w:vAlign w:val="center"/>
          </w:tcPr>
          <w:p w14:paraId="48AB0084" w14:textId="3D6A2909" w:rsidR="007078BE" w:rsidRPr="00ED7C07" w:rsidRDefault="00255DC3" w:rsidP="003809BC">
            <w:pPr>
              <w:adjustRightInd w:val="0"/>
              <w:snapToGrid w:val="0"/>
              <w:ind w:left="28" w:rightChars="75" w:right="180"/>
              <w:jc w:val="center"/>
              <w:rPr>
                <w:rFonts w:eastAsia="標楷體"/>
              </w:rPr>
            </w:pPr>
            <w:r w:rsidRPr="00ED7C07">
              <w:rPr>
                <w:rFonts w:eastAsia="標楷體" w:hint="eastAsia"/>
              </w:rPr>
              <w:t>2</w:t>
            </w:r>
            <w:r w:rsidRPr="00ED7C07">
              <w:rPr>
                <w:rFonts w:eastAsia="標楷體"/>
              </w:rPr>
              <w:t>2.2</w:t>
            </w:r>
          </w:p>
        </w:tc>
        <w:tc>
          <w:tcPr>
            <w:tcW w:w="1559" w:type="dxa"/>
            <w:tcBorders>
              <w:left w:val="double" w:sz="4" w:space="0" w:color="auto"/>
            </w:tcBorders>
            <w:vAlign w:val="center"/>
          </w:tcPr>
          <w:p w14:paraId="633F9CFF" w14:textId="2E4FB1E7"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2</w:t>
            </w:r>
            <w:r w:rsidR="007078BE" w:rsidRPr="00ED7C07">
              <w:rPr>
                <w:rFonts w:eastAsia="標楷體"/>
              </w:rPr>
              <w:t>,</w:t>
            </w:r>
            <w:r w:rsidR="00255DC3" w:rsidRPr="00ED7C07">
              <w:rPr>
                <w:rFonts w:eastAsia="標楷體"/>
              </w:rPr>
              <w:t>937</w:t>
            </w:r>
          </w:p>
        </w:tc>
        <w:tc>
          <w:tcPr>
            <w:tcW w:w="1560" w:type="dxa"/>
            <w:vAlign w:val="center"/>
          </w:tcPr>
          <w:p w14:paraId="1A76C2B3" w14:textId="04A43868" w:rsidR="007078BE" w:rsidRPr="00ED7C07" w:rsidRDefault="00255DC3" w:rsidP="003809BC">
            <w:pPr>
              <w:adjustRightInd w:val="0"/>
              <w:snapToGrid w:val="0"/>
              <w:ind w:left="28" w:rightChars="75" w:right="180"/>
              <w:jc w:val="center"/>
              <w:rPr>
                <w:rFonts w:eastAsia="標楷體"/>
              </w:rPr>
            </w:pPr>
            <w:r w:rsidRPr="00ED7C07">
              <w:rPr>
                <w:rFonts w:eastAsia="標楷體"/>
              </w:rPr>
              <w:t>5.4</w:t>
            </w:r>
          </w:p>
        </w:tc>
      </w:tr>
      <w:tr w:rsidR="00470ADB" w:rsidRPr="00ED7C07" w14:paraId="46EC5A08" w14:textId="77777777" w:rsidTr="003809BC">
        <w:tc>
          <w:tcPr>
            <w:tcW w:w="2798" w:type="dxa"/>
            <w:tcBorders>
              <w:right w:val="single" w:sz="4" w:space="0" w:color="auto"/>
            </w:tcBorders>
            <w:vAlign w:val="center"/>
          </w:tcPr>
          <w:p w14:paraId="080EEF97" w14:textId="77777777" w:rsidR="007078BE" w:rsidRPr="00ED7C07" w:rsidRDefault="007078BE" w:rsidP="003809BC">
            <w:pPr>
              <w:autoSpaceDE w:val="0"/>
              <w:spacing w:line="320" w:lineRule="exact"/>
              <w:ind w:leftChars="100" w:left="240"/>
              <w:rPr>
                <w:rFonts w:eastAsia="標楷體"/>
                <w:szCs w:val="22"/>
              </w:rPr>
            </w:pPr>
            <w:r w:rsidRPr="00ED7C07">
              <w:rPr>
                <w:rFonts w:eastAsia="標楷體"/>
                <w:szCs w:val="22"/>
              </w:rPr>
              <w:t>家用器具及用品業</w:t>
            </w:r>
            <w:r w:rsidRPr="00ED7C07">
              <w:rPr>
                <w:rFonts w:eastAsia="標楷體"/>
                <w:sz w:val="20"/>
              </w:rPr>
              <w:t>（註</w:t>
            </w:r>
            <w:r w:rsidRPr="00ED7C07">
              <w:rPr>
                <w:rFonts w:eastAsia="標楷體"/>
                <w:sz w:val="20"/>
              </w:rPr>
              <w:t>2</w:t>
            </w:r>
            <w:r w:rsidRPr="00ED7C07">
              <w:rPr>
                <w:rFonts w:eastAsia="標楷體"/>
                <w:sz w:val="20"/>
              </w:rPr>
              <w:t>）</w:t>
            </w:r>
          </w:p>
        </w:tc>
        <w:tc>
          <w:tcPr>
            <w:tcW w:w="1559" w:type="dxa"/>
            <w:vAlign w:val="center"/>
          </w:tcPr>
          <w:p w14:paraId="400A3AD0" w14:textId="10CC3362" w:rsidR="007078BE" w:rsidRPr="00ED7C07" w:rsidRDefault="00255DC3" w:rsidP="003809BC">
            <w:pPr>
              <w:adjustRightInd w:val="0"/>
              <w:snapToGrid w:val="0"/>
              <w:ind w:left="28" w:rightChars="75" w:right="180"/>
              <w:jc w:val="center"/>
              <w:rPr>
                <w:rFonts w:eastAsia="標楷體"/>
              </w:rPr>
            </w:pPr>
            <w:r w:rsidRPr="00ED7C07">
              <w:rPr>
                <w:rFonts w:eastAsia="標楷體"/>
              </w:rPr>
              <w:t>602</w:t>
            </w:r>
          </w:p>
        </w:tc>
        <w:tc>
          <w:tcPr>
            <w:tcW w:w="1559" w:type="dxa"/>
            <w:tcBorders>
              <w:left w:val="nil"/>
              <w:right w:val="double" w:sz="4" w:space="0" w:color="auto"/>
            </w:tcBorders>
            <w:vAlign w:val="center"/>
          </w:tcPr>
          <w:p w14:paraId="637F17ED" w14:textId="55EA42B0"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1</w:t>
            </w:r>
            <w:r w:rsidR="00255DC3" w:rsidRPr="00ED7C07">
              <w:rPr>
                <w:rFonts w:eastAsia="標楷體"/>
              </w:rPr>
              <w:t>5.3</w:t>
            </w:r>
          </w:p>
        </w:tc>
        <w:tc>
          <w:tcPr>
            <w:tcW w:w="1559" w:type="dxa"/>
            <w:tcBorders>
              <w:left w:val="double" w:sz="4" w:space="0" w:color="auto"/>
            </w:tcBorders>
            <w:vAlign w:val="center"/>
          </w:tcPr>
          <w:p w14:paraId="1DC5BB30" w14:textId="47DDE746"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2</w:t>
            </w:r>
            <w:r w:rsidR="007078BE" w:rsidRPr="00ED7C07">
              <w:rPr>
                <w:rFonts w:eastAsia="標楷體"/>
              </w:rPr>
              <w:t>,</w:t>
            </w:r>
            <w:r w:rsidR="00255DC3" w:rsidRPr="00ED7C07">
              <w:rPr>
                <w:rFonts w:eastAsia="標楷體"/>
              </w:rPr>
              <w:t>960</w:t>
            </w:r>
          </w:p>
        </w:tc>
        <w:tc>
          <w:tcPr>
            <w:tcW w:w="1560" w:type="dxa"/>
            <w:vAlign w:val="center"/>
          </w:tcPr>
          <w:p w14:paraId="45AADCFB" w14:textId="77FC2AA6"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1</w:t>
            </w:r>
            <w:r w:rsidR="00255DC3" w:rsidRPr="00ED7C07">
              <w:rPr>
                <w:rFonts w:eastAsia="標楷體"/>
              </w:rPr>
              <w:t>2.0</w:t>
            </w:r>
          </w:p>
        </w:tc>
      </w:tr>
      <w:tr w:rsidR="00470ADB" w:rsidRPr="00ED7C07" w14:paraId="350DD193" w14:textId="77777777" w:rsidTr="003809BC">
        <w:tc>
          <w:tcPr>
            <w:tcW w:w="2798" w:type="dxa"/>
            <w:tcBorders>
              <w:right w:val="single" w:sz="4" w:space="0" w:color="auto"/>
            </w:tcBorders>
            <w:vAlign w:val="center"/>
          </w:tcPr>
          <w:p w14:paraId="7446BE5E" w14:textId="77777777" w:rsidR="007078BE" w:rsidRPr="00ED7C07" w:rsidRDefault="007078BE" w:rsidP="003809BC">
            <w:pPr>
              <w:autoSpaceDE w:val="0"/>
              <w:spacing w:line="320" w:lineRule="exact"/>
              <w:ind w:leftChars="100" w:left="240"/>
              <w:rPr>
                <w:rFonts w:eastAsia="標楷體"/>
              </w:rPr>
            </w:pPr>
            <w:r w:rsidRPr="00ED7C07">
              <w:rPr>
                <w:rFonts w:eastAsia="標楷體"/>
                <w:bCs/>
                <w:noProof/>
              </w:rPr>
              <w:t>化學材料業</w:t>
            </w:r>
          </w:p>
        </w:tc>
        <w:tc>
          <w:tcPr>
            <w:tcW w:w="1559" w:type="dxa"/>
            <w:vAlign w:val="center"/>
          </w:tcPr>
          <w:p w14:paraId="590217B4" w14:textId="05CA0FFB" w:rsidR="007078BE" w:rsidRPr="00ED7C07" w:rsidRDefault="00255DC3" w:rsidP="003809BC">
            <w:pPr>
              <w:adjustRightInd w:val="0"/>
              <w:snapToGrid w:val="0"/>
              <w:ind w:left="28" w:rightChars="75" w:right="180"/>
              <w:jc w:val="center"/>
              <w:rPr>
                <w:rFonts w:eastAsia="標楷體"/>
              </w:rPr>
            </w:pPr>
            <w:r w:rsidRPr="00ED7C07">
              <w:rPr>
                <w:rFonts w:eastAsia="標楷體"/>
              </w:rPr>
              <w:t>558</w:t>
            </w:r>
          </w:p>
        </w:tc>
        <w:tc>
          <w:tcPr>
            <w:tcW w:w="1559" w:type="dxa"/>
            <w:tcBorders>
              <w:left w:val="nil"/>
              <w:right w:val="double" w:sz="4" w:space="0" w:color="auto"/>
            </w:tcBorders>
            <w:vAlign w:val="center"/>
          </w:tcPr>
          <w:p w14:paraId="40544276" w14:textId="7035C23B"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3</w:t>
            </w:r>
            <w:r w:rsidR="00255DC3" w:rsidRPr="00ED7C07">
              <w:rPr>
                <w:rFonts w:eastAsia="標楷體"/>
              </w:rPr>
              <w:t>6.7</w:t>
            </w:r>
          </w:p>
        </w:tc>
        <w:tc>
          <w:tcPr>
            <w:tcW w:w="1559" w:type="dxa"/>
            <w:tcBorders>
              <w:left w:val="double" w:sz="4" w:space="0" w:color="auto"/>
            </w:tcBorders>
            <w:vAlign w:val="center"/>
          </w:tcPr>
          <w:p w14:paraId="7B867C2F" w14:textId="6B9F6346"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2</w:t>
            </w:r>
            <w:r w:rsidR="007078BE" w:rsidRPr="00ED7C07">
              <w:rPr>
                <w:rFonts w:eastAsia="標楷體"/>
              </w:rPr>
              <w:t>,</w:t>
            </w:r>
            <w:r w:rsidR="00255DC3" w:rsidRPr="00ED7C07">
              <w:rPr>
                <w:rFonts w:eastAsia="標楷體"/>
              </w:rPr>
              <w:t>705</w:t>
            </w:r>
          </w:p>
        </w:tc>
        <w:tc>
          <w:tcPr>
            <w:tcW w:w="1560" w:type="dxa"/>
            <w:vAlign w:val="center"/>
          </w:tcPr>
          <w:p w14:paraId="715716AD" w14:textId="25C186F9"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2</w:t>
            </w:r>
            <w:r w:rsidR="00255DC3" w:rsidRPr="00ED7C07">
              <w:rPr>
                <w:rFonts w:eastAsia="標楷體"/>
              </w:rPr>
              <w:t>7.8</w:t>
            </w:r>
          </w:p>
        </w:tc>
      </w:tr>
      <w:tr w:rsidR="00470ADB" w:rsidRPr="00ED7C07" w14:paraId="06F4330C" w14:textId="77777777" w:rsidTr="003809BC">
        <w:trPr>
          <w:trHeight w:val="80"/>
        </w:trPr>
        <w:tc>
          <w:tcPr>
            <w:tcW w:w="2798" w:type="dxa"/>
            <w:tcBorders>
              <w:right w:val="single" w:sz="4" w:space="0" w:color="auto"/>
            </w:tcBorders>
            <w:vAlign w:val="center"/>
          </w:tcPr>
          <w:p w14:paraId="75EE8DC9" w14:textId="77777777" w:rsidR="007078BE" w:rsidRPr="00ED7C07" w:rsidRDefault="007078BE" w:rsidP="003809BC">
            <w:pPr>
              <w:autoSpaceDE w:val="0"/>
              <w:spacing w:line="320" w:lineRule="exact"/>
              <w:ind w:leftChars="100" w:left="240"/>
              <w:rPr>
                <w:rFonts w:eastAsia="標楷體"/>
                <w:bCs/>
                <w:noProof/>
              </w:rPr>
            </w:pPr>
            <w:r w:rsidRPr="00ED7C07">
              <w:rPr>
                <w:rFonts w:eastAsia="標楷體"/>
              </w:rPr>
              <w:t>綜合商品業</w:t>
            </w:r>
          </w:p>
        </w:tc>
        <w:tc>
          <w:tcPr>
            <w:tcW w:w="1559" w:type="dxa"/>
            <w:vAlign w:val="center"/>
          </w:tcPr>
          <w:p w14:paraId="5BC24650" w14:textId="76E8F447" w:rsidR="007078BE" w:rsidRPr="00ED7C07" w:rsidRDefault="00255DC3" w:rsidP="003809BC">
            <w:pPr>
              <w:adjustRightInd w:val="0"/>
              <w:snapToGrid w:val="0"/>
              <w:ind w:left="28" w:rightChars="75" w:right="180"/>
              <w:jc w:val="center"/>
              <w:rPr>
                <w:rFonts w:eastAsia="標楷體"/>
              </w:rPr>
            </w:pPr>
            <w:r w:rsidRPr="00ED7C07">
              <w:rPr>
                <w:rFonts w:eastAsia="標楷體"/>
              </w:rPr>
              <w:t>260</w:t>
            </w:r>
          </w:p>
        </w:tc>
        <w:tc>
          <w:tcPr>
            <w:tcW w:w="1559" w:type="dxa"/>
            <w:tcBorders>
              <w:left w:val="nil"/>
              <w:right w:val="double" w:sz="4" w:space="0" w:color="auto"/>
            </w:tcBorders>
            <w:vAlign w:val="center"/>
          </w:tcPr>
          <w:p w14:paraId="4710534A" w14:textId="5116ED01"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1</w:t>
            </w:r>
            <w:r w:rsidR="00255DC3" w:rsidRPr="00ED7C07">
              <w:rPr>
                <w:rFonts w:eastAsia="標楷體"/>
              </w:rPr>
              <w:t>9.9</w:t>
            </w:r>
          </w:p>
        </w:tc>
        <w:tc>
          <w:tcPr>
            <w:tcW w:w="1559" w:type="dxa"/>
            <w:tcBorders>
              <w:left w:val="double" w:sz="4" w:space="0" w:color="auto"/>
            </w:tcBorders>
            <w:vAlign w:val="center"/>
          </w:tcPr>
          <w:p w14:paraId="58580AC2" w14:textId="1D3350A8" w:rsidR="007078BE" w:rsidRPr="00ED7C07" w:rsidRDefault="00255DC3" w:rsidP="003809BC">
            <w:pPr>
              <w:adjustRightInd w:val="0"/>
              <w:snapToGrid w:val="0"/>
              <w:ind w:left="28" w:rightChars="75" w:right="180"/>
              <w:jc w:val="center"/>
              <w:rPr>
                <w:rFonts w:eastAsia="標楷體"/>
              </w:rPr>
            </w:pPr>
            <w:r w:rsidRPr="00ED7C07">
              <w:rPr>
                <w:rFonts w:eastAsia="標楷體" w:hint="eastAsia"/>
              </w:rPr>
              <w:t>1</w:t>
            </w:r>
            <w:r w:rsidRPr="00ED7C07">
              <w:rPr>
                <w:rFonts w:eastAsia="標楷體"/>
              </w:rPr>
              <w:t>,229</w:t>
            </w:r>
          </w:p>
        </w:tc>
        <w:tc>
          <w:tcPr>
            <w:tcW w:w="1560" w:type="dxa"/>
            <w:vAlign w:val="center"/>
          </w:tcPr>
          <w:p w14:paraId="44A19C41" w14:textId="118B31D7"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1</w:t>
            </w:r>
            <w:r w:rsidR="00255DC3" w:rsidRPr="00ED7C07">
              <w:rPr>
                <w:rFonts w:eastAsia="標楷體"/>
              </w:rPr>
              <w:t>2.9</w:t>
            </w:r>
          </w:p>
        </w:tc>
      </w:tr>
      <w:tr w:rsidR="00D23669" w:rsidRPr="00ED7C07" w14:paraId="13B12D51" w14:textId="77777777" w:rsidTr="003809BC">
        <w:trPr>
          <w:trHeight w:val="80"/>
        </w:trPr>
        <w:tc>
          <w:tcPr>
            <w:tcW w:w="2798" w:type="dxa"/>
            <w:tcBorders>
              <w:right w:val="single" w:sz="4" w:space="0" w:color="auto"/>
            </w:tcBorders>
            <w:vAlign w:val="center"/>
          </w:tcPr>
          <w:p w14:paraId="6DA94107" w14:textId="55900348" w:rsidR="00D23669" w:rsidRPr="00ED7C07" w:rsidRDefault="00D23669" w:rsidP="00D23669">
            <w:pPr>
              <w:autoSpaceDE w:val="0"/>
              <w:spacing w:line="320" w:lineRule="exact"/>
              <w:ind w:leftChars="100" w:left="240"/>
              <w:rPr>
                <w:rFonts w:eastAsia="標楷體"/>
              </w:rPr>
            </w:pPr>
            <w:r w:rsidRPr="00ED7C07">
              <w:rPr>
                <w:rFonts w:eastAsia="標楷體"/>
                <w:szCs w:val="22"/>
              </w:rPr>
              <w:t>布疋及服飾品業</w:t>
            </w:r>
          </w:p>
        </w:tc>
        <w:tc>
          <w:tcPr>
            <w:tcW w:w="1559" w:type="dxa"/>
            <w:vAlign w:val="center"/>
          </w:tcPr>
          <w:p w14:paraId="1130A7CD" w14:textId="10DAB9A6"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2</w:t>
            </w:r>
            <w:r w:rsidRPr="00ED7C07">
              <w:rPr>
                <w:rFonts w:eastAsia="標楷體"/>
              </w:rPr>
              <w:t>50</w:t>
            </w:r>
          </w:p>
        </w:tc>
        <w:tc>
          <w:tcPr>
            <w:tcW w:w="1559" w:type="dxa"/>
            <w:tcBorders>
              <w:left w:val="nil"/>
              <w:right w:val="double" w:sz="4" w:space="0" w:color="auto"/>
            </w:tcBorders>
            <w:vAlign w:val="center"/>
          </w:tcPr>
          <w:p w14:paraId="12A21980" w14:textId="3210DCA3"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6.1</w:t>
            </w:r>
          </w:p>
        </w:tc>
        <w:tc>
          <w:tcPr>
            <w:tcW w:w="1559" w:type="dxa"/>
            <w:tcBorders>
              <w:left w:val="double" w:sz="4" w:space="0" w:color="auto"/>
            </w:tcBorders>
            <w:vAlign w:val="center"/>
          </w:tcPr>
          <w:p w14:paraId="6FB8F58D" w14:textId="4BED300E"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505</w:t>
            </w:r>
          </w:p>
        </w:tc>
        <w:tc>
          <w:tcPr>
            <w:tcW w:w="1560" w:type="dxa"/>
            <w:vAlign w:val="center"/>
          </w:tcPr>
          <w:p w14:paraId="25B108F4" w14:textId="655976EE"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9</w:t>
            </w:r>
            <w:r w:rsidRPr="00ED7C07">
              <w:rPr>
                <w:rFonts w:eastAsia="標楷體"/>
              </w:rPr>
              <w:t>.5</w:t>
            </w:r>
          </w:p>
        </w:tc>
      </w:tr>
      <w:tr w:rsidR="00470ADB" w:rsidRPr="00ED7C07" w14:paraId="00FF7CD4" w14:textId="77777777" w:rsidTr="003809BC">
        <w:trPr>
          <w:trHeight w:val="80"/>
        </w:trPr>
        <w:tc>
          <w:tcPr>
            <w:tcW w:w="2798" w:type="dxa"/>
            <w:tcBorders>
              <w:bottom w:val="single" w:sz="4" w:space="0" w:color="auto"/>
              <w:right w:val="single" w:sz="4" w:space="0" w:color="auto"/>
            </w:tcBorders>
            <w:vAlign w:val="center"/>
          </w:tcPr>
          <w:p w14:paraId="61570722" w14:textId="77777777" w:rsidR="007078BE" w:rsidRPr="00ED7C07" w:rsidRDefault="007078BE" w:rsidP="003809BC">
            <w:pPr>
              <w:autoSpaceDE w:val="0"/>
              <w:spacing w:line="320" w:lineRule="exact"/>
              <w:ind w:leftChars="100" w:left="240"/>
              <w:rPr>
                <w:rFonts w:eastAsia="標楷體"/>
                <w:szCs w:val="22"/>
              </w:rPr>
            </w:pPr>
            <w:r w:rsidRPr="00ED7C07">
              <w:rPr>
                <w:rFonts w:eastAsia="標楷體"/>
                <w:szCs w:val="22"/>
              </w:rPr>
              <w:t>其他批發業</w:t>
            </w:r>
            <w:r w:rsidRPr="00ED7C07">
              <w:rPr>
                <w:rFonts w:eastAsia="標楷體"/>
                <w:sz w:val="20"/>
              </w:rPr>
              <w:t>（註</w:t>
            </w:r>
            <w:r w:rsidRPr="00ED7C07">
              <w:rPr>
                <w:rFonts w:eastAsia="標楷體"/>
                <w:sz w:val="20"/>
              </w:rPr>
              <w:t>3</w:t>
            </w:r>
            <w:r w:rsidRPr="00ED7C07">
              <w:rPr>
                <w:rFonts w:eastAsia="標楷體"/>
                <w:sz w:val="20"/>
              </w:rPr>
              <w:t>）</w:t>
            </w:r>
          </w:p>
        </w:tc>
        <w:tc>
          <w:tcPr>
            <w:tcW w:w="1559" w:type="dxa"/>
            <w:tcBorders>
              <w:bottom w:val="single" w:sz="4" w:space="0" w:color="auto"/>
            </w:tcBorders>
            <w:vAlign w:val="center"/>
          </w:tcPr>
          <w:p w14:paraId="62B990E5" w14:textId="1538007F" w:rsidR="007078BE" w:rsidRPr="00ED7C07" w:rsidRDefault="00255DC3" w:rsidP="003809BC">
            <w:pPr>
              <w:adjustRightInd w:val="0"/>
              <w:snapToGrid w:val="0"/>
              <w:ind w:left="28" w:rightChars="75" w:right="180"/>
              <w:jc w:val="center"/>
              <w:rPr>
                <w:rFonts w:eastAsia="標楷體"/>
              </w:rPr>
            </w:pPr>
            <w:r w:rsidRPr="00ED7C07">
              <w:rPr>
                <w:rFonts w:eastAsia="標楷體"/>
              </w:rPr>
              <w:t>675</w:t>
            </w:r>
          </w:p>
        </w:tc>
        <w:tc>
          <w:tcPr>
            <w:tcW w:w="1559" w:type="dxa"/>
            <w:tcBorders>
              <w:left w:val="nil"/>
              <w:bottom w:val="single" w:sz="4" w:space="0" w:color="auto"/>
              <w:right w:val="double" w:sz="4" w:space="0" w:color="auto"/>
            </w:tcBorders>
            <w:vAlign w:val="center"/>
          </w:tcPr>
          <w:p w14:paraId="03F89077" w14:textId="44AF8054" w:rsidR="007078BE" w:rsidRPr="00ED7C07" w:rsidRDefault="00255DC3" w:rsidP="003809BC">
            <w:pPr>
              <w:adjustRightInd w:val="0"/>
              <w:snapToGrid w:val="0"/>
              <w:ind w:left="28" w:rightChars="75" w:right="180"/>
              <w:jc w:val="center"/>
              <w:rPr>
                <w:rFonts w:eastAsia="標楷體"/>
              </w:rPr>
            </w:pPr>
            <w:r w:rsidRPr="00ED7C07">
              <w:rPr>
                <w:rFonts w:eastAsia="標楷體" w:hint="eastAsia"/>
              </w:rPr>
              <w:t>4</w:t>
            </w:r>
            <w:r w:rsidRPr="00ED7C07">
              <w:rPr>
                <w:rFonts w:eastAsia="標楷體"/>
              </w:rPr>
              <w:t>0.3</w:t>
            </w:r>
          </w:p>
        </w:tc>
        <w:tc>
          <w:tcPr>
            <w:tcW w:w="1559" w:type="dxa"/>
            <w:tcBorders>
              <w:left w:val="double" w:sz="4" w:space="0" w:color="auto"/>
              <w:bottom w:val="single" w:sz="4" w:space="0" w:color="auto"/>
            </w:tcBorders>
            <w:vAlign w:val="center"/>
          </w:tcPr>
          <w:p w14:paraId="71CACE97" w14:textId="2069069C" w:rsidR="007078BE" w:rsidRPr="00ED7C07" w:rsidRDefault="00255DC3" w:rsidP="003020A3">
            <w:pPr>
              <w:adjustRightInd w:val="0"/>
              <w:snapToGrid w:val="0"/>
              <w:ind w:left="28" w:rightChars="75" w:right="180"/>
              <w:jc w:val="center"/>
              <w:rPr>
                <w:rFonts w:eastAsia="標楷體"/>
              </w:rPr>
            </w:pPr>
            <w:r w:rsidRPr="00ED7C07">
              <w:rPr>
                <w:rFonts w:eastAsia="標楷體"/>
              </w:rPr>
              <w:t>3</w:t>
            </w:r>
            <w:r w:rsidR="007078BE" w:rsidRPr="00ED7C07">
              <w:rPr>
                <w:rFonts w:eastAsia="標楷體"/>
              </w:rPr>
              <w:t>,</w:t>
            </w:r>
            <w:r w:rsidR="00540C4A" w:rsidRPr="00ED7C07">
              <w:rPr>
                <w:rFonts w:eastAsia="標楷體"/>
              </w:rPr>
              <w:t>216</w:t>
            </w:r>
          </w:p>
        </w:tc>
        <w:tc>
          <w:tcPr>
            <w:tcW w:w="1560" w:type="dxa"/>
            <w:tcBorders>
              <w:bottom w:val="single" w:sz="4" w:space="0" w:color="auto"/>
            </w:tcBorders>
            <w:vAlign w:val="center"/>
          </w:tcPr>
          <w:p w14:paraId="0C645AE3" w14:textId="0124A723" w:rsidR="007078BE" w:rsidRPr="00ED7C07" w:rsidRDefault="003020A3" w:rsidP="003809BC">
            <w:pPr>
              <w:adjustRightInd w:val="0"/>
              <w:snapToGrid w:val="0"/>
              <w:ind w:left="28" w:rightChars="75" w:right="180"/>
              <w:jc w:val="center"/>
              <w:rPr>
                <w:rFonts w:eastAsia="標楷體"/>
              </w:rPr>
            </w:pPr>
            <w:r w:rsidRPr="00ED7C07">
              <w:rPr>
                <w:rFonts w:eastAsia="標楷體" w:hint="eastAsia"/>
              </w:rPr>
              <w:t>2</w:t>
            </w:r>
            <w:r w:rsidR="00540C4A" w:rsidRPr="00ED7C07">
              <w:rPr>
                <w:rFonts w:eastAsia="標楷體"/>
              </w:rPr>
              <w:t>7.6</w:t>
            </w:r>
          </w:p>
        </w:tc>
      </w:tr>
    </w:tbl>
    <w:p w14:paraId="646473A1" w14:textId="77777777" w:rsidR="0004557D" w:rsidRPr="00ED7C07" w:rsidRDefault="0004557D" w:rsidP="0004557D">
      <w:pPr>
        <w:widowControl/>
        <w:tabs>
          <w:tab w:val="left" w:pos="426"/>
        </w:tabs>
        <w:snapToGrid w:val="0"/>
        <w:ind w:firstLineChars="193" w:firstLine="425"/>
        <w:jc w:val="both"/>
        <w:rPr>
          <w:rFonts w:eastAsia="標楷體"/>
          <w:kern w:val="0"/>
          <w:sz w:val="22"/>
          <w:szCs w:val="22"/>
        </w:rPr>
      </w:pPr>
      <w:r w:rsidRPr="00ED7C07">
        <w:rPr>
          <w:rFonts w:eastAsia="標楷體"/>
          <w:kern w:val="0"/>
          <w:sz w:val="22"/>
          <w:szCs w:val="22"/>
        </w:rPr>
        <w:t>註：</w:t>
      </w:r>
      <w:r w:rsidRPr="00ED7C07">
        <w:rPr>
          <w:rFonts w:eastAsia="標楷體"/>
          <w:kern w:val="0"/>
          <w:sz w:val="22"/>
          <w:szCs w:val="22"/>
        </w:rPr>
        <w:t>1.</w:t>
      </w:r>
      <w:r w:rsidRPr="00ED7C07">
        <w:rPr>
          <w:rFonts w:eastAsia="標楷體"/>
          <w:kern w:val="0"/>
          <w:sz w:val="22"/>
          <w:szCs w:val="22"/>
        </w:rPr>
        <w:t>機械器具業：包括電腦、手持行動裝置、電子與電力設備、機械及其配備等。</w:t>
      </w:r>
    </w:p>
    <w:p w14:paraId="7CB4E48B" w14:textId="77777777" w:rsidR="0004557D" w:rsidRPr="00ED7C07" w:rsidRDefault="0004557D" w:rsidP="0004557D">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2.</w:t>
      </w:r>
      <w:r w:rsidRPr="00ED7C07">
        <w:rPr>
          <w:rFonts w:eastAsia="標楷體"/>
          <w:kern w:val="0"/>
          <w:sz w:val="22"/>
          <w:szCs w:val="22"/>
        </w:rPr>
        <w:t>家用器具及用品業：包括電器、家具、攝影器材、黃金白銀貴金屬等。</w:t>
      </w:r>
    </w:p>
    <w:p w14:paraId="42B093DE" w14:textId="77777777" w:rsidR="0004557D" w:rsidRPr="00ED7C07" w:rsidRDefault="0004557D" w:rsidP="0004557D">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3.</w:t>
      </w:r>
      <w:r w:rsidRPr="00ED7C07">
        <w:rPr>
          <w:rFonts w:eastAsia="標楷體"/>
          <w:kern w:val="0"/>
          <w:sz w:val="22"/>
          <w:szCs w:val="22"/>
        </w:rPr>
        <w:t>其他批發業：包含文教及育樂用品批發業、燃料批發業等</w:t>
      </w:r>
      <w:r w:rsidRPr="00ED7C07">
        <w:rPr>
          <w:rFonts w:eastAsia="標楷體"/>
          <w:kern w:val="0"/>
          <w:sz w:val="22"/>
          <w:szCs w:val="22"/>
        </w:rPr>
        <w:t>5</w:t>
      </w:r>
      <w:r w:rsidRPr="00ED7C07">
        <w:rPr>
          <w:rFonts w:eastAsia="標楷體"/>
          <w:kern w:val="0"/>
          <w:sz w:val="22"/>
          <w:szCs w:val="22"/>
        </w:rPr>
        <w:t>項小業別。</w:t>
      </w:r>
    </w:p>
    <w:p w14:paraId="0B2590BB" w14:textId="77777777" w:rsidR="0004557D" w:rsidRPr="00ED7C07" w:rsidRDefault="0004557D" w:rsidP="0004557D">
      <w:pPr>
        <w:widowControl/>
        <w:ind w:firstLineChars="193" w:firstLine="425"/>
        <w:rPr>
          <w:rFonts w:eastAsia="標楷體"/>
          <w:b/>
          <w:bCs/>
          <w:kern w:val="0"/>
          <w:sz w:val="28"/>
          <w:szCs w:val="20"/>
        </w:rPr>
      </w:pPr>
      <w:r w:rsidRPr="00ED7C07">
        <w:rPr>
          <w:rFonts w:eastAsia="標楷體"/>
          <w:kern w:val="0"/>
          <w:sz w:val="22"/>
          <w:szCs w:val="22"/>
        </w:rPr>
        <w:t>資料來源：經濟部統計處。</w:t>
      </w:r>
      <w:r w:rsidRPr="00ED7C07">
        <w:rPr>
          <w:rFonts w:eastAsia="標楷體"/>
          <w:b/>
          <w:bCs/>
          <w:kern w:val="0"/>
          <w:sz w:val="28"/>
          <w:szCs w:val="20"/>
        </w:rPr>
        <w:br w:type="page"/>
      </w:r>
    </w:p>
    <w:p w14:paraId="3B2E0AAF" w14:textId="6F210177" w:rsidR="007078BE" w:rsidRPr="00ED7C07" w:rsidRDefault="007078BE" w:rsidP="007078BE">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ED7C07">
        <w:rPr>
          <w:rFonts w:eastAsia="標楷體"/>
          <w:b/>
          <w:bCs/>
          <w:kern w:val="0"/>
          <w:sz w:val="28"/>
          <w:szCs w:val="20"/>
        </w:rPr>
        <w:lastRenderedPageBreak/>
        <w:t>３、</w:t>
      </w:r>
      <w:r w:rsidRPr="00ED7C07">
        <w:rPr>
          <w:rFonts w:eastAsia="標楷體"/>
          <w:b/>
          <w:bCs/>
          <w:kern w:val="0"/>
          <w:sz w:val="28"/>
          <w:szCs w:val="20"/>
        </w:rPr>
        <w:t>110</w:t>
      </w:r>
      <w:r w:rsidRPr="00ED7C07">
        <w:rPr>
          <w:rFonts w:eastAsia="標楷體"/>
          <w:b/>
          <w:bCs/>
          <w:kern w:val="0"/>
          <w:sz w:val="28"/>
          <w:szCs w:val="20"/>
        </w:rPr>
        <w:t>年</w:t>
      </w:r>
      <w:r w:rsidR="006E7539" w:rsidRPr="00ED7C07">
        <w:rPr>
          <w:rFonts w:eastAsia="標楷體"/>
          <w:b/>
          <w:bCs/>
          <w:kern w:val="0"/>
          <w:sz w:val="28"/>
          <w:szCs w:val="20"/>
        </w:rPr>
        <w:t>5</w:t>
      </w:r>
      <w:r w:rsidRPr="00ED7C07">
        <w:rPr>
          <w:rFonts w:eastAsia="標楷體"/>
          <w:b/>
          <w:bCs/>
          <w:kern w:val="0"/>
          <w:sz w:val="28"/>
          <w:szCs w:val="20"/>
        </w:rPr>
        <w:t>月零售業營業額增加</w:t>
      </w:r>
      <w:r w:rsidR="006E7539" w:rsidRPr="00ED7C07">
        <w:rPr>
          <w:rFonts w:eastAsia="標楷體"/>
          <w:b/>
          <w:bCs/>
          <w:kern w:val="0"/>
          <w:sz w:val="28"/>
          <w:szCs w:val="20"/>
        </w:rPr>
        <w:t>2.8</w:t>
      </w:r>
      <w:r w:rsidRPr="00ED7C07">
        <w:rPr>
          <w:rFonts w:eastAsia="標楷體"/>
          <w:b/>
          <w:bCs/>
          <w:kern w:val="0"/>
          <w:sz w:val="28"/>
          <w:szCs w:val="20"/>
        </w:rPr>
        <w:t>%</w:t>
      </w:r>
    </w:p>
    <w:p w14:paraId="705CB09D" w14:textId="4B5322A8" w:rsidR="007078BE"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6E7539" w:rsidRPr="00ED7C07">
        <w:rPr>
          <w:rFonts w:eastAsia="標楷體"/>
          <w:kern w:val="0"/>
          <w:sz w:val="28"/>
          <w:szCs w:val="28"/>
        </w:rPr>
        <w:t>5</w:t>
      </w:r>
      <w:r w:rsidRPr="00ED7C07">
        <w:rPr>
          <w:rFonts w:eastAsia="標楷體"/>
          <w:kern w:val="0"/>
          <w:sz w:val="28"/>
          <w:szCs w:val="28"/>
        </w:rPr>
        <w:t>月零售業營業額</w:t>
      </w:r>
      <w:r w:rsidR="006E7539" w:rsidRPr="00ED7C07">
        <w:rPr>
          <w:rFonts w:eastAsia="標楷體"/>
          <w:kern w:val="0"/>
          <w:sz w:val="28"/>
          <w:szCs w:val="28"/>
        </w:rPr>
        <w:t>3,096</w:t>
      </w:r>
      <w:r w:rsidRPr="00ED7C07">
        <w:rPr>
          <w:rFonts w:eastAsia="標楷體"/>
          <w:kern w:val="0"/>
          <w:sz w:val="28"/>
          <w:szCs w:val="28"/>
        </w:rPr>
        <w:t>億元，較上年同月增加</w:t>
      </w:r>
      <w:r w:rsidR="006E7539" w:rsidRPr="00ED7C07">
        <w:rPr>
          <w:rFonts w:eastAsia="標楷體" w:hint="eastAsia"/>
          <w:kern w:val="0"/>
          <w:sz w:val="28"/>
          <w:szCs w:val="28"/>
        </w:rPr>
        <w:t>2.8%</w:t>
      </w:r>
      <w:r w:rsidR="006E7539" w:rsidRPr="00ED7C07">
        <w:rPr>
          <w:rFonts w:eastAsia="標楷體" w:hint="eastAsia"/>
          <w:kern w:val="0"/>
          <w:sz w:val="28"/>
          <w:szCs w:val="28"/>
        </w:rPr>
        <w:t>，</w:t>
      </w:r>
      <w:r w:rsidR="00D23669">
        <w:rPr>
          <w:rFonts w:eastAsia="標楷體" w:hint="eastAsia"/>
          <w:kern w:val="0"/>
          <w:sz w:val="28"/>
          <w:szCs w:val="28"/>
        </w:rPr>
        <w:t>其中</w:t>
      </w:r>
      <w:r w:rsidR="006E7539" w:rsidRPr="00ED7C07">
        <w:rPr>
          <w:rFonts w:eastAsia="標楷體"/>
          <w:kern w:val="0"/>
          <w:sz w:val="28"/>
          <w:szCs w:val="28"/>
        </w:rPr>
        <w:t>電子購物及郵購業年增</w:t>
      </w:r>
      <w:r w:rsidR="006E7539" w:rsidRPr="00ED7C07">
        <w:rPr>
          <w:rFonts w:eastAsia="標楷體"/>
          <w:kern w:val="0"/>
          <w:sz w:val="28"/>
          <w:szCs w:val="28"/>
        </w:rPr>
        <w:t>27.1%</w:t>
      </w:r>
      <w:r w:rsidR="006E7539" w:rsidRPr="00ED7C07">
        <w:rPr>
          <w:rFonts w:eastAsia="標楷體"/>
          <w:kern w:val="0"/>
          <w:sz w:val="28"/>
          <w:szCs w:val="28"/>
        </w:rPr>
        <w:t>，主因母親節檔期買氣熱絡，加上疫情助長「宅經濟」需求激增所致；資通訊及家電設備零售業年增</w:t>
      </w:r>
      <w:r w:rsidR="006E7539" w:rsidRPr="00ED7C07">
        <w:rPr>
          <w:rFonts w:eastAsia="標楷體"/>
          <w:kern w:val="0"/>
          <w:sz w:val="28"/>
          <w:szCs w:val="28"/>
        </w:rPr>
        <w:t>19.6%</w:t>
      </w:r>
      <w:r w:rsidR="006E7539" w:rsidRPr="00ED7C07">
        <w:rPr>
          <w:rFonts w:eastAsia="標楷體"/>
          <w:kern w:val="0"/>
          <w:sz w:val="28"/>
          <w:szCs w:val="28"/>
        </w:rPr>
        <w:t>，主因受惠居家辦公及遠距教學，帶動筆電、平板、視訊設備銷量攀升；燃料零售業年增</w:t>
      </w:r>
      <w:r w:rsidR="006E7539" w:rsidRPr="00ED7C07">
        <w:rPr>
          <w:rFonts w:eastAsia="標楷體"/>
          <w:kern w:val="0"/>
          <w:sz w:val="28"/>
          <w:szCs w:val="28"/>
        </w:rPr>
        <w:t>25.0%</w:t>
      </w:r>
      <w:r w:rsidR="006E7539" w:rsidRPr="00ED7C07">
        <w:rPr>
          <w:rFonts w:eastAsia="標楷體"/>
          <w:kern w:val="0"/>
          <w:sz w:val="28"/>
          <w:szCs w:val="28"/>
        </w:rPr>
        <w:t>，主因國內油價較上年同月上漲所致；汽機車零售業年增</w:t>
      </w:r>
      <w:r w:rsidR="006E7539" w:rsidRPr="00ED7C07">
        <w:rPr>
          <w:rFonts w:eastAsia="標楷體"/>
          <w:kern w:val="0"/>
          <w:sz w:val="28"/>
          <w:szCs w:val="28"/>
        </w:rPr>
        <w:t>5.6%</w:t>
      </w:r>
      <w:r w:rsidR="006E7539" w:rsidRPr="00ED7C07">
        <w:rPr>
          <w:rFonts w:eastAsia="標楷體"/>
          <w:kern w:val="0"/>
          <w:sz w:val="28"/>
          <w:szCs w:val="28"/>
        </w:rPr>
        <w:t>，主因上半月新車買氣仍旺，惟下半月疫情升溫，展間賞車人數驟減，抵銷部分增幅；藥品及化粧品零售業年增</w:t>
      </w:r>
      <w:r w:rsidR="006E7539" w:rsidRPr="00ED7C07">
        <w:rPr>
          <w:rFonts w:eastAsia="標楷體"/>
          <w:kern w:val="0"/>
          <w:sz w:val="28"/>
          <w:szCs w:val="28"/>
        </w:rPr>
        <w:t>11.0%</w:t>
      </w:r>
      <w:r w:rsidR="006E7539" w:rsidRPr="00ED7C07">
        <w:rPr>
          <w:rFonts w:eastAsia="標楷體"/>
          <w:kern w:val="0"/>
          <w:sz w:val="28"/>
          <w:szCs w:val="28"/>
        </w:rPr>
        <w:t>，主因防疫用品熱銷，以及線上購物業績成長所致；布疋及服飾品零售業、家用器具及用品零售業則受疫情影響，門市來客數減少，分別年減</w:t>
      </w:r>
      <w:r w:rsidR="006E7539" w:rsidRPr="00ED7C07">
        <w:rPr>
          <w:rFonts w:eastAsia="標楷體"/>
          <w:kern w:val="0"/>
          <w:sz w:val="28"/>
          <w:szCs w:val="28"/>
        </w:rPr>
        <w:t>27.2%</w:t>
      </w:r>
      <w:r w:rsidR="006E7539" w:rsidRPr="00ED7C07">
        <w:rPr>
          <w:rFonts w:eastAsia="標楷體"/>
          <w:kern w:val="0"/>
          <w:sz w:val="28"/>
          <w:szCs w:val="28"/>
        </w:rPr>
        <w:t>及</w:t>
      </w:r>
      <w:r w:rsidR="006E7539" w:rsidRPr="00ED7C07">
        <w:rPr>
          <w:rFonts w:eastAsia="標楷體"/>
          <w:kern w:val="0"/>
          <w:sz w:val="28"/>
          <w:szCs w:val="28"/>
        </w:rPr>
        <w:t>13.0%</w:t>
      </w:r>
      <w:r w:rsidR="00582B20" w:rsidRPr="00ED7C07">
        <w:rPr>
          <w:rFonts w:eastAsia="標楷體" w:hint="eastAsia"/>
          <w:kern w:val="0"/>
          <w:sz w:val="28"/>
          <w:szCs w:val="28"/>
        </w:rPr>
        <w:t>。</w:t>
      </w:r>
    </w:p>
    <w:p w14:paraId="2EF07D75" w14:textId="05910F92" w:rsidR="0004557D" w:rsidRPr="00ED7C07" w:rsidRDefault="007078BE" w:rsidP="00D23669">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另</w:t>
      </w:r>
      <w:r w:rsidR="00582B20" w:rsidRPr="00ED7C07">
        <w:rPr>
          <w:rFonts w:eastAsia="標楷體" w:hint="eastAsia"/>
          <w:kern w:val="0"/>
          <w:sz w:val="28"/>
          <w:szCs w:val="28"/>
        </w:rPr>
        <w:t>綜合商品零售業年增</w:t>
      </w:r>
      <w:r w:rsidR="00035B54" w:rsidRPr="00ED7C07">
        <w:rPr>
          <w:rFonts w:eastAsia="標楷體"/>
          <w:kern w:val="0"/>
          <w:sz w:val="28"/>
          <w:szCs w:val="28"/>
        </w:rPr>
        <w:t>0.4%</w:t>
      </w:r>
      <w:r w:rsidR="00035B54" w:rsidRPr="00ED7C07">
        <w:rPr>
          <w:rFonts w:eastAsia="標楷體"/>
          <w:kern w:val="0"/>
          <w:sz w:val="28"/>
          <w:szCs w:val="28"/>
        </w:rPr>
        <w:t>，其中百貨公司雖上旬有母親節檔期挹注業績，惟中下旬受疫情嚴重衝擊，來客數快速下滑，加上業者縮短營業時間或自主停業，致營收年減</w:t>
      </w:r>
      <w:r w:rsidR="00035B54" w:rsidRPr="00ED7C07">
        <w:rPr>
          <w:rFonts w:eastAsia="標楷體"/>
          <w:kern w:val="0"/>
          <w:sz w:val="28"/>
          <w:szCs w:val="28"/>
        </w:rPr>
        <w:t>28.3%</w:t>
      </w:r>
      <w:r w:rsidR="00035B54" w:rsidRPr="00ED7C07">
        <w:rPr>
          <w:rFonts w:eastAsia="標楷體"/>
          <w:kern w:val="0"/>
          <w:sz w:val="28"/>
          <w:szCs w:val="28"/>
        </w:rPr>
        <w:t>；超級市場因國內疫情升溫，民生物資需求大增，營業額創歷年單月新高，年增</w:t>
      </w:r>
      <w:r w:rsidR="00035B54" w:rsidRPr="00ED7C07">
        <w:rPr>
          <w:rFonts w:eastAsia="標楷體"/>
          <w:kern w:val="0"/>
          <w:sz w:val="28"/>
          <w:szCs w:val="28"/>
        </w:rPr>
        <w:t>35.7%</w:t>
      </w:r>
      <w:r w:rsidR="00035B54" w:rsidRPr="00ED7C07">
        <w:rPr>
          <w:rFonts w:eastAsia="標楷體"/>
          <w:kern w:val="0"/>
          <w:sz w:val="28"/>
          <w:szCs w:val="28"/>
        </w:rPr>
        <w:t>；便利商店年增</w:t>
      </w:r>
      <w:r w:rsidR="00035B54" w:rsidRPr="00ED7C07">
        <w:rPr>
          <w:rFonts w:eastAsia="標楷體"/>
          <w:kern w:val="0"/>
          <w:sz w:val="28"/>
          <w:szCs w:val="28"/>
        </w:rPr>
        <w:t>4.3%</w:t>
      </w:r>
      <w:r w:rsidR="00035B54" w:rsidRPr="00ED7C07">
        <w:rPr>
          <w:rFonts w:eastAsia="標楷體"/>
          <w:kern w:val="0"/>
          <w:sz w:val="28"/>
          <w:szCs w:val="28"/>
        </w:rPr>
        <w:t>，主因夏季冰飲及生鮮、冷凍調理食品買氣熱絡，惟部分門市受疫情影響而暫停營運，抵銷部分增幅；量販店年增</w:t>
      </w:r>
      <w:r w:rsidR="00035B54" w:rsidRPr="00ED7C07">
        <w:rPr>
          <w:rFonts w:eastAsia="標楷體"/>
          <w:kern w:val="0"/>
          <w:sz w:val="28"/>
          <w:szCs w:val="28"/>
        </w:rPr>
        <w:t>3.6%</w:t>
      </w:r>
      <w:r w:rsidR="00035B54" w:rsidRPr="00ED7C07">
        <w:rPr>
          <w:rFonts w:eastAsia="標楷體"/>
          <w:kern w:val="0"/>
          <w:sz w:val="28"/>
          <w:szCs w:val="28"/>
        </w:rPr>
        <w:t>，主因疫情帶動民生用品銷量增加，惟美食街餐廳禁止內用，抵銷部分增幅；其他綜合商品零售業因疫情擴散，外出消費人潮驟減，年減</w:t>
      </w:r>
      <w:r w:rsidR="00035B54" w:rsidRPr="00ED7C07">
        <w:rPr>
          <w:rFonts w:eastAsia="標楷體"/>
          <w:kern w:val="0"/>
          <w:sz w:val="28"/>
          <w:szCs w:val="28"/>
        </w:rPr>
        <w:t>4.8%</w:t>
      </w:r>
      <w:r w:rsidR="00582B20" w:rsidRPr="00ED7C07">
        <w:rPr>
          <w:rFonts w:eastAsia="標楷體" w:hint="eastAsia"/>
          <w:kern w:val="0"/>
          <w:sz w:val="28"/>
          <w:szCs w:val="28"/>
        </w:rPr>
        <w:t>。</w:t>
      </w:r>
    </w:p>
    <w:p w14:paraId="5B09C63F" w14:textId="77777777" w:rsidR="0004557D" w:rsidRPr="00ED7C07" w:rsidRDefault="0004557D" w:rsidP="0004557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b/>
          <w:bCs/>
          <w:kern w:val="0"/>
          <w:sz w:val="28"/>
          <w:szCs w:val="20"/>
        </w:rPr>
        <w:br w:type="page"/>
      </w:r>
    </w:p>
    <w:p w14:paraId="21074970" w14:textId="77777777" w:rsidR="0004557D" w:rsidRPr="00ED7C07" w:rsidRDefault="0004557D" w:rsidP="0004557D">
      <w:pPr>
        <w:snapToGrid w:val="0"/>
        <w:spacing w:line="300" w:lineRule="auto"/>
        <w:ind w:right="-153"/>
        <w:jc w:val="center"/>
        <w:rPr>
          <w:rFonts w:eastAsia="標楷體"/>
          <w:b/>
          <w:sz w:val="28"/>
        </w:rPr>
      </w:pPr>
      <w:r w:rsidRPr="00ED7C07">
        <w:rPr>
          <w:rFonts w:eastAsia="標楷體"/>
          <w:b/>
          <w:sz w:val="28"/>
        </w:rPr>
        <w:lastRenderedPageBreak/>
        <w:t>表</w:t>
      </w:r>
      <w:r w:rsidRPr="00ED7C07">
        <w:rPr>
          <w:rFonts w:eastAsia="標楷體"/>
          <w:b/>
          <w:sz w:val="28"/>
        </w:rPr>
        <w:t xml:space="preserve">2-3-3  </w:t>
      </w:r>
      <w:r w:rsidRPr="00ED7C07">
        <w:rPr>
          <w:rFonts w:eastAsia="標楷體"/>
          <w:b/>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470ADB" w:rsidRPr="00ED7C07" w14:paraId="2B59D499" w14:textId="77777777" w:rsidTr="003809BC">
        <w:trPr>
          <w:trHeight w:val="430"/>
        </w:trPr>
        <w:tc>
          <w:tcPr>
            <w:tcW w:w="2766" w:type="dxa"/>
            <w:vMerge w:val="restart"/>
            <w:tcBorders>
              <w:top w:val="single" w:sz="4" w:space="0" w:color="auto"/>
              <w:right w:val="single" w:sz="4" w:space="0" w:color="auto"/>
            </w:tcBorders>
            <w:vAlign w:val="center"/>
          </w:tcPr>
          <w:p w14:paraId="2F990C67" w14:textId="77777777" w:rsidR="007078BE" w:rsidRPr="00ED7C07" w:rsidRDefault="007078BE" w:rsidP="003809BC">
            <w:pPr>
              <w:snapToGrid w:val="0"/>
              <w:spacing w:line="300" w:lineRule="exact"/>
              <w:ind w:left="28" w:right="-28"/>
              <w:jc w:val="center"/>
              <w:rPr>
                <w:rFonts w:eastAsia="標楷體"/>
              </w:rPr>
            </w:pPr>
            <w:r w:rsidRPr="00ED7C07">
              <w:rPr>
                <w:rFonts w:eastAsia="標楷體"/>
                <w:kern w:val="0"/>
                <w:sz w:val="28"/>
                <w:szCs w:val="20"/>
              </w:rPr>
              <w:br w:type="page"/>
            </w:r>
            <w:r w:rsidRPr="00ED7C07">
              <w:rPr>
                <w:rFonts w:eastAsia="標楷體"/>
              </w:rPr>
              <w:t>行業別</w:t>
            </w:r>
          </w:p>
        </w:tc>
        <w:tc>
          <w:tcPr>
            <w:tcW w:w="1426" w:type="dxa"/>
            <w:tcBorders>
              <w:top w:val="single" w:sz="4" w:space="0" w:color="auto"/>
            </w:tcBorders>
          </w:tcPr>
          <w:p w14:paraId="1D7DA689" w14:textId="04BC8A56" w:rsidR="007078BE" w:rsidRPr="00ED7C07" w:rsidRDefault="007078BE" w:rsidP="00513D54">
            <w:pPr>
              <w:snapToGrid w:val="0"/>
              <w:spacing w:line="300" w:lineRule="exact"/>
              <w:ind w:left="28"/>
              <w:jc w:val="center"/>
              <w:rPr>
                <w:rFonts w:eastAsia="標楷體"/>
              </w:rPr>
            </w:pPr>
            <w:r w:rsidRPr="00ED7C07">
              <w:rPr>
                <w:rFonts w:eastAsia="標楷體"/>
              </w:rPr>
              <w:t>110</w:t>
            </w:r>
            <w:r w:rsidRPr="00ED7C07">
              <w:rPr>
                <w:rFonts w:eastAsia="標楷體"/>
              </w:rPr>
              <w:t>年</w:t>
            </w:r>
            <w:r w:rsidR="00C13CD9" w:rsidRPr="00ED7C07">
              <w:rPr>
                <w:rFonts w:eastAsia="標楷體" w:hint="eastAsia"/>
              </w:rPr>
              <w:t>5</w:t>
            </w:r>
            <w:r w:rsidRPr="00ED7C07">
              <w:rPr>
                <w:rFonts w:eastAsia="標楷體"/>
              </w:rPr>
              <w:t>月</w:t>
            </w:r>
          </w:p>
        </w:tc>
        <w:tc>
          <w:tcPr>
            <w:tcW w:w="1730" w:type="dxa"/>
            <w:tcBorders>
              <w:top w:val="single" w:sz="4" w:space="0" w:color="auto"/>
              <w:bottom w:val="single" w:sz="4" w:space="0" w:color="auto"/>
              <w:right w:val="double" w:sz="4" w:space="0" w:color="auto"/>
            </w:tcBorders>
            <w:vAlign w:val="center"/>
          </w:tcPr>
          <w:p w14:paraId="786A8472" w14:textId="77777777" w:rsidR="007078BE" w:rsidRPr="00ED7C07" w:rsidRDefault="007078BE" w:rsidP="003809BC">
            <w:pPr>
              <w:snapToGrid w:val="0"/>
              <w:spacing w:line="300" w:lineRule="exact"/>
              <w:ind w:left="28" w:right="-142"/>
              <w:jc w:val="center"/>
              <w:rPr>
                <w:rFonts w:eastAsia="標楷體"/>
              </w:rPr>
            </w:pPr>
          </w:p>
        </w:tc>
        <w:tc>
          <w:tcPr>
            <w:tcW w:w="1730" w:type="dxa"/>
            <w:tcBorders>
              <w:top w:val="single" w:sz="4" w:space="0" w:color="auto"/>
              <w:left w:val="double" w:sz="4" w:space="0" w:color="auto"/>
              <w:bottom w:val="single" w:sz="4" w:space="0" w:color="auto"/>
            </w:tcBorders>
          </w:tcPr>
          <w:p w14:paraId="29680FD6" w14:textId="03869E02" w:rsidR="007078BE" w:rsidRPr="00ED7C07" w:rsidRDefault="0020437F" w:rsidP="0020437F">
            <w:pPr>
              <w:snapToGrid w:val="0"/>
              <w:spacing w:line="300" w:lineRule="exact"/>
              <w:ind w:left="28"/>
              <w:jc w:val="center"/>
              <w:rPr>
                <w:rFonts w:eastAsia="標楷體"/>
              </w:rPr>
            </w:pPr>
            <w:r w:rsidRPr="00ED7C07">
              <w:rPr>
                <w:rFonts w:eastAsia="標楷體" w:hint="eastAsia"/>
              </w:rPr>
              <w:t xml:space="preserve"> </w:t>
            </w:r>
            <w:r w:rsidR="007078BE" w:rsidRPr="00ED7C07">
              <w:rPr>
                <w:rFonts w:eastAsia="標楷體"/>
              </w:rPr>
              <w:t>110</w:t>
            </w:r>
            <w:r w:rsidR="007078BE" w:rsidRPr="00ED7C07">
              <w:rPr>
                <w:rFonts w:eastAsia="標楷體"/>
              </w:rPr>
              <w:t>年</w:t>
            </w:r>
            <w:r w:rsidR="00513D54" w:rsidRPr="00ED7C07">
              <w:rPr>
                <w:rFonts w:eastAsia="標楷體"/>
              </w:rPr>
              <w:t>1~</w:t>
            </w:r>
            <w:r w:rsidR="00C13CD9" w:rsidRPr="00ED7C07">
              <w:rPr>
                <w:rFonts w:eastAsia="標楷體"/>
              </w:rPr>
              <w:t>5</w:t>
            </w:r>
            <w:r w:rsidR="007078BE" w:rsidRPr="00ED7C07">
              <w:rPr>
                <w:rFonts w:eastAsia="標楷體"/>
              </w:rPr>
              <w:t>月</w:t>
            </w:r>
          </w:p>
        </w:tc>
        <w:tc>
          <w:tcPr>
            <w:tcW w:w="1730" w:type="dxa"/>
            <w:tcBorders>
              <w:top w:val="single" w:sz="4" w:space="0" w:color="auto"/>
              <w:bottom w:val="single" w:sz="4" w:space="0" w:color="auto"/>
            </w:tcBorders>
            <w:vAlign w:val="center"/>
          </w:tcPr>
          <w:p w14:paraId="1834597D" w14:textId="77777777" w:rsidR="007078BE" w:rsidRPr="00ED7C07" w:rsidRDefault="007078BE" w:rsidP="003809BC">
            <w:pPr>
              <w:snapToGrid w:val="0"/>
              <w:spacing w:line="300" w:lineRule="exact"/>
              <w:ind w:left="28" w:right="-142"/>
              <w:jc w:val="center"/>
              <w:rPr>
                <w:rFonts w:eastAsia="標楷體"/>
              </w:rPr>
            </w:pPr>
          </w:p>
        </w:tc>
      </w:tr>
      <w:tr w:rsidR="00470ADB" w:rsidRPr="00ED7C07" w14:paraId="12E7A451" w14:textId="77777777" w:rsidTr="003809BC">
        <w:trPr>
          <w:trHeight w:val="206"/>
        </w:trPr>
        <w:tc>
          <w:tcPr>
            <w:tcW w:w="2766" w:type="dxa"/>
            <w:vMerge/>
            <w:tcBorders>
              <w:bottom w:val="single" w:sz="4" w:space="0" w:color="auto"/>
              <w:right w:val="single" w:sz="4" w:space="0" w:color="auto"/>
            </w:tcBorders>
            <w:vAlign w:val="center"/>
          </w:tcPr>
          <w:p w14:paraId="303DB04C" w14:textId="77777777" w:rsidR="007078BE" w:rsidRPr="00ED7C07" w:rsidRDefault="007078BE" w:rsidP="003809BC">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49A12EB9" w14:textId="77777777" w:rsidR="007078BE" w:rsidRPr="00ED7C07" w:rsidRDefault="007078BE" w:rsidP="003809BC">
            <w:pPr>
              <w:snapToGrid w:val="0"/>
              <w:spacing w:line="300" w:lineRule="exact"/>
              <w:ind w:left="28"/>
              <w:jc w:val="center"/>
              <w:rPr>
                <w:rFonts w:eastAsia="標楷體"/>
              </w:rPr>
            </w:pPr>
            <w:r w:rsidRPr="00ED7C07">
              <w:rPr>
                <w:rFonts w:eastAsia="標楷體"/>
              </w:rPr>
              <w:t>營業額</w:t>
            </w:r>
          </w:p>
          <w:p w14:paraId="478A4440" w14:textId="77777777" w:rsidR="007078BE" w:rsidRPr="00ED7C07" w:rsidRDefault="007078BE" w:rsidP="003809BC">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1E692B4F"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43AF4A4B"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730" w:type="dxa"/>
            <w:tcBorders>
              <w:top w:val="single" w:sz="4" w:space="0" w:color="auto"/>
              <w:left w:val="double" w:sz="4" w:space="0" w:color="auto"/>
              <w:bottom w:val="single" w:sz="4" w:space="0" w:color="auto"/>
            </w:tcBorders>
          </w:tcPr>
          <w:p w14:paraId="36C1FBDC" w14:textId="77777777" w:rsidR="007078BE" w:rsidRPr="00ED7C07" w:rsidRDefault="007078BE" w:rsidP="003809BC">
            <w:pPr>
              <w:snapToGrid w:val="0"/>
              <w:spacing w:line="300" w:lineRule="exact"/>
              <w:ind w:left="28"/>
              <w:jc w:val="center"/>
              <w:rPr>
                <w:rFonts w:eastAsia="標楷體"/>
              </w:rPr>
            </w:pPr>
            <w:r w:rsidRPr="00ED7C07">
              <w:rPr>
                <w:rFonts w:eastAsia="標楷體"/>
              </w:rPr>
              <w:t>營業額</w:t>
            </w:r>
          </w:p>
          <w:p w14:paraId="4AE7EDE1" w14:textId="77777777" w:rsidR="007078BE" w:rsidRPr="00ED7C07" w:rsidRDefault="007078BE" w:rsidP="003809BC">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tcBorders>
            <w:vAlign w:val="center"/>
          </w:tcPr>
          <w:p w14:paraId="3E9DAB1A"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41B9E088"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470ADB" w:rsidRPr="00ED7C07" w14:paraId="3B1E3416" w14:textId="77777777" w:rsidTr="003809BC">
        <w:trPr>
          <w:trHeight w:val="360"/>
        </w:trPr>
        <w:tc>
          <w:tcPr>
            <w:tcW w:w="2766" w:type="dxa"/>
            <w:tcBorders>
              <w:top w:val="single" w:sz="4" w:space="0" w:color="auto"/>
              <w:right w:val="single" w:sz="4" w:space="0" w:color="auto"/>
            </w:tcBorders>
          </w:tcPr>
          <w:p w14:paraId="5B9761E9" w14:textId="77777777" w:rsidR="007078BE" w:rsidRPr="00ED7C07" w:rsidRDefault="007078BE" w:rsidP="003809BC">
            <w:pPr>
              <w:snapToGrid w:val="0"/>
              <w:spacing w:line="320" w:lineRule="exact"/>
              <w:ind w:left="28" w:right="-142"/>
              <w:jc w:val="both"/>
              <w:rPr>
                <w:rFonts w:eastAsia="標楷體"/>
                <w:b/>
                <w:bCs/>
              </w:rPr>
            </w:pPr>
            <w:r w:rsidRPr="00ED7C07">
              <w:rPr>
                <w:rFonts w:eastAsia="標楷體"/>
                <w:b/>
                <w:bCs/>
              </w:rPr>
              <w:t>合計</w:t>
            </w:r>
          </w:p>
        </w:tc>
        <w:tc>
          <w:tcPr>
            <w:tcW w:w="1426" w:type="dxa"/>
            <w:tcBorders>
              <w:top w:val="single" w:sz="4" w:space="0" w:color="auto"/>
            </w:tcBorders>
            <w:vAlign w:val="center"/>
          </w:tcPr>
          <w:p w14:paraId="5994011C" w14:textId="70A26569" w:rsidR="007078BE" w:rsidRPr="00ED7C07" w:rsidRDefault="007078BE" w:rsidP="00F81B23">
            <w:pPr>
              <w:adjustRightInd w:val="0"/>
              <w:snapToGrid w:val="0"/>
              <w:ind w:left="28" w:rightChars="75" w:right="180"/>
              <w:jc w:val="center"/>
              <w:rPr>
                <w:rFonts w:eastAsia="標楷體"/>
              </w:rPr>
            </w:pPr>
            <w:r w:rsidRPr="00ED7C07">
              <w:rPr>
                <w:rFonts w:eastAsia="標楷體"/>
              </w:rPr>
              <w:t>3,</w:t>
            </w:r>
            <w:r w:rsidR="00C13CD9" w:rsidRPr="00ED7C07">
              <w:rPr>
                <w:rFonts w:eastAsia="標楷體"/>
              </w:rPr>
              <w:t>096</w:t>
            </w:r>
          </w:p>
        </w:tc>
        <w:tc>
          <w:tcPr>
            <w:tcW w:w="1730" w:type="dxa"/>
            <w:tcBorders>
              <w:top w:val="single" w:sz="4" w:space="0" w:color="auto"/>
              <w:left w:val="nil"/>
              <w:right w:val="double" w:sz="4" w:space="0" w:color="auto"/>
            </w:tcBorders>
            <w:vAlign w:val="center"/>
          </w:tcPr>
          <w:p w14:paraId="1DFB645E" w14:textId="26492C5A" w:rsidR="007078BE" w:rsidRPr="00ED7C07" w:rsidRDefault="00C13CD9" w:rsidP="003809BC">
            <w:pPr>
              <w:adjustRightInd w:val="0"/>
              <w:snapToGrid w:val="0"/>
              <w:ind w:left="28" w:rightChars="75" w:right="180"/>
              <w:jc w:val="center"/>
              <w:rPr>
                <w:rFonts w:eastAsia="標楷體"/>
              </w:rPr>
            </w:pPr>
            <w:r w:rsidRPr="00ED7C07">
              <w:rPr>
                <w:rFonts w:eastAsia="標楷體"/>
              </w:rPr>
              <w:t>2.8</w:t>
            </w:r>
          </w:p>
        </w:tc>
        <w:tc>
          <w:tcPr>
            <w:tcW w:w="1730" w:type="dxa"/>
            <w:tcBorders>
              <w:top w:val="single" w:sz="4" w:space="0" w:color="auto"/>
              <w:left w:val="double" w:sz="4" w:space="0" w:color="auto"/>
            </w:tcBorders>
            <w:vAlign w:val="center"/>
          </w:tcPr>
          <w:p w14:paraId="504631C7" w14:textId="323425F6" w:rsidR="007078BE" w:rsidRPr="00ED7C07" w:rsidRDefault="00F81B23" w:rsidP="00F81B23">
            <w:pPr>
              <w:adjustRightInd w:val="0"/>
              <w:snapToGrid w:val="0"/>
              <w:ind w:left="28" w:rightChars="75" w:right="180"/>
              <w:jc w:val="center"/>
              <w:rPr>
                <w:rFonts w:eastAsia="標楷體"/>
              </w:rPr>
            </w:pPr>
            <w:r w:rsidRPr="00ED7C07">
              <w:rPr>
                <w:rFonts w:eastAsia="標楷體" w:hint="eastAsia"/>
              </w:rPr>
              <w:t>1</w:t>
            </w:r>
            <w:r w:rsidR="00C13CD9" w:rsidRPr="00ED7C07">
              <w:rPr>
                <w:rFonts w:eastAsia="標楷體"/>
              </w:rPr>
              <w:t>6</w:t>
            </w:r>
            <w:r w:rsidR="007078BE" w:rsidRPr="00ED7C07">
              <w:rPr>
                <w:rFonts w:eastAsia="標楷體"/>
              </w:rPr>
              <w:t>,</w:t>
            </w:r>
            <w:r w:rsidR="00C13CD9" w:rsidRPr="00ED7C07">
              <w:rPr>
                <w:rFonts w:eastAsia="標楷體"/>
              </w:rPr>
              <w:t>474</w:t>
            </w:r>
          </w:p>
        </w:tc>
        <w:tc>
          <w:tcPr>
            <w:tcW w:w="1730" w:type="dxa"/>
            <w:tcBorders>
              <w:top w:val="single" w:sz="4" w:space="0" w:color="auto"/>
              <w:left w:val="nil"/>
            </w:tcBorders>
            <w:vAlign w:val="center"/>
          </w:tcPr>
          <w:p w14:paraId="2FF09202" w14:textId="53A6CE92" w:rsidR="007078BE" w:rsidRPr="00ED7C07" w:rsidRDefault="00C13CD9" w:rsidP="003809BC">
            <w:pPr>
              <w:adjustRightInd w:val="0"/>
              <w:snapToGrid w:val="0"/>
              <w:ind w:left="28" w:rightChars="75" w:right="180"/>
              <w:jc w:val="center"/>
              <w:rPr>
                <w:rFonts w:eastAsia="標楷體"/>
              </w:rPr>
            </w:pPr>
            <w:r w:rsidRPr="00ED7C07">
              <w:rPr>
                <w:rFonts w:eastAsia="標楷體"/>
              </w:rPr>
              <w:t>9.6</w:t>
            </w:r>
          </w:p>
        </w:tc>
      </w:tr>
      <w:tr w:rsidR="00470ADB" w:rsidRPr="00ED7C07" w14:paraId="595FF4AB" w14:textId="77777777" w:rsidTr="003809BC">
        <w:trPr>
          <w:trHeight w:val="360"/>
        </w:trPr>
        <w:tc>
          <w:tcPr>
            <w:tcW w:w="2766" w:type="dxa"/>
            <w:tcBorders>
              <w:right w:val="single" w:sz="4" w:space="0" w:color="auto"/>
            </w:tcBorders>
          </w:tcPr>
          <w:p w14:paraId="10C11646" w14:textId="77777777" w:rsidR="007078BE" w:rsidRPr="00ED7C07" w:rsidRDefault="007078BE" w:rsidP="003809BC">
            <w:pPr>
              <w:autoSpaceDE w:val="0"/>
              <w:spacing w:line="300" w:lineRule="exact"/>
              <w:ind w:leftChars="100" w:left="240"/>
              <w:rPr>
                <w:rFonts w:eastAsia="標楷體"/>
              </w:rPr>
            </w:pPr>
            <w:r w:rsidRPr="00ED7C07">
              <w:rPr>
                <w:rFonts w:eastAsia="標楷體"/>
              </w:rPr>
              <w:t>綜合商品零售業</w:t>
            </w:r>
          </w:p>
        </w:tc>
        <w:tc>
          <w:tcPr>
            <w:tcW w:w="1426" w:type="dxa"/>
            <w:vAlign w:val="center"/>
          </w:tcPr>
          <w:p w14:paraId="5A802C95" w14:textId="2CD573D9" w:rsidR="007078BE" w:rsidRPr="00ED7C07" w:rsidRDefault="007078BE" w:rsidP="00F81B23">
            <w:pPr>
              <w:adjustRightInd w:val="0"/>
              <w:snapToGrid w:val="0"/>
              <w:ind w:left="28" w:rightChars="75" w:right="180"/>
              <w:jc w:val="center"/>
              <w:rPr>
                <w:rFonts w:eastAsia="標楷體"/>
              </w:rPr>
            </w:pPr>
            <w:r w:rsidRPr="00ED7C07">
              <w:rPr>
                <w:rFonts w:eastAsia="標楷體"/>
              </w:rPr>
              <w:t>1,</w:t>
            </w:r>
            <w:r w:rsidR="00F81B23" w:rsidRPr="00ED7C07">
              <w:rPr>
                <w:rFonts w:eastAsia="標楷體" w:hint="eastAsia"/>
              </w:rPr>
              <w:t>0</w:t>
            </w:r>
            <w:r w:rsidR="00C13CD9" w:rsidRPr="00ED7C07">
              <w:rPr>
                <w:rFonts w:eastAsia="標楷體"/>
              </w:rPr>
              <w:t>37</w:t>
            </w:r>
          </w:p>
        </w:tc>
        <w:tc>
          <w:tcPr>
            <w:tcW w:w="1730" w:type="dxa"/>
            <w:tcBorders>
              <w:left w:val="nil"/>
              <w:right w:val="double" w:sz="4" w:space="0" w:color="auto"/>
            </w:tcBorders>
            <w:vAlign w:val="center"/>
          </w:tcPr>
          <w:p w14:paraId="023B2FF7" w14:textId="7E3AFC5C" w:rsidR="007078BE" w:rsidRPr="00ED7C07" w:rsidRDefault="00C13CD9" w:rsidP="003809BC">
            <w:pPr>
              <w:adjustRightInd w:val="0"/>
              <w:snapToGrid w:val="0"/>
              <w:ind w:left="28" w:rightChars="75" w:right="180"/>
              <w:jc w:val="center"/>
              <w:rPr>
                <w:rFonts w:eastAsia="標楷體"/>
              </w:rPr>
            </w:pPr>
            <w:r w:rsidRPr="00ED7C07">
              <w:rPr>
                <w:rFonts w:eastAsia="標楷體"/>
              </w:rPr>
              <w:t>0.4</w:t>
            </w:r>
          </w:p>
        </w:tc>
        <w:tc>
          <w:tcPr>
            <w:tcW w:w="1730" w:type="dxa"/>
            <w:tcBorders>
              <w:left w:val="double" w:sz="4" w:space="0" w:color="auto"/>
            </w:tcBorders>
            <w:vAlign w:val="center"/>
          </w:tcPr>
          <w:p w14:paraId="33ABD66C" w14:textId="3B0339B9" w:rsidR="007078BE" w:rsidRPr="00ED7C07" w:rsidRDefault="00C13CD9" w:rsidP="003809BC">
            <w:pPr>
              <w:adjustRightInd w:val="0"/>
              <w:snapToGrid w:val="0"/>
              <w:ind w:left="28" w:rightChars="75" w:right="180"/>
              <w:jc w:val="center"/>
              <w:rPr>
                <w:rFonts w:eastAsia="標楷體"/>
              </w:rPr>
            </w:pPr>
            <w:r w:rsidRPr="00ED7C07">
              <w:rPr>
                <w:rFonts w:eastAsia="標楷體"/>
              </w:rPr>
              <w:t>5</w:t>
            </w:r>
            <w:r w:rsidR="00F81B23" w:rsidRPr="00ED7C07">
              <w:rPr>
                <w:rFonts w:eastAsia="標楷體" w:hint="eastAsia"/>
              </w:rPr>
              <w:t>,3</w:t>
            </w:r>
            <w:r w:rsidRPr="00ED7C07">
              <w:rPr>
                <w:rFonts w:eastAsia="標楷體"/>
              </w:rPr>
              <w:t>79</w:t>
            </w:r>
          </w:p>
        </w:tc>
        <w:tc>
          <w:tcPr>
            <w:tcW w:w="1730" w:type="dxa"/>
            <w:tcBorders>
              <w:left w:val="nil"/>
            </w:tcBorders>
            <w:vAlign w:val="center"/>
          </w:tcPr>
          <w:p w14:paraId="624DAFD9" w14:textId="6FFA1C20" w:rsidR="007078BE" w:rsidRPr="00ED7C07" w:rsidRDefault="00C13CD9" w:rsidP="003809BC">
            <w:pPr>
              <w:adjustRightInd w:val="0"/>
              <w:snapToGrid w:val="0"/>
              <w:ind w:left="28" w:rightChars="75" w:right="180"/>
              <w:jc w:val="center"/>
              <w:rPr>
                <w:rFonts w:eastAsia="標楷體"/>
              </w:rPr>
            </w:pPr>
            <w:r w:rsidRPr="00ED7C07">
              <w:rPr>
                <w:rFonts w:eastAsia="標楷體"/>
              </w:rPr>
              <w:t>5.9</w:t>
            </w:r>
          </w:p>
        </w:tc>
      </w:tr>
      <w:tr w:rsidR="00470ADB" w:rsidRPr="00ED7C07" w14:paraId="34276839" w14:textId="77777777" w:rsidTr="003809BC">
        <w:trPr>
          <w:trHeight w:val="360"/>
        </w:trPr>
        <w:tc>
          <w:tcPr>
            <w:tcW w:w="2766" w:type="dxa"/>
            <w:tcBorders>
              <w:right w:val="single" w:sz="4" w:space="0" w:color="auto"/>
            </w:tcBorders>
          </w:tcPr>
          <w:p w14:paraId="513A1FFC" w14:textId="77777777" w:rsidR="007078BE" w:rsidRPr="00ED7C07" w:rsidRDefault="007078BE" w:rsidP="003809BC">
            <w:pPr>
              <w:autoSpaceDE w:val="0"/>
              <w:spacing w:line="300" w:lineRule="exact"/>
              <w:ind w:leftChars="100" w:left="240" w:firstLineChars="136" w:firstLine="326"/>
              <w:rPr>
                <w:rFonts w:eastAsia="標楷體"/>
              </w:rPr>
            </w:pPr>
            <w:r w:rsidRPr="00ED7C07">
              <w:rPr>
                <w:rFonts w:eastAsia="標楷體"/>
              </w:rPr>
              <w:t>百貨公司</w:t>
            </w:r>
          </w:p>
        </w:tc>
        <w:tc>
          <w:tcPr>
            <w:tcW w:w="1426" w:type="dxa"/>
            <w:vAlign w:val="center"/>
          </w:tcPr>
          <w:p w14:paraId="3DE9D48C" w14:textId="7BB68933" w:rsidR="007078BE" w:rsidRPr="00ED7C07" w:rsidRDefault="00C13CD9" w:rsidP="003809BC">
            <w:pPr>
              <w:adjustRightInd w:val="0"/>
              <w:snapToGrid w:val="0"/>
              <w:ind w:left="28" w:rightChars="75" w:right="180"/>
              <w:jc w:val="center"/>
              <w:rPr>
                <w:rFonts w:eastAsia="標楷體"/>
              </w:rPr>
            </w:pPr>
            <w:r w:rsidRPr="00ED7C07">
              <w:rPr>
                <w:rFonts w:eastAsia="標楷體"/>
              </w:rPr>
              <w:t>196</w:t>
            </w:r>
          </w:p>
        </w:tc>
        <w:tc>
          <w:tcPr>
            <w:tcW w:w="1730" w:type="dxa"/>
            <w:tcBorders>
              <w:left w:val="nil"/>
              <w:right w:val="double" w:sz="4" w:space="0" w:color="auto"/>
            </w:tcBorders>
            <w:vAlign w:val="center"/>
          </w:tcPr>
          <w:p w14:paraId="4E8BDC12" w14:textId="6C8CF3EE" w:rsidR="007078BE" w:rsidRPr="00ED7C07" w:rsidRDefault="00C13CD9" w:rsidP="003809BC">
            <w:pPr>
              <w:adjustRightInd w:val="0"/>
              <w:snapToGrid w:val="0"/>
              <w:ind w:left="28" w:rightChars="75" w:right="180"/>
              <w:jc w:val="center"/>
              <w:rPr>
                <w:rFonts w:eastAsia="標楷體"/>
              </w:rPr>
            </w:pPr>
            <w:r w:rsidRPr="00ED7C07">
              <w:rPr>
                <w:rFonts w:eastAsia="標楷體"/>
              </w:rPr>
              <w:t>-28.3</w:t>
            </w:r>
          </w:p>
        </w:tc>
        <w:tc>
          <w:tcPr>
            <w:tcW w:w="1730" w:type="dxa"/>
            <w:tcBorders>
              <w:left w:val="double" w:sz="4" w:space="0" w:color="auto"/>
            </w:tcBorders>
            <w:vAlign w:val="center"/>
          </w:tcPr>
          <w:p w14:paraId="668676E1" w14:textId="7D8A3476"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1,</w:t>
            </w:r>
            <w:r w:rsidR="00C13CD9" w:rsidRPr="00ED7C07">
              <w:rPr>
                <w:rFonts w:eastAsia="標楷體"/>
              </w:rPr>
              <w:t>435</w:t>
            </w:r>
          </w:p>
        </w:tc>
        <w:tc>
          <w:tcPr>
            <w:tcW w:w="1730" w:type="dxa"/>
            <w:tcBorders>
              <w:left w:val="nil"/>
            </w:tcBorders>
            <w:vAlign w:val="center"/>
          </w:tcPr>
          <w:p w14:paraId="4F8B757F" w14:textId="4E9FF693" w:rsidR="007078BE" w:rsidRPr="00ED7C07" w:rsidRDefault="00C13CD9" w:rsidP="003809BC">
            <w:pPr>
              <w:adjustRightInd w:val="0"/>
              <w:snapToGrid w:val="0"/>
              <w:ind w:left="28" w:rightChars="75" w:right="180"/>
              <w:jc w:val="center"/>
              <w:rPr>
                <w:rFonts w:eastAsia="標楷體"/>
              </w:rPr>
            </w:pPr>
            <w:r w:rsidRPr="00ED7C07">
              <w:rPr>
                <w:rFonts w:eastAsia="標楷體"/>
              </w:rPr>
              <w:t>15.6</w:t>
            </w:r>
          </w:p>
        </w:tc>
      </w:tr>
      <w:tr w:rsidR="00470ADB" w:rsidRPr="00ED7C07" w14:paraId="0FA55D7A" w14:textId="77777777" w:rsidTr="003809BC">
        <w:trPr>
          <w:trHeight w:val="360"/>
        </w:trPr>
        <w:tc>
          <w:tcPr>
            <w:tcW w:w="2766" w:type="dxa"/>
            <w:tcBorders>
              <w:right w:val="single" w:sz="4" w:space="0" w:color="auto"/>
            </w:tcBorders>
          </w:tcPr>
          <w:p w14:paraId="66D61970" w14:textId="77777777" w:rsidR="007078BE" w:rsidRPr="00ED7C07" w:rsidRDefault="007078BE" w:rsidP="003809BC">
            <w:pPr>
              <w:autoSpaceDE w:val="0"/>
              <w:spacing w:line="300" w:lineRule="exact"/>
              <w:ind w:leftChars="100" w:left="240" w:firstLineChars="136" w:firstLine="326"/>
              <w:rPr>
                <w:rFonts w:eastAsia="標楷體"/>
              </w:rPr>
            </w:pPr>
            <w:r w:rsidRPr="00ED7C07">
              <w:rPr>
                <w:rFonts w:eastAsia="標楷體"/>
              </w:rPr>
              <w:t>超級市場</w:t>
            </w:r>
          </w:p>
        </w:tc>
        <w:tc>
          <w:tcPr>
            <w:tcW w:w="1426" w:type="dxa"/>
            <w:vAlign w:val="center"/>
          </w:tcPr>
          <w:p w14:paraId="3E9AC982" w14:textId="2E5EA1A1" w:rsidR="007078BE" w:rsidRPr="00ED7C07" w:rsidRDefault="00C13CD9" w:rsidP="003809BC">
            <w:pPr>
              <w:adjustRightInd w:val="0"/>
              <w:snapToGrid w:val="0"/>
              <w:ind w:left="28" w:rightChars="75" w:right="180"/>
              <w:jc w:val="center"/>
              <w:rPr>
                <w:rFonts w:eastAsia="標楷體"/>
              </w:rPr>
            </w:pPr>
            <w:r w:rsidRPr="00ED7C07">
              <w:rPr>
                <w:rFonts w:eastAsia="標楷體"/>
              </w:rPr>
              <w:t>251</w:t>
            </w:r>
          </w:p>
        </w:tc>
        <w:tc>
          <w:tcPr>
            <w:tcW w:w="1730" w:type="dxa"/>
            <w:tcBorders>
              <w:left w:val="nil"/>
              <w:right w:val="double" w:sz="4" w:space="0" w:color="auto"/>
            </w:tcBorders>
            <w:vAlign w:val="center"/>
          </w:tcPr>
          <w:p w14:paraId="533168AD" w14:textId="04AA727D" w:rsidR="007078BE" w:rsidRPr="00ED7C07" w:rsidRDefault="00C13CD9" w:rsidP="003809BC">
            <w:pPr>
              <w:adjustRightInd w:val="0"/>
              <w:snapToGrid w:val="0"/>
              <w:ind w:left="28" w:rightChars="75" w:right="180"/>
              <w:jc w:val="center"/>
              <w:rPr>
                <w:rFonts w:eastAsia="標楷體"/>
              </w:rPr>
            </w:pPr>
            <w:r w:rsidRPr="00ED7C07">
              <w:rPr>
                <w:rFonts w:eastAsia="標楷體"/>
              </w:rPr>
              <w:t>35.7</w:t>
            </w:r>
          </w:p>
        </w:tc>
        <w:tc>
          <w:tcPr>
            <w:tcW w:w="1730" w:type="dxa"/>
            <w:tcBorders>
              <w:left w:val="double" w:sz="4" w:space="0" w:color="auto"/>
            </w:tcBorders>
            <w:vAlign w:val="center"/>
          </w:tcPr>
          <w:p w14:paraId="298996A1" w14:textId="0007F624" w:rsidR="007078BE" w:rsidRPr="00ED7C07" w:rsidRDefault="00C13CD9" w:rsidP="003809BC">
            <w:pPr>
              <w:adjustRightInd w:val="0"/>
              <w:snapToGrid w:val="0"/>
              <w:ind w:left="28" w:rightChars="75" w:right="180"/>
              <w:jc w:val="center"/>
              <w:rPr>
                <w:rFonts w:eastAsia="標楷體"/>
              </w:rPr>
            </w:pPr>
            <w:r w:rsidRPr="00ED7C07">
              <w:rPr>
                <w:rFonts w:eastAsia="標楷體"/>
              </w:rPr>
              <w:t>970</w:t>
            </w:r>
          </w:p>
        </w:tc>
        <w:tc>
          <w:tcPr>
            <w:tcW w:w="1730" w:type="dxa"/>
            <w:tcBorders>
              <w:left w:val="nil"/>
            </w:tcBorders>
            <w:vAlign w:val="center"/>
          </w:tcPr>
          <w:p w14:paraId="1E6479E7" w14:textId="6C55CE1B" w:rsidR="007078BE" w:rsidRPr="00ED7C07" w:rsidRDefault="00C13CD9" w:rsidP="003809BC">
            <w:pPr>
              <w:adjustRightInd w:val="0"/>
              <w:snapToGrid w:val="0"/>
              <w:ind w:left="28" w:rightChars="75" w:right="180"/>
              <w:jc w:val="center"/>
              <w:rPr>
                <w:rFonts w:eastAsia="標楷體"/>
              </w:rPr>
            </w:pPr>
            <w:r w:rsidRPr="00ED7C07">
              <w:rPr>
                <w:rFonts w:eastAsia="標楷體"/>
              </w:rPr>
              <w:t>1.4</w:t>
            </w:r>
          </w:p>
        </w:tc>
      </w:tr>
      <w:tr w:rsidR="00470ADB" w:rsidRPr="00ED7C07" w14:paraId="1F9C078E" w14:textId="77777777" w:rsidTr="003809BC">
        <w:trPr>
          <w:trHeight w:val="360"/>
        </w:trPr>
        <w:tc>
          <w:tcPr>
            <w:tcW w:w="2766" w:type="dxa"/>
            <w:tcBorders>
              <w:right w:val="single" w:sz="4" w:space="0" w:color="auto"/>
            </w:tcBorders>
          </w:tcPr>
          <w:p w14:paraId="55FFBA88" w14:textId="77777777" w:rsidR="007078BE" w:rsidRPr="00ED7C07" w:rsidRDefault="007078BE" w:rsidP="003809BC">
            <w:pPr>
              <w:autoSpaceDE w:val="0"/>
              <w:spacing w:line="300" w:lineRule="exact"/>
              <w:ind w:leftChars="100" w:left="240" w:firstLineChars="136" w:firstLine="326"/>
              <w:rPr>
                <w:rFonts w:eastAsia="標楷體"/>
              </w:rPr>
            </w:pPr>
            <w:r w:rsidRPr="00ED7C07">
              <w:rPr>
                <w:rFonts w:eastAsia="標楷體"/>
              </w:rPr>
              <w:t>便利商店</w:t>
            </w:r>
          </w:p>
        </w:tc>
        <w:tc>
          <w:tcPr>
            <w:tcW w:w="1426" w:type="dxa"/>
            <w:vAlign w:val="center"/>
          </w:tcPr>
          <w:p w14:paraId="4EA3C980" w14:textId="4420197F" w:rsidR="007078BE" w:rsidRPr="00ED7C07" w:rsidRDefault="00C13CD9" w:rsidP="003809BC">
            <w:pPr>
              <w:adjustRightInd w:val="0"/>
              <w:snapToGrid w:val="0"/>
              <w:ind w:left="28" w:rightChars="75" w:right="180"/>
              <w:jc w:val="center"/>
              <w:rPr>
                <w:rFonts w:eastAsia="標楷體"/>
              </w:rPr>
            </w:pPr>
            <w:r w:rsidRPr="00ED7C07">
              <w:rPr>
                <w:rFonts w:eastAsia="標楷體"/>
              </w:rPr>
              <w:t>310</w:t>
            </w:r>
          </w:p>
        </w:tc>
        <w:tc>
          <w:tcPr>
            <w:tcW w:w="1730" w:type="dxa"/>
            <w:tcBorders>
              <w:left w:val="nil"/>
              <w:right w:val="double" w:sz="4" w:space="0" w:color="auto"/>
            </w:tcBorders>
            <w:vAlign w:val="center"/>
          </w:tcPr>
          <w:p w14:paraId="7C760206" w14:textId="2A6B131C" w:rsidR="007078BE" w:rsidRPr="00ED7C07" w:rsidRDefault="00C13CD9" w:rsidP="003809BC">
            <w:pPr>
              <w:adjustRightInd w:val="0"/>
              <w:snapToGrid w:val="0"/>
              <w:ind w:left="28" w:rightChars="75" w:right="180"/>
              <w:jc w:val="center"/>
              <w:rPr>
                <w:rFonts w:eastAsia="標楷體"/>
              </w:rPr>
            </w:pPr>
            <w:r w:rsidRPr="00ED7C07">
              <w:rPr>
                <w:rFonts w:eastAsia="標楷體"/>
              </w:rPr>
              <w:t>4.3</w:t>
            </w:r>
          </w:p>
        </w:tc>
        <w:tc>
          <w:tcPr>
            <w:tcW w:w="1730" w:type="dxa"/>
            <w:tcBorders>
              <w:left w:val="double" w:sz="4" w:space="0" w:color="auto"/>
            </w:tcBorders>
            <w:vAlign w:val="center"/>
          </w:tcPr>
          <w:p w14:paraId="563887CE" w14:textId="72476A1A"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1,</w:t>
            </w:r>
            <w:r w:rsidR="00C13CD9" w:rsidRPr="00ED7C07">
              <w:rPr>
                <w:rFonts w:eastAsia="標楷體"/>
              </w:rPr>
              <w:t>51</w:t>
            </w:r>
            <w:r w:rsidRPr="00ED7C07">
              <w:rPr>
                <w:rFonts w:eastAsia="標楷體" w:hint="eastAsia"/>
              </w:rPr>
              <w:t>2</w:t>
            </w:r>
          </w:p>
        </w:tc>
        <w:tc>
          <w:tcPr>
            <w:tcW w:w="1730" w:type="dxa"/>
            <w:tcBorders>
              <w:left w:val="nil"/>
            </w:tcBorders>
            <w:vAlign w:val="center"/>
          </w:tcPr>
          <w:p w14:paraId="51BECBC4" w14:textId="18F39CFC" w:rsidR="007078BE" w:rsidRPr="00ED7C07" w:rsidRDefault="00C13CD9" w:rsidP="003809BC">
            <w:pPr>
              <w:adjustRightInd w:val="0"/>
              <w:snapToGrid w:val="0"/>
              <w:ind w:left="28" w:rightChars="75" w:right="180"/>
              <w:jc w:val="center"/>
              <w:rPr>
                <w:rFonts w:eastAsia="標楷體"/>
              </w:rPr>
            </w:pPr>
            <w:r w:rsidRPr="00ED7C07">
              <w:rPr>
                <w:rFonts w:eastAsia="標楷體"/>
              </w:rPr>
              <w:t>6.7</w:t>
            </w:r>
          </w:p>
        </w:tc>
      </w:tr>
      <w:tr w:rsidR="00470ADB" w:rsidRPr="00ED7C07" w14:paraId="231B5109" w14:textId="77777777" w:rsidTr="003809BC">
        <w:trPr>
          <w:trHeight w:val="360"/>
        </w:trPr>
        <w:tc>
          <w:tcPr>
            <w:tcW w:w="2766" w:type="dxa"/>
            <w:tcBorders>
              <w:right w:val="single" w:sz="4" w:space="0" w:color="auto"/>
            </w:tcBorders>
          </w:tcPr>
          <w:p w14:paraId="3FDA94E6" w14:textId="77777777" w:rsidR="007078BE" w:rsidRPr="00ED7C07" w:rsidRDefault="007078BE" w:rsidP="003809BC">
            <w:pPr>
              <w:autoSpaceDE w:val="0"/>
              <w:spacing w:line="300" w:lineRule="exact"/>
              <w:ind w:leftChars="100" w:left="240" w:firstLineChars="136" w:firstLine="326"/>
              <w:rPr>
                <w:rFonts w:eastAsia="標楷體"/>
              </w:rPr>
            </w:pPr>
            <w:r w:rsidRPr="00ED7C07">
              <w:rPr>
                <w:rFonts w:eastAsia="標楷體"/>
              </w:rPr>
              <w:t>量販店</w:t>
            </w:r>
          </w:p>
        </w:tc>
        <w:tc>
          <w:tcPr>
            <w:tcW w:w="1426" w:type="dxa"/>
            <w:vAlign w:val="center"/>
          </w:tcPr>
          <w:p w14:paraId="3F8F0BE1" w14:textId="50339DB5"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1</w:t>
            </w:r>
            <w:r w:rsidR="00C13CD9" w:rsidRPr="00ED7C07">
              <w:rPr>
                <w:rFonts w:eastAsia="標楷體"/>
              </w:rPr>
              <w:t>9</w:t>
            </w:r>
            <w:r w:rsidRPr="00ED7C07">
              <w:rPr>
                <w:rFonts w:eastAsia="標楷體" w:hint="eastAsia"/>
              </w:rPr>
              <w:t>2</w:t>
            </w:r>
          </w:p>
        </w:tc>
        <w:tc>
          <w:tcPr>
            <w:tcW w:w="1730" w:type="dxa"/>
            <w:tcBorders>
              <w:left w:val="nil"/>
              <w:right w:val="double" w:sz="4" w:space="0" w:color="auto"/>
            </w:tcBorders>
            <w:vAlign w:val="center"/>
          </w:tcPr>
          <w:p w14:paraId="6DC785C9" w14:textId="352786F3" w:rsidR="007078BE" w:rsidRPr="00ED7C07" w:rsidRDefault="00C13CD9" w:rsidP="003809BC">
            <w:pPr>
              <w:adjustRightInd w:val="0"/>
              <w:snapToGrid w:val="0"/>
              <w:ind w:left="28" w:rightChars="75" w:right="180"/>
              <w:jc w:val="center"/>
              <w:rPr>
                <w:rFonts w:eastAsia="標楷體"/>
              </w:rPr>
            </w:pPr>
            <w:r w:rsidRPr="00ED7C07">
              <w:rPr>
                <w:rFonts w:eastAsia="標楷體"/>
              </w:rPr>
              <w:t>3.6</w:t>
            </w:r>
          </w:p>
        </w:tc>
        <w:tc>
          <w:tcPr>
            <w:tcW w:w="1730" w:type="dxa"/>
            <w:tcBorders>
              <w:left w:val="double" w:sz="4" w:space="0" w:color="auto"/>
            </w:tcBorders>
            <w:vAlign w:val="center"/>
          </w:tcPr>
          <w:p w14:paraId="1A646210" w14:textId="47ADE47D" w:rsidR="007078BE" w:rsidRPr="00ED7C07" w:rsidRDefault="00C13CD9" w:rsidP="003809BC">
            <w:pPr>
              <w:adjustRightInd w:val="0"/>
              <w:snapToGrid w:val="0"/>
              <w:ind w:left="28" w:rightChars="75" w:right="180"/>
              <w:jc w:val="center"/>
              <w:rPr>
                <w:rFonts w:eastAsia="標楷體"/>
              </w:rPr>
            </w:pPr>
            <w:r w:rsidRPr="00ED7C07">
              <w:rPr>
                <w:rFonts w:eastAsia="標楷體"/>
              </w:rPr>
              <w:t>978</w:t>
            </w:r>
          </w:p>
        </w:tc>
        <w:tc>
          <w:tcPr>
            <w:tcW w:w="1730" w:type="dxa"/>
            <w:tcBorders>
              <w:left w:val="nil"/>
            </w:tcBorders>
            <w:vAlign w:val="center"/>
          </w:tcPr>
          <w:p w14:paraId="1812C4F9" w14:textId="6CB17517"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1.</w:t>
            </w:r>
            <w:r w:rsidR="00C13CD9" w:rsidRPr="00ED7C07">
              <w:rPr>
                <w:rFonts w:eastAsia="標楷體"/>
              </w:rPr>
              <w:t>7</w:t>
            </w:r>
          </w:p>
        </w:tc>
      </w:tr>
      <w:tr w:rsidR="00470ADB" w:rsidRPr="00ED7C07" w14:paraId="4A402254" w14:textId="77777777" w:rsidTr="003809BC">
        <w:trPr>
          <w:trHeight w:val="360"/>
        </w:trPr>
        <w:tc>
          <w:tcPr>
            <w:tcW w:w="2766" w:type="dxa"/>
            <w:tcBorders>
              <w:right w:val="single" w:sz="4" w:space="0" w:color="auto"/>
            </w:tcBorders>
          </w:tcPr>
          <w:p w14:paraId="6A00922B" w14:textId="77777777" w:rsidR="007078BE" w:rsidRPr="00ED7C07" w:rsidRDefault="007078BE" w:rsidP="003809BC">
            <w:pPr>
              <w:autoSpaceDE w:val="0"/>
              <w:spacing w:line="300" w:lineRule="exact"/>
              <w:ind w:leftChars="100" w:left="240" w:firstLineChars="136" w:firstLine="326"/>
              <w:rPr>
                <w:rFonts w:eastAsia="標楷體"/>
              </w:rPr>
            </w:pPr>
            <w:r w:rsidRPr="00ED7C07">
              <w:rPr>
                <w:rFonts w:eastAsia="標楷體"/>
              </w:rPr>
              <w:t>其他</w:t>
            </w:r>
          </w:p>
        </w:tc>
        <w:tc>
          <w:tcPr>
            <w:tcW w:w="1426" w:type="dxa"/>
            <w:vAlign w:val="center"/>
          </w:tcPr>
          <w:p w14:paraId="32F47BE6" w14:textId="1EC73686" w:rsidR="007078BE" w:rsidRPr="00ED7C07" w:rsidRDefault="00C13CD9" w:rsidP="003809BC">
            <w:pPr>
              <w:adjustRightInd w:val="0"/>
              <w:snapToGrid w:val="0"/>
              <w:ind w:left="28" w:rightChars="75" w:right="180"/>
              <w:jc w:val="center"/>
              <w:rPr>
                <w:rFonts w:eastAsia="標楷體"/>
              </w:rPr>
            </w:pPr>
            <w:r w:rsidRPr="00ED7C07">
              <w:rPr>
                <w:rFonts w:eastAsia="標楷體"/>
              </w:rPr>
              <w:t>89</w:t>
            </w:r>
          </w:p>
        </w:tc>
        <w:tc>
          <w:tcPr>
            <w:tcW w:w="1730" w:type="dxa"/>
            <w:tcBorders>
              <w:left w:val="nil"/>
              <w:right w:val="double" w:sz="4" w:space="0" w:color="auto"/>
            </w:tcBorders>
            <w:vAlign w:val="center"/>
          </w:tcPr>
          <w:p w14:paraId="6841FF31" w14:textId="4F9E9F5C" w:rsidR="007078BE" w:rsidRPr="00ED7C07" w:rsidRDefault="00C13CD9" w:rsidP="003809BC">
            <w:pPr>
              <w:adjustRightInd w:val="0"/>
              <w:snapToGrid w:val="0"/>
              <w:ind w:left="28" w:rightChars="75" w:right="180"/>
              <w:jc w:val="center"/>
              <w:rPr>
                <w:rFonts w:eastAsia="標楷體"/>
              </w:rPr>
            </w:pPr>
            <w:r w:rsidRPr="00ED7C07">
              <w:rPr>
                <w:rFonts w:eastAsia="標楷體"/>
              </w:rPr>
              <w:t>-4.8</w:t>
            </w:r>
          </w:p>
        </w:tc>
        <w:tc>
          <w:tcPr>
            <w:tcW w:w="1730" w:type="dxa"/>
            <w:tcBorders>
              <w:left w:val="double" w:sz="4" w:space="0" w:color="auto"/>
            </w:tcBorders>
            <w:vAlign w:val="center"/>
          </w:tcPr>
          <w:p w14:paraId="46E7F66F" w14:textId="526F4E19" w:rsidR="007078BE" w:rsidRPr="00ED7C07" w:rsidRDefault="00C13CD9" w:rsidP="003809BC">
            <w:pPr>
              <w:adjustRightInd w:val="0"/>
              <w:snapToGrid w:val="0"/>
              <w:ind w:left="28" w:rightChars="75" w:right="180"/>
              <w:jc w:val="center"/>
              <w:rPr>
                <w:rFonts w:eastAsia="標楷體"/>
              </w:rPr>
            </w:pPr>
            <w:r w:rsidRPr="00ED7C07">
              <w:rPr>
                <w:rFonts w:eastAsia="標楷體"/>
              </w:rPr>
              <w:t>484</w:t>
            </w:r>
          </w:p>
        </w:tc>
        <w:tc>
          <w:tcPr>
            <w:tcW w:w="1730" w:type="dxa"/>
            <w:tcBorders>
              <w:left w:val="nil"/>
            </w:tcBorders>
            <w:vAlign w:val="center"/>
          </w:tcPr>
          <w:p w14:paraId="4BE5CEEC" w14:textId="7F37801A"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-3.</w:t>
            </w:r>
            <w:r w:rsidR="00C13CD9" w:rsidRPr="00ED7C07">
              <w:rPr>
                <w:rFonts w:eastAsia="標楷體"/>
              </w:rPr>
              <w:t>9</w:t>
            </w:r>
          </w:p>
        </w:tc>
      </w:tr>
      <w:tr w:rsidR="00470ADB" w:rsidRPr="00ED7C07" w14:paraId="55EEB676" w14:textId="77777777" w:rsidTr="003809BC">
        <w:trPr>
          <w:trHeight w:val="360"/>
        </w:trPr>
        <w:tc>
          <w:tcPr>
            <w:tcW w:w="2766" w:type="dxa"/>
            <w:tcBorders>
              <w:right w:val="single" w:sz="4" w:space="0" w:color="auto"/>
            </w:tcBorders>
          </w:tcPr>
          <w:p w14:paraId="1971CE41" w14:textId="77777777" w:rsidR="007078BE" w:rsidRPr="00ED7C07" w:rsidRDefault="007078BE" w:rsidP="003809BC">
            <w:pPr>
              <w:autoSpaceDE w:val="0"/>
              <w:spacing w:line="300" w:lineRule="exact"/>
              <w:ind w:leftChars="100" w:left="240"/>
              <w:rPr>
                <w:rFonts w:eastAsia="標楷體"/>
              </w:rPr>
            </w:pPr>
            <w:r w:rsidRPr="00ED7C07">
              <w:rPr>
                <w:rFonts w:eastAsia="標楷體"/>
              </w:rPr>
              <w:t>汽機車業</w:t>
            </w:r>
          </w:p>
        </w:tc>
        <w:tc>
          <w:tcPr>
            <w:tcW w:w="1426" w:type="dxa"/>
            <w:vAlign w:val="center"/>
          </w:tcPr>
          <w:p w14:paraId="3E025002" w14:textId="4BF61EAC"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5</w:t>
            </w:r>
            <w:r w:rsidR="00C13CD9" w:rsidRPr="00ED7C07">
              <w:rPr>
                <w:rFonts w:eastAsia="標楷體"/>
              </w:rPr>
              <w:t>3</w:t>
            </w:r>
            <w:r w:rsidRPr="00ED7C07">
              <w:rPr>
                <w:rFonts w:eastAsia="標楷體" w:hint="eastAsia"/>
              </w:rPr>
              <w:t>3</w:t>
            </w:r>
          </w:p>
        </w:tc>
        <w:tc>
          <w:tcPr>
            <w:tcW w:w="1730" w:type="dxa"/>
            <w:tcBorders>
              <w:left w:val="nil"/>
              <w:right w:val="double" w:sz="4" w:space="0" w:color="auto"/>
            </w:tcBorders>
            <w:vAlign w:val="center"/>
          </w:tcPr>
          <w:p w14:paraId="79C41FA2" w14:textId="6611FB59" w:rsidR="007078BE" w:rsidRPr="00ED7C07" w:rsidRDefault="00C13CD9" w:rsidP="003809BC">
            <w:pPr>
              <w:adjustRightInd w:val="0"/>
              <w:snapToGrid w:val="0"/>
              <w:ind w:left="28" w:rightChars="75" w:right="180"/>
              <w:jc w:val="center"/>
              <w:rPr>
                <w:rFonts w:eastAsia="標楷體"/>
              </w:rPr>
            </w:pPr>
            <w:r w:rsidRPr="00ED7C07">
              <w:rPr>
                <w:rFonts w:eastAsia="標楷體"/>
              </w:rPr>
              <w:t>5.6</w:t>
            </w:r>
          </w:p>
        </w:tc>
        <w:tc>
          <w:tcPr>
            <w:tcW w:w="1730" w:type="dxa"/>
            <w:tcBorders>
              <w:left w:val="double" w:sz="4" w:space="0" w:color="auto"/>
            </w:tcBorders>
            <w:vAlign w:val="center"/>
          </w:tcPr>
          <w:p w14:paraId="73FE91EB" w14:textId="35773111"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2,</w:t>
            </w:r>
            <w:r w:rsidR="00C13CD9" w:rsidRPr="00ED7C07">
              <w:rPr>
                <w:rFonts w:eastAsia="標楷體"/>
              </w:rPr>
              <w:t>848</w:t>
            </w:r>
          </w:p>
        </w:tc>
        <w:tc>
          <w:tcPr>
            <w:tcW w:w="1730" w:type="dxa"/>
            <w:tcBorders>
              <w:left w:val="nil"/>
            </w:tcBorders>
            <w:vAlign w:val="center"/>
          </w:tcPr>
          <w:p w14:paraId="0830DF2F" w14:textId="5944C31A"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1</w:t>
            </w:r>
            <w:r w:rsidR="00C13CD9" w:rsidRPr="00ED7C07">
              <w:rPr>
                <w:rFonts w:eastAsia="標楷體"/>
              </w:rPr>
              <w:t>4.4</w:t>
            </w:r>
          </w:p>
        </w:tc>
      </w:tr>
      <w:tr w:rsidR="00470ADB" w:rsidRPr="00ED7C07" w14:paraId="4FA86828" w14:textId="77777777" w:rsidTr="003809BC">
        <w:trPr>
          <w:trHeight w:val="360"/>
        </w:trPr>
        <w:tc>
          <w:tcPr>
            <w:tcW w:w="2766" w:type="dxa"/>
            <w:tcBorders>
              <w:right w:val="single" w:sz="4" w:space="0" w:color="auto"/>
            </w:tcBorders>
          </w:tcPr>
          <w:p w14:paraId="41DAA309" w14:textId="77777777" w:rsidR="007078BE" w:rsidRPr="00ED7C07" w:rsidRDefault="007078BE" w:rsidP="003809BC">
            <w:pPr>
              <w:autoSpaceDE w:val="0"/>
              <w:spacing w:line="300" w:lineRule="exact"/>
              <w:ind w:leftChars="100" w:left="242" w:hanging="2"/>
              <w:rPr>
                <w:rFonts w:eastAsia="標楷體"/>
              </w:rPr>
            </w:pPr>
            <w:r w:rsidRPr="00ED7C07">
              <w:rPr>
                <w:rFonts w:eastAsia="標楷體"/>
              </w:rPr>
              <w:t>非店面零售</w:t>
            </w:r>
            <w:r w:rsidRPr="00ED7C07">
              <w:rPr>
                <w:rFonts w:eastAsia="標楷體"/>
              </w:rPr>
              <w:t>(</w:t>
            </w:r>
            <w:r w:rsidRPr="00ED7C07">
              <w:rPr>
                <w:rFonts w:eastAsia="標楷體"/>
              </w:rPr>
              <w:t>註</w:t>
            </w:r>
            <w:r w:rsidRPr="00ED7C07">
              <w:rPr>
                <w:rFonts w:eastAsia="標楷體"/>
              </w:rPr>
              <w:t>1)</w:t>
            </w:r>
          </w:p>
        </w:tc>
        <w:tc>
          <w:tcPr>
            <w:tcW w:w="1426" w:type="dxa"/>
            <w:vAlign w:val="center"/>
          </w:tcPr>
          <w:p w14:paraId="7BAD65C2" w14:textId="325F26E1" w:rsidR="007078BE" w:rsidRPr="00ED7C07" w:rsidRDefault="00C13CD9" w:rsidP="003809BC">
            <w:pPr>
              <w:adjustRightInd w:val="0"/>
              <w:snapToGrid w:val="0"/>
              <w:ind w:left="28" w:rightChars="75" w:right="180"/>
              <w:jc w:val="center"/>
              <w:rPr>
                <w:rFonts w:eastAsia="標楷體"/>
              </w:rPr>
            </w:pPr>
            <w:r w:rsidRPr="00ED7C07">
              <w:rPr>
                <w:rFonts w:eastAsia="標楷體"/>
              </w:rPr>
              <w:t>329</w:t>
            </w:r>
          </w:p>
        </w:tc>
        <w:tc>
          <w:tcPr>
            <w:tcW w:w="1730" w:type="dxa"/>
            <w:tcBorders>
              <w:left w:val="nil"/>
              <w:right w:val="double" w:sz="4" w:space="0" w:color="auto"/>
            </w:tcBorders>
            <w:vAlign w:val="center"/>
          </w:tcPr>
          <w:p w14:paraId="4625CD58" w14:textId="4D3AC5DD" w:rsidR="007078BE" w:rsidRPr="00ED7C07" w:rsidRDefault="00C13CD9" w:rsidP="003809BC">
            <w:pPr>
              <w:adjustRightInd w:val="0"/>
              <w:snapToGrid w:val="0"/>
              <w:ind w:left="28" w:rightChars="75" w:right="180"/>
              <w:jc w:val="center"/>
              <w:rPr>
                <w:rFonts w:eastAsia="標楷體"/>
              </w:rPr>
            </w:pPr>
            <w:r w:rsidRPr="00ED7C07">
              <w:rPr>
                <w:rFonts w:eastAsia="標楷體"/>
              </w:rPr>
              <w:t>23.8</w:t>
            </w:r>
          </w:p>
        </w:tc>
        <w:tc>
          <w:tcPr>
            <w:tcW w:w="1730" w:type="dxa"/>
            <w:tcBorders>
              <w:left w:val="double" w:sz="4" w:space="0" w:color="auto"/>
            </w:tcBorders>
            <w:vAlign w:val="center"/>
          </w:tcPr>
          <w:p w14:paraId="33438B33" w14:textId="3E507BD3"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1,</w:t>
            </w:r>
            <w:r w:rsidR="00C13CD9" w:rsidRPr="00ED7C07">
              <w:rPr>
                <w:rFonts w:eastAsia="標楷體"/>
              </w:rPr>
              <w:t>483</w:t>
            </w:r>
          </w:p>
        </w:tc>
        <w:tc>
          <w:tcPr>
            <w:tcW w:w="1730" w:type="dxa"/>
            <w:tcBorders>
              <w:left w:val="nil"/>
            </w:tcBorders>
            <w:vAlign w:val="center"/>
          </w:tcPr>
          <w:p w14:paraId="41400263" w14:textId="4274581F" w:rsidR="007078BE" w:rsidRPr="00ED7C07" w:rsidRDefault="000F10CE" w:rsidP="003809BC">
            <w:pPr>
              <w:adjustRightInd w:val="0"/>
              <w:snapToGrid w:val="0"/>
              <w:ind w:left="28" w:rightChars="75" w:right="180"/>
              <w:jc w:val="center"/>
              <w:rPr>
                <w:rFonts w:eastAsia="標楷體"/>
              </w:rPr>
            </w:pPr>
            <w:r w:rsidRPr="00ED7C07">
              <w:rPr>
                <w:rFonts w:eastAsia="標楷體"/>
              </w:rPr>
              <w:t>13.0</w:t>
            </w:r>
          </w:p>
        </w:tc>
      </w:tr>
      <w:tr w:rsidR="00470ADB" w:rsidRPr="00ED7C07" w14:paraId="557A39F7" w14:textId="77777777" w:rsidTr="003809BC">
        <w:trPr>
          <w:trHeight w:val="360"/>
        </w:trPr>
        <w:tc>
          <w:tcPr>
            <w:tcW w:w="2766" w:type="dxa"/>
            <w:tcBorders>
              <w:right w:val="single" w:sz="4" w:space="0" w:color="auto"/>
            </w:tcBorders>
          </w:tcPr>
          <w:p w14:paraId="0AB0985B" w14:textId="77777777" w:rsidR="007078BE" w:rsidRPr="00ED7C07" w:rsidRDefault="007078BE" w:rsidP="003809BC">
            <w:pPr>
              <w:autoSpaceDE w:val="0"/>
              <w:spacing w:line="300" w:lineRule="exact"/>
              <w:ind w:leftChars="100" w:left="240" w:firstLineChars="136" w:firstLine="326"/>
              <w:rPr>
                <w:rFonts w:eastAsia="標楷體"/>
              </w:rPr>
            </w:pPr>
            <w:r w:rsidRPr="00ED7C07">
              <w:rPr>
                <w:rFonts w:eastAsia="標楷體"/>
              </w:rPr>
              <w:t>電子購物及郵購業</w:t>
            </w:r>
          </w:p>
        </w:tc>
        <w:tc>
          <w:tcPr>
            <w:tcW w:w="1426" w:type="dxa"/>
            <w:vAlign w:val="center"/>
          </w:tcPr>
          <w:p w14:paraId="33D19C06" w14:textId="75781AC0" w:rsidR="007078BE" w:rsidRPr="00ED7C07" w:rsidRDefault="00F81B23" w:rsidP="003809BC">
            <w:pPr>
              <w:adjustRightInd w:val="0"/>
              <w:snapToGrid w:val="0"/>
              <w:ind w:left="28" w:rightChars="75" w:right="180"/>
              <w:jc w:val="center"/>
              <w:rPr>
                <w:rFonts w:eastAsia="標楷體"/>
              </w:rPr>
            </w:pPr>
            <w:r w:rsidRPr="00ED7C07">
              <w:rPr>
                <w:rFonts w:eastAsia="標楷體" w:hint="eastAsia"/>
              </w:rPr>
              <w:t>2</w:t>
            </w:r>
            <w:r w:rsidR="000F10CE" w:rsidRPr="00ED7C07">
              <w:rPr>
                <w:rFonts w:eastAsia="標楷體"/>
              </w:rPr>
              <w:t>49</w:t>
            </w:r>
          </w:p>
        </w:tc>
        <w:tc>
          <w:tcPr>
            <w:tcW w:w="1730" w:type="dxa"/>
            <w:tcBorders>
              <w:left w:val="nil"/>
              <w:right w:val="double" w:sz="4" w:space="0" w:color="auto"/>
            </w:tcBorders>
            <w:vAlign w:val="center"/>
          </w:tcPr>
          <w:p w14:paraId="0B5B582B" w14:textId="7B7E9153" w:rsidR="007078BE" w:rsidRPr="00ED7C07" w:rsidRDefault="000F10CE" w:rsidP="003809BC">
            <w:pPr>
              <w:adjustRightInd w:val="0"/>
              <w:snapToGrid w:val="0"/>
              <w:ind w:left="28" w:rightChars="75" w:right="180"/>
              <w:jc w:val="center"/>
              <w:rPr>
                <w:rFonts w:eastAsia="標楷體"/>
              </w:rPr>
            </w:pPr>
            <w:r w:rsidRPr="00ED7C07">
              <w:rPr>
                <w:rFonts w:eastAsia="標楷體"/>
              </w:rPr>
              <w:t>27.1</w:t>
            </w:r>
          </w:p>
        </w:tc>
        <w:tc>
          <w:tcPr>
            <w:tcW w:w="1730" w:type="dxa"/>
            <w:tcBorders>
              <w:left w:val="double" w:sz="4" w:space="0" w:color="auto"/>
            </w:tcBorders>
            <w:vAlign w:val="center"/>
          </w:tcPr>
          <w:p w14:paraId="4A520FC2" w14:textId="2664F5F6" w:rsidR="007078BE" w:rsidRPr="00ED7C07" w:rsidRDefault="000F10CE" w:rsidP="003809BC">
            <w:pPr>
              <w:adjustRightInd w:val="0"/>
              <w:snapToGrid w:val="0"/>
              <w:ind w:left="28" w:rightChars="75" w:right="180"/>
              <w:jc w:val="center"/>
              <w:rPr>
                <w:rFonts w:eastAsia="標楷體"/>
              </w:rPr>
            </w:pPr>
            <w:r w:rsidRPr="00ED7C07">
              <w:rPr>
                <w:rFonts w:eastAsia="標楷體" w:hint="eastAsia"/>
              </w:rPr>
              <w:t>1,10</w:t>
            </w:r>
            <w:r w:rsidRPr="00ED7C07">
              <w:rPr>
                <w:rFonts w:eastAsia="標楷體"/>
              </w:rPr>
              <w:t>5</w:t>
            </w:r>
          </w:p>
        </w:tc>
        <w:tc>
          <w:tcPr>
            <w:tcW w:w="1730" w:type="dxa"/>
            <w:tcBorders>
              <w:left w:val="nil"/>
            </w:tcBorders>
            <w:vAlign w:val="center"/>
          </w:tcPr>
          <w:p w14:paraId="493370C6" w14:textId="08E34589" w:rsidR="007078BE" w:rsidRPr="00ED7C07" w:rsidRDefault="000F10CE" w:rsidP="003809BC">
            <w:pPr>
              <w:adjustRightInd w:val="0"/>
              <w:snapToGrid w:val="0"/>
              <w:ind w:left="28" w:rightChars="75" w:right="180"/>
              <w:jc w:val="center"/>
              <w:rPr>
                <w:rFonts w:eastAsia="標楷體"/>
              </w:rPr>
            </w:pPr>
            <w:r w:rsidRPr="00ED7C07">
              <w:rPr>
                <w:rFonts w:eastAsia="標楷體"/>
              </w:rPr>
              <w:t>16.4</w:t>
            </w:r>
          </w:p>
        </w:tc>
      </w:tr>
      <w:tr w:rsidR="00D23669" w:rsidRPr="00ED7C07" w14:paraId="02ED033A" w14:textId="77777777" w:rsidTr="003809BC">
        <w:trPr>
          <w:trHeight w:val="360"/>
        </w:trPr>
        <w:tc>
          <w:tcPr>
            <w:tcW w:w="2766" w:type="dxa"/>
            <w:tcBorders>
              <w:right w:val="single" w:sz="4" w:space="0" w:color="auto"/>
            </w:tcBorders>
          </w:tcPr>
          <w:p w14:paraId="6C4CC8EA" w14:textId="24924E34" w:rsidR="00D23669" w:rsidRPr="00ED7C07" w:rsidRDefault="00D23669" w:rsidP="00D23669">
            <w:pPr>
              <w:autoSpaceDE w:val="0"/>
              <w:spacing w:line="300" w:lineRule="exact"/>
              <w:ind w:leftChars="100" w:left="242" w:hanging="2"/>
              <w:rPr>
                <w:rFonts w:eastAsia="標楷體"/>
              </w:rPr>
            </w:pPr>
            <w:r w:rsidRPr="00ED7C07">
              <w:rPr>
                <w:rFonts w:eastAsia="標楷體"/>
              </w:rPr>
              <w:t>資通訊及家電設備業</w:t>
            </w:r>
          </w:p>
        </w:tc>
        <w:tc>
          <w:tcPr>
            <w:tcW w:w="1426" w:type="dxa"/>
            <w:vAlign w:val="center"/>
          </w:tcPr>
          <w:p w14:paraId="58C49937" w14:textId="1BCEE2C1"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2</w:t>
            </w:r>
            <w:r w:rsidRPr="00ED7C07">
              <w:rPr>
                <w:rFonts w:eastAsia="標楷體"/>
              </w:rPr>
              <w:t>4</w:t>
            </w:r>
            <w:r w:rsidRPr="00ED7C07">
              <w:rPr>
                <w:rFonts w:eastAsia="標楷體" w:hint="eastAsia"/>
              </w:rPr>
              <w:t>0</w:t>
            </w:r>
          </w:p>
        </w:tc>
        <w:tc>
          <w:tcPr>
            <w:tcW w:w="1730" w:type="dxa"/>
            <w:tcBorders>
              <w:left w:val="nil"/>
              <w:right w:val="double" w:sz="4" w:space="0" w:color="auto"/>
            </w:tcBorders>
            <w:vAlign w:val="center"/>
          </w:tcPr>
          <w:p w14:paraId="0936B584" w14:textId="6ADDD2FD"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9.6</w:t>
            </w:r>
          </w:p>
        </w:tc>
        <w:tc>
          <w:tcPr>
            <w:tcW w:w="1730" w:type="dxa"/>
            <w:tcBorders>
              <w:left w:val="double" w:sz="4" w:space="0" w:color="auto"/>
            </w:tcBorders>
            <w:vAlign w:val="center"/>
          </w:tcPr>
          <w:p w14:paraId="12DE36F6" w14:textId="5AF41BAF" w:rsidR="00D23669" w:rsidRPr="00ED7C07" w:rsidRDefault="00D23669" w:rsidP="00D23669">
            <w:pPr>
              <w:adjustRightInd w:val="0"/>
              <w:snapToGrid w:val="0"/>
              <w:ind w:left="28" w:rightChars="75" w:right="180"/>
              <w:jc w:val="center"/>
              <w:rPr>
                <w:rFonts w:eastAsia="標楷體"/>
              </w:rPr>
            </w:pPr>
            <w:r w:rsidRPr="00ED7C07">
              <w:rPr>
                <w:rFonts w:eastAsia="標楷體"/>
              </w:rPr>
              <w:t>1,066</w:t>
            </w:r>
          </w:p>
        </w:tc>
        <w:tc>
          <w:tcPr>
            <w:tcW w:w="1730" w:type="dxa"/>
            <w:tcBorders>
              <w:left w:val="nil"/>
            </w:tcBorders>
            <w:vAlign w:val="center"/>
          </w:tcPr>
          <w:p w14:paraId="71EF4312" w14:textId="61D6F871" w:rsidR="00D23669" w:rsidRPr="00ED7C07" w:rsidRDefault="00D23669" w:rsidP="00D23669">
            <w:pPr>
              <w:adjustRightInd w:val="0"/>
              <w:snapToGrid w:val="0"/>
              <w:ind w:left="28" w:rightChars="75" w:right="180"/>
              <w:jc w:val="center"/>
              <w:rPr>
                <w:rFonts w:eastAsia="標楷體"/>
              </w:rPr>
            </w:pPr>
            <w:r w:rsidRPr="00ED7C07">
              <w:rPr>
                <w:rFonts w:eastAsia="標楷體"/>
              </w:rPr>
              <w:t>9.9</w:t>
            </w:r>
          </w:p>
        </w:tc>
      </w:tr>
      <w:tr w:rsidR="00D23669" w:rsidRPr="00ED7C07" w14:paraId="7A5DBE98" w14:textId="77777777" w:rsidTr="003809BC">
        <w:trPr>
          <w:trHeight w:val="360"/>
        </w:trPr>
        <w:tc>
          <w:tcPr>
            <w:tcW w:w="2766" w:type="dxa"/>
            <w:tcBorders>
              <w:right w:val="single" w:sz="4" w:space="0" w:color="auto"/>
            </w:tcBorders>
          </w:tcPr>
          <w:p w14:paraId="21B6BB2F" w14:textId="668EDFE3" w:rsidR="00D23669" w:rsidRPr="00ED7C07" w:rsidRDefault="00D23669" w:rsidP="00D23669">
            <w:pPr>
              <w:autoSpaceDE w:val="0"/>
              <w:spacing w:line="300" w:lineRule="exact"/>
              <w:ind w:leftChars="100" w:left="242" w:hanging="2"/>
              <w:rPr>
                <w:rFonts w:eastAsia="標楷體"/>
              </w:rPr>
            </w:pPr>
            <w:r w:rsidRPr="00ED7C07">
              <w:rPr>
                <w:rFonts w:eastAsia="標楷體"/>
              </w:rPr>
              <w:t>食品、飲料及菸草業</w:t>
            </w:r>
          </w:p>
        </w:tc>
        <w:tc>
          <w:tcPr>
            <w:tcW w:w="1426" w:type="dxa"/>
            <w:vAlign w:val="center"/>
          </w:tcPr>
          <w:p w14:paraId="7A37AF58" w14:textId="122FF3AA"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215</w:t>
            </w:r>
          </w:p>
        </w:tc>
        <w:tc>
          <w:tcPr>
            <w:tcW w:w="1730" w:type="dxa"/>
            <w:tcBorders>
              <w:left w:val="nil"/>
              <w:right w:val="double" w:sz="4" w:space="0" w:color="auto"/>
            </w:tcBorders>
            <w:vAlign w:val="center"/>
          </w:tcPr>
          <w:p w14:paraId="454EC8CA" w14:textId="54A37F52" w:rsidR="00D23669" w:rsidRPr="00ED7C07" w:rsidRDefault="00D23669" w:rsidP="00D23669">
            <w:pPr>
              <w:adjustRightInd w:val="0"/>
              <w:snapToGrid w:val="0"/>
              <w:ind w:left="28" w:rightChars="75" w:right="180"/>
              <w:jc w:val="center"/>
              <w:rPr>
                <w:rFonts w:eastAsia="標楷體"/>
              </w:rPr>
            </w:pPr>
            <w:r w:rsidRPr="00ED7C07">
              <w:rPr>
                <w:rFonts w:eastAsia="標楷體"/>
              </w:rPr>
              <w:t>0.6</w:t>
            </w:r>
          </w:p>
        </w:tc>
        <w:tc>
          <w:tcPr>
            <w:tcW w:w="1730" w:type="dxa"/>
            <w:tcBorders>
              <w:left w:val="double" w:sz="4" w:space="0" w:color="auto"/>
            </w:tcBorders>
            <w:vAlign w:val="center"/>
          </w:tcPr>
          <w:p w14:paraId="7A79D71A" w14:textId="1F586055" w:rsidR="00D23669" w:rsidRPr="00ED7C07" w:rsidRDefault="00D23669" w:rsidP="00D23669">
            <w:pPr>
              <w:adjustRightInd w:val="0"/>
              <w:snapToGrid w:val="0"/>
              <w:ind w:left="28" w:rightChars="75" w:right="180"/>
              <w:jc w:val="center"/>
              <w:rPr>
                <w:rFonts w:eastAsia="標楷體"/>
              </w:rPr>
            </w:pPr>
            <w:r w:rsidRPr="00ED7C07">
              <w:rPr>
                <w:rFonts w:eastAsia="標楷體"/>
              </w:rPr>
              <w:t>1,153</w:t>
            </w:r>
          </w:p>
        </w:tc>
        <w:tc>
          <w:tcPr>
            <w:tcW w:w="1730" w:type="dxa"/>
            <w:tcBorders>
              <w:left w:val="nil"/>
            </w:tcBorders>
            <w:vAlign w:val="center"/>
          </w:tcPr>
          <w:p w14:paraId="2F3E0BF7" w14:textId="1C7453CE" w:rsidR="00D23669" w:rsidRPr="00ED7C07" w:rsidRDefault="00D23669" w:rsidP="00D23669">
            <w:pPr>
              <w:adjustRightInd w:val="0"/>
              <w:snapToGrid w:val="0"/>
              <w:ind w:left="28" w:rightChars="75" w:right="180"/>
              <w:jc w:val="center"/>
              <w:rPr>
                <w:rFonts w:eastAsia="標楷體"/>
              </w:rPr>
            </w:pPr>
            <w:r w:rsidRPr="00ED7C07">
              <w:rPr>
                <w:rFonts w:eastAsia="標楷體"/>
              </w:rPr>
              <w:t>5.1</w:t>
            </w:r>
          </w:p>
        </w:tc>
      </w:tr>
      <w:tr w:rsidR="00D23669" w:rsidRPr="00ED7C07" w14:paraId="28556123" w14:textId="77777777" w:rsidTr="003809BC">
        <w:trPr>
          <w:trHeight w:val="360"/>
        </w:trPr>
        <w:tc>
          <w:tcPr>
            <w:tcW w:w="2766" w:type="dxa"/>
            <w:tcBorders>
              <w:right w:val="single" w:sz="4" w:space="0" w:color="auto"/>
            </w:tcBorders>
          </w:tcPr>
          <w:p w14:paraId="4D0E90FF" w14:textId="5C4BCE74" w:rsidR="00D23669" w:rsidRPr="00ED7C07" w:rsidRDefault="00D23669" w:rsidP="00D23669">
            <w:pPr>
              <w:autoSpaceDE w:val="0"/>
              <w:spacing w:line="300" w:lineRule="exact"/>
              <w:ind w:leftChars="100" w:left="242" w:hanging="2"/>
              <w:rPr>
                <w:rFonts w:eastAsia="標楷體"/>
              </w:rPr>
            </w:pPr>
            <w:r w:rsidRPr="00ED7C07">
              <w:rPr>
                <w:rFonts w:eastAsia="標楷體"/>
              </w:rPr>
              <w:t>燃料零售業</w:t>
            </w:r>
          </w:p>
        </w:tc>
        <w:tc>
          <w:tcPr>
            <w:tcW w:w="1426" w:type="dxa"/>
            <w:vAlign w:val="center"/>
          </w:tcPr>
          <w:p w14:paraId="42DD5F6D" w14:textId="11F80274" w:rsidR="00D23669" w:rsidRPr="00ED7C07" w:rsidRDefault="00D23669" w:rsidP="00D23669">
            <w:pPr>
              <w:adjustRightInd w:val="0"/>
              <w:snapToGrid w:val="0"/>
              <w:ind w:left="28" w:rightChars="75" w:right="180"/>
              <w:jc w:val="center"/>
              <w:rPr>
                <w:rFonts w:eastAsia="標楷體"/>
              </w:rPr>
            </w:pPr>
            <w:r w:rsidRPr="00ED7C07">
              <w:rPr>
                <w:rFonts w:eastAsia="標楷體"/>
              </w:rPr>
              <w:t>188</w:t>
            </w:r>
          </w:p>
        </w:tc>
        <w:tc>
          <w:tcPr>
            <w:tcW w:w="1730" w:type="dxa"/>
            <w:tcBorders>
              <w:left w:val="nil"/>
              <w:right w:val="double" w:sz="4" w:space="0" w:color="auto"/>
            </w:tcBorders>
            <w:vAlign w:val="center"/>
          </w:tcPr>
          <w:p w14:paraId="41A2BBCE" w14:textId="2212B32A" w:rsidR="00D23669" w:rsidRPr="00ED7C07" w:rsidRDefault="00D23669" w:rsidP="00D23669">
            <w:pPr>
              <w:adjustRightInd w:val="0"/>
              <w:snapToGrid w:val="0"/>
              <w:ind w:left="28" w:rightChars="75" w:right="180"/>
              <w:jc w:val="center"/>
              <w:rPr>
                <w:rFonts w:eastAsia="標楷體"/>
              </w:rPr>
            </w:pPr>
            <w:r w:rsidRPr="00ED7C07">
              <w:rPr>
                <w:rFonts w:eastAsia="標楷體"/>
              </w:rPr>
              <w:t>25.0</w:t>
            </w:r>
          </w:p>
        </w:tc>
        <w:tc>
          <w:tcPr>
            <w:tcW w:w="1730" w:type="dxa"/>
            <w:tcBorders>
              <w:left w:val="double" w:sz="4" w:space="0" w:color="auto"/>
            </w:tcBorders>
            <w:vAlign w:val="center"/>
          </w:tcPr>
          <w:p w14:paraId="1B0B9432" w14:textId="606A7A04" w:rsidR="00D23669" w:rsidRPr="00ED7C07" w:rsidRDefault="00D23669" w:rsidP="00D23669">
            <w:pPr>
              <w:adjustRightInd w:val="0"/>
              <w:snapToGrid w:val="0"/>
              <w:ind w:left="28" w:rightChars="75" w:right="180"/>
              <w:jc w:val="center"/>
              <w:rPr>
                <w:rFonts w:eastAsia="標楷體"/>
              </w:rPr>
            </w:pPr>
            <w:r w:rsidRPr="00ED7C07">
              <w:rPr>
                <w:rFonts w:eastAsia="標楷體"/>
              </w:rPr>
              <w:t>988</w:t>
            </w:r>
          </w:p>
        </w:tc>
        <w:tc>
          <w:tcPr>
            <w:tcW w:w="1730" w:type="dxa"/>
            <w:tcBorders>
              <w:left w:val="nil"/>
            </w:tcBorders>
            <w:vAlign w:val="center"/>
          </w:tcPr>
          <w:p w14:paraId="26410B25" w14:textId="4716F91F"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4.5</w:t>
            </w:r>
          </w:p>
        </w:tc>
      </w:tr>
      <w:tr w:rsidR="00D23669" w:rsidRPr="00ED7C07" w14:paraId="48F11CFE" w14:textId="77777777" w:rsidTr="003809BC">
        <w:trPr>
          <w:trHeight w:val="360"/>
        </w:trPr>
        <w:tc>
          <w:tcPr>
            <w:tcW w:w="2766" w:type="dxa"/>
            <w:tcBorders>
              <w:right w:val="single" w:sz="4" w:space="0" w:color="auto"/>
            </w:tcBorders>
          </w:tcPr>
          <w:p w14:paraId="6E7C3542" w14:textId="64153A52" w:rsidR="00D23669" w:rsidRPr="00ED7C07" w:rsidRDefault="00D23669" w:rsidP="00D23669">
            <w:pPr>
              <w:snapToGrid w:val="0"/>
              <w:spacing w:line="320" w:lineRule="exact"/>
              <w:ind w:right="-142" w:firstLineChars="100" w:firstLine="240"/>
              <w:rPr>
                <w:rFonts w:eastAsia="標楷體"/>
                <w:sz w:val="22"/>
                <w:szCs w:val="22"/>
              </w:rPr>
            </w:pPr>
            <w:r w:rsidRPr="00ED7C07">
              <w:rPr>
                <w:rFonts w:eastAsia="標楷體"/>
              </w:rPr>
              <w:t>布疋及服飾品零售業</w:t>
            </w:r>
          </w:p>
        </w:tc>
        <w:tc>
          <w:tcPr>
            <w:tcW w:w="1426" w:type="dxa"/>
            <w:vAlign w:val="center"/>
          </w:tcPr>
          <w:p w14:paraId="2E141200" w14:textId="355CAE81" w:rsidR="00D23669" w:rsidRPr="00ED7C07" w:rsidRDefault="00D23669" w:rsidP="00D23669">
            <w:pPr>
              <w:adjustRightInd w:val="0"/>
              <w:snapToGrid w:val="0"/>
              <w:ind w:left="28" w:rightChars="75" w:right="180"/>
              <w:jc w:val="center"/>
              <w:rPr>
                <w:rFonts w:eastAsia="標楷體"/>
              </w:rPr>
            </w:pPr>
            <w:r w:rsidRPr="00ED7C07">
              <w:rPr>
                <w:rFonts w:eastAsia="標楷體"/>
              </w:rPr>
              <w:t>165</w:t>
            </w:r>
          </w:p>
        </w:tc>
        <w:tc>
          <w:tcPr>
            <w:tcW w:w="1730" w:type="dxa"/>
            <w:tcBorders>
              <w:left w:val="nil"/>
              <w:right w:val="double" w:sz="4" w:space="0" w:color="auto"/>
            </w:tcBorders>
            <w:vAlign w:val="center"/>
          </w:tcPr>
          <w:p w14:paraId="53034890" w14:textId="6199570B" w:rsidR="00D23669" w:rsidRPr="00ED7C07" w:rsidRDefault="00D23669" w:rsidP="00D23669">
            <w:pPr>
              <w:adjustRightInd w:val="0"/>
              <w:snapToGrid w:val="0"/>
              <w:ind w:left="28" w:rightChars="75" w:right="180"/>
              <w:jc w:val="center"/>
              <w:rPr>
                <w:rFonts w:eastAsia="標楷體"/>
              </w:rPr>
            </w:pPr>
            <w:r w:rsidRPr="00ED7C07">
              <w:rPr>
                <w:rFonts w:eastAsia="標楷體"/>
              </w:rPr>
              <w:t>-27.2</w:t>
            </w:r>
          </w:p>
        </w:tc>
        <w:tc>
          <w:tcPr>
            <w:tcW w:w="1730" w:type="dxa"/>
            <w:tcBorders>
              <w:left w:val="double" w:sz="4" w:space="0" w:color="auto"/>
            </w:tcBorders>
            <w:vAlign w:val="center"/>
          </w:tcPr>
          <w:p w14:paraId="4003AFDA" w14:textId="57CE3FB0"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268</w:t>
            </w:r>
          </w:p>
        </w:tc>
        <w:tc>
          <w:tcPr>
            <w:tcW w:w="1730" w:type="dxa"/>
            <w:tcBorders>
              <w:left w:val="nil"/>
            </w:tcBorders>
            <w:vAlign w:val="center"/>
          </w:tcPr>
          <w:p w14:paraId="687E1B7B" w14:textId="00FC93D9" w:rsidR="00D23669" w:rsidRPr="00ED7C07" w:rsidRDefault="00D23669" w:rsidP="00D23669">
            <w:pPr>
              <w:adjustRightInd w:val="0"/>
              <w:snapToGrid w:val="0"/>
              <w:ind w:left="28" w:rightChars="75" w:right="180"/>
              <w:jc w:val="center"/>
              <w:rPr>
                <w:rFonts w:eastAsia="標楷體"/>
              </w:rPr>
            </w:pPr>
            <w:r w:rsidRPr="00ED7C07">
              <w:rPr>
                <w:rFonts w:eastAsia="標楷體"/>
              </w:rPr>
              <w:t>17</w:t>
            </w:r>
            <w:r w:rsidRPr="00ED7C07">
              <w:rPr>
                <w:rFonts w:eastAsia="標楷體" w:hint="eastAsia"/>
              </w:rPr>
              <w:t>.7</w:t>
            </w:r>
          </w:p>
        </w:tc>
      </w:tr>
      <w:tr w:rsidR="00D23669" w:rsidRPr="00ED7C07" w14:paraId="33010D96" w14:textId="77777777" w:rsidTr="003809BC">
        <w:trPr>
          <w:trHeight w:val="360"/>
        </w:trPr>
        <w:tc>
          <w:tcPr>
            <w:tcW w:w="2766" w:type="dxa"/>
            <w:tcBorders>
              <w:right w:val="single" w:sz="4" w:space="0" w:color="auto"/>
            </w:tcBorders>
          </w:tcPr>
          <w:p w14:paraId="073B6712" w14:textId="77777777" w:rsidR="00D23669" w:rsidRPr="00ED7C07" w:rsidRDefault="00D23669" w:rsidP="00D23669">
            <w:pPr>
              <w:snapToGrid w:val="0"/>
              <w:spacing w:line="320" w:lineRule="exact"/>
              <w:ind w:right="-142" w:firstLineChars="100" w:firstLine="240"/>
              <w:rPr>
                <w:rFonts w:eastAsia="標楷體"/>
                <w:sz w:val="22"/>
                <w:szCs w:val="22"/>
              </w:rPr>
            </w:pPr>
            <w:r w:rsidRPr="00ED7C07">
              <w:rPr>
                <w:rFonts w:eastAsia="標楷體"/>
              </w:rPr>
              <w:t>藥品及化粧品業</w:t>
            </w:r>
          </w:p>
        </w:tc>
        <w:tc>
          <w:tcPr>
            <w:tcW w:w="1426" w:type="dxa"/>
            <w:vAlign w:val="center"/>
          </w:tcPr>
          <w:p w14:paraId="0CEDDD88" w14:textId="4FBC8DEA"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56</w:t>
            </w:r>
          </w:p>
        </w:tc>
        <w:tc>
          <w:tcPr>
            <w:tcW w:w="1730" w:type="dxa"/>
            <w:tcBorders>
              <w:left w:val="nil"/>
              <w:right w:val="double" w:sz="4" w:space="0" w:color="auto"/>
            </w:tcBorders>
            <w:vAlign w:val="center"/>
          </w:tcPr>
          <w:p w14:paraId="1C586288" w14:textId="4C10C0A0"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1.0</w:t>
            </w:r>
          </w:p>
        </w:tc>
        <w:tc>
          <w:tcPr>
            <w:tcW w:w="1730" w:type="dxa"/>
            <w:tcBorders>
              <w:left w:val="double" w:sz="4" w:space="0" w:color="auto"/>
            </w:tcBorders>
            <w:vAlign w:val="center"/>
          </w:tcPr>
          <w:p w14:paraId="05C8B0C2" w14:textId="5DD7984A" w:rsidR="00D23669" w:rsidRPr="00ED7C07" w:rsidRDefault="00D23669" w:rsidP="00D23669">
            <w:pPr>
              <w:adjustRightInd w:val="0"/>
              <w:snapToGrid w:val="0"/>
              <w:ind w:left="28" w:rightChars="75" w:right="180"/>
              <w:jc w:val="center"/>
              <w:rPr>
                <w:rFonts w:eastAsia="標楷體"/>
              </w:rPr>
            </w:pPr>
            <w:r w:rsidRPr="00ED7C07">
              <w:rPr>
                <w:rFonts w:eastAsia="標楷體"/>
              </w:rPr>
              <w:t>821</w:t>
            </w:r>
          </w:p>
        </w:tc>
        <w:tc>
          <w:tcPr>
            <w:tcW w:w="1730" w:type="dxa"/>
            <w:tcBorders>
              <w:left w:val="nil"/>
            </w:tcBorders>
            <w:vAlign w:val="center"/>
          </w:tcPr>
          <w:p w14:paraId="7F31C289" w14:textId="6175A456" w:rsidR="00D23669" w:rsidRPr="00ED7C07" w:rsidRDefault="00D23669" w:rsidP="00D23669">
            <w:pPr>
              <w:adjustRightInd w:val="0"/>
              <w:snapToGrid w:val="0"/>
              <w:ind w:left="28" w:rightChars="75" w:right="180"/>
              <w:jc w:val="center"/>
              <w:rPr>
                <w:rFonts w:eastAsia="標楷體"/>
              </w:rPr>
            </w:pPr>
            <w:r w:rsidRPr="00ED7C07">
              <w:rPr>
                <w:rFonts w:eastAsia="標楷體"/>
              </w:rPr>
              <w:t>5.4</w:t>
            </w:r>
          </w:p>
        </w:tc>
      </w:tr>
      <w:tr w:rsidR="00D23669" w:rsidRPr="00ED7C07" w14:paraId="01406752" w14:textId="77777777" w:rsidTr="003809BC">
        <w:trPr>
          <w:trHeight w:val="360"/>
        </w:trPr>
        <w:tc>
          <w:tcPr>
            <w:tcW w:w="2766" w:type="dxa"/>
            <w:tcBorders>
              <w:right w:val="single" w:sz="4" w:space="0" w:color="auto"/>
            </w:tcBorders>
          </w:tcPr>
          <w:p w14:paraId="4A730B3C" w14:textId="77777777" w:rsidR="00D23669" w:rsidRPr="00ED7C07" w:rsidRDefault="00D23669" w:rsidP="00D23669">
            <w:pPr>
              <w:autoSpaceDE w:val="0"/>
              <w:spacing w:line="300" w:lineRule="exact"/>
              <w:ind w:leftChars="100" w:left="240"/>
              <w:rPr>
                <w:rFonts w:eastAsia="標楷體"/>
              </w:rPr>
            </w:pPr>
            <w:r w:rsidRPr="00ED7C07">
              <w:rPr>
                <w:rFonts w:eastAsia="標楷體"/>
              </w:rPr>
              <w:t>家用器具及用品業</w:t>
            </w:r>
          </w:p>
        </w:tc>
        <w:tc>
          <w:tcPr>
            <w:tcW w:w="1426" w:type="dxa"/>
            <w:vAlign w:val="center"/>
          </w:tcPr>
          <w:p w14:paraId="3A82CB2C" w14:textId="72B0FAC7"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17</w:t>
            </w:r>
          </w:p>
        </w:tc>
        <w:tc>
          <w:tcPr>
            <w:tcW w:w="1730" w:type="dxa"/>
            <w:tcBorders>
              <w:left w:val="nil"/>
              <w:right w:val="double" w:sz="4" w:space="0" w:color="auto"/>
            </w:tcBorders>
            <w:vAlign w:val="center"/>
          </w:tcPr>
          <w:p w14:paraId="46B930AC" w14:textId="5D47A91F" w:rsidR="00D23669" w:rsidRPr="00ED7C07" w:rsidRDefault="00D23669" w:rsidP="00D23669">
            <w:pPr>
              <w:adjustRightInd w:val="0"/>
              <w:snapToGrid w:val="0"/>
              <w:ind w:left="28" w:rightChars="75" w:right="180"/>
              <w:jc w:val="center"/>
              <w:rPr>
                <w:rFonts w:eastAsia="標楷體"/>
              </w:rPr>
            </w:pPr>
            <w:r w:rsidRPr="00ED7C07">
              <w:rPr>
                <w:rFonts w:eastAsia="標楷體"/>
              </w:rPr>
              <w:t>-13.0</w:t>
            </w:r>
          </w:p>
        </w:tc>
        <w:tc>
          <w:tcPr>
            <w:tcW w:w="1730" w:type="dxa"/>
            <w:tcBorders>
              <w:left w:val="double" w:sz="4" w:space="0" w:color="auto"/>
            </w:tcBorders>
            <w:vAlign w:val="center"/>
          </w:tcPr>
          <w:p w14:paraId="498D2095" w14:textId="11C24EBB" w:rsidR="00D23669" w:rsidRPr="00ED7C07" w:rsidRDefault="00D23669" w:rsidP="00D23669">
            <w:pPr>
              <w:adjustRightInd w:val="0"/>
              <w:snapToGrid w:val="0"/>
              <w:ind w:left="28" w:rightChars="75" w:right="180"/>
              <w:jc w:val="center"/>
              <w:rPr>
                <w:rFonts w:eastAsia="標楷體"/>
              </w:rPr>
            </w:pPr>
            <w:r w:rsidRPr="00ED7C07">
              <w:rPr>
                <w:rFonts w:eastAsia="標楷體"/>
              </w:rPr>
              <w:t>733</w:t>
            </w:r>
          </w:p>
        </w:tc>
        <w:tc>
          <w:tcPr>
            <w:tcW w:w="1730" w:type="dxa"/>
            <w:tcBorders>
              <w:left w:val="nil"/>
            </w:tcBorders>
            <w:vAlign w:val="center"/>
          </w:tcPr>
          <w:p w14:paraId="4627D5C3" w14:textId="5ACD3921"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1.4</w:t>
            </w:r>
          </w:p>
        </w:tc>
      </w:tr>
      <w:tr w:rsidR="00D23669" w:rsidRPr="00ED7C07" w14:paraId="5063F1FD" w14:textId="77777777" w:rsidTr="003809BC">
        <w:trPr>
          <w:trHeight w:val="360"/>
        </w:trPr>
        <w:tc>
          <w:tcPr>
            <w:tcW w:w="2766" w:type="dxa"/>
            <w:tcBorders>
              <w:bottom w:val="single" w:sz="4" w:space="0" w:color="auto"/>
              <w:right w:val="single" w:sz="4" w:space="0" w:color="auto"/>
            </w:tcBorders>
          </w:tcPr>
          <w:p w14:paraId="1EC86139" w14:textId="77777777" w:rsidR="00D23669" w:rsidRPr="00ED7C07" w:rsidRDefault="00D23669" w:rsidP="00D23669">
            <w:pPr>
              <w:autoSpaceDE w:val="0"/>
              <w:spacing w:line="300" w:lineRule="exact"/>
              <w:ind w:leftChars="100" w:left="240"/>
              <w:rPr>
                <w:rFonts w:eastAsia="標楷體"/>
              </w:rPr>
            </w:pPr>
            <w:r w:rsidRPr="00ED7C07">
              <w:rPr>
                <w:rFonts w:eastAsia="標楷體"/>
              </w:rPr>
              <w:t>其他零售業</w:t>
            </w:r>
            <w:r w:rsidRPr="00ED7C07">
              <w:rPr>
                <w:rFonts w:eastAsia="標楷體"/>
              </w:rPr>
              <w:t>(</w:t>
            </w:r>
            <w:r w:rsidRPr="00ED7C07">
              <w:rPr>
                <w:rFonts w:eastAsia="標楷體"/>
              </w:rPr>
              <w:t>註</w:t>
            </w:r>
            <w:r w:rsidRPr="00ED7C07">
              <w:rPr>
                <w:rFonts w:eastAsia="標楷體"/>
              </w:rPr>
              <w:t>2)</w:t>
            </w:r>
          </w:p>
        </w:tc>
        <w:tc>
          <w:tcPr>
            <w:tcW w:w="1426" w:type="dxa"/>
            <w:tcBorders>
              <w:bottom w:val="single" w:sz="4" w:space="0" w:color="auto"/>
            </w:tcBorders>
            <w:vAlign w:val="center"/>
          </w:tcPr>
          <w:p w14:paraId="08469689" w14:textId="6B9A0410" w:rsidR="00D23669" w:rsidRPr="00ED7C07" w:rsidRDefault="00D23669" w:rsidP="00D23669">
            <w:pPr>
              <w:adjustRightInd w:val="0"/>
              <w:snapToGrid w:val="0"/>
              <w:ind w:left="28" w:rightChars="75" w:right="180"/>
              <w:jc w:val="center"/>
              <w:rPr>
                <w:rFonts w:eastAsia="標楷體"/>
              </w:rPr>
            </w:pPr>
            <w:r w:rsidRPr="00ED7C07">
              <w:rPr>
                <w:rFonts w:eastAsia="標楷體" w:hint="eastAsia"/>
              </w:rPr>
              <w:t>1</w:t>
            </w:r>
            <w:r w:rsidRPr="00ED7C07">
              <w:rPr>
                <w:rFonts w:eastAsia="標楷體"/>
              </w:rPr>
              <w:t>1</w:t>
            </w:r>
            <w:r w:rsidRPr="00ED7C07">
              <w:rPr>
                <w:rFonts w:eastAsia="標楷體" w:hint="eastAsia"/>
              </w:rPr>
              <w:t>6</w:t>
            </w:r>
          </w:p>
        </w:tc>
        <w:tc>
          <w:tcPr>
            <w:tcW w:w="1730" w:type="dxa"/>
            <w:tcBorders>
              <w:left w:val="nil"/>
              <w:bottom w:val="single" w:sz="4" w:space="0" w:color="auto"/>
              <w:right w:val="double" w:sz="4" w:space="0" w:color="auto"/>
            </w:tcBorders>
            <w:vAlign w:val="center"/>
          </w:tcPr>
          <w:p w14:paraId="1709C80C" w14:textId="41E74718" w:rsidR="00D23669" w:rsidRPr="00ED7C07" w:rsidRDefault="00D23669" w:rsidP="00D23669">
            <w:pPr>
              <w:adjustRightInd w:val="0"/>
              <w:snapToGrid w:val="0"/>
              <w:ind w:left="28" w:rightChars="75" w:right="180"/>
              <w:jc w:val="center"/>
              <w:rPr>
                <w:rFonts w:eastAsia="標楷體"/>
              </w:rPr>
            </w:pPr>
            <w:r w:rsidRPr="00ED7C07">
              <w:rPr>
                <w:rFonts w:eastAsia="標楷體"/>
              </w:rPr>
              <w:t>-17.8</w:t>
            </w:r>
          </w:p>
        </w:tc>
        <w:tc>
          <w:tcPr>
            <w:tcW w:w="1730" w:type="dxa"/>
            <w:tcBorders>
              <w:left w:val="double" w:sz="4" w:space="0" w:color="auto"/>
              <w:bottom w:val="single" w:sz="4" w:space="0" w:color="auto"/>
            </w:tcBorders>
            <w:vAlign w:val="center"/>
          </w:tcPr>
          <w:p w14:paraId="6D4C2E04" w14:textId="297F917A" w:rsidR="00D23669" w:rsidRPr="00ED7C07" w:rsidRDefault="00D23669" w:rsidP="00D23669">
            <w:pPr>
              <w:adjustRightInd w:val="0"/>
              <w:snapToGrid w:val="0"/>
              <w:ind w:left="28" w:rightChars="75" w:right="180"/>
              <w:jc w:val="center"/>
              <w:rPr>
                <w:rFonts w:eastAsia="標楷體"/>
              </w:rPr>
            </w:pPr>
            <w:r w:rsidRPr="00ED7C07">
              <w:rPr>
                <w:rFonts w:eastAsia="標楷體"/>
              </w:rPr>
              <w:t>736</w:t>
            </w:r>
          </w:p>
        </w:tc>
        <w:tc>
          <w:tcPr>
            <w:tcW w:w="1730" w:type="dxa"/>
            <w:tcBorders>
              <w:left w:val="nil"/>
              <w:bottom w:val="single" w:sz="4" w:space="0" w:color="auto"/>
            </w:tcBorders>
            <w:vAlign w:val="center"/>
          </w:tcPr>
          <w:p w14:paraId="1E8E33BF" w14:textId="48585AB8" w:rsidR="00D23669" w:rsidRPr="00ED7C07" w:rsidRDefault="00D23669" w:rsidP="00D23669">
            <w:pPr>
              <w:adjustRightInd w:val="0"/>
              <w:snapToGrid w:val="0"/>
              <w:ind w:left="28" w:rightChars="75" w:right="180"/>
              <w:jc w:val="center"/>
              <w:rPr>
                <w:rFonts w:eastAsia="標楷體"/>
              </w:rPr>
            </w:pPr>
            <w:r w:rsidRPr="00ED7C07">
              <w:rPr>
                <w:rFonts w:eastAsia="標楷體"/>
              </w:rPr>
              <w:t>4.4</w:t>
            </w:r>
          </w:p>
        </w:tc>
      </w:tr>
    </w:tbl>
    <w:p w14:paraId="25475B51" w14:textId="77777777" w:rsidR="0004557D" w:rsidRPr="00ED7C07" w:rsidRDefault="0004557D" w:rsidP="0004557D">
      <w:pPr>
        <w:snapToGrid w:val="0"/>
        <w:spacing w:line="320" w:lineRule="exact"/>
        <w:ind w:right="-142"/>
        <w:jc w:val="both"/>
        <w:rPr>
          <w:rFonts w:eastAsia="標楷體"/>
          <w:sz w:val="22"/>
          <w:szCs w:val="22"/>
        </w:rPr>
      </w:pPr>
      <w:r w:rsidRPr="00ED7C07">
        <w:rPr>
          <w:rFonts w:eastAsia="標楷體"/>
          <w:bCs/>
          <w:sz w:val="22"/>
          <w:szCs w:val="22"/>
        </w:rPr>
        <w:t>註：</w:t>
      </w:r>
      <w:r w:rsidRPr="00ED7C07">
        <w:rPr>
          <w:rFonts w:eastAsia="標楷體"/>
          <w:bCs/>
          <w:sz w:val="22"/>
          <w:szCs w:val="22"/>
        </w:rPr>
        <w:t>1.</w:t>
      </w:r>
      <w:r w:rsidRPr="00ED7C07">
        <w:rPr>
          <w:rFonts w:eastAsia="標楷體"/>
          <w:bCs/>
          <w:sz w:val="22"/>
          <w:szCs w:val="22"/>
        </w:rPr>
        <w:t>非店面零售業係指行業標準分類</w:t>
      </w:r>
      <w:r w:rsidRPr="00ED7C07">
        <w:rPr>
          <w:rFonts w:eastAsia="標楷體"/>
          <w:bCs/>
          <w:sz w:val="22"/>
          <w:szCs w:val="22"/>
        </w:rPr>
        <w:t>487</w:t>
      </w:r>
      <w:r w:rsidRPr="00ED7C07">
        <w:rPr>
          <w:rFonts w:eastAsia="標楷體"/>
          <w:bCs/>
          <w:sz w:val="22"/>
          <w:szCs w:val="22"/>
        </w:rPr>
        <w:t>其他非店面零售業</w:t>
      </w:r>
      <w:r w:rsidRPr="00ED7C07">
        <w:rPr>
          <w:rFonts w:eastAsia="標楷體"/>
          <w:sz w:val="22"/>
          <w:szCs w:val="22"/>
        </w:rPr>
        <w:t>。</w:t>
      </w:r>
    </w:p>
    <w:p w14:paraId="3D86F530" w14:textId="77777777" w:rsidR="0004557D" w:rsidRPr="00ED7C07" w:rsidRDefault="0004557D" w:rsidP="0004557D">
      <w:pPr>
        <w:snapToGrid w:val="0"/>
        <w:spacing w:line="320" w:lineRule="exact"/>
        <w:ind w:right="-142"/>
        <w:jc w:val="both"/>
        <w:rPr>
          <w:rFonts w:eastAsia="標楷體"/>
          <w:sz w:val="22"/>
          <w:szCs w:val="22"/>
        </w:rPr>
      </w:pPr>
      <w:r w:rsidRPr="00ED7C07">
        <w:rPr>
          <w:rFonts w:eastAsia="標楷體"/>
          <w:sz w:val="22"/>
          <w:szCs w:val="22"/>
        </w:rPr>
        <w:tab/>
      </w:r>
      <w:r w:rsidRPr="00ED7C07">
        <w:rPr>
          <w:rFonts w:eastAsia="標楷體"/>
          <w:sz w:val="22"/>
          <w:szCs w:val="22"/>
        </w:rPr>
        <w:tab/>
        <w:t>2.</w:t>
      </w:r>
      <w:r w:rsidRPr="00ED7C07">
        <w:rPr>
          <w:rFonts w:eastAsia="標楷體"/>
          <w:bCs/>
          <w:sz w:val="22"/>
          <w:szCs w:val="22"/>
        </w:rPr>
        <w:t>其他零售業包含文教育樂用品、建材及其他零售業等</w:t>
      </w:r>
      <w:r w:rsidRPr="00ED7C07">
        <w:rPr>
          <w:rFonts w:eastAsia="標楷體"/>
          <w:bCs/>
          <w:sz w:val="22"/>
          <w:szCs w:val="22"/>
        </w:rPr>
        <w:t>3</w:t>
      </w:r>
      <w:r w:rsidRPr="00ED7C07">
        <w:rPr>
          <w:rFonts w:eastAsia="標楷體"/>
          <w:bCs/>
          <w:sz w:val="22"/>
          <w:szCs w:val="22"/>
        </w:rPr>
        <w:t>項小業別</w:t>
      </w:r>
      <w:r w:rsidRPr="00ED7C07">
        <w:rPr>
          <w:rFonts w:eastAsia="標楷體"/>
          <w:sz w:val="22"/>
          <w:szCs w:val="22"/>
        </w:rPr>
        <w:t>。</w:t>
      </w:r>
    </w:p>
    <w:p w14:paraId="7D790634" w14:textId="77777777" w:rsidR="0004557D" w:rsidRPr="00ED7C07" w:rsidRDefault="0004557D" w:rsidP="0004557D">
      <w:pPr>
        <w:snapToGrid w:val="0"/>
        <w:spacing w:line="320" w:lineRule="exact"/>
        <w:ind w:right="-142"/>
        <w:jc w:val="both"/>
        <w:rPr>
          <w:rFonts w:eastAsia="標楷體"/>
          <w:sz w:val="22"/>
          <w:szCs w:val="22"/>
        </w:rPr>
      </w:pPr>
      <w:r w:rsidRPr="00ED7C07">
        <w:rPr>
          <w:rFonts w:eastAsia="標楷體"/>
          <w:sz w:val="22"/>
          <w:szCs w:val="22"/>
        </w:rPr>
        <w:t>資料來源：經濟部統計處。</w:t>
      </w:r>
    </w:p>
    <w:p w14:paraId="26EFFBF1" w14:textId="77777777" w:rsidR="0004557D" w:rsidRPr="00ED7C07" w:rsidRDefault="0004557D" w:rsidP="0004557D">
      <w:pPr>
        <w:widowControl/>
        <w:rPr>
          <w:rFonts w:eastAsia="標楷體"/>
          <w:kern w:val="0"/>
          <w:sz w:val="28"/>
          <w:szCs w:val="28"/>
        </w:rPr>
      </w:pPr>
      <w:r w:rsidRPr="00ED7C07">
        <w:rPr>
          <w:rFonts w:eastAsia="標楷體"/>
          <w:kern w:val="0"/>
          <w:sz w:val="28"/>
          <w:szCs w:val="28"/>
        </w:rPr>
        <w:br w:type="page"/>
      </w:r>
    </w:p>
    <w:p w14:paraId="5FA11A8D" w14:textId="7C6F7E63" w:rsidR="007078BE" w:rsidRPr="00ED7C07" w:rsidRDefault="007078BE" w:rsidP="007078BE">
      <w:pPr>
        <w:widowControl/>
        <w:spacing w:beforeLines="50" w:before="180"/>
        <w:rPr>
          <w:rFonts w:eastAsia="標楷體"/>
          <w:b/>
          <w:bCs/>
          <w:kern w:val="0"/>
          <w:sz w:val="28"/>
          <w:szCs w:val="20"/>
        </w:rPr>
      </w:pPr>
      <w:r w:rsidRPr="00ED7C07">
        <w:rPr>
          <w:rFonts w:eastAsia="標楷體"/>
          <w:b/>
          <w:bCs/>
          <w:kern w:val="0"/>
          <w:sz w:val="28"/>
          <w:szCs w:val="20"/>
        </w:rPr>
        <w:lastRenderedPageBreak/>
        <w:t>４、</w:t>
      </w:r>
      <w:r w:rsidRPr="00ED7C07">
        <w:rPr>
          <w:rFonts w:eastAsia="標楷體"/>
          <w:b/>
          <w:bCs/>
          <w:kern w:val="0"/>
          <w:sz w:val="28"/>
          <w:szCs w:val="20"/>
        </w:rPr>
        <w:t>110</w:t>
      </w:r>
      <w:r w:rsidRPr="00ED7C07">
        <w:rPr>
          <w:rFonts w:eastAsia="標楷體"/>
          <w:b/>
          <w:bCs/>
          <w:kern w:val="0"/>
          <w:sz w:val="28"/>
          <w:szCs w:val="20"/>
        </w:rPr>
        <w:t>年</w:t>
      </w:r>
      <w:r w:rsidR="00596064" w:rsidRPr="00ED7C07">
        <w:rPr>
          <w:rFonts w:eastAsia="標楷體"/>
          <w:b/>
          <w:bCs/>
          <w:kern w:val="0"/>
          <w:sz w:val="28"/>
          <w:szCs w:val="20"/>
        </w:rPr>
        <w:t>5</w:t>
      </w:r>
      <w:r w:rsidRPr="00ED7C07">
        <w:rPr>
          <w:rFonts w:eastAsia="標楷體"/>
          <w:b/>
          <w:bCs/>
          <w:kern w:val="0"/>
          <w:sz w:val="28"/>
          <w:szCs w:val="20"/>
        </w:rPr>
        <w:t>月餐飲業營業額</w:t>
      </w:r>
      <w:r w:rsidR="00596064" w:rsidRPr="00ED7C07">
        <w:rPr>
          <w:rFonts w:eastAsia="標楷體"/>
          <w:b/>
          <w:bCs/>
          <w:kern w:val="0"/>
          <w:sz w:val="28"/>
          <w:szCs w:val="20"/>
        </w:rPr>
        <w:t>年減</w:t>
      </w:r>
      <w:r w:rsidR="00596064" w:rsidRPr="00ED7C07">
        <w:rPr>
          <w:rFonts w:eastAsia="標楷體"/>
          <w:b/>
          <w:bCs/>
          <w:kern w:val="0"/>
          <w:sz w:val="28"/>
          <w:szCs w:val="20"/>
        </w:rPr>
        <w:t>19.1%</w:t>
      </w:r>
    </w:p>
    <w:p w14:paraId="4284706F" w14:textId="2FD66745" w:rsidR="0004557D" w:rsidRPr="00ED7C07" w:rsidRDefault="007078BE" w:rsidP="007078BE">
      <w:pPr>
        <w:widowControl/>
        <w:overflowPunct w:val="0"/>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596064" w:rsidRPr="00ED7C07">
        <w:rPr>
          <w:rFonts w:eastAsia="標楷體"/>
          <w:kern w:val="0"/>
          <w:sz w:val="28"/>
          <w:szCs w:val="28"/>
        </w:rPr>
        <w:t>5</w:t>
      </w:r>
      <w:r w:rsidRPr="00ED7C07">
        <w:rPr>
          <w:rFonts w:eastAsia="標楷體"/>
          <w:kern w:val="0"/>
          <w:sz w:val="28"/>
          <w:szCs w:val="28"/>
        </w:rPr>
        <w:t>月餐飲業營業額</w:t>
      </w:r>
      <w:r w:rsidR="00596064" w:rsidRPr="00ED7C07">
        <w:rPr>
          <w:rFonts w:eastAsia="標楷體"/>
          <w:kern w:val="0"/>
          <w:sz w:val="28"/>
          <w:szCs w:val="28"/>
        </w:rPr>
        <w:t>502</w:t>
      </w:r>
      <w:r w:rsidRPr="00ED7C07">
        <w:rPr>
          <w:rFonts w:eastAsia="標楷體"/>
          <w:kern w:val="0"/>
          <w:sz w:val="28"/>
          <w:szCs w:val="28"/>
        </w:rPr>
        <w:t>億元，較上年同月</w:t>
      </w:r>
      <w:r w:rsidR="00596064" w:rsidRPr="00ED7C07">
        <w:rPr>
          <w:rFonts w:eastAsia="標楷體" w:hint="eastAsia"/>
          <w:kern w:val="0"/>
          <w:sz w:val="28"/>
          <w:szCs w:val="28"/>
        </w:rPr>
        <w:t>減少</w:t>
      </w:r>
      <w:r w:rsidR="00596064" w:rsidRPr="00ED7C07">
        <w:rPr>
          <w:rFonts w:eastAsia="標楷體"/>
          <w:kern w:val="0"/>
          <w:sz w:val="28"/>
          <w:szCs w:val="28"/>
        </w:rPr>
        <w:t>19.1</w:t>
      </w:r>
      <w:r w:rsidRPr="00ED7C07">
        <w:rPr>
          <w:rFonts w:eastAsia="標楷體"/>
          <w:kern w:val="0"/>
          <w:sz w:val="28"/>
          <w:szCs w:val="28"/>
        </w:rPr>
        <w:t>%</w:t>
      </w:r>
      <w:r w:rsidRPr="00ED7C07">
        <w:rPr>
          <w:rFonts w:eastAsia="標楷體"/>
          <w:kern w:val="0"/>
          <w:sz w:val="28"/>
          <w:szCs w:val="28"/>
        </w:rPr>
        <w:t>，</w:t>
      </w:r>
      <w:r w:rsidR="00596064" w:rsidRPr="00ED7C07">
        <w:rPr>
          <w:rFonts w:eastAsia="標楷體"/>
          <w:kern w:val="0"/>
          <w:sz w:val="28"/>
          <w:szCs w:val="28"/>
        </w:rPr>
        <w:t>其中餐館業年減</w:t>
      </w:r>
      <w:r w:rsidR="00596064" w:rsidRPr="00ED7C07">
        <w:rPr>
          <w:rFonts w:eastAsia="標楷體"/>
          <w:kern w:val="0"/>
          <w:sz w:val="28"/>
          <w:szCs w:val="28"/>
        </w:rPr>
        <w:t>18.6%</w:t>
      </w:r>
      <w:r w:rsidR="00596064" w:rsidRPr="00ED7C07">
        <w:rPr>
          <w:rFonts w:eastAsia="標楷體"/>
          <w:kern w:val="0"/>
          <w:sz w:val="28"/>
          <w:szCs w:val="28"/>
        </w:rPr>
        <w:t>，主因國內疫情嚴峻，餐廳全面禁止內用，業者營收大幅下滑，惟部分業者持續開發新品及冷凍鮮食，並加強促銷及提供外帶、外送服務，減緩負面衝擊；飲料店業亦因疫情縮減營業時間，年減</w:t>
      </w:r>
      <w:r w:rsidR="00596064" w:rsidRPr="00ED7C07">
        <w:rPr>
          <w:rFonts w:eastAsia="標楷體"/>
          <w:kern w:val="0"/>
          <w:sz w:val="28"/>
          <w:szCs w:val="28"/>
        </w:rPr>
        <w:t>21.4%</w:t>
      </w:r>
      <w:r w:rsidR="00596064" w:rsidRPr="00ED7C07">
        <w:rPr>
          <w:rFonts w:eastAsia="標楷體"/>
          <w:kern w:val="0"/>
          <w:sz w:val="28"/>
          <w:szCs w:val="28"/>
        </w:rPr>
        <w:t>；外燴團膳承包業年減</w:t>
      </w:r>
      <w:r w:rsidR="00596064" w:rsidRPr="00ED7C07">
        <w:rPr>
          <w:rFonts w:eastAsia="標楷體"/>
          <w:kern w:val="0"/>
          <w:sz w:val="28"/>
          <w:szCs w:val="28"/>
        </w:rPr>
        <w:t>24.1%</w:t>
      </w:r>
      <w:r w:rsidR="00596064" w:rsidRPr="00ED7C07">
        <w:rPr>
          <w:rFonts w:eastAsia="標楷體"/>
          <w:kern w:val="0"/>
          <w:sz w:val="28"/>
          <w:szCs w:val="28"/>
        </w:rPr>
        <w:t>，主因學校停課衝擊團膳營收所致</w:t>
      </w:r>
      <w:r w:rsidRPr="00ED7C07">
        <w:rPr>
          <w:rFonts w:eastAsia="標楷體"/>
          <w:kern w:val="0"/>
          <w:sz w:val="28"/>
          <w:szCs w:val="28"/>
        </w:rPr>
        <w:t>。</w:t>
      </w:r>
    </w:p>
    <w:p w14:paraId="6DDA2AAA" w14:textId="77777777" w:rsidR="0004557D" w:rsidRPr="00ED7C07" w:rsidRDefault="0004557D" w:rsidP="0004557D">
      <w:pPr>
        <w:snapToGrid w:val="0"/>
        <w:spacing w:before="240" w:afterLines="50" w:after="180"/>
        <w:ind w:right="-692"/>
        <w:jc w:val="center"/>
        <w:rPr>
          <w:rFonts w:eastAsia="標楷體"/>
          <w:b/>
          <w:bCs/>
          <w:sz w:val="28"/>
        </w:rPr>
      </w:pPr>
      <w:r w:rsidRPr="00ED7C07">
        <w:rPr>
          <w:rFonts w:eastAsia="標楷體"/>
          <w:b/>
          <w:bCs/>
          <w:sz w:val="28"/>
        </w:rPr>
        <w:t>表</w:t>
      </w:r>
      <w:r w:rsidRPr="00ED7C07">
        <w:rPr>
          <w:rFonts w:eastAsia="標楷體"/>
          <w:b/>
          <w:bCs/>
          <w:sz w:val="28"/>
        </w:rPr>
        <w:t xml:space="preserve">2-3-4  </w:t>
      </w:r>
      <w:r w:rsidRPr="00ED7C07">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70ADB" w:rsidRPr="00ED7C07" w14:paraId="03782400" w14:textId="77777777" w:rsidTr="003809BC">
        <w:tc>
          <w:tcPr>
            <w:tcW w:w="2722" w:type="dxa"/>
            <w:vMerge w:val="restart"/>
            <w:tcBorders>
              <w:top w:val="single" w:sz="4" w:space="0" w:color="auto"/>
              <w:right w:val="single" w:sz="4" w:space="0" w:color="auto"/>
            </w:tcBorders>
            <w:vAlign w:val="center"/>
          </w:tcPr>
          <w:p w14:paraId="65A39B84" w14:textId="77777777" w:rsidR="007078BE" w:rsidRPr="00ED7C07" w:rsidRDefault="007078BE" w:rsidP="003809BC">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5091F630" w14:textId="3B3055C3" w:rsidR="007078BE" w:rsidRPr="00ED7C07" w:rsidRDefault="007078BE" w:rsidP="003809BC">
            <w:pPr>
              <w:snapToGrid w:val="0"/>
              <w:spacing w:line="300" w:lineRule="exact"/>
              <w:ind w:left="28"/>
              <w:jc w:val="center"/>
              <w:rPr>
                <w:rFonts w:eastAsia="標楷體"/>
              </w:rPr>
            </w:pPr>
            <w:r w:rsidRPr="00ED7C07">
              <w:rPr>
                <w:rFonts w:eastAsia="標楷體"/>
              </w:rPr>
              <w:t>110</w:t>
            </w:r>
            <w:r w:rsidRPr="00ED7C07">
              <w:rPr>
                <w:rFonts w:eastAsia="標楷體"/>
              </w:rPr>
              <w:t>年</w:t>
            </w:r>
            <w:r w:rsidR="00155869" w:rsidRPr="00ED7C07">
              <w:rPr>
                <w:rFonts w:eastAsia="標楷體" w:hint="eastAsia"/>
              </w:rPr>
              <w:t>5</w:t>
            </w:r>
            <w:r w:rsidRPr="00ED7C07">
              <w:rPr>
                <w:rFonts w:eastAsia="標楷體"/>
              </w:rPr>
              <w:t>月</w:t>
            </w:r>
          </w:p>
        </w:tc>
        <w:tc>
          <w:tcPr>
            <w:tcW w:w="1559" w:type="dxa"/>
            <w:tcBorders>
              <w:top w:val="single" w:sz="4" w:space="0" w:color="auto"/>
              <w:bottom w:val="single" w:sz="4" w:space="0" w:color="auto"/>
              <w:right w:val="double" w:sz="4" w:space="0" w:color="auto"/>
            </w:tcBorders>
            <w:vAlign w:val="center"/>
          </w:tcPr>
          <w:p w14:paraId="0A9E641C" w14:textId="77777777" w:rsidR="007078BE" w:rsidRPr="00ED7C07" w:rsidRDefault="007078BE" w:rsidP="003809B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79734363" w14:textId="4C47BAF1" w:rsidR="007078BE" w:rsidRPr="00ED7C07" w:rsidRDefault="007078BE" w:rsidP="003809BC">
            <w:pPr>
              <w:snapToGrid w:val="0"/>
              <w:spacing w:line="300" w:lineRule="exact"/>
              <w:ind w:left="28"/>
              <w:jc w:val="center"/>
              <w:rPr>
                <w:rFonts w:eastAsia="標楷體"/>
              </w:rPr>
            </w:pPr>
            <w:r w:rsidRPr="00ED7C07">
              <w:rPr>
                <w:rFonts w:eastAsia="標楷體"/>
              </w:rPr>
              <w:t>110</w:t>
            </w:r>
            <w:r w:rsidRPr="00ED7C07">
              <w:rPr>
                <w:rFonts w:eastAsia="標楷體"/>
              </w:rPr>
              <w:t>年</w:t>
            </w:r>
            <w:r w:rsidR="00FE5EB1" w:rsidRPr="00ED7C07">
              <w:rPr>
                <w:rFonts w:eastAsia="標楷體"/>
              </w:rPr>
              <w:t>1~</w:t>
            </w:r>
            <w:r w:rsidR="00155869" w:rsidRPr="00ED7C07">
              <w:rPr>
                <w:rFonts w:eastAsia="標楷體"/>
              </w:rPr>
              <w:t>5</w:t>
            </w:r>
            <w:r w:rsidRPr="00ED7C07">
              <w:rPr>
                <w:rFonts w:eastAsia="標楷體"/>
              </w:rPr>
              <w:t>月</w:t>
            </w:r>
          </w:p>
        </w:tc>
        <w:tc>
          <w:tcPr>
            <w:tcW w:w="1560" w:type="dxa"/>
            <w:tcBorders>
              <w:top w:val="single" w:sz="4" w:space="0" w:color="auto"/>
              <w:left w:val="nil"/>
              <w:bottom w:val="single" w:sz="4" w:space="0" w:color="auto"/>
            </w:tcBorders>
            <w:vAlign w:val="center"/>
          </w:tcPr>
          <w:p w14:paraId="55ED162A" w14:textId="77777777" w:rsidR="007078BE" w:rsidRPr="00ED7C07" w:rsidRDefault="007078BE" w:rsidP="003809BC">
            <w:pPr>
              <w:snapToGrid w:val="0"/>
              <w:spacing w:line="300" w:lineRule="exact"/>
              <w:ind w:left="28" w:right="-142"/>
              <w:jc w:val="center"/>
              <w:rPr>
                <w:rFonts w:eastAsia="標楷體"/>
              </w:rPr>
            </w:pPr>
          </w:p>
        </w:tc>
      </w:tr>
      <w:tr w:rsidR="00470ADB" w:rsidRPr="00ED7C07" w14:paraId="5E7A972A" w14:textId="77777777" w:rsidTr="003809BC">
        <w:tc>
          <w:tcPr>
            <w:tcW w:w="2722" w:type="dxa"/>
            <w:vMerge/>
            <w:tcBorders>
              <w:bottom w:val="single" w:sz="4" w:space="0" w:color="auto"/>
              <w:right w:val="single" w:sz="4" w:space="0" w:color="auto"/>
            </w:tcBorders>
            <w:vAlign w:val="center"/>
          </w:tcPr>
          <w:p w14:paraId="3309C634" w14:textId="77777777" w:rsidR="007078BE" w:rsidRPr="00ED7C07" w:rsidRDefault="007078BE" w:rsidP="003809B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9058732" w14:textId="77777777" w:rsidR="007078BE" w:rsidRPr="00ED7C07" w:rsidRDefault="007078BE" w:rsidP="003809BC">
            <w:pPr>
              <w:snapToGrid w:val="0"/>
              <w:spacing w:line="300" w:lineRule="exact"/>
              <w:ind w:left="28"/>
              <w:jc w:val="center"/>
              <w:rPr>
                <w:rFonts w:eastAsia="標楷體"/>
              </w:rPr>
            </w:pPr>
            <w:r w:rsidRPr="00ED7C07">
              <w:rPr>
                <w:rFonts w:eastAsia="標楷體"/>
              </w:rPr>
              <w:t>營業額</w:t>
            </w:r>
          </w:p>
          <w:p w14:paraId="04203587" w14:textId="77777777" w:rsidR="007078BE" w:rsidRPr="00ED7C07" w:rsidRDefault="007078BE" w:rsidP="003809BC">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62B21D89"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6623F206"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0C08C78B" w14:textId="77777777" w:rsidR="007078BE" w:rsidRPr="00ED7C07" w:rsidRDefault="007078BE" w:rsidP="003809BC">
            <w:pPr>
              <w:snapToGrid w:val="0"/>
              <w:spacing w:line="300" w:lineRule="exact"/>
              <w:ind w:left="28"/>
              <w:jc w:val="center"/>
              <w:rPr>
                <w:rFonts w:eastAsia="標楷體"/>
              </w:rPr>
            </w:pPr>
            <w:r w:rsidRPr="00ED7C07">
              <w:rPr>
                <w:rFonts w:eastAsia="標楷體"/>
              </w:rPr>
              <w:t>營業額</w:t>
            </w:r>
          </w:p>
          <w:p w14:paraId="47DBE089" w14:textId="77777777" w:rsidR="007078BE" w:rsidRPr="00ED7C07" w:rsidRDefault="007078BE" w:rsidP="003809BC">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5941B4B8"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48BEE596" w14:textId="77777777" w:rsidR="007078BE" w:rsidRPr="00ED7C07" w:rsidRDefault="007078BE" w:rsidP="003809BC">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470ADB" w:rsidRPr="00ED7C07" w14:paraId="6092C24E" w14:textId="77777777" w:rsidTr="003809BC">
        <w:trPr>
          <w:trHeight w:val="417"/>
        </w:trPr>
        <w:tc>
          <w:tcPr>
            <w:tcW w:w="2722" w:type="dxa"/>
            <w:tcBorders>
              <w:top w:val="single" w:sz="4" w:space="0" w:color="auto"/>
              <w:right w:val="single" w:sz="4" w:space="0" w:color="auto"/>
            </w:tcBorders>
          </w:tcPr>
          <w:p w14:paraId="200600C6" w14:textId="77777777" w:rsidR="007078BE" w:rsidRPr="00ED7C07" w:rsidRDefault="007078BE" w:rsidP="003809BC">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21586F98" w14:textId="2D46B32A" w:rsidR="007078BE" w:rsidRPr="00ED7C07" w:rsidRDefault="00155869" w:rsidP="003809BC">
            <w:pPr>
              <w:adjustRightInd w:val="0"/>
              <w:snapToGrid w:val="0"/>
              <w:ind w:left="28" w:rightChars="75" w:right="180"/>
              <w:jc w:val="center"/>
              <w:rPr>
                <w:rFonts w:eastAsia="標楷體"/>
              </w:rPr>
            </w:pPr>
            <w:r w:rsidRPr="00ED7C07">
              <w:rPr>
                <w:rFonts w:eastAsia="標楷體"/>
              </w:rPr>
              <w:t>502</w:t>
            </w:r>
          </w:p>
        </w:tc>
        <w:tc>
          <w:tcPr>
            <w:tcW w:w="1559" w:type="dxa"/>
            <w:tcBorders>
              <w:top w:val="single" w:sz="4" w:space="0" w:color="auto"/>
              <w:left w:val="nil"/>
              <w:right w:val="double" w:sz="4" w:space="0" w:color="auto"/>
            </w:tcBorders>
            <w:vAlign w:val="center"/>
          </w:tcPr>
          <w:p w14:paraId="58BDCE84" w14:textId="4DB155CA" w:rsidR="007078BE" w:rsidRPr="00ED7C07" w:rsidRDefault="00155869" w:rsidP="003809BC">
            <w:pPr>
              <w:adjustRightInd w:val="0"/>
              <w:snapToGrid w:val="0"/>
              <w:ind w:left="28" w:rightChars="75" w:right="180"/>
              <w:jc w:val="center"/>
              <w:rPr>
                <w:rFonts w:eastAsia="標楷體"/>
              </w:rPr>
            </w:pPr>
            <w:r w:rsidRPr="00ED7C07">
              <w:rPr>
                <w:rFonts w:eastAsia="標楷體"/>
              </w:rPr>
              <w:t>-19.1</w:t>
            </w:r>
          </w:p>
        </w:tc>
        <w:tc>
          <w:tcPr>
            <w:tcW w:w="1559" w:type="dxa"/>
            <w:tcBorders>
              <w:top w:val="single" w:sz="4" w:space="0" w:color="auto"/>
              <w:left w:val="double" w:sz="4" w:space="0" w:color="auto"/>
            </w:tcBorders>
            <w:vAlign w:val="center"/>
          </w:tcPr>
          <w:p w14:paraId="04A895EB" w14:textId="4A19FFD4" w:rsidR="007078BE" w:rsidRPr="00ED7C07" w:rsidRDefault="00155869" w:rsidP="003809BC">
            <w:pPr>
              <w:adjustRightInd w:val="0"/>
              <w:snapToGrid w:val="0"/>
              <w:ind w:left="28" w:rightChars="75" w:right="180"/>
              <w:jc w:val="center"/>
              <w:rPr>
                <w:rFonts w:eastAsia="標楷體"/>
              </w:rPr>
            </w:pPr>
            <w:r w:rsidRPr="00ED7C07">
              <w:rPr>
                <w:rFonts w:eastAsia="標楷體" w:hint="eastAsia"/>
              </w:rPr>
              <w:t>3</w:t>
            </w:r>
            <w:r w:rsidR="00FE5EB1" w:rsidRPr="00ED7C07">
              <w:rPr>
                <w:rFonts w:eastAsia="標楷體" w:hint="eastAsia"/>
              </w:rPr>
              <w:t>,</w:t>
            </w:r>
            <w:r w:rsidRPr="00ED7C07">
              <w:rPr>
                <w:rFonts w:eastAsia="標楷體"/>
              </w:rPr>
              <w:t xml:space="preserve"> 232</w:t>
            </w:r>
          </w:p>
        </w:tc>
        <w:tc>
          <w:tcPr>
            <w:tcW w:w="1560" w:type="dxa"/>
            <w:tcBorders>
              <w:top w:val="single" w:sz="4" w:space="0" w:color="auto"/>
            </w:tcBorders>
            <w:vAlign w:val="center"/>
          </w:tcPr>
          <w:p w14:paraId="528C046E" w14:textId="00D7EFE7" w:rsidR="007078BE" w:rsidRPr="00ED7C07" w:rsidRDefault="00155869" w:rsidP="003809BC">
            <w:pPr>
              <w:adjustRightInd w:val="0"/>
              <w:snapToGrid w:val="0"/>
              <w:ind w:left="28" w:rightChars="75" w:right="180"/>
              <w:jc w:val="center"/>
              <w:rPr>
                <w:rFonts w:eastAsia="標楷體"/>
              </w:rPr>
            </w:pPr>
            <w:r w:rsidRPr="00ED7C07">
              <w:rPr>
                <w:rFonts w:eastAsia="標楷體"/>
              </w:rPr>
              <w:t>6.7</w:t>
            </w:r>
          </w:p>
        </w:tc>
      </w:tr>
      <w:tr w:rsidR="00470ADB" w:rsidRPr="00ED7C07" w14:paraId="00D18E07" w14:textId="77777777" w:rsidTr="003809BC">
        <w:trPr>
          <w:trHeight w:val="80"/>
        </w:trPr>
        <w:tc>
          <w:tcPr>
            <w:tcW w:w="2722" w:type="dxa"/>
            <w:tcBorders>
              <w:right w:val="single" w:sz="4" w:space="0" w:color="auto"/>
            </w:tcBorders>
          </w:tcPr>
          <w:p w14:paraId="79351C13" w14:textId="77777777" w:rsidR="007078BE" w:rsidRPr="00ED7C07" w:rsidRDefault="007078BE" w:rsidP="003809BC">
            <w:pPr>
              <w:snapToGrid w:val="0"/>
              <w:spacing w:line="400" w:lineRule="atLeast"/>
              <w:ind w:left="28" w:right="-142"/>
              <w:jc w:val="both"/>
              <w:rPr>
                <w:rFonts w:eastAsia="標楷體"/>
              </w:rPr>
            </w:pPr>
            <w:r w:rsidRPr="00ED7C07">
              <w:rPr>
                <w:rFonts w:eastAsia="標楷體"/>
              </w:rPr>
              <w:t xml:space="preserve">  </w:t>
            </w:r>
            <w:r w:rsidRPr="00ED7C07">
              <w:rPr>
                <w:rFonts w:eastAsia="標楷體"/>
              </w:rPr>
              <w:t>餐館業</w:t>
            </w:r>
          </w:p>
        </w:tc>
        <w:tc>
          <w:tcPr>
            <w:tcW w:w="1559" w:type="dxa"/>
            <w:vAlign w:val="center"/>
          </w:tcPr>
          <w:p w14:paraId="0582FAC5" w14:textId="56A8CB5D" w:rsidR="007078BE" w:rsidRPr="00ED7C07" w:rsidRDefault="00155869" w:rsidP="003809BC">
            <w:pPr>
              <w:adjustRightInd w:val="0"/>
              <w:snapToGrid w:val="0"/>
              <w:ind w:left="28" w:rightChars="75" w:right="180"/>
              <w:jc w:val="center"/>
              <w:rPr>
                <w:rFonts w:eastAsia="標楷體"/>
              </w:rPr>
            </w:pPr>
            <w:r w:rsidRPr="00ED7C07">
              <w:rPr>
                <w:rFonts w:eastAsia="標楷體"/>
              </w:rPr>
              <w:t>425</w:t>
            </w:r>
          </w:p>
        </w:tc>
        <w:tc>
          <w:tcPr>
            <w:tcW w:w="1559" w:type="dxa"/>
            <w:tcBorders>
              <w:left w:val="nil"/>
              <w:right w:val="double" w:sz="4" w:space="0" w:color="auto"/>
            </w:tcBorders>
            <w:vAlign w:val="center"/>
          </w:tcPr>
          <w:p w14:paraId="0CDB0068" w14:textId="6A7E7AA4" w:rsidR="007078BE" w:rsidRPr="00ED7C07" w:rsidRDefault="00155869" w:rsidP="003809BC">
            <w:pPr>
              <w:adjustRightInd w:val="0"/>
              <w:snapToGrid w:val="0"/>
              <w:ind w:left="28" w:rightChars="75" w:right="180"/>
              <w:jc w:val="center"/>
              <w:rPr>
                <w:rFonts w:eastAsia="標楷體"/>
              </w:rPr>
            </w:pPr>
            <w:r w:rsidRPr="00ED7C07">
              <w:rPr>
                <w:rFonts w:eastAsia="標楷體"/>
              </w:rPr>
              <w:t>-18.6</w:t>
            </w:r>
          </w:p>
        </w:tc>
        <w:tc>
          <w:tcPr>
            <w:tcW w:w="1559" w:type="dxa"/>
            <w:tcBorders>
              <w:left w:val="double" w:sz="4" w:space="0" w:color="auto"/>
            </w:tcBorders>
            <w:vAlign w:val="center"/>
          </w:tcPr>
          <w:p w14:paraId="48AB4908" w14:textId="663F4645" w:rsidR="007078BE" w:rsidRPr="00ED7C07" w:rsidRDefault="00155869" w:rsidP="003809BC">
            <w:pPr>
              <w:adjustRightInd w:val="0"/>
              <w:snapToGrid w:val="0"/>
              <w:ind w:left="28" w:rightChars="75" w:right="180"/>
              <w:jc w:val="center"/>
              <w:rPr>
                <w:rFonts w:eastAsia="標楷體"/>
              </w:rPr>
            </w:pPr>
            <w:r w:rsidRPr="00ED7C07">
              <w:rPr>
                <w:rFonts w:eastAsia="標楷體"/>
              </w:rPr>
              <w:t>2,729</w:t>
            </w:r>
          </w:p>
        </w:tc>
        <w:tc>
          <w:tcPr>
            <w:tcW w:w="1560" w:type="dxa"/>
            <w:vAlign w:val="center"/>
          </w:tcPr>
          <w:p w14:paraId="6E1D9B09" w14:textId="0FDA66AB" w:rsidR="007078BE" w:rsidRPr="00ED7C07" w:rsidRDefault="00155869" w:rsidP="003809BC">
            <w:pPr>
              <w:adjustRightInd w:val="0"/>
              <w:snapToGrid w:val="0"/>
              <w:ind w:left="28" w:rightChars="75" w:right="180"/>
              <w:jc w:val="center"/>
              <w:rPr>
                <w:rFonts w:eastAsia="標楷體"/>
              </w:rPr>
            </w:pPr>
            <w:r w:rsidRPr="00ED7C07">
              <w:rPr>
                <w:rFonts w:eastAsia="標楷體"/>
              </w:rPr>
              <w:t>8.0</w:t>
            </w:r>
          </w:p>
        </w:tc>
      </w:tr>
      <w:tr w:rsidR="00470ADB" w:rsidRPr="00ED7C07" w14:paraId="18328ADC" w14:textId="77777777" w:rsidTr="003809BC">
        <w:trPr>
          <w:trHeight w:val="80"/>
        </w:trPr>
        <w:tc>
          <w:tcPr>
            <w:tcW w:w="2722" w:type="dxa"/>
            <w:tcBorders>
              <w:right w:val="single" w:sz="4" w:space="0" w:color="auto"/>
            </w:tcBorders>
          </w:tcPr>
          <w:p w14:paraId="0242496F" w14:textId="77777777" w:rsidR="007078BE" w:rsidRPr="00ED7C07" w:rsidRDefault="007078BE" w:rsidP="003809BC">
            <w:pPr>
              <w:snapToGrid w:val="0"/>
              <w:spacing w:line="400" w:lineRule="atLeast"/>
              <w:ind w:left="28" w:right="-142"/>
              <w:jc w:val="both"/>
              <w:rPr>
                <w:rFonts w:eastAsia="標楷體"/>
              </w:rPr>
            </w:pPr>
            <w:r w:rsidRPr="00ED7C07">
              <w:rPr>
                <w:rFonts w:eastAsia="標楷體"/>
              </w:rPr>
              <w:t xml:space="preserve">  </w:t>
            </w:r>
            <w:r w:rsidRPr="00ED7C07">
              <w:rPr>
                <w:rFonts w:eastAsia="標楷體"/>
              </w:rPr>
              <w:t>飲料店業</w:t>
            </w:r>
          </w:p>
        </w:tc>
        <w:tc>
          <w:tcPr>
            <w:tcW w:w="1559" w:type="dxa"/>
            <w:vAlign w:val="center"/>
          </w:tcPr>
          <w:p w14:paraId="4407E537" w14:textId="28336F20" w:rsidR="007078BE" w:rsidRPr="00ED7C07" w:rsidRDefault="00155869" w:rsidP="003809BC">
            <w:pPr>
              <w:adjustRightInd w:val="0"/>
              <w:snapToGrid w:val="0"/>
              <w:ind w:left="28" w:rightChars="75" w:right="180"/>
              <w:jc w:val="center"/>
              <w:rPr>
                <w:rFonts w:eastAsia="標楷體"/>
              </w:rPr>
            </w:pPr>
            <w:r w:rsidRPr="00ED7C07">
              <w:rPr>
                <w:rFonts w:eastAsia="標楷體"/>
              </w:rPr>
              <w:t>58</w:t>
            </w:r>
          </w:p>
        </w:tc>
        <w:tc>
          <w:tcPr>
            <w:tcW w:w="1559" w:type="dxa"/>
            <w:tcBorders>
              <w:left w:val="nil"/>
              <w:right w:val="double" w:sz="4" w:space="0" w:color="auto"/>
            </w:tcBorders>
            <w:vAlign w:val="center"/>
          </w:tcPr>
          <w:p w14:paraId="7DF155AA" w14:textId="39883176" w:rsidR="007078BE" w:rsidRPr="00ED7C07" w:rsidRDefault="00155869" w:rsidP="003809BC">
            <w:pPr>
              <w:adjustRightInd w:val="0"/>
              <w:snapToGrid w:val="0"/>
              <w:ind w:left="28" w:rightChars="75" w:right="180"/>
              <w:jc w:val="center"/>
              <w:rPr>
                <w:rFonts w:eastAsia="標楷體"/>
              </w:rPr>
            </w:pPr>
            <w:r w:rsidRPr="00ED7C07">
              <w:rPr>
                <w:rFonts w:eastAsia="標楷體"/>
              </w:rPr>
              <w:t>-21.4</w:t>
            </w:r>
          </w:p>
        </w:tc>
        <w:tc>
          <w:tcPr>
            <w:tcW w:w="1559" w:type="dxa"/>
            <w:tcBorders>
              <w:left w:val="double" w:sz="4" w:space="0" w:color="auto"/>
            </w:tcBorders>
            <w:vAlign w:val="center"/>
          </w:tcPr>
          <w:p w14:paraId="2E7054D1" w14:textId="3F6A6A67" w:rsidR="007078BE" w:rsidRPr="00ED7C07" w:rsidRDefault="00155869" w:rsidP="003809BC">
            <w:pPr>
              <w:adjustRightInd w:val="0"/>
              <w:snapToGrid w:val="0"/>
              <w:ind w:left="28" w:rightChars="75" w:right="180"/>
              <w:jc w:val="center"/>
              <w:rPr>
                <w:rFonts w:eastAsia="標楷體"/>
              </w:rPr>
            </w:pPr>
            <w:r w:rsidRPr="00ED7C07">
              <w:rPr>
                <w:rFonts w:eastAsia="標楷體"/>
              </w:rPr>
              <w:t>395</w:t>
            </w:r>
          </w:p>
        </w:tc>
        <w:tc>
          <w:tcPr>
            <w:tcW w:w="1560" w:type="dxa"/>
            <w:vAlign w:val="center"/>
          </w:tcPr>
          <w:p w14:paraId="2672ABB8" w14:textId="6E116612" w:rsidR="007078BE" w:rsidRPr="00ED7C07" w:rsidRDefault="00155869" w:rsidP="003809BC">
            <w:pPr>
              <w:adjustRightInd w:val="0"/>
              <w:snapToGrid w:val="0"/>
              <w:ind w:left="28" w:rightChars="75" w:right="180"/>
              <w:jc w:val="center"/>
              <w:rPr>
                <w:rFonts w:eastAsia="標楷體"/>
              </w:rPr>
            </w:pPr>
            <w:r w:rsidRPr="00ED7C07">
              <w:rPr>
                <w:rFonts w:eastAsia="標楷體"/>
              </w:rPr>
              <w:t>4.6</w:t>
            </w:r>
          </w:p>
        </w:tc>
      </w:tr>
      <w:tr w:rsidR="00470ADB" w:rsidRPr="00ED7C07" w14:paraId="56479AA3" w14:textId="77777777" w:rsidTr="003809BC">
        <w:trPr>
          <w:trHeight w:val="80"/>
        </w:trPr>
        <w:tc>
          <w:tcPr>
            <w:tcW w:w="2722" w:type="dxa"/>
            <w:tcBorders>
              <w:bottom w:val="single" w:sz="4" w:space="0" w:color="auto"/>
              <w:right w:val="single" w:sz="4" w:space="0" w:color="auto"/>
            </w:tcBorders>
          </w:tcPr>
          <w:p w14:paraId="6605EBAB" w14:textId="77777777" w:rsidR="007078BE" w:rsidRPr="00ED7C07" w:rsidRDefault="007078BE" w:rsidP="003809BC">
            <w:pPr>
              <w:snapToGrid w:val="0"/>
              <w:spacing w:line="400" w:lineRule="atLeast"/>
              <w:ind w:left="28" w:right="-142"/>
              <w:jc w:val="both"/>
              <w:rPr>
                <w:rFonts w:eastAsia="標楷體"/>
              </w:rPr>
            </w:pPr>
            <w:r w:rsidRPr="00ED7C07">
              <w:rPr>
                <w:rFonts w:eastAsia="標楷體"/>
              </w:rPr>
              <w:t xml:space="preserve">  </w:t>
            </w:r>
            <w:r w:rsidRPr="00ED7C07">
              <w:rPr>
                <w:rFonts w:eastAsia="標楷體"/>
              </w:rPr>
              <w:t>外燴及團膳承包業</w:t>
            </w:r>
          </w:p>
        </w:tc>
        <w:tc>
          <w:tcPr>
            <w:tcW w:w="1559" w:type="dxa"/>
            <w:tcBorders>
              <w:bottom w:val="single" w:sz="4" w:space="0" w:color="auto"/>
            </w:tcBorders>
            <w:vAlign w:val="center"/>
          </w:tcPr>
          <w:p w14:paraId="0C2EDF7B" w14:textId="6E270214" w:rsidR="007078BE" w:rsidRPr="00ED7C07" w:rsidRDefault="00155869" w:rsidP="003809BC">
            <w:pPr>
              <w:adjustRightInd w:val="0"/>
              <w:snapToGrid w:val="0"/>
              <w:ind w:left="28" w:rightChars="75" w:right="180"/>
              <w:jc w:val="center"/>
              <w:rPr>
                <w:rFonts w:eastAsia="標楷體"/>
              </w:rPr>
            </w:pPr>
            <w:r w:rsidRPr="00ED7C07">
              <w:rPr>
                <w:rFonts w:eastAsia="標楷體" w:hint="eastAsia"/>
              </w:rPr>
              <w:t>1</w:t>
            </w:r>
            <w:r w:rsidRPr="00ED7C07">
              <w:rPr>
                <w:rFonts w:eastAsia="標楷體"/>
              </w:rPr>
              <w:t>9</w:t>
            </w:r>
          </w:p>
        </w:tc>
        <w:tc>
          <w:tcPr>
            <w:tcW w:w="1559" w:type="dxa"/>
            <w:tcBorders>
              <w:left w:val="nil"/>
              <w:bottom w:val="single" w:sz="4" w:space="0" w:color="auto"/>
              <w:right w:val="double" w:sz="4" w:space="0" w:color="auto"/>
            </w:tcBorders>
            <w:vAlign w:val="center"/>
          </w:tcPr>
          <w:p w14:paraId="7D403BC9" w14:textId="50D325C8" w:rsidR="007078BE" w:rsidRPr="00ED7C07" w:rsidRDefault="00155869" w:rsidP="003809BC">
            <w:pPr>
              <w:adjustRightInd w:val="0"/>
              <w:snapToGrid w:val="0"/>
              <w:ind w:left="28" w:rightChars="75" w:right="180"/>
              <w:jc w:val="center"/>
              <w:rPr>
                <w:rFonts w:eastAsia="標楷體"/>
              </w:rPr>
            </w:pPr>
            <w:r w:rsidRPr="00ED7C07">
              <w:rPr>
                <w:rFonts w:eastAsia="標楷體"/>
              </w:rPr>
              <w:t>-24.1</w:t>
            </w:r>
          </w:p>
        </w:tc>
        <w:tc>
          <w:tcPr>
            <w:tcW w:w="1559" w:type="dxa"/>
            <w:tcBorders>
              <w:left w:val="double" w:sz="4" w:space="0" w:color="auto"/>
              <w:bottom w:val="single" w:sz="4" w:space="0" w:color="auto"/>
            </w:tcBorders>
            <w:vAlign w:val="center"/>
          </w:tcPr>
          <w:p w14:paraId="24428083" w14:textId="5843386C" w:rsidR="007078BE" w:rsidRPr="00ED7C07" w:rsidRDefault="00155869" w:rsidP="003809BC">
            <w:pPr>
              <w:adjustRightInd w:val="0"/>
              <w:snapToGrid w:val="0"/>
              <w:ind w:left="28" w:rightChars="75" w:right="180"/>
              <w:jc w:val="center"/>
              <w:rPr>
                <w:rFonts w:eastAsia="標楷體"/>
              </w:rPr>
            </w:pPr>
            <w:r w:rsidRPr="00ED7C07">
              <w:rPr>
                <w:rFonts w:eastAsia="標楷體"/>
              </w:rPr>
              <w:t>108</w:t>
            </w:r>
          </w:p>
        </w:tc>
        <w:tc>
          <w:tcPr>
            <w:tcW w:w="1560" w:type="dxa"/>
            <w:tcBorders>
              <w:bottom w:val="single" w:sz="4" w:space="0" w:color="auto"/>
            </w:tcBorders>
            <w:vAlign w:val="center"/>
          </w:tcPr>
          <w:p w14:paraId="2648EA0C" w14:textId="4EC1F9B1" w:rsidR="007078BE" w:rsidRPr="00ED7C07" w:rsidRDefault="00155869" w:rsidP="003809BC">
            <w:pPr>
              <w:adjustRightInd w:val="0"/>
              <w:snapToGrid w:val="0"/>
              <w:ind w:left="28" w:rightChars="75" w:right="180"/>
              <w:jc w:val="center"/>
              <w:rPr>
                <w:rFonts w:eastAsia="標楷體"/>
              </w:rPr>
            </w:pPr>
            <w:r w:rsidRPr="00ED7C07">
              <w:rPr>
                <w:rFonts w:eastAsia="標楷體"/>
              </w:rPr>
              <w:t>-14.3</w:t>
            </w:r>
          </w:p>
        </w:tc>
      </w:tr>
    </w:tbl>
    <w:p w14:paraId="1404359C" w14:textId="77777777" w:rsidR="009775A2" w:rsidRPr="00ED7C07" w:rsidRDefault="009775A2" w:rsidP="009775A2">
      <w:pPr>
        <w:widowControl/>
        <w:rPr>
          <w:rFonts w:eastAsia="標楷體"/>
          <w:sz w:val="22"/>
          <w:szCs w:val="22"/>
        </w:rPr>
      </w:pPr>
      <w:r w:rsidRPr="00ED7C07">
        <w:rPr>
          <w:rFonts w:eastAsia="標楷體"/>
          <w:sz w:val="22"/>
          <w:szCs w:val="22"/>
        </w:rPr>
        <w:t>資料來源：經濟部統計處。</w:t>
      </w:r>
    </w:p>
    <w:p w14:paraId="008965B6" w14:textId="77777777" w:rsidR="00C172FE" w:rsidRPr="00ED7C07" w:rsidRDefault="00C172FE">
      <w:pPr>
        <w:widowControl/>
        <w:rPr>
          <w:rFonts w:eastAsia="標楷體"/>
          <w:sz w:val="22"/>
          <w:szCs w:val="22"/>
        </w:rPr>
      </w:pPr>
      <w:r w:rsidRPr="00ED7C07">
        <w:rPr>
          <w:rFonts w:eastAsia="標楷體"/>
          <w:sz w:val="22"/>
          <w:szCs w:val="22"/>
        </w:rPr>
        <w:br w:type="page"/>
      </w:r>
    </w:p>
    <w:p w14:paraId="320FA7E6" w14:textId="77777777" w:rsidR="003314A3" w:rsidRPr="00ED7C07" w:rsidRDefault="008D7E71" w:rsidP="003314A3">
      <w:pPr>
        <w:keepNext/>
        <w:snapToGrid w:val="0"/>
        <w:spacing w:beforeLines="50" w:before="180" w:line="300" w:lineRule="auto"/>
        <w:ind w:rightChars="-25" w:right="-60"/>
        <w:outlineLvl w:val="2"/>
        <w:rPr>
          <w:rFonts w:eastAsia="標楷體"/>
          <w:b/>
          <w:bCs/>
          <w:sz w:val="32"/>
          <w:szCs w:val="32"/>
        </w:rPr>
      </w:pPr>
      <w:hyperlink w:anchor="c17" w:history="1">
        <w:bookmarkStart w:id="83" w:name="_Toc349916584"/>
        <w:bookmarkStart w:id="84" w:name="_Toc401923797"/>
        <w:bookmarkStart w:id="85" w:name="_Toc402171714"/>
        <w:bookmarkStart w:id="86" w:name="_Toc76136196"/>
        <w:r w:rsidR="003314A3" w:rsidRPr="00ED7C07">
          <w:rPr>
            <w:rFonts w:eastAsia="標楷體"/>
            <w:b/>
            <w:bCs/>
            <w:sz w:val="32"/>
            <w:szCs w:val="32"/>
          </w:rPr>
          <w:t>（四）貿易</w:t>
        </w:r>
        <w:bookmarkEnd w:id="83"/>
        <w:bookmarkEnd w:id="84"/>
        <w:bookmarkEnd w:id="85"/>
        <w:bookmarkEnd w:id="86"/>
      </w:hyperlink>
    </w:p>
    <w:p w14:paraId="1DA8DF8D" w14:textId="329FD1A7" w:rsidR="007078BE" w:rsidRPr="00ED7C07" w:rsidRDefault="007078BE" w:rsidP="007078BE">
      <w:pPr>
        <w:widowControl/>
        <w:tabs>
          <w:tab w:val="left" w:pos="540"/>
          <w:tab w:val="left" w:pos="1134"/>
        </w:tabs>
        <w:snapToGrid w:val="0"/>
        <w:spacing w:beforeLines="50" w:before="180" w:line="300" w:lineRule="auto"/>
        <w:jc w:val="both"/>
        <w:rPr>
          <w:rFonts w:eastAsia="標楷體"/>
          <w:b/>
          <w:bCs/>
          <w:kern w:val="0"/>
          <w:sz w:val="28"/>
          <w:szCs w:val="20"/>
        </w:rPr>
      </w:pPr>
      <w:bookmarkStart w:id="87" w:name="_Toc349916585"/>
      <w:bookmarkStart w:id="88" w:name="_Toc401923798"/>
      <w:bookmarkStart w:id="89" w:name="_Toc402171715"/>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sidR="00FC55F3" w:rsidRPr="00ED7C07">
        <w:rPr>
          <w:rFonts w:eastAsia="標楷體" w:hint="eastAsia"/>
          <w:b/>
          <w:bCs/>
          <w:kern w:val="0"/>
          <w:sz w:val="28"/>
          <w:szCs w:val="20"/>
        </w:rPr>
        <w:t>5</w:t>
      </w:r>
      <w:r w:rsidRPr="00ED7C07">
        <w:rPr>
          <w:rFonts w:eastAsia="標楷體"/>
          <w:b/>
          <w:bCs/>
          <w:kern w:val="0"/>
          <w:sz w:val="28"/>
          <w:szCs w:val="20"/>
        </w:rPr>
        <w:t>月出口及進口分別增加</w:t>
      </w:r>
      <w:r w:rsidR="008A603E" w:rsidRPr="00ED7C07">
        <w:rPr>
          <w:rFonts w:eastAsia="標楷體" w:hint="eastAsia"/>
          <w:b/>
          <w:bCs/>
          <w:kern w:val="0"/>
          <w:sz w:val="28"/>
          <w:szCs w:val="20"/>
        </w:rPr>
        <w:t>38.</w:t>
      </w:r>
      <w:r w:rsidR="00B02F64">
        <w:rPr>
          <w:rFonts w:eastAsia="標楷體" w:hint="eastAsia"/>
          <w:b/>
          <w:bCs/>
          <w:kern w:val="0"/>
          <w:sz w:val="28"/>
          <w:szCs w:val="20"/>
        </w:rPr>
        <w:t>6</w:t>
      </w:r>
      <w:r w:rsidRPr="00ED7C07">
        <w:rPr>
          <w:rFonts w:eastAsia="標楷體"/>
          <w:b/>
          <w:bCs/>
          <w:kern w:val="0"/>
          <w:sz w:val="28"/>
          <w:szCs w:val="20"/>
        </w:rPr>
        <w:t>%</w:t>
      </w:r>
      <w:r w:rsidRPr="00ED7C07">
        <w:rPr>
          <w:rFonts w:eastAsia="標楷體"/>
          <w:b/>
          <w:bCs/>
          <w:kern w:val="0"/>
          <w:sz w:val="28"/>
          <w:szCs w:val="20"/>
        </w:rPr>
        <w:t>及</w:t>
      </w:r>
      <w:r w:rsidR="00B02F64">
        <w:rPr>
          <w:rFonts w:eastAsia="標楷體"/>
          <w:b/>
          <w:bCs/>
          <w:kern w:val="0"/>
          <w:sz w:val="28"/>
          <w:szCs w:val="20"/>
        </w:rPr>
        <w:t>40.9</w:t>
      </w:r>
      <w:r w:rsidRPr="00ED7C07">
        <w:rPr>
          <w:rFonts w:eastAsia="標楷體"/>
          <w:b/>
          <w:bCs/>
          <w:kern w:val="0"/>
          <w:sz w:val="28"/>
          <w:szCs w:val="20"/>
        </w:rPr>
        <w:t>%</w:t>
      </w:r>
    </w:p>
    <w:p w14:paraId="7294DDA7" w14:textId="145FE3B0" w:rsidR="0004557D"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FC55F3" w:rsidRPr="00ED7C07">
        <w:rPr>
          <w:rFonts w:eastAsia="標楷體"/>
          <w:kern w:val="0"/>
          <w:sz w:val="28"/>
          <w:szCs w:val="28"/>
        </w:rPr>
        <w:t>5</w:t>
      </w:r>
      <w:r w:rsidRPr="00ED7C07">
        <w:rPr>
          <w:rFonts w:eastAsia="標楷體"/>
          <w:kern w:val="0"/>
          <w:sz w:val="28"/>
          <w:szCs w:val="28"/>
        </w:rPr>
        <w:t>月出口總值</w:t>
      </w:r>
      <w:r w:rsidR="0084745C" w:rsidRPr="00ED7C07">
        <w:rPr>
          <w:rFonts w:eastAsia="標楷體"/>
          <w:kern w:val="0"/>
          <w:sz w:val="28"/>
          <w:szCs w:val="28"/>
        </w:rPr>
        <w:t>374.1</w:t>
      </w:r>
      <w:r w:rsidRPr="00ED7C07">
        <w:rPr>
          <w:rFonts w:eastAsia="標楷體"/>
          <w:kern w:val="0"/>
          <w:sz w:val="28"/>
          <w:szCs w:val="28"/>
        </w:rPr>
        <w:t>億美元，</w:t>
      </w:r>
      <w:r w:rsidR="00B02F64">
        <w:rPr>
          <w:rFonts w:eastAsia="標楷體" w:hint="eastAsia"/>
          <w:kern w:val="0"/>
          <w:sz w:val="28"/>
          <w:szCs w:val="28"/>
        </w:rPr>
        <w:t>較上年同月增加</w:t>
      </w:r>
      <w:r w:rsidR="0084745C" w:rsidRPr="00ED7C07">
        <w:rPr>
          <w:rFonts w:eastAsia="標楷體"/>
          <w:kern w:val="0"/>
          <w:sz w:val="28"/>
          <w:szCs w:val="28"/>
        </w:rPr>
        <w:t>38.6</w:t>
      </w:r>
      <w:r w:rsidRPr="00ED7C07">
        <w:rPr>
          <w:rFonts w:eastAsia="標楷體"/>
          <w:kern w:val="0"/>
          <w:sz w:val="28"/>
          <w:szCs w:val="28"/>
        </w:rPr>
        <w:t>%</w:t>
      </w:r>
      <w:r w:rsidRPr="00ED7C07">
        <w:rPr>
          <w:rFonts w:eastAsia="標楷體"/>
          <w:kern w:val="0"/>
          <w:sz w:val="28"/>
          <w:szCs w:val="28"/>
        </w:rPr>
        <w:t>；進口總值</w:t>
      </w:r>
      <w:r w:rsidR="0084745C" w:rsidRPr="00ED7C07">
        <w:rPr>
          <w:rFonts w:eastAsia="標楷體"/>
          <w:kern w:val="0"/>
          <w:sz w:val="28"/>
          <w:szCs w:val="28"/>
        </w:rPr>
        <w:t>312.5</w:t>
      </w:r>
      <w:r w:rsidRPr="00ED7C07">
        <w:rPr>
          <w:rFonts w:eastAsia="標楷體"/>
          <w:kern w:val="0"/>
          <w:sz w:val="28"/>
          <w:szCs w:val="28"/>
        </w:rPr>
        <w:t>億美元，增</w:t>
      </w:r>
      <w:r w:rsidR="00B02F64">
        <w:rPr>
          <w:rFonts w:eastAsia="標楷體" w:hint="eastAsia"/>
          <w:kern w:val="0"/>
          <w:sz w:val="28"/>
          <w:szCs w:val="28"/>
        </w:rPr>
        <w:t>加</w:t>
      </w:r>
      <w:r w:rsidR="00CB35C6" w:rsidRPr="00ED7C07">
        <w:rPr>
          <w:rFonts w:eastAsia="標楷體"/>
          <w:kern w:val="0"/>
          <w:sz w:val="28"/>
          <w:szCs w:val="28"/>
        </w:rPr>
        <w:t>40.9</w:t>
      </w:r>
      <w:r w:rsidRPr="00ED7C07">
        <w:rPr>
          <w:rFonts w:eastAsia="標楷體"/>
          <w:kern w:val="0"/>
          <w:sz w:val="28"/>
          <w:szCs w:val="28"/>
        </w:rPr>
        <w:t>%</w:t>
      </w:r>
      <w:r w:rsidRPr="00ED7C07">
        <w:rPr>
          <w:rFonts w:eastAsia="標楷體"/>
          <w:kern w:val="0"/>
          <w:sz w:val="28"/>
          <w:szCs w:val="28"/>
        </w:rPr>
        <w:t>；出超</w:t>
      </w:r>
      <w:r w:rsidR="008A603E" w:rsidRPr="00ED7C07">
        <w:rPr>
          <w:rFonts w:eastAsia="標楷體" w:hint="eastAsia"/>
          <w:kern w:val="0"/>
          <w:sz w:val="28"/>
          <w:szCs w:val="28"/>
        </w:rPr>
        <w:t>61.</w:t>
      </w:r>
      <w:r w:rsidR="0084745C" w:rsidRPr="00ED7C07">
        <w:rPr>
          <w:rFonts w:eastAsia="標楷體"/>
          <w:kern w:val="0"/>
          <w:sz w:val="28"/>
          <w:szCs w:val="28"/>
        </w:rPr>
        <w:t>6</w:t>
      </w:r>
      <w:r w:rsidRPr="00ED7C07">
        <w:rPr>
          <w:rFonts w:eastAsia="標楷體"/>
          <w:kern w:val="0"/>
          <w:sz w:val="28"/>
          <w:szCs w:val="28"/>
        </w:rPr>
        <w:t>億美元。累計</w:t>
      </w:r>
      <w:r w:rsidRPr="00ED7C07">
        <w:rPr>
          <w:rFonts w:eastAsia="標楷體"/>
          <w:kern w:val="0"/>
          <w:sz w:val="28"/>
          <w:szCs w:val="28"/>
        </w:rPr>
        <w:t>1</w:t>
      </w:r>
      <w:r w:rsidRPr="00ED7C07">
        <w:rPr>
          <w:rFonts w:eastAsia="標楷體"/>
          <w:kern w:val="0"/>
          <w:sz w:val="28"/>
          <w:szCs w:val="28"/>
        </w:rPr>
        <w:t>至</w:t>
      </w:r>
      <w:r w:rsidR="0084745C" w:rsidRPr="00ED7C07">
        <w:rPr>
          <w:rFonts w:eastAsia="標楷體"/>
          <w:kern w:val="0"/>
          <w:sz w:val="28"/>
          <w:szCs w:val="28"/>
        </w:rPr>
        <w:t>5</w:t>
      </w:r>
      <w:r w:rsidRPr="00ED7C07">
        <w:rPr>
          <w:rFonts w:eastAsia="標楷體"/>
          <w:kern w:val="0"/>
          <w:sz w:val="28"/>
          <w:szCs w:val="28"/>
        </w:rPr>
        <w:t>月出口</w:t>
      </w:r>
      <w:r w:rsidR="0084745C" w:rsidRPr="00ED7C07">
        <w:rPr>
          <w:rFonts w:eastAsia="標楷體"/>
          <w:kern w:val="0"/>
          <w:sz w:val="28"/>
          <w:szCs w:val="28"/>
        </w:rPr>
        <w:t>1,70</w:t>
      </w:r>
      <w:r w:rsidR="00B02F64">
        <w:rPr>
          <w:rFonts w:eastAsia="標楷體"/>
          <w:kern w:val="0"/>
          <w:sz w:val="28"/>
          <w:szCs w:val="28"/>
        </w:rPr>
        <w:t>2.6</w:t>
      </w:r>
      <w:r w:rsidRPr="00ED7C07">
        <w:rPr>
          <w:rFonts w:eastAsia="標楷體"/>
          <w:kern w:val="0"/>
          <w:sz w:val="28"/>
          <w:szCs w:val="28"/>
        </w:rPr>
        <w:t>億美元，進口</w:t>
      </w:r>
      <w:r w:rsidR="0084745C" w:rsidRPr="00ED7C07">
        <w:rPr>
          <w:rFonts w:eastAsia="標楷體"/>
          <w:kern w:val="0"/>
          <w:sz w:val="28"/>
          <w:szCs w:val="28"/>
        </w:rPr>
        <w:t>1,43</w:t>
      </w:r>
      <w:r w:rsidR="00B02F64">
        <w:rPr>
          <w:rFonts w:eastAsia="標楷體"/>
          <w:kern w:val="0"/>
          <w:sz w:val="28"/>
          <w:szCs w:val="28"/>
        </w:rPr>
        <w:t>5.9</w:t>
      </w:r>
      <w:r w:rsidRPr="00ED7C07">
        <w:rPr>
          <w:rFonts w:eastAsia="標楷體"/>
          <w:kern w:val="0"/>
          <w:sz w:val="28"/>
          <w:szCs w:val="28"/>
        </w:rPr>
        <w:t>億美元，分別較上年同期增加</w:t>
      </w:r>
      <w:r w:rsidR="0084745C" w:rsidRPr="00ED7C07">
        <w:rPr>
          <w:rFonts w:eastAsia="標楷體"/>
          <w:kern w:val="0"/>
          <w:sz w:val="28"/>
          <w:szCs w:val="28"/>
        </w:rPr>
        <w:t>30.</w:t>
      </w:r>
      <w:r w:rsidR="00B02F64">
        <w:rPr>
          <w:rFonts w:eastAsia="標楷體"/>
          <w:kern w:val="0"/>
          <w:sz w:val="28"/>
          <w:szCs w:val="28"/>
        </w:rPr>
        <w:t>1</w:t>
      </w:r>
      <w:r w:rsidRPr="00ED7C07">
        <w:rPr>
          <w:rFonts w:eastAsia="標楷體"/>
          <w:kern w:val="0"/>
          <w:sz w:val="28"/>
          <w:szCs w:val="28"/>
        </w:rPr>
        <w:t>%</w:t>
      </w:r>
      <w:r w:rsidRPr="00ED7C07">
        <w:rPr>
          <w:rFonts w:eastAsia="標楷體"/>
          <w:kern w:val="0"/>
          <w:sz w:val="28"/>
          <w:szCs w:val="28"/>
        </w:rPr>
        <w:t>及</w:t>
      </w:r>
      <w:r w:rsidR="0084745C" w:rsidRPr="00ED7C07">
        <w:rPr>
          <w:rFonts w:eastAsia="標楷體"/>
          <w:kern w:val="0"/>
          <w:sz w:val="28"/>
          <w:szCs w:val="28"/>
        </w:rPr>
        <w:t>26.0</w:t>
      </w:r>
      <w:r w:rsidRPr="00ED7C07">
        <w:rPr>
          <w:rFonts w:eastAsia="標楷體"/>
          <w:kern w:val="0"/>
          <w:sz w:val="28"/>
          <w:szCs w:val="28"/>
        </w:rPr>
        <w:t>%</w:t>
      </w:r>
      <w:r w:rsidRPr="00ED7C07">
        <w:rPr>
          <w:rFonts w:eastAsia="標楷體"/>
          <w:kern w:val="0"/>
          <w:sz w:val="28"/>
          <w:szCs w:val="28"/>
        </w:rPr>
        <w:t>；出超</w:t>
      </w:r>
      <w:r w:rsidR="0084745C" w:rsidRPr="00ED7C07">
        <w:rPr>
          <w:rFonts w:eastAsia="標楷體"/>
          <w:kern w:val="0"/>
          <w:sz w:val="28"/>
          <w:szCs w:val="28"/>
        </w:rPr>
        <w:t>26</w:t>
      </w:r>
      <w:r w:rsidR="00B02F64">
        <w:rPr>
          <w:rFonts w:eastAsia="標楷體"/>
          <w:kern w:val="0"/>
          <w:sz w:val="28"/>
          <w:szCs w:val="28"/>
        </w:rPr>
        <w:t>6.7</w:t>
      </w:r>
      <w:r w:rsidRPr="00ED7C07">
        <w:rPr>
          <w:rFonts w:eastAsia="標楷體"/>
          <w:kern w:val="0"/>
          <w:sz w:val="28"/>
          <w:szCs w:val="28"/>
        </w:rPr>
        <w:t>億美元。</w:t>
      </w:r>
    </w:p>
    <w:p w14:paraId="5408456B" w14:textId="77777777" w:rsidR="0004557D" w:rsidRPr="00ED7C07" w:rsidRDefault="0004557D" w:rsidP="0004557D">
      <w:pPr>
        <w:snapToGrid w:val="0"/>
        <w:spacing w:beforeLines="50" w:before="180" w:line="300" w:lineRule="auto"/>
        <w:jc w:val="center"/>
        <w:rPr>
          <w:rFonts w:eastAsia="標楷體"/>
          <w:b/>
          <w:bCs/>
          <w:sz w:val="28"/>
        </w:rPr>
      </w:pPr>
      <w:r w:rsidRPr="00ED7C07">
        <w:rPr>
          <w:rFonts w:eastAsia="標楷體"/>
          <w:b/>
          <w:bCs/>
          <w:sz w:val="28"/>
        </w:rPr>
        <w:t>表</w:t>
      </w:r>
      <w:r w:rsidRPr="00ED7C07">
        <w:rPr>
          <w:rFonts w:eastAsia="標楷體"/>
          <w:b/>
          <w:bCs/>
          <w:sz w:val="28"/>
        </w:rPr>
        <w:t xml:space="preserve"> 2-4-1   </w:t>
      </w:r>
      <w:r w:rsidRPr="00ED7C0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470ADB" w:rsidRPr="00ED7C07" w14:paraId="66CD30AB" w14:textId="77777777" w:rsidTr="003809BC">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5C5BF1C3"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4E56A227"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w:t>
            </w:r>
            <w:r w:rsidRPr="00ED7C07">
              <w:rPr>
                <w:rFonts w:eastAsia="標楷體"/>
              </w:rPr>
              <w:t xml:space="preserve">  </w:t>
            </w:r>
            <w:r w:rsidRPr="00ED7C0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6C97839D"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進</w:t>
            </w:r>
            <w:r w:rsidRPr="00ED7C07">
              <w:rPr>
                <w:rFonts w:eastAsia="標楷體"/>
              </w:rPr>
              <w:t xml:space="preserve">  </w:t>
            </w:r>
            <w:r w:rsidRPr="00ED7C0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0BA108E3"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出入超</w:t>
            </w:r>
          </w:p>
          <w:p w14:paraId="3BDEA0D7"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w:t>
            </w:r>
            <w:r w:rsidRPr="00ED7C07">
              <w:rPr>
                <w:rFonts w:eastAsia="標楷體"/>
              </w:rPr>
              <w:t>億美元</w:t>
            </w:r>
            <w:r w:rsidRPr="00ED7C07">
              <w:rPr>
                <w:rFonts w:eastAsia="標楷體"/>
              </w:rPr>
              <w:t>)</w:t>
            </w:r>
          </w:p>
        </w:tc>
      </w:tr>
      <w:tr w:rsidR="00470ADB" w:rsidRPr="00ED7C07" w14:paraId="36B14C59" w14:textId="77777777" w:rsidTr="003809BC">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68D104C8" w14:textId="77777777" w:rsidR="007078BE" w:rsidRPr="00ED7C07" w:rsidRDefault="007078BE" w:rsidP="003809BC">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35B165BE"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198F1E1"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3842600"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B278C9"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0CD085FF" w14:textId="77777777" w:rsidR="007078BE" w:rsidRPr="00ED7C07" w:rsidRDefault="007078BE" w:rsidP="003809BC">
            <w:pPr>
              <w:widowControl/>
              <w:rPr>
                <w:rFonts w:eastAsia="標楷體"/>
              </w:rPr>
            </w:pPr>
          </w:p>
        </w:tc>
      </w:tr>
      <w:tr w:rsidR="00470ADB" w:rsidRPr="00ED7C07" w14:paraId="2B4D561A" w14:textId="77777777" w:rsidTr="003809BC">
        <w:trPr>
          <w:trHeight w:val="351"/>
        </w:trPr>
        <w:tc>
          <w:tcPr>
            <w:tcW w:w="1544" w:type="dxa"/>
            <w:tcBorders>
              <w:top w:val="nil"/>
              <w:left w:val="nil"/>
              <w:bottom w:val="nil"/>
              <w:right w:val="single" w:sz="4" w:space="0" w:color="auto"/>
            </w:tcBorders>
            <w:hideMark/>
          </w:tcPr>
          <w:p w14:paraId="4ACABB76"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ED7C07">
              <w:rPr>
                <w:rFonts w:eastAsia="標楷體"/>
                <w:b/>
                <w:bCs/>
              </w:rPr>
              <w:t xml:space="preserve"> 105</w:t>
            </w:r>
            <w:r w:rsidRPr="00ED7C07">
              <w:rPr>
                <w:rFonts w:eastAsia="標楷體"/>
                <w:b/>
                <w:bCs/>
              </w:rPr>
              <w:t>年</w:t>
            </w:r>
          </w:p>
        </w:tc>
        <w:tc>
          <w:tcPr>
            <w:tcW w:w="1800" w:type="dxa"/>
            <w:tcBorders>
              <w:top w:val="nil"/>
              <w:left w:val="single" w:sz="4" w:space="0" w:color="auto"/>
              <w:bottom w:val="nil"/>
              <w:right w:val="nil"/>
            </w:tcBorders>
            <w:vAlign w:val="center"/>
            <w:hideMark/>
          </w:tcPr>
          <w:p w14:paraId="5E86827F"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2,791.7</w:t>
            </w:r>
          </w:p>
        </w:tc>
        <w:tc>
          <w:tcPr>
            <w:tcW w:w="1233" w:type="dxa"/>
            <w:tcBorders>
              <w:top w:val="nil"/>
              <w:left w:val="nil"/>
              <w:bottom w:val="nil"/>
              <w:right w:val="nil"/>
            </w:tcBorders>
            <w:vAlign w:val="center"/>
            <w:hideMark/>
          </w:tcPr>
          <w:p w14:paraId="694919CD" w14:textId="77777777" w:rsidR="007078BE" w:rsidRPr="00ED7C07" w:rsidRDefault="007078BE" w:rsidP="003809BC">
            <w:pPr>
              <w:snapToGrid w:val="0"/>
              <w:spacing w:line="320" w:lineRule="exact"/>
              <w:ind w:right="296"/>
              <w:jc w:val="right"/>
              <w:rPr>
                <w:rFonts w:eastAsia="標楷體"/>
                <w:b/>
              </w:rPr>
            </w:pPr>
            <w:r w:rsidRPr="00ED7C07">
              <w:rPr>
                <w:rFonts w:eastAsia="標楷體"/>
                <w:b/>
              </w:rPr>
              <w:t>-1.8</w:t>
            </w:r>
          </w:p>
        </w:tc>
        <w:tc>
          <w:tcPr>
            <w:tcW w:w="1800" w:type="dxa"/>
            <w:tcBorders>
              <w:top w:val="nil"/>
              <w:left w:val="nil"/>
              <w:bottom w:val="nil"/>
              <w:right w:val="nil"/>
            </w:tcBorders>
            <w:vAlign w:val="center"/>
            <w:hideMark/>
          </w:tcPr>
          <w:p w14:paraId="346FBB3E" w14:textId="77777777" w:rsidR="007078BE" w:rsidRPr="00ED7C07" w:rsidRDefault="007078BE" w:rsidP="003809BC">
            <w:pPr>
              <w:snapToGrid w:val="0"/>
              <w:spacing w:line="320" w:lineRule="exact"/>
              <w:ind w:right="536"/>
              <w:jc w:val="right"/>
              <w:rPr>
                <w:rFonts w:eastAsia="標楷體"/>
                <w:b/>
              </w:rPr>
            </w:pPr>
            <w:r w:rsidRPr="00ED7C07">
              <w:rPr>
                <w:rFonts w:eastAsia="標楷體"/>
                <w:b/>
              </w:rPr>
              <w:t>2,292.0</w:t>
            </w:r>
          </w:p>
        </w:tc>
        <w:tc>
          <w:tcPr>
            <w:tcW w:w="1440" w:type="dxa"/>
            <w:tcBorders>
              <w:top w:val="nil"/>
              <w:left w:val="nil"/>
              <w:bottom w:val="nil"/>
              <w:right w:val="nil"/>
            </w:tcBorders>
            <w:vAlign w:val="center"/>
            <w:hideMark/>
          </w:tcPr>
          <w:p w14:paraId="3D6F1756" w14:textId="77777777" w:rsidR="007078BE" w:rsidRPr="00ED7C07" w:rsidRDefault="007078BE" w:rsidP="003809BC">
            <w:pPr>
              <w:snapToGrid w:val="0"/>
              <w:spacing w:line="320" w:lineRule="exact"/>
              <w:ind w:right="417"/>
              <w:jc w:val="right"/>
              <w:rPr>
                <w:rFonts w:eastAsia="標楷體"/>
                <w:b/>
              </w:rPr>
            </w:pPr>
            <w:r w:rsidRPr="00ED7C07">
              <w:rPr>
                <w:rFonts w:eastAsia="標楷體"/>
                <w:b/>
              </w:rPr>
              <w:t>-3.0</w:t>
            </w:r>
          </w:p>
        </w:tc>
        <w:tc>
          <w:tcPr>
            <w:tcW w:w="1460" w:type="dxa"/>
            <w:tcBorders>
              <w:top w:val="nil"/>
              <w:left w:val="nil"/>
              <w:bottom w:val="nil"/>
              <w:right w:val="nil"/>
            </w:tcBorders>
            <w:vAlign w:val="center"/>
            <w:hideMark/>
          </w:tcPr>
          <w:p w14:paraId="69DF019A" w14:textId="77777777" w:rsidR="007078BE" w:rsidRPr="00ED7C07" w:rsidRDefault="007078BE" w:rsidP="003809BC">
            <w:pPr>
              <w:snapToGrid w:val="0"/>
              <w:spacing w:line="320" w:lineRule="exact"/>
              <w:ind w:right="460"/>
              <w:jc w:val="right"/>
              <w:rPr>
                <w:rFonts w:eastAsia="標楷體"/>
                <w:b/>
              </w:rPr>
            </w:pPr>
            <w:r w:rsidRPr="00ED7C07">
              <w:rPr>
                <w:rFonts w:eastAsia="標楷體"/>
                <w:b/>
              </w:rPr>
              <w:t>499.8</w:t>
            </w:r>
          </w:p>
        </w:tc>
      </w:tr>
      <w:tr w:rsidR="00470ADB" w:rsidRPr="00ED7C07" w14:paraId="1D1A5649" w14:textId="77777777" w:rsidTr="003809BC">
        <w:trPr>
          <w:trHeight w:val="351"/>
        </w:trPr>
        <w:tc>
          <w:tcPr>
            <w:tcW w:w="1544" w:type="dxa"/>
            <w:tcBorders>
              <w:top w:val="nil"/>
              <w:left w:val="nil"/>
              <w:bottom w:val="nil"/>
              <w:right w:val="single" w:sz="4" w:space="0" w:color="auto"/>
            </w:tcBorders>
            <w:hideMark/>
          </w:tcPr>
          <w:p w14:paraId="50ECDF2A"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106</w:t>
            </w:r>
            <w:r w:rsidRPr="00ED7C07">
              <w:rPr>
                <w:rFonts w:eastAsia="標楷體"/>
                <w:b/>
                <w:bCs/>
              </w:rPr>
              <w:t>年</w:t>
            </w:r>
          </w:p>
        </w:tc>
        <w:tc>
          <w:tcPr>
            <w:tcW w:w="1800" w:type="dxa"/>
            <w:tcBorders>
              <w:top w:val="nil"/>
              <w:left w:val="single" w:sz="4" w:space="0" w:color="auto"/>
              <w:bottom w:val="nil"/>
              <w:right w:val="nil"/>
            </w:tcBorders>
            <w:vAlign w:val="bottom"/>
            <w:hideMark/>
          </w:tcPr>
          <w:p w14:paraId="2A3A1F2F"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3,154.9</w:t>
            </w:r>
          </w:p>
        </w:tc>
        <w:tc>
          <w:tcPr>
            <w:tcW w:w="1233" w:type="dxa"/>
            <w:tcBorders>
              <w:top w:val="nil"/>
              <w:left w:val="nil"/>
              <w:bottom w:val="nil"/>
              <w:right w:val="nil"/>
            </w:tcBorders>
            <w:vAlign w:val="center"/>
            <w:hideMark/>
          </w:tcPr>
          <w:p w14:paraId="12CB0826" w14:textId="77777777" w:rsidR="007078BE" w:rsidRPr="00ED7C07" w:rsidRDefault="007078BE" w:rsidP="003809BC">
            <w:pPr>
              <w:snapToGrid w:val="0"/>
              <w:spacing w:line="320" w:lineRule="exact"/>
              <w:ind w:right="296"/>
              <w:jc w:val="right"/>
              <w:rPr>
                <w:rFonts w:eastAsia="標楷體"/>
                <w:b/>
              </w:rPr>
            </w:pPr>
            <w:r w:rsidRPr="00ED7C07">
              <w:rPr>
                <w:rFonts w:eastAsia="標楷體"/>
                <w:b/>
              </w:rPr>
              <w:t>13.0</w:t>
            </w:r>
          </w:p>
        </w:tc>
        <w:tc>
          <w:tcPr>
            <w:tcW w:w="1800" w:type="dxa"/>
            <w:tcBorders>
              <w:top w:val="nil"/>
              <w:left w:val="nil"/>
              <w:bottom w:val="nil"/>
              <w:right w:val="nil"/>
            </w:tcBorders>
            <w:vAlign w:val="bottom"/>
            <w:hideMark/>
          </w:tcPr>
          <w:p w14:paraId="12044484" w14:textId="77777777" w:rsidR="007078BE" w:rsidRPr="00ED7C07" w:rsidRDefault="007078BE" w:rsidP="003809BC">
            <w:pPr>
              <w:snapToGrid w:val="0"/>
              <w:spacing w:line="320" w:lineRule="exact"/>
              <w:ind w:right="536"/>
              <w:jc w:val="right"/>
              <w:rPr>
                <w:rFonts w:eastAsia="標楷體"/>
                <w:b/>
              </w:rPr>
            </w:pPr>
            <w:r w:rsidRPr="00ED7C07">
              <w:rPr>
                <w:rFonts w:eastAsia="標楷體"/>
                <w:b/>
              </w:rPr>
              <w:t>2,572.0</w:t>
            </w:r>
          </w:p>
        </w:tc>
        <w:tc>
          <w:tcPr>
            <w:tcW w:w="1440" w:type="dxa"/>
            <w:tcBorders>
              <w:top w:val="nil"/>
              <w:left w:val="nil"/>
              <w:bottom w:val="nil"/>
              <w:right w:val="nil"/>
            </w:tcBorders>
            <w:vAlign w:val="center"/>
            <w:hideMark/>
          </w:tcPr>
          <w:p w14:paraId="48C543F6" w14:textId="77777777" w:rsidR="007078BE" w:rsidRPr="00ED7C07" w:rsidRDefault="007078BE" w:rsidP="003809BC">
            <w:pPr>
              <w:snapToGrid w:val="0"/>
              <w:spacing w:line="320" w:lineRule="exact"/>
              <w:ind w:right="417"/>
              <w:jc w:val="right"/>
              <w:rPr>
                <w:rFonts w:eastAsia="標楷體"/>
                <w:b/>
              </w:rPr>
            </w:pPr>
            <w:r w:rsidRPr="00ED7C07">
              <w:rPr>
                <w:rFonts w:eastAsia="標楷體"/>
                <w:b/>
              </w:rPr>
              <w:t>12.2</w:t>
            </w:r>
          </w:p>
        </w:tc>
        <w:tc>
          <w:tcPr>
            <w:tcW w:w="1460" w:type="dxa"/>
            <w:tcBorders>
              <w:top w:val="nil"/>
              <w:left w:val="nil"/>
              <w:bottom w:val="nil"/>
              <w:right w:val="nil"/>
            </w:tcBorders>
            <w:vAlign w:val="bottom"/>
            <w:hideMark/>
          </w:tcPr>
          <w:p w14:paraId="52CCFD32" w14:textId="77777777" w:rsidR="007078BE" w:rsidRPr="00ED7C07" w:rsidRDefault="007078BE" w:rsidP="003809BC">
            <w:pPr>
              <w:snapToGrid w:val="0"/>
              <w:spacing w:line="320" w:lineRule="exact"/>
              <w:ind w:right="460"/>
              <w:jc w:val="right"/>
              <w:rPr>
                <w:rFonts w:eastAsia="標楷體"/>
                <w:b/>
              </w:rPr>
            </w:pPr>
            <w:r w:rsidRPr="00ED7C07">
              <w:rPr>
                <w:rFonts w:eastAsia="標楷體"/>
                <w:b/>
              </w:rPr>
              <w:t>582.9</w:t>
            </w:r>
          </w:p>
        </w:tc>
      </w:tr>
      <w:tr w:rsidR="00470ADB" w:rsidRPr="00ED7C07" w14:paraId="460AA7A6" w14:textId="77777777" w:rsidTr="003809BC">
        <w:trPr>
          <w:trHeight w:val="351"/>
        </w:trPr>
        <w:tc>
          <w:tcPr>
            <w:tcW w:w="1544" w:type="dxa"/>
            <w:tcBorders>
              <w:top w:val="nil"/>
              <w:left w:val="nil"/>
              <w:bottom w:val="nil"/>
              <w:right w:val="single" w:sz="4" w:space="0" w:color="auto"/>
            </w:tcBorders>
            <w:hideMark/>
          </w:tcPr>
          <w:p w14:paraId="166CF04F"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107</w:t>
            </w:r>
            <w:r w:rsidRPr="00ED7C07">
              <w:rPr>
                <w:rFonts w:eastAsia="標楷體"/>
                <w:b/>
                <w:bCs/>
              </w:rPr>
              <w:t>年</w:t>
            </w:r>
          </w:p>
        </w:tc>
        <w:tc>
          <w:tcPr>
            <w:tcW w:w="1800" w:type="dxa"/>
            <w:tcBorders>
              <w:top w:val="nil"/>
              <w:left w:val="single" w:sz="4" w:space="0" w:color="auto"/>
              <w:bottom w:val="nil"/>
              <w:right w:val="nil"/>
            </w:tcBorders>
            <w:vAlign w:val="bottom"/>
            <w:hideMark/>
          </w:tcPr>
          <w:p w14:paraId="6C4BCC9B"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 xml:space="preserve">3,340.1 </w:t>
            </w:r>
          </w:p>
        </w:tc>
        <w:tc>
          <w:tcPr>
            <w:tcW w:w="1233" w:type="dxa"/>
            <w:tcBorders>
              <w:top w:val="nil"/>
              <w:left w:val="nil"/>
              <w:bottom w:val="nil"/>
              <w:right w:val="nil"/>
            </w:tcBorders>
            <w:vAlign w:val="bottom"/>
            <w:hideMark/>
          </w:tcPr>
          <w:p w14:paraId="32F54235" w14:textId="77777777" w:rsidR="007078BE" w:rsidRPr="00ED7C07" w:rsidRDefault="007078BE" w:rsidP="003809BC">
            <w:pPr>
              <w:snapToGrid w:val="0"/>
              <w:spacing w:line="320" w:lineRule="exact"/>
              <w:ind w:right="296"/>
              <w:jc w:val="right"/>
              <w:rPr>
                <w:rFonts w:eastAsia="標楷體"/>
                <w:b/>
              </w:rPr>
            </w:pPr>
            <w:r w:rsidRPr="00ED7C07">
              <w:rPr>
                <w:rFonts w:eastAsia="標楷體"/>
                <w:b/>
              </w:rPr>
              <w:t xml:space="preserve">5.9 </w:t>
            </w:r>
          </w:p>
        </w:tc>
        <w:tc>
          <w:tcPr>
            <w:tcW w:w="1800" w:type="dxa"/>
            <w:tcBorders>
              <w:top w:val="nil"/>
              <w:left w:val="nil"/>
              <w:bottom w:val="nil"/>
              <w:right w:val="nil"/>
            </w:tcBorders>
            <w:vAlign w:val="bottom"/>
            <w:hideMark/>
          </w:tcPr>
          <w:p w14:paraId="05F9B450" w14:textId="77777777" w:rsidR="007078BE" w:rsidRPr="00ED7C07" w:rsidRDefault="007078BE" w:rsidP="003809BC">
            <w:pPr>
              <w:snapToGrid w:val="0"/>
              <w:spacing w:line="320" w:lineRule="exact"/>
              <w:ind w:right="536"/>
              <w:jc w:val="right"/>
              <w:rPr>
                <w:rFonts w:eastAsia="標楷體"/>
                <w:b/>
              </w:rPr>
            </w:pPr>
            <w:r w:rsidRPr="00ED7C07">
              <w:rPr>
                <w:rFonts w:eastAsia="標楷體"/>
                <w:b/>
              </w:rPr>
              <w:t xml:space="preserve">2,847.9 </w:t>
            </w:r>
          </w:p>
        </w:tc>
        <w:tc>
          <w:tcPr>
            <w:tcW w:w="1440" w:type="dxa"/>
            <w:tcBorders>
              <w:top w:val="nil"/>
              <w:left w:val="nil"/>
              <w:bottom w:val="nil"/>
              <w:right w:val="nil"/>
            </w:tcBorders>
            <w:vAlign w:val="bottom"/>
            <w:hideMark/>
          </w:tcPr>
          <w:p w14:paraId="5787185C" w14:textId="77777777" w:rsidR="007078BE" w:rsidRPr="00ED7C07" w:rsidRDefault="007078BE" w:rsidP="003809BC">
            <w:pPr>
              <w:snapToGrid w:val="0"/>
              <w:spacing w:line="320" w:lineRule="exact"/>
              <w:ind w:right="417"/>
              <w:jc w:val="right"/>
              <w:rPr>
                <w:rFonts w:eastAsia="標楷體"/>
                <w:b/>
              </w:rPr>
            </w:pPr>
            <w:r w:rsidRPr="00ED7C07">
              <w:rPr>
                <w:rFonts w:eastAsia="標楷體"/>
                <w:b/>
              </w:rPr>
              <w:t xml:space="preserve">10.7 </w:t>
            </w:r>
          </w:p>
        </w:tc>
        <w:tc>
          <w:tcPr>
            <w:tcW w:w="1460" w:type="dxa"/>
            <w:tcBorders>
              <w:top w:val="nil"/>
              <w:left w:val="nil"/>
              <w:bottom w:val="nil"/>
              <w:right w:val="nil"/>
            </w:tcBorders>
            <w:vAlign w:val="center"/>
            <w:hideMark/>
          </w:tcPr>
          <w:p w14:paraId="74BE5D35"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492.2</w:t>
            </w:r>
          </w:p>
        </w:tc>
      </w:tr>
      <w:tr w:rsidR="00470ADB" w:rsidRPr="00ED7C07" w14:paraId="477D084E" w14:textId="77777777" w:rsidTr="003809BC">
        <w:trPr>
          <w:trHeight w:val="351"/>
        </w:trPr>
        <w:tc>
          <w:tcPr>
            <w:tcW w:w="1544" w:type="dxa"/>
            <w:tcBorders>
              <w:top w:val="nil"/>
              <w:left w:val="nil"/>
              <w:bottom w:val="nil"/>
              <w:right w:val="single" w:sz="4" w:space="0" w:color="auto"/>
            </w:tcBorders>
          </w:tcPr>
          <w:p w14:paraId="21CE6CA4"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108</w:t>
            </w:r>
            <w:r w:rsidRPr="00ED7C07">
              <w:rPr>
                <w:rFonts w:eastAsia="標楷體"/>
                <w:b/>
                <w:bCs/>
              </w:rPr>
              <w:t>年</w:t>
            </w:r>
          </w:p>
        </w:tc>
        <w:tc>
          <w:tcPr>
            <w:tcW w:w="1800" w:type="dxa"/>
            <w:tcBorders>
              <w:top w:val="nil"/>
              <w:left w:val="single" w:sz="4" w:space="0" w:color="auto"/>
              <w:bottom w:val="nil"/>
              <w:right w:val="nil"/>
            </w:tcBorders>
            <w:vAlign w:val="bottom"/>
          </w:tcPr>
          <w:p w14:paraId="072A812F"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3,291.6</w:t>
            </w:r>
          </w:p>
        </w:tc>
        <w:tc>
          <w:tcPr>
            <w:tcW w:w="1233" w:type="dxa"/>
            <w:tcBorders>
              <w:top w:val="nil"/>
              <w:left w:val="nil"/>
              <w:bottom w:val="nil"/>
              <w:right w:val="nil"/>
            </w:tcBorders>
            <w:vAlign w:val="bottom"/>
          </w:tcPr>
          <w:p w14:paraId="04AAA4FF" w14:textId="77777777" w:rsidR="007078BE" w:rsidRPr="00ED7C07" w:rsidRDefault="007078BE" w:rsidP="003809BC">
            <w:pPr>
              <w:snapToGrid w:val="0"/>
              <w:spacing w:line="320" w:lineRule="exact"/>
              <w:ind w:right="296"/>
              <w:jc w:val="right"/>
              <w:rPr>
                <w:rFonts w:eastAsia="標楷體"/>
                <w:b/>
              </w:rPr>
            </w:pPr>
            <w:r w:rsidRPr="00ED7C07">
              <w:rPr>
                <w:rFonts w:eastAsia="標楷體"/>
                <w:b/>
              </w:rPr>
              <w:t>-1.5</w:t>
            </w:r>
          </w:p>
        </w:tc>
        <w:tc>
          <w:tcPr>
            <w:tcW w:w="1800" w:type="dxa"/>
            <w:tcBorders>
              <w:top w:val="nil"/>
              <w:left w:val="nil"/>
              <w:bottom w:val="nil"/>
              <w:right w:val="nil"/>
            </w:tcBorders>
            <w:vAlign w:val="bottom"/>
          </w:tcPr>
          <w:p w14:paraId="2188719A" w14:textId="77777777" w:rsidR="007078BE" w:rsidRPr="00ED7C07" w:rsidRDefault="007078BE" w:rsidP="003809BC">
            <w:pPr>
              <w:snapToGrid w:val="0"/>
              <w:spacing w:line="320" w:lineRule="exact"/>
              <w:ind w:right="536"/>
              <w:jc w:val="right"/>
              <w:rPr>
                <w:rFonts w:eastAsia="標楷體"/>
                <w:b/>
              </w:rPr>
            </w:pPr>
            <w:r w:rsidRPr="00ED7C07">
              <w:rPr>
                <w:rFonts w:eastAsia="標楷體"/>
                <w:b/>
              </w:rPr>
              <w:t>2,856.5</w:t>
            </w:r>
          </w:p>
        </w:tc>
        <w:tc>
          <w:tcPr>
            <w:tcW w:w="1440" w:type="dxa"/>
            <w:tcBorders>
              <w:top w:val="nil"/>
              <w:left w:val="nil"/>
              <w:bottom w:val="nil"/>
              <w:right w:val="nil"/>
            </w:tcBorders>
            <w:vAlign w:val="bottom"/>
          </w:tcPr>
          <w:p w14:paraId="0A7AE5CF"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0.3</w:t>
            </w:r>
          </w:p>
        </w:tc>
        <w:tc>
          <w:tcPr>
            <w:tcW w:w="1460" w:type="dxa"/>
            <w:tcBorders>
              <w:top w:val="nil"/>
              <w:left w:val="nil"/>
              <w:bottom w:val="nil"/>
              <w:right w:val="nil"/>
            </w:tcBorders>
            <w:vAlign w:val="bottom"/>
          </w:tcPr>
          <w:p w14:paraId="27CEE6E8"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435.1</w:t>
            </w:r>
          </w:p>
        </w:tc>
      </w:tr>
      <w:tr w:rsidR="00470ADB" w:rsidRPr="00ED7C07" w14:paraId="3DABDBDA" w14:textId="77777777" w:rsidTr="003809BC">
        <w:trPr>
          <w:trHeight w:val="351"/>
        </w:trPr>
        <w:tc>
          <w:tcPr>
            <w:tcW w:w="1544" w:type="dxa"/>
            <w:tcBorders>
              <w:top w:val="nil"/>
              <w:left w:val="nil"/>
              <w:bottom w:val="nil"/>
              <w:right w:val="single" w:sz="4" w:space="0" w:color="auto"/>
            </w:tcBorders>
          </w:tcPr>
          <w:p w14:paraId="22B470C1"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109</w:t>
            </w:r>
            <w:r w:rsidRPr="00ED7C07">
              <w:rPr>
                <w:rFonts w:eastAsia="標楷體"/>
                <w:b/>
                <w:bCs/>
              </w:rPr>
              <w:t>年</w:t>
            </w:r>
          </w:p>
        </w:tc>
        <w:tc>
          <w:tcPr>
            <w:tcW w:w="1800" w:type="dxa"/>
            <w:tcBorders>
              <w:top w:val="nil"/>
              <w:left w:val="single" w:sz="4" w:space="0" w:color="auto"/>
              <w:bottom w:val="nil"/>
              <w:right w:val="nil"/>
            </w:tcBorders>
            <w:vAlign w:val="bottom"/>
          </w:tcPr>
          <w:p w14:paraId="7F565C79"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3,452.1</w:t>
            </w:r>
          </w:p>
        </w:tc>
        <w:tc>
          <w:tcPr>
            <w:tcW w:w="1233" w:type="dxa"/>
            <w:tcBorders>
              <w:top w:val="nil"/>
              <w:left w:val="nil"/>
              <w:bottom w:val="nil"/>
              <w:right w:val="nil"/>
            </w:tcBorders>
            <w:vAlign w:val="bottom"/>
          </w:tcPr>
          <w:p w14:paraId="2F268F49" w14:textId="77777777" w:rsidR="007078BE" w:rsidRPr="00ED7C07" w:rsidRDefault="007078BE" w:rsidP="003809BC">
            <w:pPr>
              <w:snapToGrid w:val="0"/>
              <w:spacing w:line="320" w:lineRule="exact"/>
              <w:ind w:right="296"/>
              <w:jc w:val="right"/>
              <w:rPr>
                <w:rFonts w:eastAsia="標楷體"/>
                <w:b/>
              </w:rPr>
            </w:pPr>
            <w:r w:rsidRPr="00ED7C07">
              <w:rPr>
                <w:rFonts w:eastAsia="標楷體"/>
                <w:b/>
              </w:rPr>
              <w:t>4.9</w:t>
            </w:r>
          </w:p>
        </w:tc>
        <w:tc>
          <w:tcPr>
            <w:tcW w:w="1800" w:type="dxa"/>
            <w:tcBorders>
              <w:top w:val="nil"/>
              <w:left w:val="nil"/>
              <w:bottom w:val="nil"/>
              <w:right w:val="nil"/>
            </w:tcBorders>
            <w:vAlign w:val="bottom"/>
          </w:tcPr>
          <w:p w14:paraId="7553AAC6"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2,858.2</w:t>
            </w:r>
          </w:p>
        </w:tc>
        <w:tc>
          <w:tcPr>
            <w:tcW w:w="1440" w:type="dxa"/>
            <w:tcBorders>
              <w:top w:val="nil"/>
              <w:left w:val="nil"/>
              <w:bottom w:val="nil"/>
              <w:right w:val="nil"/>
            </w:tcBorders>
            <w:vAlign w:val="bottom"/>
          </w:tcPr>
          <w:p w14:paraId="25CB642B"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0.1</w:t>
            </w:r>
          </w:p>
        </w:tc>
        <w:tc>
          <w:tcPr>
            <w:tcW w:w="1460" w:type="dxa"/>
            <w:tcBorders>
              <w:top w:val="nil"/>
              <w:left w:val="nil"/>
              <w:bottom w:val="nil"/>
              <w:right w:val="nil"/>
            </w:tcBorders>
            <w:vAlign w:val="center"/>
          </w:tcPr>
          <w:p w14:paraId="06CE9161" w14:textId="77777777" w:rsidR="007078BE" w:rsidRPr="00ED7C07" w:rsidRDefault="007078BE" w:rsidP="003809BC">
            <w:pPr>
              <w:snapToGrid w:val="0"/>
              <w:spacing w:line="320" w:lineRule="exact"/>
              <w:ind w:right="480"/>
              <w:jc w:val="right"/>
              <w:rPr>
                <w:rFonts w:eastAsia="標楷體"/>
                <w:b/>
              </w:rPr>
            </w:pPr>
            <w:r w:rsidRPr="00ED7C07">
              <w:rPr>
                <w:rFonts w:eastAsia="標楷體"/>
                <w:b/>
              </w:rPr>
              <w:t>593.9</w:t>
            </w:r>
          </w:p>
        </w:tc>
      </w:tr>
      <w:tr w:rsidR="00470ADB" w:rsidRPr="00ED7C07" w14:paraId="018B7064" w14:textId="77777777" w:rsidTr="003809BC">
        <w:trPr>
          <w:trHeight w:val="351"/>
        </w:trPr>
        <w:tc>
          <w:tcPr>
            <w:tcW w:w="1544" w:type="dxa"/>
            <w:tcBorders>
              <w:top w:val="nil"/>
              <w:left w:val="nil"/>
              <w:bottom w:val="nil"/>
              <w:right w:val="single" w:sz="4" w:space="0" w:color="auto"/>
            </w:tcBorders>
          </w:tcPr>
          <w:p w14:paraId="1978EF4A"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5</w:t>
            </w:r>
            <w:r w:rsidRPr="00ED7C07">
              <w:rPr>
                <w:rFonts w:eastAsia="標楷體"/>
                <w:bCs/>
              </w:rPr>
              <w:t>月</w:t>
            </w:r>
          </w:p>
        </w:tc>
        <w:tc>
          <w:tcPr>
            <w:tcW w:w="1800" w:type="dxa"/>
            <w:tcBorders>
              <w:top w:val="nil"/>
              <w:left w:val="single" w:sz="4" w:space="0" w:color="auto"/>
              <w:bottom w:val="nil"/>
              <w:right w:val="nil"/>
            </w:tcBorders>
            <w:vAlign w:val="bottom"/>
          </w:tcPr>
          <w:p w14:paraId="4F8099FC" w14:textId="77777777" w:rsidR="007078BE" w:rsidRPr="00ED7C07" w:rsidRDefault="007078BE" w:rsidP="003809BC">
            <w:pPr>
              <w:snapToGrid w:val="0"/>
              <w:spacing w:line="320" w:lineRule="exact"/>
              <w:ind w:right="480"/>
              <w:jc w:val="right"/>
              <w:rPr>
                <w:rFonts w:eastAsia="標楷體"/>
              </w:rPr>
            </w:pPr>
            <w:r w:rsidRPr="00ED7C07">
              <w:rPr>
                <w:rFonts w:eastAsia="標楷體"/>
              </w:rPr>
              <w:t>270.0</w:t>
            </w:r>
          </w:p>
        </w:tc>
        <w:tc>
          <w:tcPr>
            <w:tcW w:w="1233" w:type="dxa"/>
            <w:tcBorders>
              <w:top w:val="nil"/>
              <w:left w:val="nil"/>
              <w:bottom w:val="nil"/>
              <w:right w:val="nil"/>
            </w:tcBorders>
            <w:vAlign w:val="bottom"/>
          </w:tcPr>
          <w:p w14:paraId="13A049EB" w14:textId="77777777" w:rsidR="007078BE" w:rsidRPr="00ED7C07" w:rsidRDefault="007078BE" w:rsidP="003809BC">
            <w:pPr>
              <w:snapToGrid w:val="0"/>
              <w:spacing w:line="320" w:lineRule="exact"/>
              <w:ind w:right="296"/>
              <w:jc w:val="right"/>
              <w:rPr>
                <w:rFonts w:eastAsia="標楷體"/>
              </w:rPr>
            </w:pPr>
            <w:r w:rsidRPr="00ED7C07">
              <w:rPr>
                <w:rFonts w:eastAsia="標楷體"/>
              </w:rPr>
              <w:t>-2.0</w:t>
            </w:r>
          </w:p>
        </w:tc>
        <w:tc>
          <w:tcPr>
            <w:tcW w:w="1800" w:type="dxa"/>
            <w:tcBorders>
              <w:top w:val="nil"/>
              <w:left w:val="nil"/>
              <w:bottom w:val="nil"/>
              <w:right w:val="nil"/>
            </w:tcBorders>
            <w:vAlign w:val="bottom"/>
          </w:tcPr>
          <w:p w14:paraId="07406908" w14:textId="77777777" w:rsidR="007078BE" w:rsidRPr="00ED7C07" w:rsidRDefault="007078BE" w:rsidP="003809BC">
            <w:pPr>
              <w:snapToGrid w:val="0"/>
              <w:spacing w:line="320" w:lineRule="exact"/>
              <w:ind w:right="480"/>
              <w:jc w:val="right"/>
              <w:rPr>
                <w:rFonts w:eastAsia="標楷體"/>
              </w:rPr>
            </w:pPr>
            <w:r w:rsidRPr="00ED7C07">
              <w:rPr>
                <w:rFonts w:eastAsia="標楷體"/>
              </w:rPr>
              <w:t>221.9</w:t>
            </w:r>
          </w:p>
        </w:tc>
        <w:tc>
          <w:tcPr>
            <w:tcW w:w="1440" w:type="dxa"/>
            <w:tcBorders>
              <w:top w:val="nil"/>
              <w:left w:val="nil"/>
              <w:bottom w:val="nil"/>
              <w:right w:val="nil"/>
            </w:tcBorders>
            <w:vAlign w:val="bottom"/>
          </w:tcPr>
          <w:p w14:paraId="4D0A1546" w14:textId="77777777" w:rsidR="007078BE" w:rsidRPr="00ED7C07" w:rsidRDefault="007078BE" w:rsidP="003809BC">
            <w:pPr>
              <w:snapToGrid w:val="0"/>
              <w:spacing w:line="320" w:lineRule="exact"/>
              <w:ind w:right="480"/>
              <w:jc w:val="right"/>
              <w:rPr>
                <w:rFonts w:eastAsia="標楷體"/>
              </w:rPr>
            </w:pPr>
            <w:r w:rsidRPr="00ED7C07">
              <w:rPr>
                <w:rFonts w:eastAsia="標楷體"/>
              </w:rPr>
              <w:t>-3.9</w:t>
            </w:r>
          </w:p>
        </w:tc>
        <w:tc>
          <w:tcPr>
            <w:tcW w:w="1460" w:type="dxa"/>
            <w:tcBorders>
              <w:top w:val="nil"/>
              <w:left w:val="nil"/>
              <w:bottom w:val="nil"/>
              <w:right w:val="nil"/>
            </w:tcBorders>
            <w:vAlign w:val="center"/>
          </w:tcPr>
          <w:p w14:paraId="16DEEF35" w14:textId="77777777" w:rsidR="007078BE" w:rsidRPr="00ED7C07" w:rsidRDefault="007078BE" w:rsidP="003809BC">
            <w:pPr>
              <w:snapToGrid w:val="0"/>
              <w:spacing w:line="320" w:lineRule="exact"/>
              <w:ind w:right="480"/>
              <w:jc w:val="right"/>
              <w:rPr>
                <w:rFonts w:eastAsia="標楷體"/>
              </w:rPr>
            </w:pPr>
            <w:r w:rsidRPr="00ED7C07">
              <w:rPr>
                <w:rFonts w:eastAsia="標楷體"/>
              </w:rPr>
              <w:t>48.1</w:t>
            </w:r>
          </w:p>
        </w:tc>
      </w:tr>
      <w:tr w:rsidR="00470ADB" w:rsidRPr="00ED7C07" w14:paraId="0EF439BE" w14:textId="77777777" w:rsidTr="003809BC">
        <w:trPr>
          <w:trHeight w:val="351"/>
        </w:trPr>
        <w:tc>
          <w:tcPr>
            <w:tcW w:w="1544" w:type="dxa"/>
            <w:tcBorders>
              <w:top w:val="nil"/>
              <w:left w:val="nil"/>
              <w:bottom w:val="nil"/>
              <w:right w:val="single" w:sz="4" w:space="0" w:color="auto"/>
            </w:tcBorders>
          </w:tcPr>
          <w:p w14:paraId="5D635F47"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6</w:t>
            </w:r>
            <w:r w:rsidRPr="00ED7C07">
              <w:rPr>
                <w:rFonts w:eastAsia="標楷體"/>
                <w:bCs/>
              </w:rPr>
              <w:t>月</w:t>
            </w:r>
          </w:p>
        </w:tc>
        <w:tc>
          <w:tcPr>
            <w:tcW w:w="1800" w:type="dxa"/>
            <w:tcBorders>
              <w:top w:val="nil"/>
              <w:left w:val="single" w:sz="4" w:space="0" w:color="auto"/>
              <w:bottom w:val="nil"/>
              <w:right w:val="nil"/>
            </w:tcBorders>
            <w:vAlign w:val="bottom"/>
          </w:tcPr>
          <w:p w14:paraId="484B146A" w14:textId="77777777" w:rsidR="007078BE" w:rsidRPr="00ED7C07" w:rsidRDefault="007078BE" w:rsidP="003809BC">
            <w:pPr>
              <w:snapToGrid w:val="0"/>
              <w:spacing w:line="320" w:lineRule="exact"/>
              <w:ind w:right="480"/>
              <w:jc w:val="right"/>
              <w:rPr>
                <w:rFonts w:eastAsia="標楷體"/>
              </w:rPr>
            </w:pPr>
            <w:r w:rsidRPr="00ED7C07">
              <w:rPr>
                <w:rFonts w:eastAsia="標楷體"/>
              </w:rPr>
              <w:t>271.2</w:t>
            </w:r>
          </w:p>
        </w:tc>
        <w:tc>
          <w:tcPr>
            <w:tcW w:w="1233" w:type="dxa"/>
            <w:tcBorders>
              <w:top w:val="nil"/>
              <w:left w:val="nil"/>
              <w:bottom w:val="nil"/>
              <w:right w:val="nil"/>
            </w:tcBorders>
            <w:vAlign w:val="bottom"/>
          </w:tcPr>
          <w:p w14:paraId="035B01D9" w14:textId="77777777" w:rsidR="007078BE" w:rsidRPr="00ED7C07" w:rsidRDefault="007078BE" w:rsidP="003809BC">
            <w:pPr>
              <w:snapToGrid w:val="0"/>
              <w:spacing w:line="320" w:lineRule="exact"/>
              <w:ind w:right="296"/>
              <w:jc w:val="right"/>
              <w:rPr>
                <w:rFonts w:eastAsia="標楷體"/>
              </w:rPr>
            </w:pPr>
            <w:r w:rsidRPr="00ED7C07">
              <w:rPr>
                <w:rFonts w:eastAsia="標楷體"/>
              </w:rPr>
              <w:t>-3.9</w:t>
            </w:r>
          </w:p>
        </w:tc>
        <w:tc>
          <w:tcPr>
            <w:tcW w:w="1800" w:type="dxa"/>
            <w:tcBorders>
              <w:top w:val="nil"/>
              <w:left w:val="nil"/>
              <w:bottom w:val="nil"/>
              <w:right w:val="nil"/>
            </w:tcBorders>
            <w:vAlign w:val="bottom"/>
          </w:tcPr>
          <w:p w14:paraId="5562A56B" w14:textId="77777777" w:rsidR="007078BE" w:rsidRPr="00ED7C07" w:rsidRDefault="007078BE" w:rsidP="003809BC">
            <w:pPr>
              <w:snapToGrid w:val="0"/>
              <w:spacing w:line="320" w:lineRule="exact"/>
              <w:ind w:right="480"/>
              <w:jc w:val="right"/>
              <w:rPr>
                <w:rFonts w:eastAsia="標楷體"/>
              </w:rPr>
            </w:pPr>
            <w:r w:rsidRPr="00ED7C07">
              <w:rPr>
                <w:rFonts w:eastAsia="標楷體"/>
              </w:rPr>
              <w:t>221.4</w:t>
            </w:r>
          </w:p>
        </w:tc>
        <w:tc>
          <w:tcPr>
            <w:tcW w:w="1440" w:type="dxa"/>
            <w:tcBorders>
              <w:top w:val="nil"/>
              <w:left w:val="nil"/>
              <w:bottom w:val="nil"/>
              <w:right w:val="nil"/>
            </w:tcBorders>
            <w:vAlign w:val="bottom"/>
          </w:tcPr>
          <w:p w14:paraId="4470CD91" w14:textId="77777777" w:rsidR="007078BE" w:rsidRPr="00ED7C07" w:rsidRDefault="007078BE" w:rsidP="003809BC">
            <w:pPr>
              <w:snapToGrid w:val="0"/>
              <w:spacing w:line="320" w:lineRule="exact"/>
              <w:ind w:right="480"/>
              <w:jc w:val="right"/>
              <w:rPr>
                <w:rFonts w:eastAsia="標楷體"/>
              </w:rPr>
            </w:pPr>
            <w:r w:rsidRPr="00ED7C07">
              <w:rPr>
                <w:rFonts w:eastAsia="標楷體"/>
              </w:rPr>
              <w:t>-9.2</w:t>
            </w:r>
          </w:p>
        </w:tc>
        <w:tc>
          <w:tcPr>
            <w:tcW w:w="1460" w:type="dxa"/>
            <w:tcBorders>
              <w:top w:val="nil"/>
              <w:left w:val="nil"/>
              <w:bottom w:val="nil"/>
              <w:right w:val="nil"/>
            </w:tcBorders>
            <w:vAlign w:val="center"/>
          </w:tcPr>
          <w:p w14:paraId="368B0965" w14:textId="77777777" w:rsidR="007078BE" w:rsidRPr="00ED7C07" w:rsidRDefault="007078BE" w:rsidP="003809BC">
            <w:pPr>
              <w:snapToGrid w:val="0"/>
              <w:spacing w:line="320" w:lineRule="exact"/>
              <w:ind w:right="480"/>
              <w:jc w:val="right"/>
              <w:rPr>
                <w:rFonts w:eastAsia="標楷體"/>
              </w:rPr>
            </w:pPr>
            <w:r w:rsidRPr="00ED7C07">
              <w:rPr>
                <w:rFonts w:eastAsia="標楷體"/>
              </w:rPr>
              <w:t>49.9</w:t>
            </w:r>
          </w:p>
        </w:tc>
      </w:tr>
      <w:tr w:rsidR="00470ADB" w:rsidRPr="00ED7C07" w14:paraId="03FC2CBC" w14:textId="77777777" w:rsidTr="003809BC">
        <w:trPr>
          <w:trHeight w:val="351"/>
        </w:trPr>
        <w:tc>
          <w:tcPr>
            <w:tcW w:w="1544" w:type="dxa"/>
            <w:tcBorders>
              <w:top w:val="nil"/>
              <w:left w:val="nil"/>
              <w:bottom w:val="nil"/>
              <w:right w:val="single" w:sz="4" w:space="0" w:color="auto"/>
            </w:tcBorders>
          </w:tcPr>
          <w:p w14:paraId="4A57DD87"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7</w:t>
            </w:r>
            <w:r w:rsidRPr="00ED7C07">
              <w:rPr>
                <w:rFonts w:eastAsia="標楷體"/>
                <w:bCs/>
              </w:rPr>
              <w:t>月</w:t>
            </w:r>
          </w:p>
        </w:tc>
        <w:tc>
          <w:tcPr>
            <w:tcW w:w="1800" w:type="dxa"/>
            <w:tcBorders>
              <w:top w:val="nil"/>
              <w:left w:val="single" w:sz="4" w:space="0" w:color="auto"/>
              <w:bottom w:val="nil"/>
              <w:right w:val="nil"/>
            </w:tcBorders>
            <w:vAlign w:val="bottom"/>
          </w:tcPr>
          <w:p w14:paraId="27DA6407" w14:textId="77777777" w:rsidR="007078BE" w:rsidRPr="00ED7C07" w:rsidRDefault="007078BE" w:rsidP="003809BC">
            <w:pPr>
              <w:snapToGrid w:val="0"/>
              <w:spacing w:line="320" w:lineRule="exact"/>
              <w:ind w:right="480"/>
              <w:jc w:val="right"/>
              <w:rPr>
                <w:rFonts w:eastAsia="標楷體"/>
              </w:rPr>
            </w:pPr>
            <w:r w:rsidRPr="00ED7C07">
              <w:rPr>
                <w:rFonts w:eastAsia="標楷體"/>
              </w:rPr>
              <w:t>281.9</w:t>
            </w:r>
          </w:p>
        </w:tc>
        <w:tc>
          <w:tcPr>
            <w:tcW w:w="1233" w:type="dxa"/>
            <w:tcBorders>
              <w:top w:val="nil"/>
              <w:left w:val="nil"/>
              <w:bottom w:val="nil"/>
              <w:right w:val="nil"/>
            </w:tcBorders>
            <w:vAlign w:val="bottom"/>
          </w:tcPr>
          <w:p w14:paraId="003C2E2C" w14:textId="77777777" w:rsidR="007078BE" w:rsidRPr="00ED7C07" w:rsidRDefault="007078BE" w:rsidP="003809BC">
            <w:pPr>
              <w:snapToGrid w:val="0"/>
              <w:spacing w:line="320" w:lineRule="exact"/>
              <w:ind w:right="296"/>
              <w:jc w:val="right"/>
              <w:rPr>
                <w:rFonts w:eastAsia="標楷體"/>
              </w:rPr>
            </w:pPr>
            <w:r w:rsidRPr="00ED7C07">
              <w:rPr>
                <w:rFonts w:eastAsia="標楷體"/>
              </w:rPr>
              <w:t>0.3</w:t>
            </w:r>
          </w:p>
        </w:tc>
        <w:tc>
          <w:tcPr>
            <w:tcW w:w="1800" w:type="dxa"/>
            <w:tcBorders>
              <w:top w:val="nil"/>
              <w:left w:val="nil"/>
              <w:bottom w:val="nil"/>
              <w:right w:val="nil"/>
            </w:tcBorders>
            <w:vAlign w:val="bottom"/>
          </w:tcPr>
          <w:p w14:paraId="1FC4085B" w14:textId="77777777" w:rsidR="007078BE" w:rsidRPr="00ED7C07" w:rsidRDefault="007078BE" w:rsidP="003809BC">
            <w:pPr>
              <w:snapToGrid w:val="0"/>
              <w:spacing w:line="320" w:lineRule="exact"/>
              <w:ind w:right="480"/>
              <w:jc w:val="right"/>
              <w:rPr>
                <w:rFonts w:eastAsia="標楷體"/>
              </w:rPr>
            </w:pPr>
            <w:r w:rsidRPr="00ED7C07">
              <w:rPr>
                <w:rFonts w:eastAsia="標楷體"/>
              </w:rPr>
              <w:t>227.3</w:t>
            </w:r>
          </w:p>
        </w:tc>
        <w:tc>
          <w:tcPr>
            <w:tcW w:w="1440" w:type="dxa"/>
            <w:tcBorders>
              <w:top w:val="nil"/>
              <w:left w:val="nil"/>
              <w:bottom w:val="nil"/>
              <w:right w:val="nil"/>
            </w:tcBorders>
            <w:vAlign w:val="bottom"/>
          </w:tcPr>
          <w:p w14:paraId="3E8151A5" w14:textId="77777777" w:rsidR="007078BE" w:rsidRPr="00ED7C07" w:rsidRDefault="007078BE" w:rsidP="003809BC">
            <w:pPr>
              <w:snapToGrid w:val="0"/>
              <w:spacing w:line="320" w:lineRule="exact"/>
              <w:ind w:right="480"/>
              <w:jc w:val="right"/>
              <w:rPr>
                <w:rFonts w:eastAsia="標楷體"/>
              </w:rPr>
            </w:pPr>
            <w:r w:rsidRPr="00ED7C07">
              <w:rPr>
                <w:rFonts w:eastAsia="標楷體"/>
              </w:rPr>
              <w:t>-7.2</w:t>
            </w:r>
          </w:p>
        </w:tc>
        <w:tc>
          <w:tcPr>
            <w:tcW w:w="1460" w:type="dxa"/>
            <w:tcBorders>
              <w:top w:val="nil"/>
              <w:left w:val="nil"/>
              <w:bottom w:val="nil"/>
              <w:right w:val="nil"/>
            </w:tcBorders>
            <w:vAlign w:val="center"/>
          </w:tcPr>
          <w:p w14:paraId="0225ECDB" w14:textId="77777777" w:rsidR="007078BE" w:rsidRPr="00ED7C07" w:rsidRDefault="007078BE" w:rsidP="003809BC">
            <w:pPr>
              <w:snapToGrid w:val="0"/>
              <w:spacing w:line="320" w:lineRule="exact"/>
              <w:ind w:right="480"/>
              <w:jc w:val="right"/>
              <w:rPr>
                <w:rFonts w:eastAsia="標楷體"/>
              </w:rPr>
            </w:pPr>
            <w:r w:rsidRPr="00ED7C07">
              <w:rPr>
                <w:rFonts w:eastAsia="標楷體"/>
              </w:rPr>
              <w:t>54.5</w:t>
            </w:r>
          </w:p>
        </w:tc>
      </w:tr>
      <w:tr w:rsidR="00470ADB" w:rsidRPr="00ED7C07" w14:paraId="13553681" w14:textId="77777777" w:rsidTr="003809BC">
        <w:trPr>
          <w:trHeight w:val="351"/>
        </w:trPr>
        <w:tc>
          <w:tcPr>
            <w:tcW w:w="1544" w:type="dxa"/>
            <w:tcBorders>
              <w:top w:val="nil"/>
              <w:left w:val="nil"/>
              <w:bottom w:val="nil"/>
              <w:right w:val="single" w:sz="4" w:space="0" w:color="auto"/>
            </w:tcBorders>
          </w:tcPr>
          <w:p w14:paraId="7C4CCAFD"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8</w:t>
            </w:r>
            <w:r w:rsidRPr="00ED7C07">
              <w:rPr>
                <w:rFonts w:eastAsia="標楷體"/>
                <w:bCs/>
              </w:rPr>
              <w:t>月</w:t>
            </w:r>
          </w:p>
        </w:tc>
        <w:tc>
          <w:tcPr>
            <w:tcW w:w="1800" w:type="dxa"/>
            <w:tcBorders>
              <w:top w:val="nil"/>
              <w:left w:val="single" w:sz="4" w:space="0" w:color="auto"/>
              <w:bottom w:val="nil"/>
              <w:right w:val="nil"/>
            </w:tcBorders>
            <w:vAlign w:val="bottom"/>
          </w:tcPr>
          <w:p w14:paraId="29144091" w14:textId="77777777" w:rsidR="007078BE" w:rsidRPr="00ED7C07" w:rsidRDefault="007078BE" w:rsidP="003809BC">
            <w:pPr>
              <w:snapToGrid w:val="0"/>
              <w:spacing w:line="320" w:lineRule="exact"/>
              <w:ind w:right="480"/>
              <w:jc w:val="right"/>
              <w:rPr>
                <w:rFonts w:eastAsia="標楷體"/>
              </w:rPr>
            </w:pPr>
            <w:r w:rsidRPr="00ED7C07">
              <w:rPr>
                <w:rFonts w:eastAsia="標楷體"/>
              </w:rPr>
              <w:t>311.6</w:t>
            </w:r>
          </w:p>
        </w:tc>
        <w:tc>
          <w:tcPr>
            <w:tcW w:w="1233" w:type="dxa"/>
            <w:tcBorders>
              <w:top w:val="nil"/>
              <w:left w:val="nil"/>
              <w:bottom w:val="nil"/>
              <w:right w:val="nil"/>
            </w:tcBorders>
            <w:vAlign w:val="bottom"/>
          </w:tcPr>
          <w:p w14:paraId="08FDBE31" w14:textId="77777777" w:rsidR="007078BE" w:rsidRPr="00ED7C07" w:rsidRDefault="007078BE" w:rsidP="003809BC">
            <w:pPr>
              <w:snapToGrid w:val="0"/>
              <w:spacing w:line="320" w:lineRule="exact"/>
              <w:ind w:right="296"/>
              <w:jc w:val="right"/>
              <w:rPr>
                <w:rFonts w:eastAsia="標楷體"/>
              </w:rPr>
            </w:pPr>
            <w:r w:rsidRPr="00ED7C07">
              <w:rPr>
                <w:rFonts w:eastAsia="標楷體"/>
              </w:rPr>
              <w:t>8.3</w:t>
            </w:r>
          </w:p>
        </w:tc>
        <w:tc>
          <w:tcPr>
            <w:tcW w:w="1800" w:type="dxa"/>
            <w:tcBorders>
              <w:top w:val="nil"/>
              <w:left w:val="nil"/>
              <w:bottom w:val="nil"/>
              <w:right w:val="nil"/>
            </w:tcBorders>
            <w:vAlign w:val="bottom"/>
          </w:tcPr>
          <w:p w14:paraId="0976042B" w14:textId="77777777" w:rsidR="007078BE" w:rsidRPr="00ED7C07" w:rsidRDefault="007078BE" w:rsidP="003809BC">
            <w:pPr>
              <w:snapToGrid w:val="0"/>
              <w:spacing w:line="320" w:lineRule="exact"/>
              <w:ind w:right="480"/>
              <w:jc w:val="right"/>
              <w:rPr>
                <w:rFonts w:eastAsia="標楷體"/>
              </w:rPr>
            </w:pPr>
            <w:r w:rsidRPr="00ED7C07">
              <w:rPr>
                <w:rFonts w:eastAsia="標楷體"/>
              </w:rPr>
              <w:t>246.7</w:t>
            </w:r>
          </w:p>
        </w:tc>
        <w:tc>
          <w:tcPr>
            <w:tcW w:w="1440" w:type="dxa"/>
            <w:tcBorders>
              <w:top w:val="nil"/>
              <w:left w:val="nil"/>
              <w:bottom w:val="nil"/>
              <w:right w:val="nil"/>
            </w:tcBorders>
            <w:vAlign w:val="bottom"/>
          </w:tcPr>
          <w:p w14:paraId="0F8A991A" w14:textId="77777777" w:rsidR="007078BE" w:rsidRPr="00ED7C07" w:rsidRDefault="007078BE" w:rsidP="003809BC">
            <w:pPr>
              <w:snapToGrid w:val="0"/>
              <w:spacing w:line="320" w:lineRule="exact"/>
              <w:ind w:right="480"/>
              <w:jc w:val="right"/>
              <w:rPr>
                <w:rFonts w:eastAsia="標楷體"/>
              </w:rPr>
            </w:pPr>
            <w:r w:rsidRPr="00ED7C07">
              <w:rPr>
                <w:rFonts w:eastAsia="標楷體"/>
              </w:rPr>
              <w:t>8.4</w:t>
            </w:r>
          </w:p>
        </w:tc>
        <w:tc>
          <w:tcPr>
            <w:tcW w:w="1460" w:type="dxa"/>
            <w:tcBorders>
              <w:top w:val="nil"/>
              <w:left w:val="nil"/>
              <w:bottom w:val="nil"/>
              <w:right w:val="nil"/>
            </w:tcBorders>
            <w:vAlign w:val="center"/>
          </w:tcPr>
          <w:p w14:paraId="532025C1" w14:textId="77777777" w:rsidR="007078BE" w:rsidRPr="00ED7C07" w:rsidRDefault="007078BE" w:rsidP="003809BC">
            <w:pPr>
              <w:snapToGrid w:val="0"/>
              <w:spacing w:line="320" w:lineRule="exact"/>
              <w:ind w:right="480"/>
              <w:jc w:val="right"/>
              <w:rPr>
                <w:rFonts w:eastAsia="標楷體"/>
              </w:rPr>
            </w:pPr>
            <w:r w:rsidRPr="00ED7C07">
              <w:rPr>
                <w:rFonts w:eastAsia="標楷體"/>
              </w:rPr>
              <w:t>64.9</w:t>
            </w:r>
          </w:p>
        </w:tc>
      </w:tr>
      <w:tr w:rsidR="00470ADB" w:rsidRPr="00ED7C07" w14:paraId="75CB57C5" w14:textId="77777777" w:rsidTr="003809BC">
        <w:trPr>
          <w:trHeight w:val="351"/>
        </w:trPr>
        <w:tc>
          <w:tcPr>
            <w:tcW w:w="1544" w:type="dxa"/>
            <w:tcBorders>
              <w:top w:val="nil"/>
              <w:left w:val="nil"/>
              <w:bottom w:val="nil"/>
              <w:right w:val="single" w:sz="4" w:space="0" w:color="auto"/>
            </w:tcBorders>
          </w:tcPr>
          <w:p w14:paraId="4718C117"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9</w:t>
            </w:r>
            <w:r w:rsidRPr="00ED7C07">
              <w:rPr>
                <w:rFonts w:eastAsia="標楷體"/>
                <w:bCs/>
              </w:rPr>
              <w:t>月</w:t>
            </w:r>
          </w:p>
        </w:tc>
        <w:tc>
          <w:tcPr>
            <w:tcW w:w="1800" w:type="dxa"/>
            <w:tcBorders>
              <w:top w:val="nil"/>
              <w:left w:val="single" w:sz="4" w:space="0" w:color="auto"/>
              <w:bottom w:val="nil"/>
              <w:right w:val="nil"/>
            </w:tcBorders>
            <w:vAlign w:val="bottom"/>
          </w:tcPr>
          <w:p w14:paraId="1BB45B1C" w14:textId="77777777" w:rsidR="007078BE" w:rsidRPr="00ED7C07" w:rsidRDefault="007078BE" w:rsidP="003809BC">
            <w:pPr>
              <w:snapToGrid w:val="0"/>
              <w:spacing w:line="320" w:lineRule="exact"/>
              <w:ind w:right="480"/>
              <w:jc w:val="right"/>
              <w:rPr>
                <w:rFonts w:eastAsia="標楷體"/>
              </w:rPr>
            </w:pPr>
            <w:r w:rsidRPr="00ED7C07">
              <w:rPr>
                <w:rFonts w:eastAsia="標楷體"/>
              </w:rPr>
              <w:t>307.0</w:t>
            </w:r>
          </w:p>
        </w:tc>
        <w:tc>
          <w:tcPr>
            <w:tcW w:w="1233" w:type="dxa"/>
            <w:tcBorders>
              <w:top w:val="nil"/>
              <w:left w:val="nil"/>
              <w:bottom w:val="nil"/>
              <w:right w:val="nil"/>
            </w:tcBorders>
            <w:vAlign w:val="bottom"/>
          </w:tcPr>
          <w:p w14:paraId="71180D26" w14:textId="77777777" w:rsidR="007078BE" w:rsidRPr="00ED7C07" w:rsidRDefault="007078BE" w:rsidP="003809BC">
            <w:pPr>
              <w:snapToGrid w:val="0"/>
              <w:spacing w:line="320" w:lineRule="exact"/>
              <w:ind w:right="296"/>
              <w:jc w:val="right"/>
              <w:rPr>
                <w:rFonts w:eastAsia="標楷體"/>
              </w:rPr>
            </w:pPr>
            <w:r w:rsidRPr="00ED7C07">
              <w:rPr>
                <w:rFonts w:eastAsia="標楷體"/>
              </w:rPr>
              <w:t>9.3</w:t>
            </w:r>
          </w:p>
        </w:tc>
        <w:tc>
          <w:tcPr>
            <w:tcW w:w="1800" w:type="dxa"/>
            <w:tcBorders>
              <w:top w:val="nil"/>
              <w:left w:val="nil"/>
              <w:bottom w:val="nil"/>
              <w:right w:val="nil"/>
            </w:tcBorders>
            <w:vAlign w:val="bottom"/>
          </w:tcPr>
          <w:p w14:paraId="42BD4BB0" w14:textId="77777777" w:rsidR="007078BE" w:rsidRPr="00ED7C07" w:rsidRDefault="007078BE" w:rsidP="003809BC">
            <w:pPr>
              <w:snapToGrid w:val="0"/>
              <w:spacing w:line="320" w:lineRule="exact"/>
              <w:ind w:right="480"/>
              <w:jc w:val="right"/>
              <w:rPr>
                <w:rFonts w:eastAsia="標楷體"/>
              </w:rPr>
            </w:pPr>
            <w:r w:rsidRPr="00ED7C07">
              <w:rPr>
                <w:rFonts w:eastAsia="標楷體"/>
              </w:rPr>
              <w:t>235.9</w:t>
            </w:r>
          </w:p>
        </w:tc>
        <w:tc>
          <w:tcPr>
            <w:tcW w:w="1440" w:type="dxa"/>
            <w:tcBorders>
              <w:top w:val="nil"/>
              <w:left w:val="nil"/>
              <w:bottom w:val="nil"/>
              <w:right w:val="nil"/>
            </w:tcBorders>
            <w:vAlign w:val="bottom"/>
          </w:tcPr>
          <w:p w14:paraId="730D7387" w14:textId="77777777" w:rsidR="007078BE" w:rsidRPr="00ED7C07" w:rsidRDefault="007078BE" w:rsidP="003809BC">
            <w:pPr>
              <w:snapToGrid w:val="0"/>
              <w:spacing w:line="320" w:lineRule="exact"/>
              <w:ind w:right="417"/>
              <w:jc w:val="right"/>
              <w:rPr>
                <w:rFonts w:eastAsia="標楷體"/>
              </w:rPr>
            </w:pPr>
            <w:r w:rsidRPr="00ED7C07">
              <w:rPr>
                <w:rFonts w:eastAsia="標楷體"/>
              </w:rPr>
              <w:t>-5.4</w:t>
            </w:r>
          </w:p>
        </w:tc>
        <w:tc>
          <w:tcPr>
            <w:tcW w:w="1460" w:type="dxa"/>
            <w:tcBorders>
              <w:top w:val="nil"/>
              <w:left w:val="nil"/>
              <w:bottom w:val="nil"/>
              <w:right w:val="nil"/>
            </w:tcBorders>
            <w:vAlign w:val="bottom"/>
          </w:tcPr>
          <w:p w14:paraId="66160504" w14:textId="77777777" w:rsidR="007078BE" w:rsidRPr="00ED7C07" w:rsidRDefault="007078BE" w:rsidP="003809BC">
            <w:pPr>
              <w:snapToGrid w:val="0"/>
              <w:spacing w:line="320" w:lineRule="exact"/>
              <w:ind w:right="480"/>
              <w:jc w:val="right"/>
              <w:rPr>
                <w:rFonts w:eastAsia="標楷體"/>
              </w:rPr>
            </w:pPr>
            <w:r w:rsidRPr="00ED7C07">
              <w:rPr>
                <w:rFonts w:eastAsia="標楷體"/>
              </w:rPr>
              <w:t>71.2</w:t>
            </w:r>
          </w:p>
        </w:tc>
      </w:tr>
      <w:tr w:rsidR="00470ADB" w:rsidRPr="00ED7C07" w14:paraId="32E81261" w14:textId="77777777" w:rsidTr="003809BC">
        <w:trPr>
          <w:trHeight w:val="351"/>
        </w:trPr>
        <w:tc>
          <w:tcPr>
            <w:tcW w:w="1544" w:type="dxa"/>
            <w:tcBorders>
              <w:top w:val="nil"/>
              <w:left w:val="nil"/>
              <w:bottom w:val="nil"/>
              <w:right w:val="single" w:sz="4" w:space="0" w:color="auto"/>
            </w:tcBorders>
          </w:tcPr>
          <w:p w14:paraId="14F3214C"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10</w:t>
            </w:r>
            <w:r w:rsidRPr="00ED7C07">
              <w:rPr>
                <w:rFonts w:eastAsia="標楷體"/>
                <w:bCs/>
              </w:rPr>
              <w:t>月</w:t>
            </w:r>
          </w:p>
        </w:tc>
        <w:tc>
          <w:tcPr>
            <w:tcW w:w="1800" w:type="dxa"/>
            <w:tcBorders>
              <w:top w:val="nil"/>
              <w:left w:val="single" w:sz="4" w:space="0" w:color="auto"/>
              <w:bottom w:val="nil"/>
              <w:right w:val="nil"/>
            </w:tcBorders>
            <w:vAlign w:val="bottom"/>
          </w:tcPr>
          <w:p w14:paraId="4E51167B" w14:textId="77777777" w:rsidR="007078BE" w:rsidRPr="00ED7C07" w:rsidRDefault="007078BE" w:rsidP="003809BC">
            <w:pPr>
              <w:snapToGrid w:val="0"/>
              <w:spacing w:line="320" w:lineRule="exact"/>
              <w:ind w:right="480"/>
              <w:jc w:val="right"/>
              <w:rPr>
                <w:rFonts w:eastAsia="標楷體"/>
              </w:rPr>
            </w:pPr>
            <w:r w:rsidRPr="00ED7C07">
              <w:rPr>
                <w:rFonts w:eastAsia="標楷體"/>
              </w:rPr>
              <w:t>322.2</w:t>
            </w:r>
          </w:p>
        </w:tc>
        <w:tc>
          <w:tcPr>
            <w:tcW w:w="1233" w:type="dxa"/>
            <w:tcBorders>
              <w:top w:val="nil"/>
              <w:left w:val="nil"/>
              <w:bottom w:val="nil"/>
              <w:right w:val="nil"/>
            </w:tcBorders>
            <w:vAlign w:val="bottom"/>
          </w:tcPr>
          <w:p w14:paraId="17D85D87" w14:textId="77777777" w:rsidR="007078BE" w:rsidRPr="00ED7C07" w:rsidRDefault="007078BE" w:rsidP="003809BC">
            <w:pPr>
              <w:snapToGrid w:val="0"/>
              <w:spacing w:line="320" w:lineRule="exact"/>
              <w:ind w:right="296"/>
              <w:jc w:val="right"/>
              <w:rPr>
                <w:rFonts w:eastAsia="標楷體"/>
              </w:rPr>
            </w:pPr>
            <w:r w:rsidRPr="00ED7C07">
              <w:rPr>
                <w:rFonts w:eastAsia="標楷體"/>
              </w:rPr>
              <w:t>11.2</w:t>
            </w:r>
          </w:p>
        </w:tc>
        <w:tc>
          <w:tcPr>
            <w:tcW w:w="1800" w:type="dxa"/>
            <w:tcBorders>
              <w:top w:val="nil"/>
              <w:left w:val="nil"/>
              <w:bottom w:val="nil"/>
              <w:right w:val="nil"/>
            </w:tcBorders>
            <w:vAlign w:val="bottom"/>
          </w:tcPr>
          <w:p w14:paraId="6288CCA6" w14:textId="77777777" w:rsidR="007078BE" w:rsidRPr="00ED7C07" w:rsidRDefault="007078BE" w:rsidP="003809BC">
            <w:pPr>
              <w:snapToGrid w:val="0"/>
              <w:spacing w:line="320" w:lineRule="exact"/>
              <w:ind w:right="480"/>
              <w:jc w:val="right"/>
              <w:rPr>
                <w:rFonts w:eastAsia="標楷體"/>
              </w:rPr>
            </w:pPr>
            <w:r w:rsidRPr="00ED7C07">
              <w:rPr>
                <w:rFonts w:eastAsia="標楷體"/>
              </w:rPr>
              <w:t>247.6</w:t>
            </w:r>
          </w:p>
        </w:tc>
        <w:tc>
          <w:tcPr>
            <w:tcW w:w="1440" w:type="dxa"/>
            <w:tcBorders>
              <w:top w:val="nil"/>
              <w:left w:val="nil"/>
              <w:bottom w:val="nil"/>
              <w:right w:val="nil"/>
            </w:tcBorders>
            <w:vAlign w:val="bottom"/>
          </w:tcPr>
          <w:p w14:paraId="351FD685" w14:textId="77777777" w:rsidR="007078BE" w:rsidRPr="00ED7C07" w:rsidRDefault="007078BE" w:rsidP="003809BC">
            <w:pPr>
              <w:snapToGrid w:val="0"/>
              <w:spacing w:line="320" w:lineRule="exact"/>
              <w:ind w:right="417"/>
              <w:jc w:val="right"/>
              <w:rPr>
                <w:rFonts w:eastAsia="標楷體"/>
              </w:rPr>
            </w:pPr>
            <w:r w:rsidRPr="00ED7C07">
              <w:rPr>
                <w:rFonts w:eastAsia="標楷體"/>
              </w:rPr>
              <w:t>-1.1</w:t>
            </w:r>
          </w:p>
        </w:tc>
        <w:tc>
          <w:tcPr>
            <w:tcW w:w="1460" w:type="dxa"/>
            <w:tcBorders>
              <w:top w:val="nil"/>
              <w:left w:val="nil"/>
              <w:bottom w:val="nil"/>
              <w:right w:val="nil"/>
            </w:tcBorders>
            <w:vAlign w:val="bottom"/>
          </w:tcPr>
          <w:p w14:paraId="21757A78" w14:textId="77777777" w:rsidR="007078BE" w:rsidRPr="00ED7C07" w:rsidRDefault="007078BE" w:rsidP="003809BC">
            <w:pPr>
              <w:snapToGrid w:val="0"/>
              <w:spacing w:line="320" w:lineRule="exact"/>
              <w:ind w:right="480"/>
              <w:jc w:val="right"/>
              <w:rPr>
                <w:rFonts w:eastAsia="標楷體"/>
              </w:rPr>
            </w:pPr>
            <w:r w:rsidRPr="00ED7C07">
              <w:rPr>
                <w:rFonts w:eastAsia="標楷體"/>
              </w:rPr>
              <w:t>74.6</w:t>
            </w:r>
          </w:p>
        </w:tc>
      </w:tr>
      <w:tr w:rsidR="00470ADB" w:rsidRPr="00ED7C07" w14:paraId="4571DB1F" w14:textId="77777777" w:rsidTr="003809BC">
        <w:trPr>
          <w:trHeight w:val="351"/>
        </w:trPr>
        <w:tc>
          <w:tcPr>
            <w:tcW w:w="1544" w:type="dxa"/>
            <w:tcBorders>
              <w:top w:val="nil"/>
              <w:left w:val="nil"/>
              <w:bottom w:val="nil"/>
              <w:right w:val="single" w:sz="4" w:space="0" w:color="auto"/>
            </w:tcBorders>
          </w:tcPr>
          <w:p w14:paraId="0C15E357"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11</w:t>
            </w:r>
            <w:r w:rsidRPr="00ED7C07">
              <w:rPr>
                <w:rFonts w:eastAsia="標楷體"/>
                <w:bCs/>
              </w:rPr>
              <w:t>月</w:t>
            </w:r>
          </w:p>
        </w:tc>
        <w:tc>
          <w:tcPr>
            <w:tcW w:w="1800" w:type="dxa"/>
            <w:tcBorders>
              <w:top w:val="nil"/>
              <w:left w:val="single" w:sz="4" w:space="0" w:color="auto"/>
              <w:bottom w:val="nil"/>
              <w:right w:val="nil"/>
            </w:tcBorders>
            <w:vAlign w:val="bottom"/>
          </w:tcPr>
          <w:p w14:paraId="3EBF3AC0" w14:textId="77777777" w:rsidR="007078BE" w:rsidRPr="00ED7C07" w:rsidRDefault="007078BE" w:rsidP="003809BC">
            <w:pPr>
              <w:snapToGrid w:val="0"/>
              <w:spacing w:line="320" w:lineRule="exact"/>
              <w:ind w:right="480"/>
              <w:jc w:val="right"/>
              <w:rPr>
                <w:rFonts w:eastAsia="標楷體"/>
              </w:rPr>
            </w:pPr>
            <w:r w:rsidRPr="00ED7C07">
              <w:rPr>
                <w:rFonts w:eastAsia="標楷體"/>
              </w:rPr>
              <w:t>319.9</w:t>
            </w:r>
          </w:p>
        </w:tc>
        <w:tc>
          <w:tcPr>
            <w:tcW w:w="1233" w:type="dxa"/>
            <w:tcBorders>
              <w:top w:val="nil"/>
              <w:left w:val="nil"/>
              <w:bottom w:val="nil"/>
              <w:right w:val="nil"/>
            </w:tcBorders>
            <w:vAlign w:val="bottom"/>
          </w:tcPr>
          <w:p w14:paraId="493DAFCA" w14:textId="77777777" w:rsidR="007078BE" w:rsidRPr="00ED7C07" w:rsidRDefault="007078BE" w:rsidP="003809BC">
            <w:pPr>
              <w:snapToGrid w:val="0"/>
              <w:spacing w:line="320" w:lineRule="exact"/>
              <w:ind w:right="296"/>
              <w:jc w:val="right"/>
              <w:rPr>
                <w:rFonts w:eastAsia="標楷體"/>
              </w:rPr>
            </w:pPr>
            <w:r w:rsidRPr="00ED7C07">
              <w:rPr>
                <w:rFonts w:eastAsia="標楷體"/>
              </w:rPr>
              <w:t>12.0</w:t>
            </w:r>
          </w:p>
        </w:tc>
        <w:tc>
          <w:tcPr>
            <w:tcW w:w="1800" w:type="dxa"/>
            <w:tcBorders>
              <w:top w:val="nil"/>
              <w:left w:val="nil"/>
              <w:bottom w:val="nil"/>
              <w:right w:val="nil"/>
            </w:tcBorders>
            <w:vAlign w:val="bottom"/>
          </w:tcPr>
          <w:p w14:paraId="5E8DC2A1" w14:textId="77777777" w:rsidR="007078BE" w:rsidRPr="00ED7C07" w:rsidRDefault="007078BE" w:rsidP="003809BC">
            <w:pPr>
              <w:snapToGrid w:val="0"/>
              <w:spacing w:line="320" w:lineRule="exact"/>
              <w:ind w:right="480"/>
              <w:jc w:val="right"/>
              <w:rPr>
                <w:rFonts w:eastAsia="標楷體"/>
              </w:rPr>
            </w:pPr>
            <w:r w:rsidRPr="00ED7C07">
              <w:rPr>
                <w:rFonts w:eastAsia="標楷體"/>
              </w:rPr>
              <w:t>267.2</w:t>
            </w:r>
          </w:p>
        </w:tc>
        <w:tc>
          <w:tcPr>
            <w:tcW w:w="1440" w:type="dxa"/>
            <w:tcBorders>
              <w:top w:val="nil"/>
              <w:left w:val="nil"/>
              <w:bottom w:val="nil"/>
              <w:right w:val="nil"/>
            </w:tcBorders>
            <w:vAlign w:val="bottom"/>
          </w:tcPr>
          <w:p w14:paraId="7F708A0E" w14:textId="77777777" w:rsidR="007078BE" w:rsidRPr="00ED7C07" w:rsidRDefault="007078BE" w:rsidP="003809BC">
            <w:pPr>
              <w:snapToGrid w:val="0"/>
              <w:spacing w:line="320" w:lineRule="exact"/>
              <w:ind w:right="417"/>
              <w:jc w:val="right"/>
              <w:rPr>
                <w:rFonts w:eastAsia="標楷體"/>
              </w:rPr>
            </w:pPr>
            <w:r w:rsidRPr="00ED7C07">
              <w:rPr>
                <w:rFonts w:eastAsia="標楷體"/>
              </w:rPr>
              <w:t>10.0</w:t>
            </w:r>
          </w:p>
        </w:tc>
        <w:tc>
          <w:tcPr>
            <w:tcW w:w="1460" w:type="dxa"/>
            <w:tcBorders>
              <w:top w:val="nil"/>
              <w:left w:val="nil"/>
              <w:bottom w:val="nil"/>
              <w:right w:val="nil"/>
            </w:tcBorders>
            <w:vAlign w:val="bottom"/>
          </w:tcPr>
          <w:p w14:paraId="1B6D26AF" w14:textId="77777777" w:rsidR="007078BE" w:rsidRPr="00ED7C07" w:rsidRDefault="007078BE" w:rsidP="003809BC">
            <w:pPr>
              <w:snapToGrid w:val="0"/>
              <w:spacing w:line="320" w:lineRule="exact"/>
              <w:ind w:right="480"/>
              <w:jc w:val="right"/>
              <w:rPr>
                <w:rFonts w:eastAsia="標楷體"/>
              </w:rPr>
            </w:pPr>
            <w:r w:rsidRPr="00ED7C07">
              <w:rPr>
                <w:rFonts w:eastAsia="標楷體"/>
              </w:rPr>
              <w:t>52.7</w:t>
            </w:r>
          </w:p>
        </w:tc>
      </w:tr>
      <w:tr w:rsidR="00470ADB" w:rsidRPr="00ED7C07" w14:paraId="26C7ECD5" w14:textId="77777777" w:rsidTr="003809BC">
        <w:trPr>
          <w:trHeight w:val="351"/>
        </w:trPr>
        <w:tc>
          <w:tcPr>
            <w:tcW w:w="1544" w:type="dxa"/>
            <w:tcBorders>
              <w:top w:val="nil"/>
              <w:left w:val="nil"/>
              <w:bottom w:val="nil"/>
              <w:right w:val="single" w:sz="4" w:space="0" w:color="auto"/>
            </w:tcBorders>
          </w:tcPr>
          <w:p w14:paraId="3BEFFC0B"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12</w:t>
            </w:r>
            <w:r w:rsidRPr="00ED7C07">
              <w:rPr>
                <w:rFonts w:eastAsia="標楷體"/>
                <w:bCs/>
              </w:rPr>
              <w:t>月</w:t>
            </w:r>
          </w:p>
        </w:tc>
        <w:tc>
          <w:tcPr>
            <w:tcW w:w="1800" w:type="dxa"/>
            <w:tcBorders>
              <w:top w:val="nil"/>
              <w:left w:val="single" w:sz="4" w:space="0" w:color="auto"/>
              <w:bottom w:val="nil"/>
              <w:right w:val="nil"/>
            </w:tcBorders>
            <w:vAlign w:val="bottom"/>
          </w:tcPr>
          <w:p w14:paraId="00A50C4A" w14:textId="77777777" w:rsidR="007078BE" w:rsidRPr="00ED7C07" w:rsidRDefault="007078BE" w:rsidP="003809BC">
            <w:pPr>
              <w:snapToGrid w:val="0"/>
              <w:spacing w:line="320" w:lineRule="exact"/>
              <w:ind w:right="480"/>
              <w:jc w:val="right"/>
              <w:rPr>
                <w:rFonts w:eastAsia="標楷體"/>
              </w:rPr>
            </w:pPr>
            <w:r w:rsidRPr="00ED7C07">
              <w:rPr>
                <w:rFonts w:eastAsia="標楷體"/>
              </w:rPr>
              <w:t>330.0</w:t>
            </w:r>
          </w:p>
        </w:tc>
        <w:tc>
          <w:tcPr>
            <w:tcW w:w="1233" w:type="dxa"/>
            <w:tcBorders>
              <w:top w:val="nil"/>
              <w:left w:val="nil"/>
              <w:bottom w:val="nil"/>
              <w:right w:val="nil"/>
            </w:tcBorders>
            <w:vAlign w:val="bottom"/>
          </w:tcPr>
          <w:p w14:paraId="56D521A3" w14:textId="77777777" w:rsidR="007078BE" w:rsidRPr="00ED7C07" w:rsidRDefault="007078BE" w:rsidP="003809BC">
            <w:pPr>
              <w:snapToGrid w:val="0"/>
              <w:spacing w:line="320" w:lineRule="exact"/>
              <w:ind w:right="296"/>
              <w:jc w:val="right"/>
              <w:rPr>
                <w:rFonts w:eastAsia="標楷體"/>
              </w:rPr>
            </w:pPr>
            <w:r w:rsidRPr="00ED7C07">
              <w:rPr>
                <w:rFonts w:eastAsia="標楷體"/>
              </w:rPr>
              <w:t>12.0</w:t>
            </w:r>
          </w:p>
        </w:tc>
        <w:tc>
          <w:tcPr>
            <w:tcW w:w="1800" w:type="dxa"/>
            <w:tcBorders>
              <w:top w:val="nil"/>
              <w:left w:val="nil"/>
              <w:bottom w:val="nil"/>
              <w:right w:val="nil"/>
            </w:tcBorders>
            <w:vAlign w:val="bottom"/>
          </w:tcPr>
          <w:p w14:paraId="4978513E" w14:textId="77777777" w:rsidR="007078BE" w:rsidRPr="00ED7C07" w:rsidRDefault="007078BE" w:rsidP="003809BC">
            <w:pPr>
              <w:snapToGrid w:val="0"/>
              <w:spacing w:line="320" w:lineRule="exact"/>
              <w:ind w:right="480"/>
              <w:jc w:val="right"/>
              <w:rPr>
                <w:rFonts w:eastAsia="標楷體"/>
              </w:rPr>
            </w:pPr>
            <w:r w:rsidRPr="00ED7C07">
              <w:rPr>
                <w:rFonts w:eastAsia="標楷體"/>
              </w:rPr>
              <w:t>272.3</w:t>
            </w:r>
          </w:p>
        </w:tc>
        <w:tc>
          <w:tcPr>
            <w:tcW w:w="1440" w:type="dxa"/>
            <w:tcBorders>
              <w:top w:val="nil"/>
              <w:left w:val="nil"/>
              <w:bottom w:val="nil"/>
              <w:right w:val="nil"/>
            </w:tcBorders>
            <w:vAlign w:val="bottom"/>
          </w:tcPr>
          <w:p w14:paraId="27D19376" w14:textId="77777777" w:rsidR="007078BE" w:rsidRPr="00ED7C07" w:rsidRDefault="007078BE" w:rsidP="003809BC">
            <w:pPr>
              <w:snapToGrid w:val="0"/>
              <w:spacing w:line="320" w:lineRule="exact"/>
              <w:ind w:right="480"/>
              <w:jc w:val="right"/>
              <w:rPr>
                <w:rFonts w:eastAsia="標楷體"/>
              </w:rPr>
            </w:pPr>
            <w:r w:rsidRPr="00ED7C07">
              <w:rPr>
                <w:rFonts w:eastAsia="標楷體"/>
              </w:rPr>
              <w:t>0.9</w:t>
            </w:r>
          </w:p>
        </w:tc>
        <w:tc>
          <w:tcPr>
            <w:tcW w:w="1460" w:type="dxa"/>
            <w:tcBorders>
              <w:top w:val="nil"/>
              <w:left w:val="nil"/>
              <w:bottom w:val="nil"/>
              <w:right w:val="nil"/>
            </w:tcBorders>
            <w:vAlign w:val="bottom"/>
          </w:tcPr>
          <w:p w14:paraId="2E12EAD6" w14:textId="77777777" w:rsidR="007078BE" w:rsidRPr="00ED7C07" w:rsidRDefault="007078BE" w:rsidP="003809BC">
            <w:pPr>
              <w:snapToGrid w:val="0"/>
              <w:spacing w:line="320" w:lineRule="exact"/>
              <w:ind w:right="480"/>
              <w:jc w:val="right"/>
              <w:rPr>
                <w:rFonts w:eastAsia="標楷體"/>
              </w:rPr>
            </w:pPr>
            <w:r w:rsidRPr="00ED7C07">
              <w:rPr>
                <w:rFonts w:eastAsia="標楷體"/>
              </w:rPr>
              <w:t>57.7</w:t>
            </w:r>
          </w:p>
        </w:tc>
      </w:tr>
      <w:tr w:rsidR="00470ADB" w:rsidRPr="00ED7C07" w14:paraId="61D42E28" w14:textId="77777777" w:rsidTr="003809BC">
        <w:trPr>
          <w:trHeight w:val="351"/>
        </w:trPr>
        <w:tc>
          <w:tcPr>
            <w:tcW w:w="1544" w:type="dxa"/>
            <w:tcBorders>
              <w:top w:val="nil"/>
              <w:left w:val="nil"/>
              <w:bottom w:val="nil"/>
              <w:right w:val="single" w:sz="4" w:space="0" w:color="auto"/>
            </w:tcBorders>
          </w:tcPr>
          <w:p w14:paraId="5ED58018" w14:textId="493BA641"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110</w:t>
            </w:r>
            <w:r w:rsidRPr="00ED7C07">
              <w:rPr>
                <w:rFonts w:eastAsia="標楷體"/>
                <w:b/>
                <w:bCs/>
              </w:rPr>
              <w:t>年</w:t>
            </w:r>
            <w:r w:rsidR="008A603E" w:rsidRPr="00ED7C07">
              <w:rPr>
                <w:rFonts w:eastAsia="標楷體"/>
                <w:b/>
              </w:rPr>
              <w:t>1~</w:t>
            </w:r>
            <w:r w:rsidR="0084745C" w:rsidRPr="00ED7C07">
              <w:rPr>
                <w:rFonts w:eastAsia="標楷體"/>
                <w:b/>
              </w:rPr>
              <w:t>5</w:t>
            </w:r>
            <w:r w:rsidRPr="00ED7C07">
              <w:rPr>
                <w:rFonts w:eastAsia="標楷體"/>
                <w:b/>
              </w:rPr>
              <w:t>月</w:t>
            </w:r>
          </w:p>
        </w:tc>
        <w:tc>
          <w:tcPr>
            <w:tcW w:w="1800" w:type="dxa"/>
            <w:tcBorders>
              <w:top w:val="nil"/>
              <w:left w:val="single" w:sz="4" w:space="0" w:color="auto"/>
              <w:bottom w:val="nil"/>
              <w:right w:val="nil"/>
            </w:tcBorders>
          </w:tcPr>
          <w:p w14:paraId="3F9FF4F5" w14:textId="6B47065D" w:rsidR="007078BE" w:rsidRPr="00ED7C07" w:rsidRDefault="00CB35C6" w:rsidP="003809BC">
            <w:pPr>
              <w:snapToGrid w:val="0"/>
              <w:spacing w:line="320" w:lineRule="exact"/>
              <w:ind w:right="480"/>
              <w:jc w:val="right"/>
              <w:rPr>
                <w:rFonts w:eastAsia="標楷體"/>
                <w:b/>
              </w:rPr>
            </w:pPr>
            <w:r w:rsidRPr="00ED7C07">
              <w:rPr>
                <w:rFonts w:eastAsia="標楷體"/>
                <w:b/>
              </w:rPr>
              <w:t>1,70</w:t>
            </w:r>
            <w:r w:rsidR="00B02F64">
              <w:rPr>
                <w:rFonts w:eastAsia="標楷體"/>
                <w:b/>
              </w:rPr>
              <w:t>2</w:t>
            </w:r>
            <w:r w:rsidRPr="00ED7C07">
              <w:rPr>
                <w:rFonts w:eastAsia="標楷體"/>
                <w:b/>
              </w:rPr>
              <w:t>.</w:t>
            </w:r>
            <w:r w:rsidR="00B02F64">
              <w:rPr>
                <w:rFonts w:eastAsia="標楷體"/>
                <w:b/>
              </w:rPr>
              <w:t>6</w:t>
            </w:r>
          </w:p>
        </w:tc>
        <w:tc>
          <w:tcPr>
            <w:tcW w:w="1233" w:type="dxa"/>
            <w:tcBorders>
              <w:top w:val="nil"/>
              <w:left w:val="nil"/>
              <w:bottom w:val="nil"/>
              <w:right w:val="nil"/>
            </w:tcBorders>
          </w:tcPr>
          <w:p w14:paraId="7685257B" w14:textId="13A512E7" w:rsidR="007078BE" w:rsidRPr="00ED7C07" w:rsidRDefault="00CB35C6" w:rsidP="003809BC">
            <w:pPr>
              <w:snapToGrid w:val="0"/>
              <w:spacing w:line="320" w:lineRule="exact"/>
              <w:ind w:right="296"/>
              <w:jc w:val="right"/>
              <w:rPr>
                <w:rFonts w:eastAsia="標楷體"/>
                <w:b/>
              </w:rPr>
            </w:pPr>
            <w:r w:rsidRPr="00ED7C07">
              <w:rPr>
                <w:rFonts w:eastAsia="標楷體"/>
                <w:b/>
              </w:rPr>
              <w:t>30.</w:t>
            </w:r>
            <w:r w:rsidR="00B02F64">
              <w:rPr>
                <w:rFonts w:eastAsia="標楷體"/>
                <w:b/>
              </w:rPr>
              <w:t>1</w:t>
            </w:r>
          </w:p>
        </w:tc>
        <w:tc>
          <w:tcPr>
            <w:tcW w:w="1800" w:type="dxa"/>
            <w:tcBorders>
              <w:top w:val="nil"/>
              <w:left w:val="nil"/>
              <w:bottom w:val="nil"/>
              <w:right w:val="nil"/>
            </w:tcBorders>
            <w:vAlign w:val="bottom"/>
          </w:tcPr>
          <w:p w14:paraId="6CFBCEA6" w14:textId="7BF5E55D" w:rsidR="007078BE" w:rsidRPr="00ED7C07" w:rsidRDefault="00CB35C6" w:rsidP="003809BC">
            <w:pPr>
              <w:snapToGrid w:val="0"/>
              <w:spacing w:line="320" w:lineRule="exact"/>
              <w:ind w:right="480"/>
              <w:jc w:val="right"/>
              <w:rPr>
                <w:rFonts w:eastAsia="標楷體"/>
                <w:b/>
              </w:rPr>
            </w:pPr>
            <w:r w:rsidRPr="00ED7C07">
              <w:rPr>
                <w:rFonts w:eastAsia="標楷體"/>
                <w:b/>
              </w:rPr>
              <w:t>1,43</w:t>
            </w:r>
            <w:r w:rsidR="00B02F64">
              <w:rPr>
                <w:rFonts w:eastAsia="標楷體"/>
                <w:b/>
              </w:rPr>
              <w:t>5.9</w:t>
            </w:r>
          </w:p>
        </w:tc>
        <w:tc>
          <w:tcPr>
            <w:tcW w:w="1440" w:type="dxa"/>
            <w:tcBorders>
              <w:top w:val="nil"/>
              <w:left w:val="nil"/>
              <w:bottom w:val="nil"/>
              <w:right w:val="nil"/>
            </w:tcBorders>
            <w:vAlign w:val="bottom"/>
          </w:tcPr>
          <w:p w14:paraId="1333B6F6" w14:textId="7B5D5B2D" w:rsidR="007078BE" w:rsidRPr="00ED7C07" w:rsidRDefault="00CB35C6" w:rsidP="003809BC">
            <w:pPr>
              <w:snapToGrid w:val="0"/>
              <w:spacing w:line="320" w:lineRule="exact"/>
              <w:ind w:right="480"/>
              <w:jc w:val="right"/>
              <w:rPr>
                <w:rFonts w:eastAsia="標楷體"/>
                <w:b/>
              </w:rPr>
            </w:pPr>
            <w:r w:rsidRPr="00ED7C07">
              <w:rPr>
                <w:rFonts w:eastAsia="標楷體"/>
                <w:b/>
              </w:rPr>
              <w:t>26.0</w:t>
            </w:r>
          </w:p>
        </w:tc>
        <w:tc>
          <w:tcPr>
            <w:tcW w:w="1460" w:type="dxa"/>
            <w:tcBorders>
              <w:top w:val="nil"/>
              <w:left w:val="nil"/>
              <w:bottom w:val="nil"/>
              <w:right w:val="nil"/>
            </w:tcBorders>
            <w:vAlign w:val="center"/>
          </w:tcPr>
          <w:p w14:paraId="41FEAA33" w14:textId="11F8AADF" w:rsidR="007078BE" w:rsidRPr="00ED7C07" w:rsidRDefault="00CB35C6" w:rsidP="003809BC">
            <w:pPr>
              <w:snapToGrid w:val="0"/>
              <w:spacing w:line="320" w:lineRule="exact"/>
              <w:ind w:right="480"/>
              <w:jc w:val="right"/>
              <w:rPr>
                <w:rFonts w:eastAsia="標楷體"/>
                <w:b/>
              </w:rPr>
            </w:pPr>
            <w:r w:rsidRPr="00ED7C07">
              <w:rPr>
                <w:rFonts w:eastAsia="標楷體"/>
                <w:b/>
              </w:rPr>
              <w:t>26</w:t>
            </w:r>
            <w:r w:rsidR="00B02F64">
              <w:rPr>
                <w:rFonts w:eastAsia="標楷體"/>
                <w:b/>
              </w:rPr>
              <w:t>6.7</w:t>
            </w:r>
          </w:p>
        </w:tc>
      </w:tr>
      <w:tr w:rsidR="00470ADB" w:rsidRPr="00ED7C07" w14:paraId="5D5552CD" w14:textId="77777777" w:rsidTr="003809BC">
        <w:trPr>
          <w:trHeight w:val="351"/>
        </w:trPr>
        <w:tc>
          <w:tcPr>
            <w:tcW w:w="1544" w:type="dxa"/>
            <w:tcBorders>
              <w:top w:val="nil"/>
              <w:left w:val="nil"/>
              <w:bottom w:val="nil"/>
              <w:right w:val="single" w:sz="4" w:space="0" w:color="auto"/>
            </w:tcBorders>
          </w:tcPr>
          <w:p w14:paraId="23FBA740"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w:t>
            </w:r>
            <w:r w:rsidRPr="00ED7C07">
              <w:rPr>
                <w:rFonts w:eastAsia="標楷體"/>
                <w:bCs/>
              </w:rPr>
              <w:t>月</w:t>
            </w:r>
          </w:p>
        </w:tc>
        <w:tc>
          <w:tcPr>
            <w:tcW w:w="1800" w:type="dxa"/>
            <w:tcBorders>
              <w:top w:val="nil"/>
              <w:left w:val="single" w:sz="4" w:space="0" w:color="auto"/>
              <w:bottom w:val="nil"/>
              <w:right w:val="nil"/>
            </w:tcBorders>
            <w:vAlign w:val="bottom"/>
          </w:tcPr>
          <w:p w14:paraId="084BF940" w14:textId="77777777" w:rsidR="007078BE" w:rsidRPr="00ED7C07" w:rsidRDefault="007078BE" w:rsidP="003809BC">
            <w:pPr>
              <w:snapToGrid w:val="0"/>
              <w:spacing w:line="320" w:lineRule="exact"/>
              <w:ind w:right="480"/>
              <w:jc w:val="right"/>
              <w:rPr>
                <w:rFonts w:eastAsia="標楷體"/>
              </w:rPr>
            </w:pPr>
            <w:r w:rsidRPr="00ED7C07">
              <w:rPr>
                <w:rFonts w:eastAsia="標楷體"/>
              </w:rPr>
              <w:t>342.7</w:t>
            </w:r>
          </w:p>
        </w:tc>
        <w:tc>
          <w:tcPr>
            <w:tcW w:w="1233" w:type="dxa"/>
            <w:tcBorders>
              <w:top w:val="nil"/>
              <w:left w:val="nil"/>
              <w:bottom w:val="nil"/>
              <w:right w:val="nil"/>
            </w:tcBorders>
            <w:vAlign w:val="bottom"/>
          </w:tcPr>
          <w:p w14:paraId="65A5CC29" w14:textId="77777777" w:rsidR="007078BE" w:rsidRPr="00ED7C07" w:rsidRDefault="007078BE" w:rsidP="003809BC">
            <w:pPr>
              <w:snapToGrid w:val="0"/>
              <w:spacing w:line="320" w:lineRule="exact"/>
              <w:ind w:right="296"/>
              <w:jc w:val="right"/>
              <w:rPr>
                <w:rFonts w:eastAsia="標楷體"/>
              </w:rPr>
            </w:pPr>
            <w:r w:rsidRPr="00ED7C07">
              <w:rPr>
                <w:rFonts w:eastAsia="標楷體"/>
              </w:rPr>
              <w:t>36.8</w:t>
            </w:r>
          </w:p>
        </w:tc>
        <w:tc>
          <w:tcPr>
            <w:tcW w:w="1800" w:type="dxa"/>
            <w:tcBorders>
              <w:top w:val="nil"/>
              <w:left w:val="nil"/>
              <w:bottom w:val="nil"/>
              <w:right w:val="nil"/>
            </w:tcBorders>
            <w:vAlign w:val="bottom"/>
          </w:tcPr>
          <w:p w14:paraId="24963EC7" w14:textId="77777777" w:rsidR="007078BE" w:rsidRPr="00ED7C07" w:rsidRDefault="007078BE" w:rsidP="003809BC">
            <w:pPr>
              <w:snapToGrid w:val="0"/>
              <w:spacing w:line="320" w:lineRule="exact"/>
              <w:ind w:right="480"/>
              <w:jc w:val="right"/>
              <w:rPr>
                <w:rFonts w:eastAsia="標楷體"/>
              </w:rPr>
            </w:pPr>
            <w:r w:rsidRPr="00ED7C07">
              <w:rPr>
                <w:rFonts w:eastAsia="標楷體"/>
              </w:rPr>
              <w:t>280.8</w:t>
            </w:r>
          </w:p>
        </w:tc>
        <w:tc>
          <w:tcPr>
            <w:tcW w:w="1440" w:type="dxa"/>
            <w:tcBorders>
              <w:top w:val="nil"/>
              <w:left w:val="nil"/>
              <w:bottom w:val="nil"/>
              <w:right w:val="nil"/>
            </w:tcBorders>
            <w:vAlign w:val="bottom"/>
          </w:tcPr>
          <w:p w14:paraId="32F311C4" w14:textId="77777777" w:rsidR="007078BE" w:rsidRPr="00ED7C07" w:rsidRDefault="007078BE" w:rsidP="003809BC">
            <w:pPr>
              <w:snapToGrid w:val="0"/>
              <w:spacing w:line="320" w:lineRule="exact"/>
              <w:ind w:right="480"/>
              <w:jc w:val="right"/>
              <w:rPr>
                <w:rFonts w:eastAsia="標楷體"/>
              </w:rPr>
            </w:pPr>
            <w:r w:rsidRPr="00ED7C07">
              <w:rPr>
                <w:rFonts w:eastAsia="標楷體"/>
              </w:rPr>
              <w:t>29.9</w:t>
            </w:r>
          </w:p>
        </w:tc>
        <w:tc>
          <w:tcPr>
            <w:tcW w:w="1460" w:type="dxa"/>
            <w:tcBorders>
              <w:top w:val="nil"/>
              <w:left w:val="nil"/>
              <w:bottom w:val="nil"/>
              <w:right w:val="nil"/>
            </w:tcBorders>
            <w:vAlign w:val="center"/>
          </w:tcPr>
          <w:p w14:paraId="31FD4BE5" w14:textId="77777777" w:rsidR="007078BE" w:rsidRPr="00ED7C07" w:rsidRDefault="007078BE" w:rsidP="003809BC">
            <w:pPr>
              <w:snapToGrid w:val="0"/>
              <w:spacing w:line="320" w:lineRule="exact"/>
              <w:ind w:right="480"/>
              <w:jc w:val="right"/>
              <w:rPr>
                <w:rFonts w:eastAsia="標楷體"/>
              </w:rPr>
            </w:pPr>
            <w:r w:rsidRPr="00ED7C07">
              <w:rPr>
                <w:rFonts w:eastAsia="標楷體"/>
              </w:rPr>
              <w:t>61.9</w:t>
            </w:r>
          </w:p>
        </w:tc>
      </w:tr>
      <w:tr w:rsidR="00470ADB" w:rsidRPr="00ED7C07" w14:paraId="44AEF1FA" w14:textId="77777777" w:rsidTr="003809BC">
        <w:trPr>
          <w:trHeight w:val="351"/>
        </w:trPr>
        <w:tc>
          <w:tcPr>
            <w:tcW w:w="1544" w:type="dxa"/>
            <w:tcBorders>
              <w:top w:val="nil"/>
              <w:left w:val="nil"/>
              <w:bottom w:val="nil"/>
              <w:right w:val="single" w:sz="4" w:space="0" w:color="auto"/>
            </w:tcBorders>
          </w:tcPr>
          <w:p w14:paraId="2D566EAC"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2</w:t>
            </w:r>
            <w:r w:rsidRPr="00ED7C07">
              <w:rPr>
                <w:rFonts w:eastAsia="標楷體"/>
                <w:bCs/>
              </w:rPr>
              <w:t>月</w:t>
            </w:r>
          </w:p>
        </w:tc>
        <w:tc>
          <w:tcPr>
            <w:tcW w:w="1800" w:type="dxa"/>
            <w:tcBorders>
              <w:top w:val="nil"/>
              <w:left w:val="single" w:sz="4" w:space="0" w:color="auto"/>
              <w:bottom w:val="nil"/>
              <w:right w:val="nil"/>
            </w:tcBorders>
            <w:vAlign w:val="center"/>
          </w:tcPr>
          <w:p w14:paraId="67E07B0C" w14:textId="77777777" w:rsidR="007078BE" w:rsidRPr="00ED7C07" w:rsidRDefault="00003F78" w:rsidP="003809BC">
            <w:pPr>
              <w:snapToGrid w:val="0"/>
              <w:spacing w:line="320" w:lineRule="exact"/>
              <w:ind w:right="480"/>
              <w:jc w:val="right"/>
              <w:rPr>
                <w:rFonts w:eastAsia="標楷體"/>
              </w:rPr>
            </w:pPr>
            <w:r w:rsidRPr="00ED7C07">
              <w:rPr>
                <w:rFonts w:eastAsia="標楷體" w:hint="eastAsia"/>
              </w:rPr>
              <w:t>278.0</w:t>
            </w:r>
          </w:p>
        </w:tc>
        <w:tc>
          <w:tcPr>
            <w:tcW w:w="1233" w:type="dxa"/>
            <w:tcBorders>
              <w:top w:val="nil"/>
              <w:left w:val="nil"/>
              <w:bottom w:val="nil"/>
              <w:right w:val="nil"/>
            </w:tcBorders>
            <w:vAlign w:val="center"/>
          </w:tcPr>
          <w:p w14:paraId="29DD6EE7" w14:textId="77777777" w:rsidR="007078BE" w:rsidRPr="00ED7C07" w:rsidRDefault="00003F78" w:rsidP="003809BC">
            <w:pPr>
              <w:snapToGrid w:val="0"/>
              <w:spacing w:line="320" w:lineRule="exact"/>
              <w:ind w:right="296"/>
              <w:jc w:val="right"/>
              <w:rPr>
                <w:rFonts w:eastAsia="標楷體"/>
              </w:rPr>
            </w:pPr>
            <w:r w:rsidRPr="00ED7C07">
              <w:rPr>
                <w:rFonts w:eastAsia="標楷體" w:hint="eastAsia"/>
              </w:rPr>
              <w:t>9.7</w:t>
            </w:r>
          </w:p>
        </w:tc>
        <w:tc>
          <w:tcPr>
            <w:tcW w:w="1800" w:type="dxa"/>
            <w:tcBorders>
              <w:top w:val="nil"/>
              <w:left w:val="nil"/>
              <w:bottom w:val="nil"/>
              <w:right w:val="nil"/>
            </w:tcBorders>
            <w:vAlign w:val="center"/>
          </w:tcPr>
          <w:p w14:paraId="2EF44AD7" w14:textId="77777777" w:rsidR="007078BE" w:rsidRPr="00ED7C07" w:rsidRDefault="00003F78" w:rsidP="003809BC">
            <w:pPr>
              <w:snapToGrid w:val="0"/>
              <w:spacing w:line="320" w:lineRule="exact"/>
              <w:ind w:right="480"/>
              <w:jc w:val="right"/>
              <w:rPr>
                <w:rFonts w:eastAsia="標楷體"/>
              </w:rPr>
            </w:pPr>
            <w:r w:rsidRPr="00ED7C07">
              <w:rPr>
                <w:rFonts w:eastAsia="標楷體" w:hint="eastAsia"/>
              </w:rPr>
              <w:t>232.8</w:t>
            </w:r>
          </w:p>
        </w:tc>
        <w:tc>
          <w:tcPr>
            <w:tcW w:w="1440" w:type="dxa"/>
            <w:tcBorders>
              <w:top w:val="nil"/>
              <w:left w:val="nil"/>
              <w:bottom w:val="nil"/>
              <w:right w:val="nil"/>
            </w:tcBorders>
            <w:vAlign w:val="center"/>
          </w:tcPr>
          <w:p w14:paraId="6CE7F969" w14:textId="77777777" w:rsidR="007078BE" w:rsidRPr="00ED7C07" w:rsidRDefault="00003F78" w:rsidP="003809BC">
            <w:pPr>
              <w:snapToGrid w:val="0"/>
              <w:spacing w:line="320" w:lineRule="exact"/>
              <w:ind w:right="480"/>
              <w:jc w:val="right"/>
              <w:rPr>
                <w:rFonts w:eastAsia="標楷體"/>
              </w:rPr>
            </w:pPr>
            <w:r w:rsidRPr="00ED7C07">
              <w:rPr>
                <w:rFonts w:eastAsia="標楷體" w:hint="eastAsia"/>
              </w:rPr>
              <w:t>5.6</w:t>
            </w:r>
          </w:p>
        </w:tc>
        <w:tc>
          <w:tcPr>
            <w:tcW w:w="1460" w:type="dxa"/>
            <w:tcBorders>
              <w:top w:val="nil"/>
              <w:left w:val="nil"/>
              <w:bottom w:val="nil"/>
              <w:right w:val="nil"/>
            </w:tcBorders>
            <w:vAlign w:val="center"/>
          </w:tcPr>
          <w:p w14:paraId="1A583326" w14:textId="77777777" w:rsidR="007078BE" w:rsidRPr="00ED7C07" w:rsidRDefault="00003F78" w:rsidP="003809BC">
            <w:pPr>
              <w:snapToGrid w:val="0"/>
              <w:spacing w:line="320" w:lineRule="exact"/>
              <w:ind w:right="480"/>
              <w:jc w:val="right"/>
              <w:rPr>
                <w:rFonts w:eastAsia="標楷體"/>
              </w:rPr>
            </w:pPr>
            <w:r w:rsidRPr="00ED7C07">
              <w:rPr>
                <w:rFonts w:eastAsia="標楷體" w:hint="eastAsia"/>
              </w:rPr>
              <w:t>45.2</w:t>
            </w:r>
          </w:p>
        </w:tc>
      </w:tr>
      <w:tr w:rsidR="00470ADB" w:rsidRPr="00ED7C07" w14:paraId="5A24673A" w14:textId="77777777" w:rsidTr="008A603E">
        <w:trPr>
          <w:trHeight w:val="351"/>
        </w:trPr>
        <w:tc>
          <w:tcPr>
            <w:tcW w:w="1544" w:type="dxa"/>
            <w:tcBorders>
              <w:top w:val="nil"/>
              <w:left w:val="nil"/>
              <w:bottom w:val="nil"/>
              <w:right w:val="single" w:sz="4" w:space="0" w:color="auto"/>
            </w:tcBorders>
          </w:tcPr>
          <w:p w14:paraId="0685CE01" w14:textId="77777777" w:rsidR="007078BE" w:rsidRPr="00ED7C07"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3</w:t>
            </w:r>
            <w:r w:rsidRPr="00ED7C07">
              <w:rPr>
                <w:rFonts w:eastAsia="標楷體"/>
                <w:bCs/>
              </w:rPr>
              <w:t>月</w:t>
            </w:r>
          </w:p>
        </w:tc>
        <w:tc>
          <w:tcPr>
            <w:tcW w:w="1800" w:type="dxa"/>
            <w:tcBorders>
              <w:top w:val="nil"/>
              <w:left w:val="single" w:sz="4" w:space="0" w:color="auto"/>
              <w:bottom w:val="nil"/>
              <w:right w:val="nil"/>
            </w:tcBorders>
            <w:vAlign w:val="center"/>
          </w:tcPr>
          <w:p w14:paraId="563CA918" w14:textId="77777777" w:rsidR="007078BE" w:rsidRPr="00ED7C07" w:rsidRDefault="007078BE" w:rsidP="003809BC">
            <w:pPr>
              <w:snapToGrid w:val="0"/>
              <w:spacing w:line="320" w:lineRule="exact"/>
              <w:ind w:right="480"/>
              <w:jc w:val="right"/>
              <w:rPr>
                <w:rFonts w:eastAsia="標楷體"/>
              </w:rPr>
            </w:pPr>
            <w:r w:rsidRPr="00ED7C07">
              <w:rPr>
                <w:rFonts w:eastAsia="標楷體"/>
              </w:rPr>
              <w:t>358.</w:t>
            </w:r>
            <w:r w:rsidR="008A603E" w:rsidRPr="00ED7C07">
              <w:rPr>
                <w:rFonts w:eastAsia="標楷體" w:hint="eastAsia"/>
              </w:rPr>
              <w:t>8</w:t>
            </w:r>
          </w:p>
        </w:tc>
        <w:tc>
          <w:tcPr>
            <w:tcW w:w="1233" w:type="dxa"/>
            <w:tcBorders>
              <w:top w:val="nil"/>
              <w:left w:val="nil"/>
              <w:bottom w:val="nil"/>
              <w:right w:val="nil"/>
            </w:tcBorders>
            <w:vAlign w:val="center"/>
          </w:tcPr>
          <w:p w14:paraId="702FE86A" w14:textId="77777777" w:rsidR="007078BE" w:rsidRPr="00ED7C07" w:rsidRDefault="007078BE" w:rsidP="003809BC">
            <w:pPr>
              <w:snapToGrid w:val="0"/>
              <w:spacing w:line="320" w:lineRule="exact"/>
              <w:ind w:right="296"/>
              <w:jc w:val="right"/>
              <w:rPr>
                <w:rFonts w:eastAsia="標楷體"/>
              </w:rPr>
            </w:pPr>
            <w:r w:rsidRPr="00ED7C07">
              <w:rPr>
                <w:rFonts w:eastAsia="標楷體"/>
              </w:rPr>
              <w:t>27.1</w:t>
            </w:r>
          </w:p>
        </w:tc>
        <w:tc>
          <w:tcPr>
            <w:tcW w:w="1800" w:type="dxa"/>
            <w:tcBorders>
              <w:top w:val="nil"/>
              <w:left w:val="nil"/>
              <w:bottom w:val="nil"/>
              <w:right w:val="nil"/>
            </w:tcBorders>
            <w:vAlign w:val="center"/>
          </w:tcPr>
          <w:p w14:paraId="78F41D85" w14:textId="77777777" w:rsidR="007078BE" w:rsidRPr="00ED7C07" w:rsidRDefault="007078BE" w:rsidP="003809BC">
            <w:pPr>
              <w:snapToGrid w:val="0"/>
              <w:spacing w:line="320" w:lineRule="exact"/>
              <w:ind w:right="480"/>
              <w:jc w:val="right"/>
              <w:rPr>
                <w:rFonts w:eastAsia="標楷體"/>
              </w:rPr>
            </w:pPr>
            <w:r w:rsidRPr="00ED7C07">
              <w:rPr>
                <w:rFonts w:eastAsia="標楷體"/>
              </w:rPr>
              <w:t>322.</w:t>
            </w:r>
            <w:r w:rsidR="008A603E" w:rsidRPr="00ED7C07">
              <w:rPr>
                <w:rFonts w:eastAsia="標楷體" w:hint="eastAsia"/>
              </w:rPr>
              <w:t>2</w:t>
            </w:r>
          </w:p>
        </w:tc>
        <w:tc>
          <w:tcPr>
            <w:tcW w:w="1440" w:type="dxa"/>
            <w:tcBorders>
              <w:top w:val="nil"/>
              <w:left w:val="nil"/>
              <w:bottom w:val="nil"/>
              <w:right w:val="nil"/>
            </w:tcBorders>
            <w:vAlign w:val="center"/>
          </w:tcPr>
          <w:p w14:paraId="481D70A0" w14:textId="77777777" w:rsidR="007078BE" w:rsidRPr="00ED7C07" w:rsidRDefault="007078BE" w:rsidP="003809BC">
            <w:pPr>
              <w:snapToGrid w:val="0"/>
              <w:spacing w:line="320" w:lineRule="exact"/>
              <w:ind w:right="480"/>
              <w:jc w:val="right"/>
              <w:rPr>
                <w:rFonts w:eastAsia="標楷體"/>
              </w:rPr>
            </w:pPr>
            <w:r w:rsidRPr="00ED7C07">
              <w:rPr>
                <w:rFonts w:eastAsia="標楷體"/>
              </w:rPr>
              <w:t>27.0</w:t>
            </w:r>
          </w:p>
        </w:tc>
        <w:tc>
          <w:tcPr>
            <w:tcW w:w="1460" w:type="dxa"/>
            <w:tcBorders>
              <w:top w:val="nil"/>
              <w:left w:val="nil"/>
              <w:bottom w:val="nil"/>
              <w:right w:val="nil"/>
            </w:tcBorders>
            <w:vAlign w:val="center"/>
          </w:tcPr>
          <w:p w14:paraId="2C7686F6" w14:textId="77777777" w:rsidR="007078BE" w:rsidRPr="00ED7C07" w:rsidRDefault="007078BE" w:rsidP="003809BC">
            <w:pPr>
              <w:snapToGrid w:val="0"/>
              <w:spacing w:line="320" w:lineRule="exact"/>
              <w:ind w:right="480"/>
              <w:jc w:val="right"/>
              <w:rPr>
                <w:rFonts w:eastAsia="標楷體"/>
              </w:rPr>
            </w:pPr>
            <w:r w:rsidRPr="00ED7C07">
              <w:rPr>
                <w:rFonts w:eastAsia="標楷體"/>
              </w:rPr>
              <w:t>36.6</w:t>
            </w:r>
          </w:p>
        </w:tc>
      </w:tr>
      <w:tr w:rsidR="00470ADB" w:rsidRPr="00ED7C07" w14:paraId="7C4F12AD" w14:textId="77777777" w:rsidTr="0084745C">
        <w:trPr>
          <w:trHeight w:val="351"/>
        </w:trPr>
        <w:tc>
          <w:tcPr>
            <w:tcW w:w="1544" w:type="dxa"/>
            <w:tcBorders>
              <w:top w:val="nil"/>
              <w:left w:val="nil"/>
              <w:bottom w:val="nil"/>
              <w:right w:val="single" w:sz="4" w:space="0" w:color="auto"/>
            </w:tcBorders>
          </w:tcPr>
          <w:p w14:paraId="4199106F" w14:textId="77777777" w:rsidR="008A603E" w:rsidRPr="00ED7C07" w:rsidRDefault="008A603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hint="eastAsia"/>
                <w:bCs/>
              </w:rPr>
              <w:t>4</w:t>
            </w:r>
            <w:r w:rsidRPr="00ED7C07">
              <w:rPr>
                <w:rFonts w:eastAsia="標楷體"/>
                <w:bCs/>
              </w:rPr>
              <w:t>月</w:t>
            </w:r>
          </w:p>
        </w:tc>
        <w:tc>
          <w:tcPr>
            <w:tcW w:w="1800" w:type="dxa"/>
            <w:tcBorders>
              <w:top w:val="nil"/>
              <w:left w:val="single" w:sz="4" w:space="0" w:color="auto"/>
              <w:bottom w:val="nil"/>
              <w:right w:val="nil"/>
            </w:tcBorders>
            <w:vAlign w:val="center"/>
          </w:tcPr>
          <w:p w14:paraId="28184F89" w14:textId="59EBDA67" w:rsidR="008A603E" w:rsidRPr="00ED7C07" w:rsidRDefault="008A603E" w:rsidP="003809BC">
            <w:pPr>
              <w:snapToGrid w:val="0"/>
              <w:spacing w:line="320" w:lineRule="exact"/>
              <w:ind w:right="480"/>
              <w:jc w:val="right"/>
              <w:rPr>
                <w:rFonts w:eastAsia="標楷體"/>
              </w:rPr>
            </w:pPr>
            <w:r w:rsidRPr="00ED7C07">
              <w:rPr>
                <w:rFonts w:eastAsia="標楷體" w:hint="eastAsia"/>
              </w:rPr>
              <w:t>349.</w:t>
            </w:r>
            <w:r w:rsidR="00B02F64">
              <w:rPr>
                <w:rFonts w:eastAsia="標楷體"/>
              </w:rPr>
              <w:t>1</w:t>
            </w:r>
          </w:p>
        </w:tc>
        <w:tc>
          <w:tcPr>
            <w:tcW w:w="1233" w:type="dxa"/>
            <w:tcBorders>
              <w:top w:val="nil"/>
              <w:left w:val="nil"/>
              <w:bottom w:val="nil"/>
              <w:right w:val="nil"/>
            </w:tcBorders>
            <w:vAlign w:val="center"/>
          </w:tcPr>
          <w:p w14:paraId="47B0131C" w14:textId="07A10129" w:rsidR="008A603E" w:rsidRPr="00ED7C07" w:rsidRDefault="008A603E" w:rsidP="003809BC">
            <w:pPr>
              <w:snapToGrid w:val="0"/>
              <w:spacing w:line="320" w:lineRule="exact"/>
              <w:ind w:right="296"/>
              <w:jc w:val="right"/>
              <w:rPr>
                <w:rFonts w:eastAsia="標楷體"/>
              </w:rPr>
            </w:pPr>
            <w:r w:rsidRPr="00ED7C07">
              <w:rPr>
                <w:rFonts w:eastAsia="標楷體" w:hint="eastAsia"/>
              </w:rPr>
              <w:t>38.</w:t>
            </w:r>
            <w:r w:rsidR="00B02F64">
              <w:rPr>
                <w:rFonts w:eastAsia="標楷體"/>
              </w:rPr>
              <w:t>4</w:t>
            </w:r>
          </w:p>
        </w:tc>
        <w:tc>
          <w:tcPr>
            <w:tcW w:w="1800" w:type="dxa"/>
            <w:tcBorders>
              <w:top w:val="nil"/>
              <w:left w:val="nil"/>
              <w:bottom w:val="nil"/>
              <w:right w:val="nil"/>
            </w:tcBorders>
            <w:vAlign w:val="center"/>
          </w:tcPr>
          <w:p w14:paraId="48D9F8EE" w14:textId="57ABA95D" w:rsidR="008A603E" w:rsidRPr="00ED7C07" w:rsidRDefault="008A603E" w:rsidP="003809BC">
            <w:pPr>
              <w:snapToGrid w:val="0"/>
              <w:spacing w:line="320" w:lineRule="exact"/>
              <w:ind w:right="480"/>
              <w:jc w:val="right"/>
              <w:rPr>
                <w:rFonts w:eastAsia="標楷體"/>
              </w:rPr>
            </w:pPr>
            <w:r w:rsidRPr="00ED7C07">
              <w:rPr>
                <w:rFonts w:eastAsia="標楷體" w:hint="eastAsia"/>
              </w:rPr>
              <w:t>287.</w:t>
            </w:r>
            <w:r w:rsidR="00B02F64">
              <w:rPr>
                <w:rFonts w:eastAsia="標楷體"/>
              </w:rPr>
              <w:t>7</w:t>
            </w:r>
          </w:p>
        </w:tc>
        <w:tc>
          <w:tcPr>
            <w:tcW w:w="1440" w:type="dxa"/>
            <w:tcBorders>
              <w:top w:val="nil"/>
              <w:left w:val="nil"/>
              <w:bottom w:val="nil"/>
              <w:right w:val="nil"/>
            </w:tcBorders>
            <w:vAlign w:val="center"/>
          </w:tcPr>
          <w:p w14:paraId="6D2FA18B" w14:textId="17259795" w:rsidR="008A603E" w:rsidRPr="00ED7C07" w:rsidRDefault="008A603E" w:rsidP="003809BC">
            <w:pPr>
              <w:snapToGrid w:val="0"/>
              <w:spacing w:line="320" w:lineRule="exact"/>
              <w:ind w:right="480"/>
              <w:jc w:val="right"/>
              <w:rPr>
                <w:rFonts w:eastAsia="標楷體"/>
              </w:rPr>
            </w:pPr>
            <w:r w:rsidRPr="00ED7C07">
              <w:rPr>
                <w:rFonts w:eastAsia="標楷體" w:hint="eastAsia"/>
              </w:rPr>
              <w:t>26.</w:t>
            </w:r>
            <w:r w:rsidR="00B02F64">
              <w:rPr>
                <w:rFonts w:eastAsia="標楷體"/>
              </w:rPr>
              <w:t>3</w:t>
            </w:r>
          </w:p>
        </w:tc>
        <w:tc>
          <w:tcPr>
            <w:tcW w:w="1460" w:type="dxa"/>
            <w:tcBorders>
              <w:top w:val="nil"/>
              <w:left w:val="nil"/>
              <w:bottom w:val="nil"/>
              <w:right w:val="nil"/>
            </w:tcBorders>
            <w:vAlign w:val="center"/>
          </w:tcPr>
          <w:p w14:paraId="57553E97" w14:textId="77777777" w:rsidR="008A603E" w:rsidRPr="00ED7C07" w:rsidRDefault="008A603E" w:rsidP="003809BC">
            <w:pPr>
              <w:snapToGrid w:val="0"/>
              <w:spacing w:line="320" w:lineRule="exact"/>
              <w:ind w:right="480"/>
              <w:jc w:val="right"/>
              <w:rPr>
                <w:rFonts w:eastAsia="標楷體"/>
              </w:rPr>
            </w:pPr>
            <w:r w:rsidRPr="00ED7C07">
              <w:rPr>
                <w:rFonts w:eastAsia="標楷體" w:hint="eastAsia"/>
              </w:rPr>
              <w:t>61.8</w:t>
            </w:r>
          </w:p>
        </w:tc>
      </w:tr>
      <w:tr w:rsidR="00470ADB" w:rsidRPr="00ED7C07" w14:paraId="4245E02D" w14:textId="77777777" w:rsidTr="003809BC">
        <w:trPr>
          <w:trHeight w:val="351"/>
        </w:trPr>
        <w:tc>
          <w:tcPr>
            <w:tcW w:w="1544" w:type="dxa"/>
            <w:tcBorders>
              <w:top w:val="nil"/>
              <w:left w:val="nil"/>
              <w:bottom w:val="single" w:sz="4" w:space="0" w:color="auto"/>
              <w:right w:val="single" w:sz="4" w:space="0" w:color="auto"/>
            </w:tcBorders>
          </w:tcPr>
          <w:p w14:paraId="0E30754E" w14:textId="265E73AA" w:rsidR="0084745C" w:rsidRPr="00ED7C07" w:rsidRDefault="0084745C"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5</w:t>
            </w:r>
            <w:r w:rsidRPr="00ED7C07">
              <w:rPr>
                <w:rFonts w:eastAsia="標楷體"/>
                <w:bCs/>
              </w:rPr>
              <w:t>月</w:t>
            </w:r>
          </w:p>
        </w:tc>
        <w:tc>
          <w:tcPr>
            <w:tcW w:w="1800" w:type="dxa"/>
            <w:tcBorders>
              <w:top w:val="nil"/>
              <w:left w:val="single" w:sz="4" w:space="0" w:color="auto"/>
              <w:bottom w:val="single" w:sz="4" w:space="0" w:color="auto"/>
              <w:right w:val="nil"/>
            </w:tcBorders>
            <w:vAlign w:val="center"/>
          </w:tcPr>
          <w:p w14:paraId="7410F78A" w14:textId="2BD0A4CC" w:rsidR="0084745C" w:rsidRPr="00ED7C07" w:rsidRDefault="00CB35C6" w:rsidP="003809BC">
            <w:pPr>
              <w:snapToGrid w:val="0"/>
              <w:spacing w:line="320" w:lineRule="exact"/>
              <w:ind w:right="480"/>
              <w:jc w:val="right"/>
              <w:rPr>
                <w:rFonts w:eastAsia="標楷體"/>
              </w:rPr>
            </w:pPr>
            <w:r w:rsidRPr="00ED7C07">
              <w:rPr>
                <w:rFonts w:eastAsia="標楷體"/>
              </w:rPr>
              <w:t>374.1</w:t>
            </w:r>
          </w:p>
        </w:tc>
        <w:tc>
          <w:tcPr>
            <w:tcW w:w="1233" w:type="dxa"/>
            <w:tcBorders>
              <w:top w:val="nil"/>
              <w:left w:val="nil"/>
              <w:bottom w:val="single" w:sz="4" w:space="0" w:color="auto"/>
              <w:right w:val="nil"/>
            </w:tcBorders>
            <w:vAlign w:val="center"/>
          </w:tcPr>
          <w:p w14:paraId="49F570E7" w14:textId="65D59A20" w:rsidR="0084745C" w:rsidRPr="00ED7C07" w:rsidRDefault="00CB35C6" w:rsidP="003809BC">
            <w:pPr>
              <w:snapToGrid w:val="0"/>
              <w:spacing w:line="320" w:lineRule="exact"/>
              <w:ind w:right="296"/>
              <w:jc w:val="right"/>
              <w:rPr>
                <w:rFonts w:eastAsia="標楷體"/>
              </w:rPr>
            </w:pPr>
            <w:r w:rsidRPr="00ED7C07">
              <w:rPr>
                <w:rFonts w:eastAsia="標楷體"/>
              </w:rPr>
              <w:t>38.6</w:t>
            </w:r>
          </w:p>
        </w:tc>
        <w:tc>
          <w:tcPr>
            <w:tcW w:w="1800" w:type="dxa"/>
            <w:tcBorders>
              <w:top w:val="nil"/>
              <w:left w:val="nil"/>
              <w:bottom w:val="single" w:sz="4" w:space="0" w:color="auto"/>
              <w:right w:val="nil"/>
            </w:tcBorders>
            <w:vAlign w:val="center"/>
          </w:tcPr>
          <w:p w14:paraId="67F92CDA" w14:textId="0EA36271" w:rsidR="0084745C" w:rsidRPr="00ED7C07" w:rsidRDefault="00CB35C6" w:rsidP="003809BC">
            <w:pPr>
              <w:snapToGrid w:val="0"/>
              <w:spacing w:line="320" w:lineRule="exact"/>
              <w:ind w:right="480"/>
              <w:jc w:val="right"/>
              <w:rPr>
                <w:rFonts w:eastAsia="標楷體"/>
              </w:rPr>
            </w:pPr>
            <w:r w:rsidRPr="00ED7C07">
              <w:rPr>
                <w:rFonts w:eastAsia="標楷體"/>
              </w:rPr>
              <w:t>312.5</w:t>
            </w:r>
          </w:p>
        </w:tc>
        <w:tc>
          <w:tcPr>
            <w:tcW w:w="1440" w:type="dxa"/>
            <w:tcBorders>
              <w:top w:val="nil"/>
              <w:left w:val="nil"/>
              <w:bottom w:val="single" w:sz="4" w:space="0" w:color="auto"/>
              <w:right w:val="nil"/>
            </w:tcBorders>
            <w:vAlign w:val="center"/>
          </w:tcPr>
          <w:p w14:paraId="5D3A865A" w14:textId="1A8D496B" w:rsidR="0084745C" w:rsidRPr="00ED7C07" w:rsidRDefault="00CB35C6" w:rsidP="003809BC">
            <w:pPr>
              <w:snapToGrid w:val="0"/>
              <w:spacing w:line="320" w:lineRule="exact"/>
              <w:ind w:right="480"/>
              <w:jc w:val="right"/>
              <w:rPr>
                <w:rFonts w:eastAsia="標楷體"/>
              </w:rPr>
            </w:pPr>
            <w:r w:rsidRPr="00ED7C07">
              <w:rPr>
                <w:rFonts w:eastAsia="標楷體"/>
              </w:rPr>
              <w:t>40.9</w:t>
            </w:r>
          </w:p>
        </w:tc>
        <w:tc>
          <w:tcPr>
            <w:tcW w:w="1460" w:type="dxa"/>
            <w:tcBorders>
              <w:top w:val="nil"/>
              <w:left w:val="nil"/>
              <w:bottom w:val="single" w:sz="4" w:space="0" w:color="auto"/>
              <w:right w:val="nil"/>
            </w:tcBorders>
            <w:vAlign w:val="center"/>
          </w:tcPr>
          <w:p w14:paraId="29411EC3" w14:textId="00011DCB" w:rsidR="0084745C" w:rsidRPr="00ED7C07" w:rsidRDefault="00CB35C6" w:rsidP="003809BC">
            <w:pPr>
              <w:snapToGrid w:val="0"/>
              <w:spacing w:line="320" w:lineRule="exact"/>
              <w:ind w:right="480"/>
              <w:jc w:val="right"/>
              <w:rPr>
                <w:rFonts w:eastAsia="標楷體"/>
              </w:rPr>
            </w:pPr>
            <w:r w:rsidRPr="00ED7C07">
              <w:rPr>
                <w:rFonts w:eastAsia="標楷體" w:hint="eastAsia"/>
              </w:rPr>
              <w:t>61.</w:t>
            </w:r>
            <w:r w:rsidRPr="00ED7C07">
              <w:rPr>
                <w:rFonts w:eastAsia="標楷體"/>
              </w:rPr>
              <w:t>6</w:t>
            </w:r>
          </w:p>
        </w:tc>
      </w:tr>
    </w:tbl>
    <w:p w14:paraId="008C5F4D" w14:textId="77777777" w:rsidR="0004557D" w:rsidRPr="00ED7C07" w:rsidRDefault="0004557D" w:rsidP="0004557D">
      <w:pPr>
        <w:spacing w:line="300" w:lineRule="exact"/>
        <w:rPr>
          <w:rFonts w:eastAsia="標楷體"/>
        </w:rPr>
      </w:pPr>
      <w:r w:rsidRPr="00ED7C07">
        <w:rPr>
          <w:rFonts w:eastAsia="標楷體"/>
          <w:sz w:val="22"/>
          <w:szCs w:val="22"/>
        </w:rPr>
        <w:t>資料來源：財政部進出口貿易統計。</w:t>
      </w:r>
    </w:p>
    <w:p w14:paraId="2430C88B" w14:textId="77777777" w:rsidR="0004557D" w:rsidRPr="00ED7C07" w:rsidRDefault="0004557D" w:rsidP="0004557D">
      <w:pPr>
        <w:snapToGrid w:val="0"/>
        <w:spacing w:beforeLines="50" w:before="180" w:line="300" w:lineRule="auto"/>
        <w:jc w:val="center"/>
        <w:rPr>
          <w:rFonts w:eastAsia="標楷體"/>
          <w:b/>
          <w:bCs/>
          <w:sz w:val="28"/>
        </w:rPr>
      </w:pPr>
    </w:p>
    <w:p w14:paraId="7E8A3F7B" w14:textId="34E2E86D" w:rsidR="007078BE" w:rsidRPr="00ED7C07" w:rsidRDefault="0004557D" w:rsidP="007078BE">
      <w:pPr>
        <w:widowControl/>
        <w:snapToGrid w:val="0"/>
        <w:spacing w:beforeLines="50" w:before="180" w:line="300" w:lineRule="auto"/>
        <w:ind w:left="425" w:hangingChars="193" w:hanging="425"/>
        <w:jc w:val="both"/>
        <w:rPr>
          <w:rFonts w:eastAsia="標楷體"/>
          <w:b/>
          <w:bCs/>
          <w:sz w:val="28"/>
          <w:szCs w:val="22"/>
        </w:rPr>
      </w:pPr>
      <w:r w:rsidRPr="00ED7C07">
        <w:rPr>
          <w:rFonts w:eastAsia="標楷體"/>
          <w:b/>
          <w:bCs/>
          <w:kern w:val="0"/>
          <w:sz w:val="22"/>
          <w:szCs w:val="22"/>
        </w:rPr>
        <w:br w:type="page"/>
      </w:r>
      <w:r w:rsidR="007078BE" w:rsidRPr="00ED7C07">
        <w:rPr>
          <w:rFonts w:eastAsia="標楷體"/>
          <w:b/>
          <w:bCs/>
          <w:kern w:val="0"/>
          <w:sz w:val="28"/>
          <w:szCs w:val="20"/>
        </w:rPr>
        <w:lastRenderedPageBreak/>
        <w:t>２、</w:t>
      </w:r>
      <w:r w:rsidR="007078BE" w:rsidRPr="00ED7C07">
        <w:rPr>
          <w:rFonts w:eastAsia="標楷體"/>
          <w:b/>
          <w:bCs/>
          <w:kern w:val="0"/>
          <w:sz w:val="28"/>
          <w:szCs w:val="20"/>
        </w:rPr>
        <w:t>110</w:t>
      </w:r>
      <w:r w:rsidR="007078BE" w:rsidRPr="00ED7C07">
        <w:rPr>
          <w:rFonts w:eastAsia="標楷體"/>
          <w:b/>
          <w:bCs/>
          <w:kern w:val="0"/>
          <w:sz w:val="28"/>
          <w:szCs w:val="20"/>
        </w:rPr>
        <w:t>年</w:t>
      </w:r>
      <w:r w:rsidR="00CB35C6" w:rsidRPr="00ED7C07">
        <w:rPr>
          <w:rFonts w:eastAsia="標楷體"/>
          <w:b/>
          <w:bCs/>
          <w:kern w:val="0"/>
          <w:sz w:val="28"/>
          <w:szCs w:val="20"/>
        </w:rPr>
        <w:t>5</w:t>
      </w:r>
      <w:r w:rsidR="007078BE" w:rsidRPr="00ED7C07">
        <w:rPr>
          <w:rFonts w:eastAsia="標楷體"/>
          <w:b/>
          <w:bCs/>
          <w:kern w:val="0"/>
          <w:sz w:val="28"/>
          <w:szCs w:val="20"/>
        </w:rPr>
        <w:t>月我對主要國家</w:t>
      </w:r>
      <w:r w:rsidR="007078BE" w:rsidRPr="00ED7C07">
        <w:rPr>
          <w:rFonts w:eastAsia="標楷體"/>
          <w:b/>
          <w:bCs/>
          <w:kern w:val="0"/>
          <w:sz w:val="28"/>
          <w:szCs w:val="20"/>
        </w:rPr>
        <w:t>(</w:t>
      </w:r>
      <w:r w:rsidR="007078BE" w:rsidRPr="00ED7C07">
        <w:rPr>
          <w:rFonts w:eastAsia="標楷體"/>
          <w:b/>
          <w:bCs/>
          <w:kern w:val="0"/>
          <w:sz w:val="28"/>
          <w:szCs w:val="20"/>
        </w:rPr>
        <w:t>地區</w:t>
      </w:r>
      <w:r w:rsidR="007078BE" w:rsidRPr="00ED7C07">
        <w:rPr>
          <w:rFonts w:eastAsia="標楷體"/>
          <w:b/>
          <w:bCs/>
          <w:kern w:val="0"/>
          <w:sz w:val="28"/>
          <w:szCs w:val="20"/>
        </w:rPr>
        <w:t>)</w:t>
      </w:r>
      <w:r w:rsidR="007078BE" w:rsidRPr="00ED7C07">
        <w:rPr>
          <w:rFonts w:eastAsia="標楷體"/>
          <w:b/>
          <w:bCs/>
          <w:sz w:val="28"/>
          <w:szCs w:val="22"/>
        </w:rPr>
        <w:t>出口增幅最多為印度，進口為</w:t>
      </w:r>
      <w:r w:rsidR="00B02F64">
        <w:rPr>
          <w:rFonts w:eastAsia="標楷體" w:hint="eastAsia"/>
          <w:b/>
          <w:bCs/>
          <w:sz w:val="28"/>
          <w:szCs w:val="22"/>
        </w:rPr>
        <w:t>沙烏地</w:t>
      </w:r>
      <w:r w:rsidR="003809BC" w:rsidRPr="00ED7C07">
        <w:rPr>
          <w:rFonts w:eastAsia="標楷體" w:hint="eastAsia"/>
          <w:b/>
          <w:bCs/>
          <w:sz w:val="28"/>
          <w:szCs w:val="22"/>
        </w:rPr>
        <w:t>阿拉伯</w:t>
      </w:r>
    </w:p>
    <w:p w14:paraId="2E929E2D" w14:textId="120E28D2" w:rsidR="00DC738E" w:rsidRPr="00ED7C07" w:rsidRDefault="00CB35C6" w:rsidP="00DC738E">
      <w:pPr>
        <w:numPr>
          <w:ilvl w:val="0"/>
          <w:numId w:val="2"/>
        </w:numPr>
        <w:snapToGrid w:val="0"/>
        <w:spacing w:beforeLines="50" w:before="180" w:line="300" w:lineRule="auto"/>
        <w:jc w:val="both"/>
        <w:rPr>
          <w:rFonts w:eastAsia="標楷體"/>
          <w:bCs/>
          <w:sz w:val="28"/>
          <w:szCs w:val="22"/>
        </w:rPr>
      </w:pPr>
      <w:r w:rsidRPr="00ED7C07">
        <w:rPr>
          <w:rFonts w:eastAsia="標楷體"/>
          <w:bCs/>
          <w:sz w:val="28"/>
          <w:szCs w:val="22"/>
        </w:rPr>
        <w:t>5</w:t>
      </w:r>
      <w:r w:rsidR="007078BE" w:rsidRPr="00ED7C07">
        <w:rPr>
          <w:rFonts w:eastAsia="標楷體"/>
          <w:bCs/>
          <w:sz w:val="28"/>
          <w:szCs w:val="22"/>
        </w:rPr>
        <w:t>月我對主要國家</w:t>
      </w:r>
      <w:r w:rsidR="007078BE" w:rsidRPr="00ED7C07">
        <w:rPr>
          <w:rFonts w:eastAsia="標楷體"/>
          <w:bCs/>
          <w:sz w:val="28"/>
          <w:szCs w:val="22"/>
        </w:rPr>
        <w:t>(</w:t>
      </w:r>
      <w:r w:rsidR="007078BE" w:rsidRPr="00ED7C07">
        <w:rPr>
          <w:rFonts w:eastAsia="標楷體"/>
          <w:bCs/>
          <w:sz w:val="28"/>
          <w:szCs w:val="22"/>
        </w:rPr>
        <w:t>地區</w:t>
      </w:r>
      <w:r w:rsidR="007078BE" w:rsidRPr="00ED7C07">
        <w:rPr>
          <w:rFonts w:eastAsia="標楷體"/>
          <w:bCs/>
          <w:sz w:val="28"/>
          <w:szCs w:val="22"/>
        </w:rPr>
        <w:t>)</w:t>
      </w:r>
      <w:r w:rsidR="007078BE" w:rsidRPr="00ED7C07">
        <w:rPr>
          <w:rFonts w:eastAsia="標楷體"/>
          <w:bCs/>
          <w:sz w:val="28"/>
          <w:szCs w:val="22"/>
        </w:rPr>
        <w:t>出口增幅最多為印度，</w:t>
      </w:r>
      <w:r w:rsidR="00402787" w:rsidRPr="00ED7C07">
        <w:rPr>
          <w:rFonts w:eastAsia="標楷體" w:hint="eastAsia"/>
          <w:bCs/>
          <w:sz w:val="28"/>
          <w:szCs w:val="22"/>
        </w:rPr>
        <w:t>年增</w:t>
      </w:r>
      <w:r w:rsidR="00402787" w:rsidRPr="00ED7C07">
        <w:rPr>
          <w:rFonts w:eastAsia="標楷體"/>
          <w:bCs/>
          <w:sz w:val="28"/>
          <w:szCs w:val="22"/>
        </w:rPr>
        <w:t xml:space="preserve">264.9 </w:t>
      </w:r>
      <w:r w:rsidR="007078BE" w:rsidRPr="00ED7C07">
        <w:rPr>
          <w:rFonts w:eastAsia="標楷體"/>
          <w:bCs/>
          <w:sz w:val="28"/>
          <w:szCs w:val="22"/>
        </w:rPr>
        <w:t>%</w:t>
      </w:r>
      <w:r w:rsidR="007078BE" w:rsidRPr="00ED7C07">
        <w:rPr>
          <w:rFonts w:eastAsia="標楷體"/>
          <w:bCs/>
          <w:sz w:val="28"/>
          <w:szCs w:val="22"/>
        </w:rPr>
        <w:t>；進口增幅最多為</w:t>
      </w:r>
      <w:r w:rsidR="00B02F64" w:rsidRPr="00B02F64">
        <w:rPr>
          <w:rFonts w:eastAsia="標楷體" w:hint="eastAsia"/>
          <w:bCs/>
          <w:sz w:val="28"/>
          <w:szCs w:val="22"/>
        </w:rPr>
        <w:t>沙烏地阿拉伯</w:t>
      </w:r>
      <w:r w:rsidR="007078BE" w:rsidRPr="00ED7C07">
        <w:rPr>
          <w:rFonts w:eastAsia="標楷體"/>
          <w:bCs/>
          <w:sz w:val="28"/>
          <w:szCs w:val="22"/>
        </w:rPr>
        <w:t>，</w:t>
      </w:r>
      <w:r w:rsidR="00402787" w:rsidRPr="00ED7C07">
        <w:rPr>
          <w:rFonts w:eastAsia="標楷體" w:hint="eastAsia"/>
          <w:bCs/>
          <w:sz w:val="28"/>
          <w:szCs w:val="22"/>
        </w:rPr>
        <w:t>年增</w:t>
      </w:r>
      <w:r w:rsidR="00402787" w:rsidRPr="00ED7C07">
        <w:rPr>
          <w:rFonts w:eastAsia="標楷體"/>
          <w:bCs/>
          <w:sz w:val="28"/>
          <w:szCs w:val="22"/>
        </w:rPr>
        <w:t>165.2</w:t>
      </w:r>
      <w:r w:rsidR="00402787" w:rsidRPr="00ED7C07">
        <w:rPr>
          <w:rFonts w:eastAsia="標楷體" w:hint="eastAsia"/>
          <w:bCs/>
          <w:sz w:val="28"/>
          <w:szCs w:val="22"/>
        </w:rPr>
        <w:t xml:space="preserve"> </w:t>
      </w:r>
      <w:r w:rsidR="007078BE" w:rsidRPr="00ED7C07">
        <w:rPr>
          <w:rFonts w:eastAsia="標楷體"/>
          <w:bCs/>
          <w:sz w:val="28"/>
          <w:szCs w:val="22"/>
        </w:rPr>
        <w:t>%</w:t>
      </w:r>
      <w:r w:rsidR="007078BE" w:rsidRPr="00ED7C07">
        <w:rPr>
          <w:rFonts w:eastAsia="標楷體"/>
          <w:bCs/>
          <w:sz w:val="28"/>
          <w:szCs w:val="22"/>
        </w:rPr>
        <w:t>。</w:t>
      </w:r>
    </w:p>
    <w:p w14:paraId="0A2EE802" w14:textId="0F14DD69" w:rsidR="007078BE" w:rsidRPr="00ED7C07" w:rsidRDefault="00C247D3" w:rsidP="00DC738E">
      <w:pPr>
        <w:numPr>
          <w:ilvl w:val="0"/>
          <w:numId w:val="2"/>
        </w:numPr>
        <w:snapToGrid w:val="0"/>
        <w:spacing w:beforeLines="50" w:before="180" w:line="300" w:lineRule="auto"/>
        <w:jc w:val="both"/>
        <w:rPr>
          <w:rFonts w:eastAsia="標楷體"/>
          <w:bCs/>
          <w:sz w:val="28"/>
          <w:szCs w:val="22"/>
        </w:rPr>
      </w:pPr>
      <w:r w:rsidRPr="00ED7C07">
        <w:rPr>
          <w:rFonts w:eastAsia="標楷體"/>
          <w:bCs/>
          <w:sz w:val="28"/>
          <w:szCs w:val="22"/>
        </w:rPr>
        <w:t>5</w:t>
      </w:r>
      <w:r w:rsidR="007078BE" w:rsidRPr="00ED7C07">
        <w:rPr>
          <w:rFonts w:eastAsia="標楷體"/>
          <w:bCs/>
          <w:sz w:val="28"/>
          <w:szCs w:val="22"/>
        </w:rPr>
        <w:t>月我對主要貿易夥伴出口，</w:t>
      </w:r>
      <w:r w:rsidRPr="00ED7C07">
        <w:rPr>
          <w:rFonts w:eastAsia="標楷體"/>
          <w:bCs/>
          <w:sz w:val="28"/>
          <w:szCs w:val="22"/>
        </w:rPr>
        <w:t>韓國、</w:t>
      </w:r>
      <w:r w:rsidR="00B1122B" w:rsidRPr="00ED7C07">
        <w:rPr>
          <w:rFonts w:eastAsia="標楷體"/>
          <w:bCs/>
          <w:sz w:val="28"/>
          <w:szCs w:val="22"/>
        </w:rPr>
        <w:t>新加坡、</w:t>
      </w:r>
      <w:r w:rsidRPr="00ED7C07">
        <w:rPr>
          <w:rFonts w:eastAsia="標楷體"/>
          <w:bCs/>
          <w:sz w:val="28"/>
          <w:szCs w:val="22"/>
        </w:rPr>
        <w:t>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00B1122B" w:rsidRPr="00ED7C07">
        <w:rPr>
          <w:rFonts w:eastAsia="標楷體"/>
          <w:bCs/>
          <w:sz w:val="28"/>
          <w:szCs w:val="22"/>
        </w:rPr>
        <w:t>、</w:t>
      </w:r>
      <w:r w:rsidRPr="00ED7C07">
        <w:rPr>
          <w:rFonts w:eastAsia="標楷體"/>
          <w:bCs/>
          <w:sz w:val="28"/>
          <w:szCs w:val="22"/>
        </w:rPr>
        <w:t>美國</w:t>
      </w:r>
      <w:r w:rsidR="007078BE" w:rsidRPr="00ED7C07">
        <w:rPr>
          <w:rFonts w:eastAsia="標楷體"/>
          <w:bCs/>
          <w:sz w:val="28"/>
          <w:szCs w:val="22"/>
        </w:rPr>
        <w:t>及</w:t>
      </w:r>
      <w:r w:rsidR="00B1122B" w:rsidRPr="00ED7C07">
        <w:rPr>
          <w:rFonts w:eastAsia="標楷體"/>
          <w:bCs/>
          <w:sz w:val="28"/>
          <w:szCs w:val="22"/>
        </w:rPr>
        <w:t>日本</w:t>
      </w:r>
      <w:r w:rsidR="007078BE" w:rsidRPr="00ED7C07">
        <w:rPr>
          <w:rFonts w:eastAsia="標楷體"/>
          <w:bCs/>
          <w:sz w:val="28"/>
          <w:szCs w:val="22"/>
        </w:rPr>
        <w:t>分別增加</w:t>
      </w:r>
      <w:r w:rsidRPr="00ED7C07">
        <w:rPr>
          <w:rFonts w:eastAsia="標楷體"/>
          <w:bCs/>
          <w:sz w:val="28"/>
          <w:szCs w:val="22"/>
        </w:rPr>
        <w:t>56.3</w:t>
      </w:r>
      <w:r w:rsidR="007078BE" w:rsidRPr="00ED7C07">
        <w:rPr>
          <w:rFonts w:eastAsia="標楷體"/>
          <w:bCs/>
          <w:sz w:val="28"/>
          <w:szCs w:val="22"/>
        </w:rPr>
        <w:t>%</w:t>
      </w:r>
      <w:r w:rsidR="007078BE" w:rsidRPr="00ED7C07">
        <w:rPr>
          <w:rFonts w:eastAsia="標楷體"/>
          <w:bCs/>
          <w:sz w:val="28"/>
          <w:szCs w:val="22"/>
        </w:rPr>
        <w:t>、</w:t>
      </w:r>
      <w:r w:rsidR="00B1122B" w:rsidRPr="00ED7C07">
        <w:rPr>
          <w:rFonts w:eastAsia="標楷體" w:hint="eastAsia"/>
          <w:bCs/>
          <w:sz w:val="28"/>
          <w:szCs w:val="22"/>
        </w:rPr>
        <w:t>3</w:t>
      </w:r>
      <w:r w:rsidRPr="00ED7C07">
        <w:rPr>
          <w:rFonts w:eastAsia="標楷體"/>
          <w:bCs/>
          <w:sz w:val="28"/>
          <w:szCs w:val="22"/>
        </w:rPr>
        <w:t>4</w:t>
      </w:r>
      <w:r w:rsidR="00B1122B" w:rsidRPr="00ED7C07">
        <w:rPr>
          <w:rFonts w:eastAsia="標楷體" w:hint="eastAsia"/>
          <w:bCs/>
          <w:sz w:val="28"/>
          <w:szCs w:val="22"/>
        </w:rPr>
        <w:t>.</w:t>
      </w:r>
      <w:r w:rsidRPr="00ED7C07">
        <w:rPr>
          <w:rFonts w:eastAsia="標楷體"/>
          <w:bCs/>
          <w:sz w:val="28"/>
          <w:szCs w:val="22"/>
        </w:rPr>
        <w:t>0</w:t>
      </w:r>
      <w:r w:rsidR="007078BE" w:rsidRPr="00ED7C07">
        <w:rPr>
          <w:rFonts w:eastAsia="標楷體"/>
          <w:bCs/>
          <w:sz w:val="28"/>
          <w:szCs w:val="22"/>
        </w:rPr>
        <w:t>%</w:t>
      </w:r>
      <w:r w:rsidR="007078BE" w:rsidRPr="00ED7C07">
        <w:rPr>
          <w:rFonts w:eastAsia="標楷體"/>
          <w:bCs/>
          <w:sz w:val="28"/>
          <w:szCs w:val="22"/>
        </w:rPr>
        <w:t>、</w:t>
      </w:r>
      <w:r w:rsidRPr="00ED7C07">
        <w:rPr>
          <w:rFonts w:eastAsia="標楷體" w:hint="eastAsia"/>
          <w:bCs/>
          <w:sz w:val="28"/>
          <w:szCs w:val="22"/>
        </w:rPr>
        <w:t>2</w:t>
      </w:r>
      <w:r w:rsidRPr="00ED7C07">
        <w:rPr>
          <w:rFonts w:eastAsia="標楷體"/>
          <w:bCs/>
          <w:sz w:val="28"/>
          <w:szCs w:val="22"/>
        </w:rPr>
        <w:t>9</w:t>
      </w:r>
      <w:r w:rsidR="00B1122B" w:rsidRPr="00ED7C07">
        <w:rPr>
          <w:rFonts w:eastAsia="標楷體" w:hint="eastAsia"/>
          <w:bCs/>
          <w:sz w:val="28"/>
          <w:szCs w:val="22"/>
        </w:rPr>
        <w:t>.5</w:t>
      </w:r>
      <w:r w:rsidR="007078BE" w:rsidRPr="00ED7C07">
        <w:rPr>
          <w:rFonts w:eastAsia="標楷體"/>
          <w:bCs/>
          <w:sz w:val="28"/>
          <w:szCs w:val="22"/>
        </w:rPr>
        <w:t>%</w:t>
      </w:r>
      <w:r w:rsidR="00B1122B" w:rsidRPr="00ED7C07">
        <w:rPr>
          <w:rFonts w:eastAsia="標楷體"/>
          <w:bCs/>
          <w:sz w:val="28"/>
          <w:szCs w:val="22"/>
        </w:rPr>
        <w:t>、</w:t>
      </w:r>
      <w:r w:rsidRPr="00ED7C07">
        <w:rPr>
          <w:rFonts w:eastAsia="標楷體"/>
          <w:bCs/>
          <w:sz w:val="28"/>
          <w:szCs w:val="22"/>
        </w:rPr>
        <w:t>27.3</w:t>
      </w:r>
      <w:r w:rsidR="007078BE" w:rsidRPr="00ED7C07">
        <w:rPr>
          <w:rFonts w:eastAsia="標楷體"/>
          <w:bCs/>
          <w:sz w:val="28"/>
          <w:szCs w:val="22"/>
        </w:rPr>
        <w:t>%</w:t>
      </w:r>
      <w:r w:rsidR="00B1122B" w:rsidRPr="00ED7C07">
        <w:rPr>
          <w:rFonts w:eastAsia="標楷體"/>
          <w:bCs/>
          <w:sz w:val="28"/>
          <w:szCs w:val="22"/>
        </w:rPr>
        <w:t>及</w:t>
      </w:r>
      <w:r w:rsidRPr="00ED7C07">
        <w:rPr>
          <w:rFonts w:eastAsia="標楷體"/>
          <w:bCs/>
          <w:sz w:val="28"/>
          <w:szCs w:val="22"/>
        </w:rPr>
        <w:t>19.0</w:t>
      </w:r>
      <w:r w:rsidR="007078BE" w:rsidRPr="00ED7C07">
        <w:rPr>
          <w:rFonts w:eastAsia="標楷體"/>
          <w:bCs/>
          <w:sz w:val="28"/>
          <w:szCs w:val="22"/>
        </w:rPr>
        <w:t>%</w:t>
      </w:r>
      <w:r w:rsidR="007078BE" w:rsidRPr="00ED7C07">
        <w:rPr>
          <w:rFonts w:eastAsia="標楷體"/>
          <w:bCs/>
          <w:sz w:val="28"/>
          <w:szCs w:val="22"/>
        </w:rPr>
        <w:t>；進口部分，韓國、</w:t>
      </w:r>
      <w:r w:rsidR="00385A5B" w:rsidRPr="00ED7C07">
        <w:rPr>
          <w:rFonts w:eastAsia="標楷體"/>
          <w:bCs/>
          <w:sz w:val="28"/>
          <w:szCs w:val="22"/>
        </w:rPr>
        <w:t>新加坡、</w:t>
      </w:r>
      <w:r w:rsidR="00B1122B" w:rsidRPr="00ED7C07">
        <w:rPr>
          <w:rFonts w:eastAsia="標楷體"/>
          <w:bCs/>
          <w:sz w:val="28"/>
          <w:szCs w:val="22"/>
        </w:rPr>
        <w:t>美國、</w:t>
      </w:r>
      <w:r w:rsidR="00385A5B" w:rsidRPr="00ED7C07">
        <w:rPr>
          <w:rFonts w:eastAsia="標楷體"/>
          <w:bCs/>
          <w:sz w:val="28"/>
          <w:szCs w:val="22"/>
        </w:rPr>
        <w:t>中國大陸</w:t>
      </w:r>
      <w:r w:rsidR="00385A5B" w:rsidRPr="00ED7C07">
        <w:rPr>
          <w:rFonts w:eastAsia="標楷體"/>
          <w:bCs/>
          <w:sz w:val="28"/>
          <w:szCs w:val="22"/>
        </w:rPr>
        <w:t>(</w:t>
      </w:r>
      <w:r w:rsidR="00385A5B" w:rsidRPr="00ED7C07">
        <w:rPr>
          <w:rFonts w:eastAsia="標楷體"/>
          <w:bCs/>
          <w:sz w:val="28"/>
          <w:szCs w:val="22"/>
        </w:rPr>
        <w:t>含香港</w:t>
      </w:r>
      <w:r w:rsidR="00385A5B" w:rsidRPr="00ED7C07">
        <w:rPr>
          <w:rFonts w:eastAsia="標楷體"/>
          <w:bCs/>
          <w:sz w:val="28"/>
          <w:szCs w:val="22"/>
        </w:rPr>
        <w:t>)</w:t>
      </w:r>
      <w:r w:rsidR="007078BE" w:rsidRPr="00ED7C07">
        <w:rPr>
          <w:rFonts w:eastAsia="標楷體"/>
          <w:bCs/>
          <w:sz w:val="28"/>
          <w:szCs w:val="22"/>
        </w:rPr>
        <w:t>及</w:t>
      </w:r>
      <w:r w:rsidR="00385A5B" w:rsidRPr="00ED7C07">
        <w:rPr>
          <w:rFonts w:eastAsia="標楷體"/>
          <w:bCs/>
          <w:sz w:val="28"/>
          <w:szCs w:val="22"/>
        </w:rPr>
        <w:t>日本</w:t>
      </w:r>
      <w:r w:rsidR="007078BE" w:rsidRPr="00ED7C07">
        <w:rPr>
          <w:rFonts w:eastAsia="標楷體"/>
          <w:bCs/>
          <w:sz w:val="28"/>
          <w:szCs w:val="22"/>
        </w:rPr>
        <w:t>分別增加</w:t>
      </w:r>
      <w:r w:rsidR="00385A5B" w:rsidRPr="00ED7C07">
        <w:rPr>
          <w:rFonts w:eastAsia="標楷體"/>
          <w:bCs/>
          <w:sz w:val="28"/>
          <w:szCs w:val="22"/>
        </w:rPr>
        <w:t>59.1</w:t>
      </w:r>
      <w:r w:rsidR="007078BE" w:rsidRPr="00ED7C07">
        <w:rPr>
          <w:rFonts w:eastAsia="標楷體"/>
          <w:bCs/>
          <w:sz w:val="28"/>
          <w:szCs w:val="22"/>
        </w:rPr>
        <w:t>%</w:t>
      </w:r>
      <w:r w:rsidR="007078BE" w:rsidRPr="00ED7C07">
        <w:rPr>
          <w:rFonts w:eastAsia="標楷體"/>
          <w:bCs/>
          <w:sz w:val="28"/>
          <w:szCs w:val="22"/>
        </w:rPr>
        <w:t>、</w:t>
      </w:r>
      <w:r w:rsidR="00385A5B" w:rsidRPr="00ED7C07">
        <w:rPr>
          <w:rFonts w:eastAsia="標楷體"/>
          <w:bCs/>
          <w:sz w:val="28"/>
          <w:szCs w:val="22"/>
        </w:rPr>
        <w:t>50.3</w:t>
      </w:r>
      <w:r w:rsidR="007078BE" w:rsidRPr="00ED7C07">
        <w:rPr>
          <w:rFonts w:eastAsia="標楷體"/>
          <w:bCs/>
          <w:sz w:val="28"/>
          <w:szCs w:val="22"/>
        </w:rPr>
        <w:t>%</w:t>
      </w:r>
      <w:r w:rsidR="007078BE" w:rsidRPr="00ED7C07">
        <w:rPr>
          <w:rFonts w:eastAsia="標楷體"/>
          <w:bCs/>
          <w:sz w:val="28"/>
          <w:szCs w:val="22"/>
        </w:rPr>
        <w:t>、</w:t>
      </w:r>
      <w:r w:rsidR="00385A5B" w:rsidRPr="00ED7C07">
        <w:rPr>
          <w:rFonts w:eastAsia="標楷體"/>
          <w:bCs/>
          <w:sz w:val="28"/>
          <w:szCs w:val="22"/>
        </w:rPr>
        <w:t>43.0</w:t>
      </w:r>
      <w:r w:rsidR="007078BE" w:rsidRPr="00ED7C07">
        <w:rPr>
          <w:rFonts w:eastAsia="標楷體"/>
          <w:bCs/>
          <w:sz w:val="28"/>
          <w:szCs w:val="22"/>
        </w:rPr>
        <w:t>%</w:t>
      </w:r>
      <w:r w:rsidR="00B1122B" w:rsidRPr="00ED7C07">
        <w:rPr>
          <w:rFonts w:eastAsia="標楷體" w:hint="eastAsia"/>
          <w:bCs/>
          <w:sz w:val="28"/>
          <w:szCs w:val="22"/>
        </w:rPr>
        <w:t>、</w:t>
      </w:r>
      <w:r w:rsidR="00385A5B" w:rsidRPr="00ED7C07">
        <w:rPr>
          <w:rFonts w:eastAsia="標楷體"/>
          <w:bCs/>
          <w:sz w:val="28"/>
          <w:szCs w:val="22"/>
        </w:rPr>
        <w:t>33.4</w:t>
      </w:r>
      <w:r w:rsidR="007078BE" w:rsidRPr="00ED7C07">
        <w:rPr>
          <w:rFonts w:eastAsia="標楷體"/>
          <w:bCs/>
          <w:sz w:val="28"/>
          <w:szCs w:val="22"/>
        </w:rPr>
        <w:t>%</w:t>
      </w:r>
      <w:r w:rsidR="00B1122B" w:rsidRPr="00ED7C07">
        <w:rPr>
          <w:rFonts w:eastAsia="標楷體"/>
          <w:bCs/>
          <w:sz w:val="28"/>
          <w:szCs w:val="22"/>
        </w:rPr>
        <w:t>及</w:t>
      </w:r>
      <w:r w:rsidR="00385A5B" w:rsidRPr="00ED7C07">
        <w:rPr>
          <w:rFonts w:eastAsia="標楷體"/>
          <w:bCs/>
          <w:sz w:val="28"/>
          <w:szCs w:val="22"/>
        </w:rPr>
        <w:t>26.5</w:t>
      </w:r>
      <w:r w:rsidR="007078BE" w:rsidRPr="00ED7C07">
        <w:rPr>
          <w:rFonts w:eastAsia="標楷體"/>
          <w:bCs/>
          <w:sz w:val="28"/>
          <w:szCs w:val="22"/>
        </w:rPr>
        <w:t>%</w:t>
      </w:r>
      <w:r w:rsidR="007078BE" w:rsidRPr="00ED7C07">
        <w:rPr>
          <w:rFonts w:eastAsia="標楷體"/>
          <w:bCs/>
          <w:sz w:val="28"/>
          <w:szCs w:val="22"/>
        </w:rPr>
        <w:t>。</w:t>
      </w:r>
    </w:p>
    <w:p w14:paraId="44875B75" w14:textId="5C97DA58" w:rsidR="0004557D" w:rsidRPr="00ED7C07" w:rsidRDefault="006B14BB" w:rsidP="007078BE">
      <w:pPr>
        <w:numPr>
          <w:ilvl w:val="0"/>
          <w:numId w:val="2"/>
        </w:numPr>
        <w:snapToGrid w:val="0"/>
        <w:spacing w:beforeLines="50" w:before="180" w:line="300" w:lineRule="auto"/>
        <w:jc w:val="both"/>
        <w:rPr>
          <w:rFonts w:eastAsia="標楷體"/>
          <w:bCs/>
          <w:sz w:val="28"/>
          <w:szCs w:val="22"/>
        </w:rPr>
      </w:pPr>
      <w:r w:rsidRPr="00ED7C07">
        <w:rPr>
          <w:rFonts w:eastAsia="標楷體"/>
          <w:bCs/>
          <w:sz w:val="28"/>
          <w:szCs w:val="22"/>
        </w:rPr>
        <w:t>5</w:t>
      </w:r>
      <w:r w:rsidR="007078BE" w:rsidRPr="00ED7C07">
        <w:rPr>
          <w:rFonts w:eastAsia="標楷體"/>
          <w:bCs/>
          <w:sz w:val="28"/>
          <w:szCs w:val="22"/>
        </w:rPr>
        <w:t>月以中國大陸</w:t>
      </w:r>
      <w:r w:rsidR="007078BE" w:rsidRPr="00ED7C07">
        <w:rPr>
          <w:rFonts w:eastAsia="標楷體"/>
          <w:bCs/>
          <w:sz w:val="28"/>
          <w:szCs w:val="22"/>
        </w:rPr>
        <w:t>(</w:t>
      </w:r>
      <w:r w:rsidR="007078BE" w:rsidRPr="00ED7C07">
        <w:rPr>
          <w:rFonts w:eastAsia="標楷體"/>
          <w:bCs/>
          <w:sz w:val="28"/>
          <w:szCs w:val="22"/>
        </w:rPr>
        <w:t>含香港</w:t>
      </w:r>
      <w:r w:rsidR="007078BE" w:rsidRPr="00ED7C07">
        <w:rPr>
          <w:rFonts w:eastAsia="標楷體"/>
          <w:bCs/>
          <w:sz w:val="28"/>
          <w:szCs w:val="22"/>
        </w:rPr>
        <w:t>)</w:t>
      </w:r>
      <w:r w:rsidR="007078BE" w:rsidRPr="00ED7C07">
        <w:rPr>
          <w:rFonts w:eastAsia="標楷體"/>
          <w:bCs/>
          <w:sz w:val="28"/>
          <w:szCs w:val="22"/>
        </w:rPr>
        <w:t>為我最大出口國</w:t>
      </w:r>
      <w:r w:rsidR="007078BE" w:rsidRPr="00ED7C07">
        <w:rPr>
          <w:rFonts w:eastAsia="標楷體"/>
          <w:bCs/>
          <w:sz w:val="28"/>
          <w:szCs w:val="22"/>
        </w:rPr>
        <w:t>(</w:t>
      </w:r>
      <w:r w:rsidR="007078BE" w:rsidRPr="00ED7C07">
        <w:rPr>
          <w:rFonts w:eastAsia="標楷體"/>
          <w:bCs/>
          <w:sz w:val="28"/>
          <w:szCs w:val="22"/>
        </w:rPr>
        <w:t>地區</w:t>
      </w:r>
      <w:r w:rsidR="007078BE" w:rsidRPr="00ED7C07">
        <w:rPr>
          <w:rFonts w:eastAsia="標楷體"/>
          <w:bCs/>
          <w:sz w:val="28"/>
          <w:szCs w:val="22"/>
        </w:rPr>
        <w:t>)</w:t>
      </w:r>
      <w:r w:rsidR="007078BE" w:rsidRPr="00ED7C07">
        <w:rPr>
          <w:rFonts w:eastAsia="標楷體"/>
          <w:bCs/>
          <w:sz w:val="28"/>
          <w:szCs w:val="22"/>
        </w:rPr>
        <w:t>及進口國</w:t>
      </w:r>
      <w:r w:rsidR="007078BE" w:rsidRPr="00ED7C07">
        <w:rPr>
          <w:rFonts w:eastAsia="標楷體"/>
          <w:bCs/>
          <w:sz w:val="28"/>
          <w:szCs w:val="22"/>
        </w:rPr>
        <w:t>(</w:t>
      </w:r>
      <w:r w:rsidR="007078BE" w:rsidRPr="00ED7C07">
        <w:rPr>
          <w:rFonts w:eastAsia="標楷體"/>
          <w:bCs/>
          <w:sz w:val="28"/>
          <w:szCs w:val="22"/>
        </w:rPr>
        <w:t>地區</w:t>
      </w:r>
      <w:r w:rsidR="007078BE" w:rsidRPr="00ED7C07">
        <w:rPr>
          <w:rFonts w:eastAsia="標楷體"/>
          <w:bCs/>
          <w:sz w:val="28"/>
          <w:szCs w:val="22"/>
        </w:rPr>
        <w:t>)</w:t>
      </w:r>
      <w:r w:rsidR="007078BE" w:rsidRPr="00ED7C07">
        <w:rPr>
          <w:rFonts w:eastAsia="標楷體"/>
          <w:bCs/>
          <w:sz w:val="28"/>
          <w:szCs w:val="22"/>
        </w:rPr>
        <w:t>，亦為主要出超來源國</w:t>
      </w:r>
      <w:r w:rsidR="007078BE" w:rsidRPr="00ED7C07">
        <w:rPr>
          <w:rFonts w:eastAsia="標楷體"/>
          <w:bCs/>
          <w:sz w:val="28"/>
          <w:szCs w:val="22"/>
        </w:rPr>
        <w:t>(</w:t>
      </w:r>
      <w:r w:rsidR="007078BE" w:rsidRPr="00ED7C07">
        <w:rPr>
          <w:rFonts w:eastAsia="標楷體"/>
          <w:bCs/>
          <w:sz w:val="28"/>
          <w:szCs w:val="22"/>
        </w:rPr>
        <w:t>地區</w:t>
      </w:r>
      <w:r w:rsidR="007078BE" w:rsidRPr="00ED7C07">
        <w:rPr>
          <w:rFonts w:eastAsia="標楷體"/>
          <w:bCs/>
          <w:sz w:val="28"/>
          <w:szCs w:val="22"/>
        </w:rPr>
        <w:t>)</w:t>
      </w:r>
      <w:r w:rsidR="007078BE" w:rsidRPr="00ED7C07">
        <w:rPr>
          <w:rFonts w:eastAsia="標楷體"/>
          <w:bCs/>
          <w:sz w:val="28"/>
          <w:szCs w:val="22"/>
        </w:rPr>
        <w:t>，出超</w:t>
      </w:r>
      <w:r w:rsidRPr="00ED7C07">
        <w:rPr>
          <w:rFonts w:eastAsia="標楷體"/>
          <w:bCs/>
          <w:sz w:val="28"/>
          <w:szCs w:val="22"/>
        </w:rPr>
        <w:t>83.3</w:t>
      </w:r>
      <w:r w:rsidR="007078BE" w:rsidRPr="00ED7C07">
        <w:rPr>
          <w:rFonts w:eastAsia="標楷體"/>
          <w:bCs/>
          <w:sz w:val="28"/>
          <w:szCs w:val="22"/>
        </w:rPr>
        <w:t>億美元；主要入超來源國為日本，入超</w:t>
      </w:r>
      <w:r w:rsidR="00B1122B" w:rsidRPr="00ED7C07">
        <w:rPr>
          <w:rFonts w:eastAsia="標楷體" w:hint="eastAsia"/>
          <w:bCs/>
          <w:sz w:val="28"/>
          <w:szCs w:val="22"/>
        </w:rPr>
        <w:t>1</w:t>
      </w:r>
      <w:r w:rsidRPr="00ED7C07">
        <w:rPr>
          <w:rFonts w:eastAsia="標楷體"/>
          <w:bCs/>
          <w:sz w:val="28"/>
          <w:szCs w:val="22"/>
        </w:rPr>
        <w:t>9.4</w:t>
      </w:r>
      <w:r w:rsidR="007078BE" w:rsidRPr="00ED7C07">
        <w:rPr>
          <w:rFonts w:eastAsia="標楷體"/>
          <w:bCs/>
          <w:sz w:val="28"/>
          <w:szCs w:val="22"/>
        </w:rPr>
        <w:t>億美元。</w:t>
      </w:r>
    </w:p>
    <w:p w14:paraId="17CC8354" w14:textId="77777777" w:rsidR="0004557D" w:rsidRPr="00ED7C07" w:rsidRDefault="0004557D" w:rsidP="0004557D">
      <w:pPr>
        <w:snapToGrid w:val="0"/>
        <w:ind w:right="-153"/>
        <w:jc w:val="center"/>
        <w:rPr>
          <w:rFonts w:eastAsia="標楷體"/>
          <w:b/>
          <w:bCs/>
          <w:sz w:val="28"/>
        </w:rPr>
      </w:pPr>
      <w:r w:rsidRPr="00ED7C07">
        <w:rPr>
          <w:rFonts w:eastAsia="標楷體"/>
          <w:b/>
          <w:bCs/>
          <w:sz w:val="28"/>
        </w:rPr>
        <w:t>表</w:t>
      </w:r>
      <w:r w:rsidRPr="00ED7C07">
        <w:rPr>
          <w:rFonts w:eastAsia="標楷體"/>
          <w:b/>
          <w:bCs/>
          <w:sz w:val="28"/>
        </w:rPr>
        <w:t xml:space="preserve">2-4-2  </w:t>
      </w:r>
      <w:r w:rsidRPr="00ED7C07">
        <w:rPr>
          <w:rFonts w:eastAsia="標楷體"/>
          <w:b/>
          <w:bCs/>
          <w:sz w:val="28"/>
        </w:rPr>
        <w:t>主要貿易夥伴貿易概況</w:t>
      </w:r>
    </w:p>
    <w:p w14:paraId="1BD6EF9B" w14:textId="77777777" w:rsidR="0004557D" w:rsidRPr="00ED7C07" w:rsidRDefault="0004557D" w:rsidP="0004557D">
      <w:pPr>
        <w:snapToGrid w:val="0"/>
        <w:spacing w:line="300" w:lineRule="auto"/>
        <w:ind w:right="140"/>
        <w:jc w:val="right"/>
        <w:rPr>
          <w:rFonts w:eastAsia="標楷體"/>
        </w:rPr>
      </w:pPr>
      <w:r w:rsidRPr="00ED7C07">
        <w:rPr>
          <w:rFonts w:eastAsia="標楷體"/>
        </w:rPr>
        <w:t>單位：百萬美元；</w:t>
      </w:r>
      <w:r w:rsidRPr="00ED7C07">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470ADB" w:rsidRPr="00ED7C07" w14:paraId="2530FD84" w14:textId="77777777" w:rsidTr="003809BC">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1FB2C8BB" w14:textId="77777777" w:rsidR="007078BE" w:rsidRPr="00ED7C07" w:rsidRDefault="007078BE" w:rsidP="003809BC">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28CB62FC" w14:textId="77777777" w:rsidR="007078BE" w:rsidRPr="00ED7C07" w:rsidRDefault="007078BE" w:rsidP="003809BC">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1DA1281A" w14:textId="77777777" w:rsidR="007078BE" w:rsidRPr="00ED7C07" w:rsidRDefault="007078BE" w:rsidP="003809BC">
            <w:pPr>
              <w:snapToGrid w:val="0"/>
              <w:spacing w:line="0" w:lineRule="atLeast"/>
              <w:ind w:left="28" w:right="-40"/>
              <w:jc w:val="center"/>
              <w:rPr>
                <w:rFonts w:eastAsia="標楷體"/>
              </w:rPr>
            </w:pPr>
            <w:r w:rsidRPr="00ED7C07">
              <w:rPr>
                <w:rFonts w:eastAsia="標楷體"/>
              </w:rPr>
              <w:t>中國大陸</w:t>
            </w:r>
          </w:p>
          <w:p w14:paraId="4A8C3D05" w14:textId="77777777" w:rsidR="007078BE" w:rsidRPr="00ED7C07" w:rsidRDefault="007078BE" w:rsidP="003809BC">
            <w:pPr>
              <w:snapToGrid w:val="0"/>
              <w:spacing w:line="0" w:lineRule="atLeast"/>
              <w:ind w:left="28" w:right="-40"/>
              <w:jc w:val="center"/>
              <w:rPr>
                <w:rFonts w:eastAsia="標楷體"/>
              </w:rPr>
            </w:pPr>
            <w:r w:rsidRPr="00ED7C07">
              <w:rPr>
                <w:rFonts w:eastAsia="標楷體"/>
              </w:rPr>
              <w:t>(</w:t>
            </w:r>
            <w:r w:rsidRPr="00ED7C07">
              <w:rPr>
                <w:rFonts w:eastAsia="標楷體"/>
              </w:rPr>
              <w:t>含香港</w:t>
            </w:r>
            <w:r w:rsidRPr="00ED7C0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010DBEEA" w14:textId="77777777" w:rsidR="007078BE" w:rsidRPr="00ED7C07" w:rsidRDefault="007078BE" w:rsidP="003809BC">
            <w:pPr>
              <w:snapToGrid w:val="0"/>
              <w:spacing w:line="0" w:lineRule="atLeast"/>
              <w:ind w:left="28" w:right="-40"/>
              <w:jc w:val="center"/>
              <w:rPr>
                <w:rFonts w:eastAsia="標楷體"/>
              </w:rPr>
            </w:pPr>
            <w:r w:rsidRPr="00ED7C0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0761BF2C" w14:textId="77777777" w:rsidR="007078BE" w:rsidRPr="00ED7C07" w:rsidRDefault="007078BE" w:rsidP="003809BC">
            <w:pPr>
              <w:snapToGrid w:val="0"/>
              <w:spacing w:line="0" w:lineRule="atLeast"/>
              <w:ind w:left="28" w:right="-40"/>
              <w:jc w:val="center"/>
              <w:rPr>
                <w:rFonts w:eastAsia="標楷體"/>
              </w:rPr>
            </w:pPr>
            <w:r w:rsidRPr="00ED7C0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4BEFBC3F" w14:textId="77777777" w:rsidR="007078BE" w:rsidRPr="00ED7C07" w:rsidRDefault="007078BE" w:rsidP="003809BC">
            <w:pPr>
              <w:snapToGrid w:val="0"/>
              <w:spacing w:line="0" w:lineRule="atLeast"/>
              <w:ind w:left="28" w:right="-40"/>
              <w:jc w:val="center"/>
              <w:rPr>
                <w:rFonts w:eastAsia="標楷體"/>
              </w:rPr>
            </w:pPr>
            <w:r w:rsidRPr="00ED7C07">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4715AA3F" w14:textId="77777777" w:rsidR="007078BE" w:rsidRPr="00ED7C07" w:rsidRDefault="007078BE" w:rsidP="003809BC">
            <w:pPr>
              <w:snapToGrid w:val="0"/>
              <w:spacing w:line="0" w:lineRule="atLeast"/>
              <w:ind w:left="28" w:right="-40"/>
              <w:jc w:val="center"/>
              <w:rPr>
                <w:rFonts w:eastAsia="標楷體"/>
              </w:rPr>
            </w:pPr>
            <w:r w:rsidRPr="00ED7C07">
              <w:rPr>
                <w:rFonts w:eastAsia="標楷體"/>
              </w:rPr>
              <w:t>韓國</w:t>
            </w:r>
          </w:p>
        </w:tc>
      </w:tr>
      <w:tr w:rsidR="00470ADB" w:rsidRPr="00ED7C07" w14:paraId="5F8DA403" w14:textId="77777777" w:rsidTr="003809BC">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637A877E" w14:textId="77777777" w:rsidR="007078BE" w:rsidRPr="00ED7C07" w:rsidRDefault="007078BE" w:rsidP="003809BC">
            <w:pPr>
              <w:snapToGrid w:val="0"/>
              <w:spacing w:line="320" w:lineRule="exact"/>
              <w:ind w:left="113" w:right="113"/>
              <w:jc w:val="center"/>
              <w:rPr>
                <w:rFonts w:eastAsia="標楷體"/>
              </w:rPr>
            </w:pPr>
            <w:r w:rsidRPr="00ED7C0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6EACE51B" w14:textId="18E3AFD2" w:rsidR="007078BE" w:rsidRPr="00ED7C07" w:rsidRDefault="007078BE" w:rsidP="003809BC">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00EC3565" w:rsidRPr="00ED7C07">
              <w:rPr>
                <w:rFonts w:eastAsia="標楷體"/>
              </w:rPr>
              <w:t>5</w:t>
            </w:r>
            <w:r w:rsidRPr="00ED7C07">
              <w:rPr>
                <w:rFonts w:eastAsia="標楷體"/>
              </w:rPr>
              <w:t>月金額</w:t>
            </w:r>
          </w:p>
        </w:tc>
        <w:tc>
          <w:tcPr>
            <w:tcW w:w="1386" w:type="dxa"/>
            <w:tcBorders>
              <w:top w:val="single" w:sz="4" w:space="0" w:color="auto"/>
              <w:left w:val="single" w:sz="4" w:space="0" w:color="auto"/>
              <w:bottom w:val="nil"/>
              <w:right w:val="nil"/>
            </w:tcBorders>
            <w:vAlign w:val="center"/>
          </w:tcPr>
          <w:p w14:paraId="79DE3211" w14:textId="4A291A3E" w:rsidR="007078BE" w:rsidRPr="00ED7C07" w:rsidRDefault="003809BC" w:rsidP="003809BC">
            <w:pPr>
              <w:spacing w:line="400" w:lineRule="exact"/>
              <w:ind w:left="28" w:right="-40"/>
              <w:contextualSpacing/>
              <w:jc w:val="center"/>
              <w:rPr>
                <w:rFonts w:eastAsia="標楷體"/>
              </w:rPr>
            </w:pPr>
            <w:r w:rsidRPr="00ED7C07">
              <w:rPr>
                <w:rFonts w:eastAsia="標楷體" w:hint="eastAsia"/>
              </w:rPr>
              <w:t>1</w:t>
            </w:r>
            <w:r w:rsidR="00D93AFC" w:rsidRPr="00ED7C07">
              <w:rPr>
                <w:rFonts w:eastAsia="標楷體"/>
              </w:rPr>
              <w:t>5</w:t>
            </w:r>
            <w:r w:rsidR="007078BE" w:rsidRPr="00ED7C07">
              <w:rPr>
                <w:rFonts w:eastAsia="標楷體"/>
              </w:rPr>
              <w:t>,</w:t>
            </w:r>
            <w:r w:rsidR="00EC3565" w:rsidRPr="00ED7C07">
              <w:rPr>
                <w:rFonts w:eastAsia="標楷體"/>
              </w:rPr>
              <w:t>691</w:t>
            </w:r>
          </w:p>
        </w:tc>
        <w:tc>
          <w:tcPr>
            <w:tcW w:w="1047" w:type="dxa"/>
            <w:tcBorders>
              <w:top w:val="nil"/>
              <w:left w:val="nil"/>
              <w:bottom w:val="nil"/>
              <w:right w:val="nil"/>
            </w:tcBorders>
            <w:vAlign w:val="center"/>
          </w:tcPr>
          <w:p w14:paraId="5C33C0B8" w14:textId="3AECE690" w:rsidR="007078BE" w:rsidRPr="00ED7C07" w:rsidRDefault="00EC3565" w:rsidP="003809BC">
            <w:pPr>
              <w:spacing w:line="400" w:lineRule="exact"/>
              <w:ind w:left="28" w:right="-40"/>
              <w:contextualSpacing/>
              <w:jc w:val="center"/>
              <w:rPr>
                <w:rFonts w:eastAsia="標楷體"/>
              </w:rPr>
            </w:pPr>
            <w:r w:rsidRPr="00ED7C07">
              <w:rPr>
                <w:rFonts w:eastAsia="標楷體"/>
              </w:rPr>
              <w:t>5</w:t>
            </w:r>
            <w:r w:rsidR="007078BE" w:rsidRPr="00ED7C07">
              <w:rPr>
                <w:rFonts w:eastAsia="標楷體"/>
              </w:rPr>
              <w:t>,</w:t>
            </w:r>
            <w:r w:rsidRPr="00ED7C07">
              <w:rPr>
                <w:rFonts w:eastAsia="標楷體"/>
              </w:rPr>
              <w:t>436</w:t>
            </w:r>
          </w:p>
        </w:tc>
        <w:tc>
          <w:tcPr>
            <w:tcW w:w="1046" w:type="dxa"/>
            <w:tcBorders>
              <w:top w:val="nil"/>
              <w:left w:val="nil"/>
              <w:bottom w:val="nil"/>
              <w:right w:val="nil"/>
            </w:tcBorders>
            <w:vAlign w:val="center"/>
          </w:tcPr>
          <w:p w14:paraId="48752723" w14:textId="4DAA8E17" w:rsidR="007078BE" w:rsidRPr="00ED7C07" w:rsidRDefault="003809BC" w:rsidP="003809BC">
            <w:pPr>
              <w:spacing w:line="400" w:lineRule="exact"/>
              <w:ind w:left="28" w:right="-40"/>
              <w:contextualSpacing/>
              <w:jc w:val="center"/>
              <w:rPr>
                <w:rFonts w:eastAsia="標楷體"/>
              </w:rPr>
            </w:pPr>
            <w:r w:rsidRPr="00ED7C07">
              <w:rPr>
                <w:rFonts w:eastAsia="標楷體" w:hint="eastAsia"/>
              </w:rPr>
              <w:t>2</w:t>
            </w:r>
            <w:r w:rsidR="007078BE" w:rsidRPr="00ED7C07">
              <w:rPr>
                <w:rFonts w:eastAsia="標楷體"/>
              </w:rPr>
              <w:t>,</w:t>
            </w:r>
            <w:r w:rsidR="00EC3565" w:rsidRPr="00ED7C07">
              <w:rPr>
                <w:rFonts w:eastAsia="標楷體"/>
              </w:rPr>
              <w:t>410</w:t>
            </w:r>
          </w:p>
        </w:tc>
        <w:tc>
          <w:tcPr>
            <w:tcW w:w="1047" w:type="dxa"/>
            <w:tcBorders>
              <w:top w:val="nil"/>
              <w:left w:val="nil"/>
              <w:bottom w:val="nil"/>
              <w:right w:val="nil"/>
            </w:tcBorders>
            <w:vAlign w:val="center"/>
          </w:tcPr>
          <w:p w14:paraId="516B50D1" w14:textId="5B6EDFEF" w:rsidR="007078BE" w:rsidRPr="00ED7C07" w:rsidRDefault="007078BE" w:rsidP="003809BC">
            <w:pPr>
              <w:spacing w:line="400" w:lineRule="exact"/>
              <w:ind w:left="28" w:right="-40"/>
              <w:contextualSpacing/>
              <w:jc w:val="center"/>
              <w:rPr>
                <w:rFonts w:eastAsia="標楷體"/>
              </w:rPr>
            </w:pPr>
            <w:r w:rsidRPr="00ED7C07">
              <w:rPr>
                <w:rFonts w:eastAsia="標楷體"/>
              </w:rPr>
              <w:t>2,</w:t>
            </w:r>
            <w:r w:rsidR="003809BC" w:rsidRPr="00ED7C07">
              <w:rPr>
                <w:rFonts w:eastAsia="標楷體" w:hint="eastAsia"/>
              </w:rPr>
              <w:t>0</w:t>
            </w:r>
            <w:r w:rsidR="003E5701" w:rsidRPr="00ED7C07">
              <w:rPr>
                <w:rFonts w:eastAsia="標楷體"/>
              </w:rPr>
              <w:t>04</w:t>
            </w:r>
          </w:p>
        </w:tc>
        <w:tc>
          <w:tcPr>
            <w:tcW w:w="1046" w:type="dxa"/>
            <w:tcBorders>
              <w:top w:val="nil"/>
              <w:left w:val="nil"/>
              <w:bottom w:val="nil"/>
              <w:right w:val="nil"/>
            </w:tcBorders>
            <w:vAlign w:val="center"/>
          </w:tcPr>
          <w:p w14:paraId="1D08395F" w14:textId="30E820E7" w:rsidR="007078BE" w:rsidRPr="00ED7C07" w:rsidRDefault="007078BE" w:rsidP="003809BC">
            <w:pPr>
              <w:spacing w:line="400" w:lineRule="exact"/>
              <w:ind w:left="28" w:right="-40"/>
              <w:contextualSpacing/>
              <w:jc w:val="center"/>
              <w:rPr>
                <w:rFonts w:eastAsia="標楷體"/>
              </w:rPr>
            </w:pPr>
            <w:r w:rsidRPr="00ED7C07">
              <w:rPr>
                <w:rFonts w:eastAsia="標楷體"/>
              </w:rPr>
              <w:t>1,</w:t>
            </w:r>
            <w:r w:rsidR="00D93AFC" w:rsidRPr="00ED7C07">
              <w:rPr>
                <w:rFonts w:eastAsia="標楷體"/>
              </w:rPr>
              <w:t>69</w:t>
            </w:r>
            <w:r w:rsidR="00B02F64">
              <w:rPr>
                <w:rFonts w:eastAsia="標楷體" w:hint="eastAsia"/>
              </w:rPr>
              <w:t>8</w:t>
            </w:r>
          </w:p>
        </w:tc>
      </w:tr>
      <w:tr w:rsidR="00470ADB" w:rsidRPr="00ED7C07" w14:paraId="4B92542A" w14:textId="77777777" w:rsidTr="003809BC">
        <w:trPr>
          <w:cantSplit/>
          <w:trHeight w:val="432"/>
          <w:jc w:val="center"/>
        </w:trPr>
        <w:tc>
          <w:tcPr>
            <w:tcW w:w="467" w:type="dxa"/>
            <w:vMerge/>
            <w:tcBorders>
              <w:left w:val="nil"/>
              <w:right w:val="single" w:sz="4" w:space="0" w:color="auto"/>
            </w:tcBorders>
            <w:vAlign w:val="center"/>
          </w:tcPr>
          <w:p w14:paraId="57D9F143" w14:textId="77777777" w:rsidR="007078BE" w:rsidRPr="00ED7C07" w:rsidRDefault="007078BE" w:rsidP="003809B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F097FF0"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0A7E09E9" w14:textId="7C5E87C2" w:rsidR="007078BE" w:rsidRPr="00ED7C07" w:rsidRDefault="00EC3565" w:rsidP="003809BC">
            <w:pPr>
              <w:spacing w:line="400" w:lineRule="exact"/>
              <w:ind w:left="28" w:right="-40"/>
              <w:contextualSpacing/>
              <w:jc w:val="center"/>
              <w:rPr>
                <w:rFonts w:eastAsia="標楷體"/>
              </w:rPr>
            </w:pPr>
            <w:r w:rsidRPr="00ED7C07">
              <w:rPr>
                <w:rFonts w:eastAsia="標楷體"/>
              </w:rPr>
              <w:t>41.9</w:t>
            </w:r>
          </w:p>
        </w:tc>
        <w:tc>
          <w:tcPr>
            <w:tcW w:w="1047" w:type="dxa"/>
            <w:tcBorders>
              <w:top w:val="nil"/>
              <w:left w:val="nil"/>
              <w:bottom w:val="nil"/>
              <w:right w:val="nil"/>
            </w:tcBorders>
            <w:vAlign w:val="center"/>
          </w:tcPr>
          <w:p w14:paraId="204EDC74" w14:textId="52EBA18D" w:rsidR="007078BE" w:rsidRPr="00ED7C07" w:rsidRDefault="007078BE" w:rsidP="003809BC">
            <w:pPr>
              <w:spacing w:line="400" w:lineRule="exact"/>
              <w:ind w:left="28" w:right="-40"/>
              <w:contextualSpacing/>
              <w:jc w:val="center"/>
              <w:rPr>
                <w:rFonts w:eastAsia="標楷體"/>
              </w:rPr>
            </w:pPr>
            <w:r w:rsidRPr="00ED7C07">
              <w:rPr>
                <w:rFonts w:eastAsia="標楷體"/>
              </w:rPr>
              <w:t>14.</w:t>
            </w:r>
            <w:r w:rsidR="00EC3565" w:rsidRPr="00ED7C07">
              <w:rPr>
                <w:rFonts w:eastAsia="標楷體"/>
              </w:rPr>
              <w:t>5</w:t>
            </w:r>
          </w:p>
        </w:tc>
        <w:tc>
          <w:tcPr>
            <w:tcW w:w="1046" w:type="dxa"/>
            <w:tcBorders>
              <w:top w:val="nil"/>
              <w:left w:val="nil"/>
              <w:bottom w:val="nil"/>
              <w:right w:val="nil"/>
            </w:tcBorders>
            <w:vAlign w:val="center"/>
          </w:tcPr>
          <w:p w14:paraId="0C6C1972" w14:textId="7C823689" w:rsidR="007078BE" w:rsidRPr="00ED7C07" w:rsidRDefault="00EC3565" w:rsidP="003809BC">
            <w:pPr>
              <w:spacing w:line="400" w:lineRule="exact"/>
              <w:ind w:left="28" w:right="-40"/>
              <w:contextualSpacing/>
              <w:jc w:val="center"/>
              <w:rPr>
                <w:rFonts w:eastAsia="標楷體"/>
              </w:rPr>
            </w:pPr>
            <w:r w:rsidRPr="00ED7C07">
              <w:rPr>
                <w:rFonts w:eastAsia="標楷體"/>
              </w:rPr>
              <w:t>6.4</w:t>
            </w:r>
          </w:p>
        </w:tc>
        <w:tc>
          <w:tcPr>
            <w:tcW w:w="1047" w:type="dxa"/>
            <w:tcBorders>
              <w:top w:val="nil"/>
              <w:left w:val="nil"/>
              <w:bottom w:val="nil"/>
              <w:right w:val="nil"/>
            </w:tcBorders>
            <w:vAlign w:val="center"/>
          </w:tcPr>
          <w:p w14:paraId="2A18F2F2" w14:textId="418D01F3" w:rsidR="007078BE" w:rsidRPr="00ED7C07" w:rsidRDefault="006E30DC" w:rsidP="003809BC">
            <w:pPr>
              <w:spacing w:line="400" w:lineRule="exact"/>
              <w:ind w:left="28" w:right="-40"/>
              <w:contextualSpacing/>
              <w:jc w:val="center"/>
              <w:rPr>
                <w:rFonts w:eastAsia="標楷體"/>
              </w:rPr>
            </w:pPr>
            <w:r w:rsidRPr="00ED7C07">
              <w:rPr>
                <w:rFonts w:eastAsia="標楷體"/>
              </w:rPr>
              <w:t>5.4</w:t>
            </w:r>
          </w:p>
        </w:tc>
        <w:tc>
          <w:tcPr>
            <w:tcW w:w="1046" w:type="dxa"/>
            <w:tcBorders>
              <w:top w:val="nil"/>
              <w:left w:val="nil"/>
              <w:bottom w:val="nil"/>
              <w:right w:val="nil"/>
            </w:tcBorders>
            <w:vAlign w:val="center"/>
          </w:tcPr>
          <w:p w14:paraId="1A2D0129" w14:textId="347699A3" w:rsidR="007078BE" w:rsidRPr="00ED7C07" w:rsidRDefault="007078BE" w:rsidP="003809BC">
            <w:pPr>
              <w:spacing w:line="400" w:lineRule="exact"/>
              <w:ind w:left="28" w:right="-40"/>
              <w:contextualSpacing/>
              <w:jc w:val="center"/>
              <w:rPr>
                <w:rFonts w:eastAsia="標楷體"/>
              </w:rPr>
            </w:pPr>
            <w:r w:rsidRPr="00ED7C07">
              <w:rPr>
                <w:rFonts w:eastAsia="標楷體"/>
              </w:rPr>
              <w:t>4.</w:t>
            </w:r>
            <w:r w:rsidR="00D93AFC" w:rsidRPr="00ED7C07">
              <w:rPr>
                <w:rFonts w:eastAsia="標楷體"/>
              </w:rPr>
              <w:t>5</w:t>
            </w:r>
          </w:p>
        </w:tc>
      </w:tr>
      <w:tr w:rsidR="00470ADB" w:rsidRPr="00ED7C07" w14:paraId="7E326C13" w14:textId="77777777" w:rsidTr="003809BC">
        <w:trPr>
          <w:cantSplit/>
          <w:trHeight w:val="432"/>
          <w:jc w:val="center"/>
        </w:trPr>
        <w:tc>
          <w:tcPr>
            <w:tcW w:w="467" w:type="dxa"/>
            <w:vMerge/>
            <w:tcBorders>
              <w:left w:val="nil"/>
              <w:right w:val="single" w:sz="4" w:space="0" w:color="auto"/>
            </w:tcBorders>
            <w:vAlign w:val="center"/>
          </w:tcPr>
          <w:p w14:paraId="47B3BA08" w14:textId="77777777" w:rsidR="007078BE" w:rsidRPr="00ED7C07" w:rsidRDefault="007078BE" w:rsidP="003809B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4F49886"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468C41CB" w14:textId="3CB578F0" w:rsidR="007078BE" w:rsidRPr="00ED7C07" w:rsidRDefault="00EC3565" w:rsidP="003809BC">
            <w:pPr>
              <w:spacing w:line="400" w:lineRule="exact"/>
              <w:ind w:left="28" w:right="-40"/>
              <w:contextualSpacing/>
              <w:jc w:val="center"/>
              <w:rPr>
                <w:rFonts w:eastAsia="標楷體"/>
              </w:rPr>
            </w:pPr>
            <w:r w:rsidRPr="00ED7C07">
              <w:rPr>
                <w:rFonts w:eastAsia="標楷體"/>
              </w:rPr>
              <w:t>29.5</w:t>
            </w:r>
          </w:p>
        </w:tc>
        <w:tc>
          <w:tcPr>
            <w:tcW w:w="1047" w:type="dxa"/>
            <w:tcBorders>
              <w:top w:val="nil"/>
              <w:left w:val="nil"/>
              <w:right w:val="nil"/>
            </w:tcBorders>
            <w:vAlign w:val="center"/>
          </w:tcPr>
          <w:p w14:paraId="0DC4DEEB" w14:textId="08F5A3DA" w:rsidR="007078BE" w:rsidRPr="00ED7C07" w:rsidRDefault="00EC3565" w:rsidP="003809BC">
            <w:pPr>
              <w:spacing w:line="400" w:lineRule="exact"/>
              <w:ind w:left="28" w:right="-40"/>
              <w:contextualSpacing/>
              <w:jc w:val="center"/>
              <w:rPr>
                <w:rFonts w:eastAsia="標楷體"/>
              </w:rPr>
            </w:pPr>
            <w:r w:rsidRPr="00ED7C07">
              <w:rPr>
                <w:rFonts w:eastAsia="標楷體"/>
              </w:rPr>
              <w:t>27.3</w:t>
            </w:r>
          </w:p>
        </w:tc>
        <w:tc>
          <w:tcPr>
            <w:tcW w:w="1046" w:type="dxa"/>
            <w:tcBorders>
              <w:top w:val="nil"/>
              <w:left w:val="nil"/>
              <w:right w:val="nil"/>
            </w:tcBorders>
            <w:vAlign w:val="center"/>
          </w:tcPr>
          <w:p w14:paraId="54A88C80" w14:textId="0384B205" w:rsidR="007078BE" w:rsidRPr="00ED7C07" w:rsidRDefault="00EC3565" w:rsidP="003809BC">
            <w:pPr>
              <w:spacing w:line="400" w:lineRule="exact"/>
              <w:ind w:left="28" w:right="-40"/>
              <w:contextualSpacing/>
              <w:jc w:val="center"/>
              <w:rPr>
                <w:rFonts w:eastAsia="標楷體"/>
              </w:rPr>
            </w:pPr>
            <w:r w:rsidRPr="00ED7C07">
              <w:rPr>
                <w:rFonts w:eastAsia="標楷體"/>
              </w:rPr>
              <w:t>19.0</w:t>
            </w:r>
          </w:p>
        </w:tc>
        <w:tc>
          <w:tcPr>
            <w:tcW w:w="1047" w:type="dxa"/>
            <w:tcBorders>
              <w:top w:val="nil"/>
              <w:left w:val="nil"/>
              <w:right w:val="nil"/>
            </w:tcBorders>
            <w:vAlign w:val="center"/>
          </w:tcPr>
          <w:p w14:paraId="6122EE01" w14:textId="0DCB1E0D" w:rsidR="007078BE" w:rsidRPr="00ED7C07" w:rsidRDefault="006E30DC" w:rsidP="003809BC">
            <w:pPr>
              <w:spacing w:line="400" w:lineRule="exact"/>
              <w:ind w:left="28" w:right="-40"/>
              <w:contextualSpacing/>
              <w:jc w:val="center"/>
              <w:rPr>
                <w:rFonts w:eastAsia="標楷體"/>
              </w:rPr>
            </w:pPr>
            <w:r w:rsidRPr="00ED7C07">
              <w:rPr>
                <w:rFonts w:eastAsia="標楷體"/>
              </w:rPr>
              <w:t>34.0</w:t>
            </w:r>
          </w:p>
        </w:tc>
        <w:tc>
          <w:tcPr>
            <w:tcW w:w="1046" w:type="dxa"/>
            <w:tcBorders>
              <w:top w:val="nil"/>
              <w:left w:val="nil"/>
              <w:right w:val="nil"/>
            </w:tcBorders>
            <w:vAlign w:val="center"/>
          </w:tcPr>
          <w:p w14:paraId="14117E99" w14:textId="35E40E47" w:rsidR="007078BE" w:rsidRPr="00ED7C07" w:rsidRDefault="00D93AFC" w:rsidP="003809BC">
            <w:pPr>
              <w:spacing w:line="400" w:lineRule="exact"/>
              <w:ind w:left="28" w:right="-40"/>
              <w:contextualSpacing/>
              <w:jc w:val="center"/>
              <w:rPr>
                <w:rFonts w:eastAsia="標楷體"/>
              </w:rPr>
            </w:pPr>
            <w:r w:rsidRPr="00ED7C07">
              <w:rPr>
                <w:rFonts w:eastAsia="標楷體"/>
              </w:rPr>
              <w:t>56.3</w:t>
            </w:r>
          </w:p>
        </w:tc>
      </w:tr>
      <w:tr w:rsidR="00470ADB" w:rsidRPr="00ED7C07" w14:paraId="1BBA241E" w14:textId="77777777" w:rsidTr="003809BC">
        <w:trPr>
          <w:cantSplit/>
          <w:trHeight w:val="432"/>
          <w:jc w:val="center"/>
        </w:trPr>
        <w:tc>
          <w:tcPr>
            <w:tcW w:w="467" w:type="dxa"/>
            <w:vMerge/>
            <w:tcBorders>
              <w:left w:val="nil"/>
              <w:right w:val="single" w:sz="4" w:space="0" w:color="auto"/>
            </w:tcBorders>
            <w:vAlign w:val="center"/>
          </w:tcPr>
          <w:p w14:paraId="6F691374" w14:textId="77777777" w:rsidR="007078BE" w:rsidRPr="00ED7C07" w:rsidRDefault="007078BE" w:rsidP="003809B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D1C4167" w14:textId="66E30336" w:rsidR="007078BE" w:rsidRPr="00ED7C07" w:rsidRDefault="007078BE" w:rsidP="003809BC">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sidR="00EC3565" w:rsidRPr="00ED7C07">
              <w:rPr>
                <w:rFonts w:eastAsia="標楷體"/>
              </w:rPr>
              <w:t>5</w:t>
            </w:r>
            <w:r w:rsidRPr="00ED7C07">
              <w:rPr>
                <w:rFonts w:eastAsia="標楷體"/>
              </w:rPr>
              <w:t>月金額</w:t>
            </w:r>
          </w:p>
        </w:tc>
        <w:tc>
          <w:tcPr>
            <w:tcW w:w="1386" w:type="dxa"/>
            <w:tcBorders>
              <w:top w:val="nil"/>
              <w:left w:val="single" w:sz="4" w:space="0" w:color="auto"/>
              <w:bottom w:val="nil"/>
              <w:right w:val="nil"/>
            </w:tcBorders>
            <w:vAlign w:val="center"/>
          </w:tcPr>
          <w:p w14:paraId="3005D46D" w14:textId="6868A114" w:rsidR="007078BE" w:rsidRPr="00ED7C07" w:rsidRDefault="00EC3565" w:rsidP="003809BC">
            <w:pPr>
              <w:spacing w:line="400" w:lineRule="exact"/>
              <w:ind w:left="28" w:right="-40"/>
              <w:contextualSpacing/>
              <w:jc w:val="center"/>
              <w:rPr>
                <w:rFonts w:eastAsia="標楷體"/>
              </w:rPr>
            </w:pPr>
            <w:r w:rsidRPr="00ED7C07">
              <w:rPr>
                <w:rFonts w:eastAsia="標楷體"/>
              </w:rPr>
              <w:t>72</w:t>
            </w:r>
            <w:r w:rsidR="007078BE" w:rsidRPr="00ED7C07">
              <w:rPr>
                <w:rFonts w:eastAsia="標楷體"/>
              </w:rPr>
              <w:t>,</w:t>
            </w:r>
            <w:r w:rsidR="00B02F64">
              <w:rPr>
                <w:rFonts w:eastAsia="標楷體"/>
              </w:rPr>
              <w:t>477</w:t>
            </w:r>
          </w:p>
        </w:tc>
        <w:tc>
          <w:tcPr>
            <w:tcW w:w="1047" w:type="dxa"/>
            <w:tcBorders>
              <w:top w:val="nil"/>
              <w:left w:val="nil"/>
              <w:right w:val="nil"/>
            </w:tcBorders>
            <w:vAlign w:val="center"/>
          </w:tcPr>
          <w:p w14:paraId="6AB3226D" w14:textId="7DE7A5E2" w:rsidR="007078BE" w:rsidRPr="00ED7C07" w:rsidRDefault="00EC3565" w:rsidP="003809BC">
            <w:pPr>
              <w:spacing w:line="400" w:lineRule="exact"/>
              <w:ind w:left="28" w:right="-40"/>
              <w:contextualSpacing/>
              <w:jc w:val="center"/>
              <w:rPr>
                <w:rFonts w:eastAsia="標楷體"/>
              </w:rPr>
            </w:pPr>
            <w:r w:rsidRPr="00ED7C07">
              <w:rPr>
                <w:rFonts w:eastAsia="標楷體"/>
              </w:rPr>
              <w:t>24</w:t>
            </w:r>
            <w:r w:rsidR="007078BE" w:rsidRPr="00ED7C07">
              <w:rPr>
                <w:rFonts w:eastAsia="標楷體"/>
              </w:rPr>
              <w:t>,</w:t>
            </w:r>
            <w:r w:rsidRPr="00ED7C07">
              <w:rPr>
                <w:rFonts w:eastAsia="標楷體"/>
              </w:rPr>
              <w:t>037</w:t>
            </w:r>
          </w:p>
        </w:tc>
        <w:tc>
          <w:tcPr>
            <w:tcW w:w="1046" w:type="dxa"/>
            <w:tcBorders>
              <w:top w:val="nil"/>
              <w:left w:val="nil"/>
              <w:right w:val="nil"/>
            </w:tcBorders>
            <w:vAlign w:val="center"/>
          </w:tcPr>
          <w:p w14:paraId="753C9EB7" w14:textId="24989E20" w:rsidR="007078BE" w:rsidRPr="00ED7C07" w:rsidRDefault="00EC3565" w:rsidP="003809BC">
            <w:pPr>
              <w:spacing w:line="400" w:lineRule="exact"/>
              <w:ind w:left="28" w:right="-40"/>
              <w:contextualSpacing/>
              <w:jc w:val="center"/>
              <w:rPr>
                <w:rFonts w:eastAsia="標楷體"/>
              </w:rPr>
            </w:pPr>
            <w:r w:rsidRPr="00ED7C07">
              <w:rPr>
                <w:rFonts w:eastAsia="標楷體"/>
              </w:rPr>
              <w:t>11</w:t>
            </w:r>
            <w:r w:rsidR="007078BE" w:rsidRPr="00ED7C07">
              <w:rPr>
                <w:rFonts w:eastAsia="標楷體"/>
              </w:rPr>
              <w:t>,</w:t>
            </w:r>
            <w:r w:rsidRPr="00ED7C07">
              <w:rPr>
                <w:rFonts w:eastAsia="標楷體"/>
              </w:rPr>
              <w:t>26</w:t>
            </w:r>
            <w:r w:rsidR="00B02F64">
              <w:rPr>
                <w:rFonts w:eastAsia="標楷體"/>
              </w:rPr>
              <w:t>4</w:t>
            </w:r>
          </w:p>
        </w:tc>
        <w:tc>
          <w:tcPr>
            <w:tcW w:w="1047" w:type="dxa"/>
            <w:tcBorders>
              <w:top w:val="nil"/>
              <w:left w:val="nil"/>
              <w:right w:val="nil"/>
            </w:tcBorders>
            <w:vAlign w:val="center"/>
          </w:tcPr>
          <w:p w14:paraId="31A1BAA2" w14:textId="799B032E" w:rsidR="007078BE" w:rsidRPr="00ED7C07" w:rsidRDefault="006E30DC" w:rsidP="003809BC">
            <w:pPr>
              <w:spacing w:line="400" w:lineRule="exact"/>
              <w:ind w:left="28" w:right="-40"/>
              <w:contextualSpacing/>
              <w:jc w:val="center"/>
              <w:rPr>
                <w:rFonts w:eastAsia="標楷體"/>
              </w:rPr>
            </w:pPr>
            <w:r w:rsidRPr="00ED7C07">
              <w:rPr>
                <w:rFonts w:eastAsia="標楷體"/>
              </w:rPr>
              <w:t>9</w:t>
            </w:r>
            <w:r w:rsidR="007078BE" w:rsidRPr="00ED7C07">
              <w:rPr>
                <w:rFonts w:eastAsia="標楷體"/>
              </w:rPr>
              <w:t>,</w:t>
            </w:r>
            <w:r w:rsidR="003809BC" w:rsidRPr="00ED7C07">
              <w:rPr>
                <w:rFonts w:eastAsia="標楷體" w:hint="eastAsia"/>
              </w:rPr>
              <w:t>85</w:t>
            </w:r>
            <w:r w:rsidR="00D06022" w:rsidRPr="00ED7C07">
              <w:rPr>
                <w:rFonts w:eastAsia="標楷體"/>
              </w:rPr>
              <w:t>9</w:t>
            </w:r>
          </w:p>
        </w:tc>
        <w:tc>
          <w:tcPr>
            <w:tcW w:w="1046" w:type="dxa"/>
            <w:tcBorders>
              <w:top w:val="nil"/>
              <w:left w:val="nil"/>
              <w:right w:val="nil"/>
            </w:tcBorders>
            <w:vAlign w:val="center"/>
          </w:tcPr>
          <w:p w14:paraId="24819EE9" w14:textId="412FE5F6" w:rsidR="007078BE" w:rsidRPr="00ED7C07" w:rsidRDefault="00506EC3" w:rsidP="003809BC">
            <w:pPr>
              <w:spacing w:line="400" w:lineRule="exact"/>
              <w:ind w:left="28" w:right="-40"/>
              <w:contextualSpacing/>
              <w:jc w:val="center"/>
              <w:rPr>
                <w:rFonts w:eastAsia="標楷體"/>
              </w:rPr>
            </w:pPr>
            <w:r w:rsidRPr="00ED7C07">
              <w:rPr>
                <w:rFonts w:eastAsia="標楷體"/>
              </w:rPr>
              <w:t>7</w:t>
            </w:r>
            <w:r w:rsidR="007078BE" w:rsidRPr="00ED7C07">
              <w:rPr>
                <w:rFonts w:eastAsia="標楷體"/>
              </w:rPr>
              <w:t>,</w:t>
            </w:r>
            <w:r w:rsidRPr="00ED7C07">
              <w:rPr>
                <w:rFonts w:eastAsia="標楷體"/>
              </w:rPr>
              <w:t>716</w:t>
            </w:r>
          </w:p>
        </w:tc>
      </w:tr>
      <w:tr w:rsidR="00470ADB" w:rsidRPr="00ED7C07" w14:paraId="243BCF98" w14:textId="77777777" w:rsidTr="003809BC">
        <w:trPr>
          <w:cantSplit/>
          <w:trHeight w:val="432"/>
          <w:jc w:val="center"/>
        </w:trPr>
        <w:tc>
          <w:tcPr>
            <w:tcW w:w="467" w:type="dxa"/>
            <w:vMerge/>
            <w:tcBorders>
              <w:left w:val="nil"/>
              <w:right w:val="single" w:sz="4" w:space="0" w:color="auto"/>
            </w:tcBorders>
            <w:vAlign w:val="center"/>
          </w:tcPr>
          <w:p w14:paraId="4F0853B6" w14:textId="77777777" w:rsidR="007078BE" w:rsidRPr="00ED7C07" w:rsidRDefault="007078BE" w:rsidP="003809B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0D804B88"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0DDE4ECA" w14:textId="512953E9" w:rsidR="007078BE" w:rsidRPr="00ED7C07" w:rsidRDefault="007078BE" w:rsidP="003809BC">
            <w:pPr>
              <w:spacing w:line="400" w:lineRule="exact"/>
              <w:ind w:left="28" w:right="-40"/>
              <w:contextualSpacing/>
              <w:jc w:val="center"/>
              <w:rPr>
                <w:rFonts w:eastAsia="標楷體"/>
              </w:rPr>
            </w:pPr>
            <w:r w:rsidRPr="00ED7C07">
              <w:rPr>
                <w:rFonts w:eastAsia="標楷體"/>
              </w:rPr>
              <w:t>42.</w:t>
            </w:r>
            <w:r w:rsidR="00EC3565" w:rsidRPr="00ED7C07">
              <w:rPr>
                <w:rFonts w:eastAsia="標楷體"/>
              </w:rPr>
              <w:t>6</w:t>
            </w:r>
          </w:p>
        </w:tc>
        <w:tc>
          <w:tcPr>
            <w:tcW w:w="1047" w:type="dxa"/>
            <w:tcBorders>
              <w:top w:val="nil"/>
              <w:left w:val="nil"/>
              <w:right w:val="nil"/>
            </w:tcBorders>
            <w:vAlign w:val="center"/>
          </w:tcPr>
          <w:p w14:paraId="24815F92" w14:textId="6C9C1FDF" w:rsidR="007078BE" w:rsidRPr="00ED7C07" w:rsidRDefault="007078BE" w:rsidP="003809BC">
            <w:pPr>
              <w:spacing w:line="400" w:lineRule="exact"/>
              <w:ind w:left="28" w:right="-40"/>
              <w:contextualSpacing/>
              <w:jc w:val="center"/>
              <w:rPr>
                <w:rFonts w:eastAsia="標楷體"/>
              </w:rPr>
            </w:pPr>
            <w:r w:rsidRPr="00ED7C07">
              <w:rPr>
                <w:rFonts w:eastAsia="標楷體"/>
              </w:rPr>
              <w:t>14.</w:t>
            </w:r>
            <w:r w:rsidR="00EC3565" w:rsidRPr="00ED7C07">
              <w:rPr>
                <w:rFonts w:eastAsia="標楷體"/>
              </w:rPr>
              <w:t>1</w:t>
            </w:r>
          </w:p>
        </w:tc>
        <w:tc>
          <w:tcPr>
            <w:tcW w:w="1046" w:type="dxa"/>
            <w:tcBorders>
              <w:top w:val="nil"/>
              <w:left w:val="nil"/>
              <w:right w:val="nil"/>
            </w:tcBorders>
            <w:vAlign w:val="center"/>
          </w:tcPr>
          <w:p w14:paraId="123C22C2" w14:textId="1C0BF018" w:rsidR="007078BE" w:rsidRPr="00ED7C07" w:rsidRDefault="007078BE" w:rsidP="003809BC">
            <w:pPr>
              <w:spacing w:line="400" w:lineRule="exact"/>
              <w:ind w:left="28" w:right="-40"/>
              <w:contextualSpacing/>
              <w:jc w:val="center"/>
              <w:rPr>
                <w:rFonts w:eastAsia="標楷體"/>
              </w:rPr>
            </w:pPr>
            <w:r w:rsidRPr="00ED7C07">
              <w:rPr>
                <w:rFonts w:eastAsia="標楷體"/>
              </w:rPr>
              <w:t>6.</w:t>
            </w:r>
            <w:r w:rsidR="00EC3565" w:rsidRPr="00ED7C07">
              <w:rPr>
                <w:rFonts w:eastAsia="標楷體"/>
              </w:rPr>
              <w:t>6</w:t>
            </w:r>
          </w:p>
        </w:tc>
        <w:tc>
          <w:tcPr>
            <w:tcW w:w="1047" w:type="dxa"/>
            <w:tcBorders>
              <w:top w:val="nil"/>
              <w:left w:val="nil"/>
              <w:right w:val="nil"/>
            </w:tcBorders>
            <w:vAlign w:val="center"/>
          </w:tcPr>
          <w:p w14:paraId="280E213A" w14:textId="2B29F9B3" w:rsidR="007078BE" w:rsidRPr="00ED7C07" w:rsidRDefault="007078BE" w:rsidP="003809BC">
            <w:pPr>
              <w:spacing w:line="400" w:lineRule="exact"/>
              <w:ind w:left="28" w:right="-40"/>
              <w:contextualSpacing/>
              <w:jc w:val="center"/>
              <w:rPr>
                <w:rFonts w:eastAsia="標楷體"/>
              </w:rPr>
            </w:pPr>
            <w:r w:rsidRPr="00ED7C07">
              <w:rPr>
                <w:rFonts w:eastAsia="標楷體"/>
              </w:rPr>
              <w:t>5.</w:t>
            </w:r>
            <w:r w:rsidR="006E30DC" w:rsidRPr="00ED7C07">
              <w:rPr>
                <w:rFonts w:eastAsia="標楷體"/>
              </w:rPr>
              <w:t>8</w:t>
            </w:r>
          </w:p>
        </w:tc>
        <w:tc>
          <w:tcPr>
            <w:tcW w:w="1046" w:type="dxa"/>
            <w:tcBorders>
              <w:top w:val="nil"/>
              <w:left w:val="nil"/>
              <w:right w:val="nil"/>
            </w:tcBorders>
            <w:vAlign w:val="center"/>
          </w:tcPr>
          <w:p w14:paraId="411D831D"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4.</w:t>
            </w:r>
            <w:r w:rsidR="003809BC" w:rsidRPr="00ED7C07">
              <w:rPr>
                <w:rFonts w:eastAsia="標楷體" w:hint="eastAsia"/>
              </w:rPr>
              <w:t>5</w:t>
            </w:r>
          </w:p>
        </w:tc>
      </w:tr>
      <w:tr w:rsidR="00470ADB" w:rsidRPr="00ED7C07" w14:paraId="320BEB05" w14:textId="77777777" w:rsidTr="003809BC">
        <w:trPr>
          <w:cantSplit/>
          <w:trHeight w:val="432"/>
          <w:jc w:val="center"/>
        </w:trPr>
        <w:tc>
          <w:tcPr>
            <w:tcW w:w="467" w:type="dxa"/>
            <w:vMerge/>
            <w:tcBorders>
              <w:left w:val="nil"/>
              <w:right w:val="single" w:sz="4" w:space="0" w:color="auto"/>
            </w:tcBorders>
            <w:vAlign w:val="center"/>
          </w:tcPr>
          <w:p w14:paraId="2597CED1" w14:textId="77777777" w:rsidR="007078BE" w:rsidRPr="00ED7C07" w:rsidRDefault="007078BE" w:rsidP="003809B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BE5DE2C"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4C892B4E" w14:textId="57382028" w:rsidR="007078BE" w:rsidRPr="00ED7C07" w:rsidRDefault="003809BC" w:rsidP="003809BC">
            <w:pPr>
              <w:spacing w:line="400" w:lineRule="exact"/>
              <w:ind w:left="28" w:right="-40"/>
              <w:contextualSpacing/>
              <w:jc w:val="center"/>
              <w:rPr>
                <w:rFonts w:eastAsia="標楷體"/>
              </w:rPr>
            </w:pPr>
            <w:r w:rsidRPr="00ED7C07">
              <w:rPr>
                <w:rFonts w:eastAsia="標楷體" w:hint="eastAsia"/>
              </w:rPr>
              <w:t>3</w:t>
            </w:r>
            <w:r w:rsidR="00EC3565" w:rsidRPr="00ED7C07">
              <w:rPr>
                <w:rFonts w:eastAsia="標楷體"/>
              </w:rPr>
              <w:t>3.</w:t>
            </w:r>
            <w:r w:rsidR="00B02F64">
              <w:rPr>
                <w:rFonts w:eastAsia="標楷體"/>
              </w:rPr>
              <w:t>4</w:t>
            </w:r>
          </w:p>
        </w:tc>
        <w:tc>
          <w:tcPr>
            <w:tcW w:w="1047" w:type="dxa"/>
            <w:tcBorders>
              <w:top w:val="nil"/>
              <w:left w:val="nil"/>
              <w:right w:val="nil"/>
            </w:tcBorders>
            <w:vAlign w:val="center"/>
          </w:tcPr>
          <w:p w14:paraId="454F29B3" w14:textId="06B9036C" w:rsidR="007078BE" w:rsidRPr="00ED7C07" w:rsidRDefault="003809BC" w:rsidP="003809BC">
            <w:pPr>
              <w:spacing w:line="400" w:lineRule="exact"/>
              <w:ind w:left="28" w:right="-40"/>
              <w:contextualSpacing/>
              <w:jc w:val="center"/>
              <w:rPr>
                <w:rFonts w:eastAsia="標楷體"/>
              </w:rPr>
            </w:pPr>
            <w:r w:rsidRPr="00ED7C07">
              <w:rPr>
                <w:rFonts w:eastAsia="標楷體" w:hint="eastAsia"/>
              </w:rPr>
              <w:t>26.</w:t>
            </w:r>
            <w:r w:rsidR="00EC3565" w:rsidRPr="00ED7C07">
              <w:rPr>
                <w:rFonts w:eastAsia="標楷體"/>
              </w:rPr>
              <w:t>9</w:t>
            </w:r>
          </w:p>
        </w:tc>
        <w:tc>
          <w:tcPr>
            <w:tcW w:w="1046" w:type="dxa"/>
            <w:tcBorders>
              <w:top w:val="nil"/>
              <w:left w:val="nil"/>
              <w:right w:val="nil"/>
            </w:tcBorders>
            <w:vAlign w:val="center"/>
          </w:tcPr>
          <w:p w14:paraId="08FF941E" w14:textId="50D791B1" w:rsidR="007078BE" w:rsidRPr="00ED7C07" w:rsidRDefault="00EC3565" w:rsidP="003809BC">
            <w:pPr>
              <w:spacing w:line="400" w:lineRule="exact"/>
              <w:ind w:left="28" w:right="-40"/>
              <w:contextualSpacing/>
              <w:jc w:val="center"/>
              <w:rPr>
                <w:rFonts w:eastAsia="標楷體"/>
              </w:rPr>
            </w:pPr>
            <w:r w:rsidRPr="00ED7C07">
              <w:rPr>
                <w:rFonts w:eastAsia="標楷體"/>
              </w:rPr>
              <w:t>13.7</w:t>
            </w:r>
          </w:p>
        </w:tc>
        <w:tc>
          <w:tcPr>
            <w:tcW w:w="1047" w:type="dxa"/>
            <w:tcBorders>
              <w:top w:val="nil"/>
              <w:left w:val="nil"/>
              <w:right w:val="nil"/>
            </w:tcBorders>
            <w:vAlign w:val="center"/>
          </w:tcPr>
          <w:p w14:paraId="4FE1FF71" w14:textId="688F1DAD" w:rsidR="007078BE" w:rsidRPr="00ED7C07" w:rsidRDefault="003809BC" w:rsidP="003809BC">
            <w:pPr>
              <w:spacing w:line="400" w:lineRule="exact"/>
              <w:ind w:left="28" w:right="-40"/>
              <w:contextualSpacing/>
              <w:jc w:val="center"/>
              <w:rPr>
                <w:rFonts w:eastAsia="標楷體"/>
              </w:rPr>
            </w:pPr>
            <w:r w:rsidRPr="00ED7C07">
              <w:rPr>
                <w:rFonts w:eastAsia="標楷體" w:hint="eastAsia"/>
              </w:rPr>
              <w:t>32.</w:t>
            </w:r>
            <w:r w:rsidR="00A42E18" w:rsidRPr="00ED7C07">
              <w:rPr>
                <w:rFonts w:eastAsia="標楷體"/>
              </w:rPr>
              <w:t>5</w:t>
            </w:r>
          </w:p>
        </w:tc>
        <w:tc>
          <w:tcPr>
            <w:tcW w:w="1046" w:type="dxa"/>
            <w:tcBorders>
              <w:top w:val="nil"/>
              <w:left w:val="nil"/>
              <w:right w:val="nil"/>
            </w:tcBorders>
            <w:vAlign w:val="center"/>
          </w:tcPr>
          <w:p w14:paraId="2C1162E6" w14:textId="3AB87A38" w:rsidR="007078BE" w:rsidRPr="00ED7C07" w:rsidRDefault="003809BC" w:rsidP="003809BC">
            <w:pPr>
              <w:spacing w:line="400" w:lineRule="exact"/>
              <w:ind w:left="28" w:right="-40"/>
              <w:contextualSpacing/>
              <w:jc w:val="center"/>
              <w:rPr>
                <w:rFonts w:eastAsia="標楷體"/>
              </w:rPr>
            </w:pPr>
            <w:r w:rsidRPr="00ED7C07">
              <w:rPr>
                <w:rFonts w:eastAsia="標楷體" w:hint="eastAsia"/>
              </w:rPr>
              <w:t>2</w:t>
            </w:r>
            <w:r w:rsidR="00506EC3" w:rsidRPr="00ED7C07">
              <w:rPr>
                <w:rFonts w:eastAsia="標楷體"/>
              </w:rPr>
              <w:t>9.3</w:t>
            </w:r>
          </w:p>
        </w:tc>
      </w:tr>
      <w:tr w:rsidR="00470ADB" w:rsidRPr="00ED7C07" w14:paraId="0D7389F5" w14:textId="77777777" w:rsidTr="003809BC">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0E43F403" w14:textId="082D9EEC" w:rsidR="007078BE" w:rsidRPr="00ED7C07" w:rsidRDefault="007078BE" w:rsidP="003809BC">
            <w:pPr>
              <w:snapToGrid w:val="0"/>
              <w:spacing w:line="320" w:lineRule="exact"/>
              <w:jc w:val="center"/>
              <w:rPr>
                <w:rFonts w:eastAsia="標楷體"/>
                <w:bCs/>
              </w:rPr>
            </w:pPr>
            <w:r w:rsidRPr="00ED7C0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5FF4DEB8" w14:textId="6B1A0681" w:rsidR="007078BE" w:rsidRPr="00ED7C07" w:rsidRDefault="007078BE" w:rsidP="003809BC">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00971EF8" w:rsidRPr="00ED7C07">
              <w:rPr>
                <w:rFonts w:eastAsia="標楷體"/>
              </w:rPr>
              <w:t>5</w:t>
            </w:r>
            <w:r w:rsidRPr="00ED7C07">
              <w:rPr>
                <w:rFonts w:eastAsia="標楷體"/>
              </w:rPr>
              <w:t>月金額</w:t>
            </w:r>
          </w:p>
        </w:tc>
        <w:tc>
          <w:tcPr>
            <w:tcW w:w="1386" w:type="dxa"/>
            <w:tcBorders>
              <w:top w:val="double" w:sz="4" w:space="0" w:color="auto"/>
              <w:left w:val="single" w:sz="4" w:space="0" w:color="auto"/>
              <w:bottom w:val="nil"/>
              <w:right w:val="nil"/>
            </w:tcBorders>
            <w:vAlign w:val="center"/>
          </w:tcPr>
          <w:p w14:paraId="50112B8F" w14:textId="260E0DEE" w:rsidR="007078BE" w:rsidRPr="00ED7C07" w:rsidRDefault="006B14BB" w:rsidP="003809BC">
            <w:pPr>
              <w:spacing w:line="400" w:lineRule="exact"/>
              <w:ind w:left="28" w:right="-40"/>
              <w:contextualSpacing/>
              <w:jc w:val="center"/>
              <w:rPr>
                <w:rFonts w:eastAsia="標楷體"/>
              </w:rPr>
            </w:pPr>
            <w:r w:rsidRPr="00ED7C07">
              <w:rPr>
                <w:rFonts w:eastAsia="標楷體"/>
              </w:rPr>
              <w:t>7</w:t>
            </w:r>
            <w:r w:rsidR="007078BE" w:rsidRPr="00ED7C07">
              <w:rPr>
                <w:rFonts w:eastAsia="標楷體"/>
              </w:rPr>
              <w:t>,</w:t>
            </w:r>
            <w:r w:rsidRPr="00ED7C07">
              <w:rPr>
                <w:rFonts w:eastAsia="標楷體"/>
              </w:rPr>
              <w:t>361</w:t>
            </w:r>
          </w:p>
        </w:tc>
        <w:tc>
          <w:tcPr>
            <w:tcW w:w="1047" w:type="dxa"/>
            <w:tcBorders>
              <w:top w:val="double" w:sz="4" w:space="0" w:color="auto"/>
              <w:left w:val="nil"/>
              <w:bottom w:val="nil"/>
              <w:right w:val="nil"/>
            </w:tcBorders>
            <w:vAlign w:val="center"/>
          </w:tcPr>
          <w:p w14:paraId="3DC0EA4F" w14:textId="623D9E25" w:rsidR="007078BE" w:rsidRPr="00ED7C07" w:rsidRDefault="007078BE" w:rsidP="003809BC">
            <w:pPr>
              <w:spacing w:line="400" w:lineRule="exact"/>
              <w:ind w:left="28" w:right="-40"/>
              <w:contextualSpacing/>
              <w:jc w:val="center"/>
              <w:rPr>
                <w:rFonts w:eastAsia="標楷體"/>
              </w:rPr>
            </w:pPr>
            <w:r w:rsidRPr="00ED7C07">
              <w:rPr>
                <w:rFonts w:eastAsia="標楷體"/>
              </w:rPr>
              <w:t>3,</w:t>
            </w:r>
            <w:r w:rsidR="006B14BB" w:rsidRPr="00ED7C07">
              <w:rPr>
                <w:rFonts w:eastAsia="標楷體"/>
              </w:rPr>
              <w:t>457</w:t>
            </w:r>
          </w:p>
        </w:tc>
        <w:tc>
          <w:tcPr>
            <w:tcW w:w="1046" w:type="dxa"/>
            <w:tcBorders>
              <w:top w:val="double" w:sz="4" w:space="0" w:color="auto"/>
              <w:left w:val="nil"/>
              <w:bottom w:val="nil"/>
              <w:right w:val="nil"/>
            </w:tcBorders>
            <w:vAlign w:val="center"/>
          </w:tcPr>
          <w:p w14:paraId="2CE9BEFA" w14:textId="7B4A962A" w:rsidR="007078BE" w:rsidRPr="00ED7C07" w:rsidRDefault="00402787" w:rsidP="003809BC">
            <w:pPr>
              <w:spacing w:line="400" w:lineRule="exact"/>
              <w:ind w:left="28" w:right="-40"/>
              <w:contextualSpacing/>
              <w:jc w:val="center"/>
              <w:rPr>
                <w:rFonts w:eastAsia="標楷體"/>
                <w:highlight w:val="yellow"/>
              </w:rPr>
            </w:pPr>
            <w:r w:rsidRPr="00ED7C07">
              <w:rPr>
                <w:rFonts w:eastAsia="標楷體"/>
              </w:rPr>
              <w:t>4,35</w:t>
            </w:r>
            <w:r w:rsidRPr="00ED7C07">
              <w:rPr>
                <w:rFonts w:eastAsia="標楷體" w:hint="eastAsia"/>
              </w:rPr>
              <w:t>1</w:t>
            </w:r>
          </w:p>
        </w:tc>
        <w:tc>
          <w:tcPr>
            <w:tcW w:w="1047" w:type="dxa"/>
            <w:tcBorders>
              <w:top w:val="double" w:sz="4" w:space="0" w:color="auto"/>
              <w:left w:val="nil"/>
              <w:bottom w:val="nil"/>
              <w:right w:val="nil"/>
            </w:tcBorders>
            <w:vAlign w:val="center"/>
          </w:tcPr>
          <w:p w14:paraId="1E505457" w14:textId="5FAE0C74" w:rsidR="007078BE" w:rsidRPr="00ED7C07" w:rsidRDefault="003809BC" w:rsidP="003809BC">
            <w:pPr>
              <w:spacing w:line="400" w:lineRule="exact"/>
              <w:ind w:left="28" w:right="-40"/>
              <w:contextualSpacing/>
              <w:jc w:val="center"/>
              <w:rPr>
                <w:rFonts w:eastAsia="標楷體"/>
                <w:highlight w:val="yellow"/>
              </w:rPr>
            </w:pPr>
            <w:r w:rsidRPr="00ED7C07">
              <w:rPr>
                <w:rFonts w:eastAsia="標楷體" w:hint="eastAsia"/>
              </w:rPr>
              <w:t>93</w:t>
            </w:r>
            <w:r w:rsidR="001A0FD3" w:rsidRPr="00ED7C07">
              <w:rPr>
                <w:rFonts w:eastAsia="標楷體"/>
              </w:rPr>
              <w:t>4</w:t>
            </w:r>
          </w:p>
        </w:tc>
        <w:tc>
          <w:tcPr>
            <w:tcW w:w="1046" w:type="dxa"/>
            <w:tcBorders>
              <w:top w:val="double" w:sz="4" w:space="0" w:color="auto"/>
              <w:left w:val="nil"/>
              <w:bottom w:val="nil"/>
              <w:right w:val="nil"/>
            </w:tcBorders>
            <w:vAlign w:val="center"/>
          </w:tcPr>
          <w:p w14:paraId="0AC04714" w14:textId="3B15BA74" w:rsidR="007078BE" w:rsidRPr="00ED7C07" w:rsidRDefault="0001531B" w:rsidP="003809BC">
            <w:pPr>
              <w:spacing w:line="400" w:lineRule="exact"/>
              <w:ind w:left="28" w:right="-40"/>
              <w:contextualSpacing/>
              <w:jc w:val="center"/>
              <w:rPr>
                <w:rFonts w:eastAsia="標楷體"/>
                <w:highlight w:val="yellow"/>
              </w:rPr>
            </w:pPr>
            <w:r w:rsidRPr="00ED7C07">
              <w:rPr>
                <w:rFonts w:eastAsia="標楷體"/>
              </w:rPr>
              <w:t>2,424</w:t>
            </w:r>
          </w:p>
        </w:tc>
      </w:tr>
      <w:tr w:rsidR="00470ADB" w:rsidRPr="00ED7C07" w14:paraId="1897DA30" w14:textId="77777777" w:rsidTr="003809BC">
        <w:trPr>
          <w:cantSplit/>
          <w:trHeight w:val="432"/>
          <w:jc w:val="center"/>
        </w:trPr>
        <w:tc>
          <w:tcPr>
            <w:tcW w:w="467" w:type="dxa"/>
            <w:vMerge/>
            <w:tcBorders>
              <w:left w:val="nil"/>
              <w:right w:val="single" w:sz="4" w:space="0" w:color="auto"/>
            </w:tcBorders>
            <w:textDirection w:val="tbRlV"/>
            <w:vAlign w:val="center"/>
          </w:tcPr>
          <w:p w14:paraId="24803E9E" w14:textId="77777777" w:rsidR="007078BE" w:rsidRPr="00ED7C07" w:rsidRDefault="007078BE" w:rsidP="003809BC">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66EEF93B"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78DC315C" w14:textId="5E7EE154" w:rsidR="007078BE" w:rsidRPr="00ED7C07" w:rsidRDefault="003809BC" w:rsidP="003809BC">
            <w:pPr>
              <w:spacing w:line="400" w:lineRule="exact"/>
              <w:ind w:left="28" w:right="-40"/>
              <w:contextualSpacing/>
              <w:jc w:val="center"/>
              <w:rPr>
                <w:rFonts w:eastAsia="標楷體"/>
              </w:rPr>
            </w:pPr>
            <w:r w:rsidRPr="00ED7C07">
              <w:rPr>
                <w:rFonts w:eastAsia="標楷體" w:hint="eastAsia"/>
              </w:rPr>
              <w:t>2</w:t>
            </w:r>
            <w:r w:rsidR="006B14BB" w:rsidRPr="00ED7C07">
              <w:rPr>
                <w:rFonts w:eastAsia="標楷體"/>
              </w:rPr>
              <w:t>3.6</w:t>
            </w:r>
          </w:p>
        </w:tc>
        <w:tc>
          <w:tcPr>
            <w:tcW w:w="1047" w:type="dxa"/>
            <w:tcBorders>
              <w:top w:val="nil"/>
              <w:left w:val="nil"/>
              <w:bottom w:val="nil"/>
              <w:right w:val="nil"/>
            </w:tcBorders>
            <w:vAlign w:val="center"/>
          </w:tcPr>
          <w:p w14:paraId="325E89F6" w14:textId="0CF9E8DD" w:rsidR="007078BE" w:rsidRPr="00ED7C07" w:rsidRDefault="007078BE" w:rsidP="003809BC">
            <w:pPr>
              <w:spacing w:line="400" w:lineRule="exact"/>
              <w:ind w:left="28" w:right="-40"/>
              <w:contextualSpacing/>
              <w:jc w:val="center"/>
              <w:rPr>
                <w:rFonts w:eastAsia="標楷體"/>
              </w:rPr>
            </w:pPr>
            <w:r w:rsidRPr="00ED7C07">
              <w:rPr>
                <w:rFonts w:eastAsia="標楷體"/>
              </w:rPr>
              <w:t>1</w:t>
            </w:r>
            <w:r w:rsidR="006B14BB" w:rsidRPr="00ED7C07">
              <w:rPr>
                <w:rFonts w:eastAsia="標楷體"/>
              </w:rPr>
              <w:t>1.1</w:t>
            </w:r>
          </w:p>
        </w:tc>
        <w:tc>
          <w:tcPr>
            <w:tcW w:w="1046" w:type="dxa"/>
            <w:tcBorders>
              <w:top w:val="nil"/>
              <w:left w:val="nil"/>
              <w:bottom w:val="nil"/>
              <w:right w:val="nil"/>
            </w:tcBorders>
            <w:vAlign w:val="center"/>
          </w:tcPr>
          <w:p w14:paraId="6FDF7FCD" w14:textId="5A775EBA" w:rsidR="007078BE" w:rsidRPr="00ED7C07" w:rsidRDefault="00402787" w:rsidP="003809BC">
            <w:pPr>
              <w:spacing w:line="400" w:lineRule="exact"/>
              <w:ind w:left="28" w:right="-40"/>
              <w:contextualSpacing/>
              <w:jc w:val="center"/>
              <w:rPr>
                <w:rFonts w:eastAsia="標楷體"/>
              </w:rPr>
            </w:pPr>
            <w:r w:rsidRPr="00ED7C07">
              <w:rPr>
                <w:rFonts w:eastAsia="標楷體"/>
              </w:rPr>
              <w:t>13.9</w:t>
            </w:r>
          </w:p>
        </w:tc>
        <w:tc>
          <w:tcPr>
            <w:tcW w:w="1047" w:type="dxa"/>
            <w:tcBorders>
              <w:top w:val="nil"/>
              <w:left w:val="nil"/>
              <w:bottom w:val="nil"/>
              <w:right w:val="nil"/>
            </w:tcBorders>
            <w:vAlign w:val="center"/>
          </w:tcPr>
          <w:p w14:paraId="6C36C8B7" w14:textId="55E9D083" w:rsidR="007078BE" w:rsidRPr="00ED7C07" w:rsidRDefault="007078BE" w:rsidP="003809BC">
            <w:pPr>
              <w:spacing w:line="400" w:lineRule="exact"/>
              <w:ind w:left="28" w:right="-40"/>
              <w:contextualSpacing/>
              <w:jc w:val="center"/>
              <w:rPr>
                <w:rFonts w:eastAsia="標楷體"/>
              </w:rPr>
            </w:pPr>
            <w:r w:rsidRPr="00ED7C07">
              <w:rPr>
                <w:rFonts w:eastAsia="標楷體"/>
              </w:rPr>
              <w:t>3.</w:t>
            </w:r>
            <w:r w:rsidR="001327B4" w:rsidRPr="00ED7C07">
              <w:rPr>
                <w:rFonts w:eastAsia="標楷體"/>
              </w:rPr>
              <w:t>0</w:t>
            </w:r>
          </w:p>
        </w:tc>
        <w:tc>
          <w:tcPr>
            <w:tcW w:w="1046" w:type="dxa"/>
            <w:tcBorders>
              <w:top w:val="nil"/>
              <w:left w:val="nil"/>
              <w:bottom w:val="nil"/>
              <w:right w:val="nil"/>
            </w:tcBorders>
            <w:vAlign w:val="center"/>
          </w:tcPr>
          <w:p w14:paraId="0CBF0E64" w14:textId="26F7A05B" w:rsidR="007078BE" w:rsidRPr="00ED7C07" w:rsidRDefault="007078BE" w:rsidP="003809BC">
            <w:pPr>
              <w:spacing w:line="400" w:lineRule="exact"/>
              <w:ind w:left="28" w:right="-40"/>
              <w:contextualSpacing/>
              <w:jc w:val="center"/>
              <w:rPr>
                <w:rFonts w:eastAsia="標楷體"/>
                <w:highlight w:val="yellow"/>
              </w:rPr>
            </w:pPr>
            <w:r w:rsidRPr="00ED7C07">
              <w:rPr>
                <w:rFonts w:eastAsia="標楷體"/>
              </w:rPr>
              <w:t>7.</w:t>
            </w:r>
            <w:r w:rsidR="0001531B" w:rsidRPr="00ED7C07">
              <w:rPr>
                <w:rFonts w:eastAsia="標楷體"/>
              </w:rPr>
              <w:t>8</w:t>
            </w:r>
          </w:p>
        </w:tc>
      </w:tr>
      <w:tr w:rsidR="00470ADB" w:rsidRPr="00ED7C07" w14:paraId="0DB623FE" w14:textId="77777777" w:rsidTr="003809BC">
        <w:trPr>
          <w:cantSplit/>
          <w:trHeight w:val="432"/>
          <w:jc w:val="center"/>
        </w:trPr>
        <w:tc>
          <w:tcPr>
            <w:tcW w:w="467" w:type="dxa"/>
            <w:vMerge/>
            <w:tcBorders>
              <w:left w:val="nil"/>
              <w:right w:val="single" w:sz="4" w:space="0" w:color="auto"/>
            </w:tcBorders>
            <w:vAlign w:val="center"/>
          </w:tcPr>
          <w:p w14:paraId="149A1E56" w14:textId="77777777" w:rsidR="007078BE" w:rsidRPr="00ED7C07" w:rsidRDefault="007078BE" w:rsidP="003809B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778A73E0"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158C3FC7" w14:textId="382E2854" w:rsidR="007078BE" w:rsidRPr="00ED7C07" w:rsidRDefault="006B14BB" w:rsidP="003809BC">
            <w:pPr>
              <w:spacing w:line="400" w:lineRule="exact"/>
              <w:ind w:left="28" w:right="-40"/>
              <w:contextualSpacing/>
              <w:jc w:val="center"/>
              <w:rPr>
                <w:rFonts w:eastAsia="標楷體"/>
              </w:rPr>
            </w:pPr>
            <w:r w:rsidRPr="00ED7C07">
              <w:rPr>
                <w:rFonts w:eastAsia="標楷體"/>
              </w:rPr>
              <w:t>33.4</w:t>
            </w:r>
          </w:p>
        </w:tc>
        <w:tc>
          <w:tcPr>
            <w:tcW w:w="1047" w:type="dxa"/>
            <w:tcBorders>
              <w:top w:val="nil"/>
              <w:left w:val="nil"/>
              <w:bottom w:val="nil"/>
              <w:right w:val="nil"/>
            </w:tcBorders>
            <w:vAlign w:val="center"/>
          </w:tcPr>
          <w:p w14:paraId="4077823F" w14:textId="3C38CFA4" w:rsidR="007078BE" w:rsidRPr="00ED7C07" w:rsidRDefault="006B14BB" w:rsidP="003809BC">
            <w:pPr>
              <w:spacing w:line="400" w:lineRule="exact"/>
              <w:ind w:left="28" w:right="-40"/>
              <w:contextualSpacing/>
              <w:jc w:val="center"/>
              <w:rPr>
                <w:rFonts w:eastAsia="標楷體"/>
              </w:rPr>
            </w:pPr>
            <w:r w:rsidRPr="00ED7C07">
              <w:rPr>
                <w:rFonts w:eastAsia="標楷體"/>
              </w:rPr>
              <w:t>43.0</w:t>
            </w:r>
          </w:p>
        </w:tc>
        <w:tc>
          <w:tcPr>
            <w:tcW w:w="1046" w:type="dxa"/>
            <w:tcBorders>
              <w:top w:val="nil"/>
              <w:left w:val="nil"/>
              <w:bottom w:val="nil"/>
              <w:right w:val="nil"/>
            </w:tcBorders>
            <w:vAlign w:val="center"/>
          </w:tcPr>
          <w:p w14:paraId="43CC7344" w14:textId="0DD4446D" w:rsidR="007078BE" w:rsidRPr="00ED7C07" w:rsidRDefault="00402787" w:rsidP="003809BC">
            <w:pPr>
              <w:spacing w:line="400" w:lineRule="exact"/>
              <w:ind w:left="28" w:right="-40"/>
              <w:contextualSpacing/>
              <w:jc w:val="center"/>
              <w:rPr>
                <w:rFonts w:eastAsia="標楷體"/>
              </w:rPr>
            </w:pPr>
            <w:r w:rsidRPr="00ED7C07">
              <w:rPr>
                <w:rFonts w:eastAsia="標楷體"/>
              </w:rPr>
              <w:t>26.5</w:t>
            </w:r>
          </w:p>
        </w:tc>
        <w:tc>
          <w:tcPr>
            <w:tcW w:w="1047" w:type="dxa"/>
            <w:tcBorders>
              <w:top w:val="nil"/>
              <w:left w:val="nil"/>
              <w:bottom w:val="nil"/>
              <w:right w:val="nil"/>
            </w:tcBorders>
            <w:vAlign w:val="center"/>
          </w:tcPr>
          <w:p w14:paraId="156EE361" w14:textId="2FB1E9FD" w:rsidR="007078BE" w:rsidRPr="00ED7C07" w:rsidRDefault="001327B4" w:rsidP="003809BC">
            <w:pPr>
              <w:spacing w:line="400" w:lineRule="exact"/>
              <w:ind w:left="28" w:right="-40"/>
              <w:contextualSpacing/>
              <w:jc w:val="center"/>
              <w:rPr>
                <w:rFonts w:eastAsia="標楷體"/>
              </w:rPr>
            </w:pPr>
            <w:r w:rsidRPr="00ED7C07">
              <w:rPr>
                <w:rFonts w:eastAsia="標楷體"/>
              </w:rPr>
              <w:t>50.3</w:t>
            </w:r>
          </w:p>
        </w:tc>
        <w:tc>
          <w:tcPr>
            <w:tcW w:w="1046" w:type="dxa"/>
            <w:tcBorders>
              <w:top w:val="nil"/>
              <w:left w:val="nil"/>
              <w:bottom w:val="nil"/>
              <w:right w:val="nil"/>
            </w:tcBorders>
            <w:vAlign w:val="center"/>
          </w:tcPr>
          <w:p w14:paraId="5A15B463" w14:textId="168205ED" w:rsidR="007078BE" w:rsidRPr="00ED7C07" w:rsidRDefault="0001531B" w:rsidP="003809BC">
            <w:pPr>
              <w:spacing w:line="400" w:lineRule="exact"/>
              <w:ind w:left="28" w:right="-40"/>
              <w:contextualSpacing/>
              <w:jc w:val="center"/>
              <w:rPr>
                <w:rFonts w:eastAsia="標楷體"/>
                <w:highlight w:val="yellow"/>
              </w:rPr>
            </w:pPr>
            <w:r w:rsidRPr="00ED7C07">
              <w:rPr>
                <w:rFonts w:eastAsia="標楷體"/>
              </w:rPr>
              <w:t>59.1</w:t>
            </w:r>
          </w:p>
        </w:tc>
      </w:tr>
      <w:tr w:rsidR="00470ADB" w:rsidRPr="00ED7C07" w14:paraId="1142ED50" w14:textId="77777777" w:rsidTr="003809BC">
        <w:trPr>
          <w:cantSplit/>
          <w:trHeight w:val="432"/>
          <w:jc w:val="center"/>
        </w:trPr>
        <w:tc>
          <w:tcPr>
            <w:tcW w:w="467" w:type="dxa"/>
            <w:vMerge/>
            <w:tcBorders>
              <w:left w:val="nil"/>
              <w:right w:val="single" w:sz="4" w:space="0" w:color="auto"/>
            </w:tcBorders>
            <w:vAlign w:val="center"/>
          </w:tcPr>
          <w:p w14:paraId="1F8F7B93" w14:textId="77777777" w:rsidR="007078BE" w:rsidRPr="00ED7C07" w:rsidRDefault="007078BE" w:rsidP="003809B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5E8487FF" w14:textId="02ED5BA4" w:rsidR="007078BE" w:rsidRPr="00ED7C07" w:rsidRDefault="007078BE" w:rsidP="003809BC">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sidR="00971EF8" w:rsidRPr="00ED7C07">
              <w:rPr>
                <w:rFonts w:eastAsia="標楷體"/>
              </w:rPr>
              <w:t>5</w:t>
            </w:r>
            <w:r w:rsidRPr="00ED7C07">
              <w:rPr>
                <w:rFonts w:eastAsia="標楷體"/>
              </w:rPr>
              <w:t>月金額</w:t>
            </w:r>
          </w:p>
        </w:tc>
        <w:tc>
          <w:tcPr>
            <w:tcW w:w="1386" w:type="dxa"/>
            <w:tcBorders>
              <w:top w:val="nil"/>
              <w:left w:val="single" w:sz="4" w:space="0" w:color="auto"/>
              <w:bottom w:val="nil"/>
              <w:right w:val="nil"/>
            </w:tcBorders>
            <w:vAlign w:val="center"/>
          </w:tcPr>
          <w:p w14:paraId="1D623A6C" w14:textId="7F83CF10" w:rsidR="007078BE" w:rsidRPr="00ED7C07" w:rsidRDefault="006B14BB" w:rsidP="00B1122B">
            <w:pPr>
              <w:spacing w:line="400" w:lineRule="exact"/>
              <w:ind w:left="28" w:right="-40"/>
              <w:contextualSpacing/>
              <w:jc w:val="center"/>
              <w:rPr>
                <w:rFonts w:eastAsia="標楷體"/>
              </w:rPr>
            </w:pPr>
            <w:r w:rsidRPr="00ED7C07">
              <w:rPr>
                <w:rFonts w:eastAsia="標楷體"/>
              </w:rPr>
              <w:t>32</w:t>
            </w:r>
            <w:r w:rsidR="007078BE" w:rsidRPr="00ED7C07">
              <w:rPr>
                <w:rFonts w:eastAsia="標楷體"/>
              </w:rPr>
              <w:t>,</w:t>
            </w:r>
            <w:r w:rsidRPr="00ED7C07">
              <w:rPr>
                <w:rFonts w:eastAsia="標楷體"/>
              </w:rPr>
              <w:t>382</w:t>
            </w:r>
          </w:p>
        </w:tc>
        <w:tc>
          <w:tcPr>
            <w:tcW w:w="1047" w:type="dxa"/>
            <w:tcBorders>
              <w:top w:val="nil"/>
              <w:left w:val="nil"/>
              <w:bottom w:val="nil"/>
              <w:right w:val="nil"/>
            </w:tcBorders>
            <w:vAlign w:val="center"/>
          </w:tcPr>
          <w:p w14:paraId="5C681394" w14:textId="0686D3C4" w:rsidR="007078BE" w:rsidRPr="00ED7C07" w:rsidRDefault="00B1122B" w:rsidP="00B1122B">
            <w:pPr>
              <w:spacing w:line="400" w:lineRule="exact"/>
              <w:ind w:left="28" w:right="-40"/>
              <w:contextualSpacing/>
              <w:jc w:val="center"/>
              <w:rPr>
                <w:rFonts w:eastAsia="標楷體"/>
              </w:rPr>
            </w:pPr>
            <w:r w:rsidRPr="00ED7C07">
              <w:rPr>
                <w:rFonts w:eastAsia="標楷體" w:hint="eastAsia"/>
              </w:rPr>
              <w:t>1</w:t>
            </w:r>
            <w:r w:rsidR="006B14BB" w:rsidRPr="00ED7C07">
              <w:rPr>
                <w:rFonts w:eastAsia="標楷體"/>
              </w:rPr>
              <w:t>5</w:t>
            </w:r>
            <w:r w:rsidR="007078BE" w:rsidRPr="00ED7C07">
              <w:rPr>
                <w:rFonts w:eastAsia="標楷體"/>
              </w:rPr>
              <w:t>,</w:t>
            </w:r>
            <w:r w:rsidR="006B14BB" w:rsidRPr="00ED7C07">
              <w:rPr>
                <w:rFonts w:eastAsia="標楷體"/>
              </w:rPr>
              <w:t>43</w:t>
            </w:r>
            <w:r w:rsidR="00B02F64">
              <w:rPr>
                <w:rFonts w:eastAsia="標楷體"/>
              </w:rPr>
              <w:t>8</w:t>
            </w:r>
          </w:p>
        </w:tc>
        <w:tc>
          <w:tcPr>
            <w:tcW w:w="1046" w:type="dxa"/>
            <w:tcBorders>
              <w:top w:val="nil"/>
              <w:left w:val="nil"/>
              <w:bottom w:val="nil"/>
              <w:right w:val="nil"/>
            </w:tcBorders>
            <w:vAlign w:val="center"/>
          </w:tcPr>
          <w:p w14:paraId="1FC40682" w14:textId="41DB117D" w:rsidR="007078BE" w:rsidRPr="00ED7C07" w:rsidRDefault="00DC738E" w:rsidP="00B1122B">
            <w:pPr>
              <w:spacing w:line="400" w:lineRule="exact"/>
              <w:ind w:left="28" w:right="-40"/>
              <w:contextualSpacing/>
              <w:jc w:val="center"/>
              <w:rPr>
                <w:rFonts w:eastAsia="標楷體"/>
                <w:highlight w:val="yellow"/>
              </w:rPr>
            </w:pPr>
            <w:r w:rsidRPr="00ED7C07">
              <w:rPr>
                <w:rFonts w:eastAsia="標楷體"/>
              </w:rPr>
              <w:t>21,867</w:t>
            </w:r>
          </w:p>
        </w:tc>
        <w:tc>
          <w:tcPr>
            <w:tcW w:w="1047" w:type="dxa"/>
            <w:tcBorders>
              <w:top w:val="nil"/>
              <w:left w:val="nil"/>
              <w:bottom w:val="nil"/>
              <w:right w:val="nil"/>
            </w:tcBorders>
            <w:vAlign w:val="center"/>
          </w:tcPr>
          <w:p w14:paraId="3E3A78BA" w14:textId="639BF46B" w:rsidR="007078BE" w:rsidRPr="00ED7C07" w:rsidRDefault="001327B4" w:rsidP="00B1122B">
            <w:pPr>
              <w:spacing w:line="400" w:lineRule="exact"/>
              <w:ind w:left="28" w:right="-40"/>
              <w:contextualSpacing/>
              <w:jc w:val="center"/>
              <w:rPr>
                <w:rFonts w:eastAsia="標楷體"/>
                <w:highlight w:val="yellow"/>
              </w:rPr>
            </w:pPr>
            <w:r w:rsidRPr="00ED7C07">
              <w:rPr>
                <w:rFonts w:eastAsia="標楷體"/>
              </w:rPr>
              <w:t>4,737</w:t>
            </w:r>
          </w:p>
        </w:tc>
        <w:tc>
          <w:tcPr>
            <w:tcW w:w="1046" w:type="dxa"/>
            <w:tcBorders>
              <w:top w:val="nil"/>
              <w:left w:val="nil"/>
              <w:bottom w:val="nil"/>
              <w:right w:val="nil"/>
            </w:tcBorders>
            <w:vAlign w:val="center"/>
          </w:tcPr>
          <w:p w14:paraId="643646B1" w14:textId="408FBDB7" w:rsidR="007078BE" w:rsidRPr="00ED7C07" w:rsidRDefault="001327B4" w:rsidP="00B1122B">
            <w:pPr>
              <w:spacing w:line="400" w:lineRule="exact"/>
              <w:ind w:left="28" w:right="-40"/>
              <w:contextualSpacing/>
              <w:jc w:val="center"/>
              <w:rPr>
                <w:rFonts w:eastAsia="標楷體"/>
                <w:highlight w:val="yellow"/>
              </w:rPr>
            </w:pPr>
            <w:r w:rsidRPr="00ED7C07">
              <w:rPr>
                <w:rFonts w:eastAsia="標楷體"/>
              </w:rPr>
              <w:t>11,294</w:t>
            </w:r>
          </w:p>
        </w:tc>
      </w:tr>
      <w:tr w:rsidR="00470ADB" w:rsidRPr="00ED7C07" w14:paraId="447634F6" w14:textId="77777777" w:rsidTr="003809BC">
        <w:trPr>
          <w:cantSplit/>
          <w:trHeight w:val="432"/>
          <w:jc w:val="center"/>
        </w:trPr>
        <w:tc>
          <w:tcPr>
            <w:tcW w:w="467" w:type="dxa"/>
            <w:vMerge/>
            <w:tcBorders>
              <w:left w:val="nil"/>
              <w:right w:val="single" w:sz="4" w:space="0" w:color="auto"/>
            </w:tcBorders>
            <w:vAlign w:val="center"/>
          </w:tcPr>
          <w:p w14:paraId="4F96D6F3" w14:textId="77777777" w:rsidR="007078BE" w:rsidRPr="00ED7C07" w:rsidRDefault="007078BE" w:rsidP="003809B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8C10DA7"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5135B6A7" w14:textId="7EB9ABEE" w:rsidR="007078BE" w:rsidRPr="00ED7C07" w:rsidRDefault="007078BE" w:rsidP="00B1122B">
            <w:pPr>
              <w:spacing w:line="400" w:lineRule="exact"/>
              <w:ind w:left="28" w:right="-40"/>
              <w:contextualSpacing/>
              <w:jc w:val="center"/>
              <w:rPr>
                <w:rFonts w:eastAsia="標楷體"/>
              </w:rPr>
            </w:pPr>
            <w:r w:rsidRPr="00ED7C07">
              <w:rPr>
                <w:rFonts w:eastAsia="標楷體"/>
              </w:rPr>
              <w:t>22</w:t>
            </w:r>
            <w:r w:rsidR="006B14BB" w:rsidRPr="00ED7C07">
              <w:rPr>
                <w:rFonts w:eastAsia="標楷體"/>
              </w:rPr>
              <w:t>.5</w:t>
            </w:r>
          </w:p>
        </w:tc>
        <w:tc>
          <w:tcPr>
            <w:tcW w:w="1047" w:type="dxa"/>
            <w:tcBorders>
              <w:top w:val="nil"/>
              <w:left w:val="nil"/>
              <w:bottom w:val="nil"/>
              <w:right w:val="nil"/>
            </w:tcBorders>
            <w:vAlign w:val="center"/>
          </w:tcPr>
          <w:p w14:paraId="14AD0F98" w14:textId="76F990EB" w:rsidR="007078BE" w:rsidRPr="00ED7C07" w:rsidRDefault="007078BE" w:rsidP="00B1122B">
            <w:pPr>
              <w:spacing w:line="400" w:lineRule="exact"/>
              <w:ind w:left="28" w:right="-40"/>
              <w:contextualSpacing/>
              <w:jc w:val="center"/>
              <w:rPr>
                <w:rFonts w:eastAsia="標楷體"/>
              </w:rPr>
            </w:pPr>
            <w:r w:rsidRPr="00ED7C07">
              <w:rPr>
                <w:rFonts w:eastAsia="標楷體"/>
              </w:rPr>
              <w:t>10.</w:t>
            </w:r>
            <w:r w:rsidR="006B14BB" w:rsidRPr="00ED7C07">
              <w:rPr>
                <w:rFonts w:eastAsia="標楷體"/>
              </w:rPr>
              <w:t>8</w:t>
            </w:r>
          </w:p>
        </w:tc>
        <w:tc>
          <w:tcPr>
            <w:tcW w:w="1046" w:type="dxa"/>
            <w:tcBorders>
              <w:top w:val="nil"/>
              <w:left w:val="nil"/>
              <w:bottom w:val="nil"/>
              <w:right w:val="nil"/>
            </w:tcBorders>
            <w:vAlign w:val="center"/>
          </w:tcPr>
          <w:p w14:paraId="4E3BF569" w14:textId="23D3AA73" w:rsidR="007078BE" w:rsidRPr="00ED7C07" w:rsidRDefault="007078BE" w:rsidP="00B1122B">
            <w:pPr>
              <w:spacing w:line="400" w:lineRule="exact"/>
              <w:ind w:left="28" w:right="-40"/>
              <w:contextualSpacing/>
              <w:jc w:val="center"/>
              <w:rPr>
                <w:rFonts w:eastAsia="標楷體"/>
              </w:rPr>
            </w:pPr>
            <w:r w:rsidRPr="00ED7C07">
              <w:rPr>
                <w:rFonts w:eastAsia="標楷體"/>
              </w:rPr>
              <w:t>15.</w:t>
            </w:r>
            <w:r w:rsidR="0001531B" w:rsidRPr="00ED7C07">
              <w:rPr>
                <w:rFonts w:eastAsia="標楷體"/>
              </w:rPr>
              <w:t>2</w:t>
            </w:r>
          </w:p>
        </w:tc>
        <w:tc>
          <w:tcPr>
            <w:tcW w:w="1047" w:type="dxa"/>
            <w:tcBorders>
              <w:top w:val="nil"/>
              <w:left w:val="nil"/>
              <w:bottom w:val="nil"/>
              <w:right w:val="nil"/>
            </w:tcBorders>
            <w:vAlign w:val="center"/>
          </w:tcPr>
          <w:p w14:paraId="6D42AA03" w14:textId="3F714D55" w:rsidR="007078BE" w:rsidRPr="00ED7C07" w:rsidRDefault="007078BE" w:rsidP="003809BC">
            <w:pPr>
              <w:spacing w:line="400" w:lineRule="exact"/>
              <w:ind w:left="28" w:right="-40"/>
              <w:contextualSpacing/>
              <w:jc w:val="center"/>
              <w:rPr>
                <w:rFonts w:eastAsia="標楷體"/>
                <w:highlight w:val="yellow"/>
              </w:rPr>
            </w:pPr>
            <w:r w:rsidRPr="00ED7C07">
              <w:rPr>
                <w:rFonts w:eastAsia="標楷體"/>
              </w:rPr>
              <w:t>3.</w:t>
            </w:r>
            <w:r w:rsidR="000776DE" w:rsidRPr="00ED7C07">
              <w:rPr>
                <w:rFonts w:eastAsia="標楷體"/>
              </w:rPr>
              <w:t>3</w:t>
            </w:r>
          </w:p>
        </w:tc>
        <w:tc>
          <w:tcPr>
            <w:tcW w:w="1046" w:type="dxa"/>
            <w:tcBorders>
              <w:top w:val="nil"/>
              <w:left w:val="nil"/>
              <w:bottom w:val="nil"/>
              <w:right w:val="nil"/>
            </w:tcBorders>
            <w:vAlign w:val="center"/>
          </w:tcPr>
          <w:p w14:paraId="3181325F" w14:textId="77777777" w:rsidR="007078BE" w:rsidRPr="00ED7C07" w:rsidRDefault="00B1122B" w:rsidP="003809BC">
            <w:pPr>
              <w:spacing w:line="400" w:lineRule="exact"/>
              <w:ind w:left="28" w:right="-40"/>
              <w:contextualSpacing/>
              <w:jc w:val="center"/>
              <w:rPr>
                <w:rFonts w:eastAsia="標楷體"/>
                <w:highlight w:val="yellow"/>
              </w:rPr>
            </w:pPr>
            <w:r w:rsidRPr="00ED7C07">
              <w:rPr>
                <w:rFonts w:eastAsia="標楷體" w:hint="eastAsia"/>
              </w:rPr>
              <w:t>7.9</w:t>
            </w:r>
          </w:p>
        </w:tc>
      </w:tr>
      <w:tr w:rsidR="00470ADB" w:rsidRPr="00ED7C07" w14:paraId="10D6BBC3" w14:textId="77777777" w:rsidTr="003809BC">
        <w:trPr>
          <w:cantSplit/>
          <w:trHeight w:val="432"/>
          <w:jc w:val="center"/>
        </w:trPr>
        <w:tc>
          <w:tcPr>
            <w:tcW w:w="467" w:type="dxa"/>
            <w:vMerge/>
            <w:tcBorders>
              <w:left w:val="nil"/>
              <w:right w:val="single" w:sz="4" w:space="0" w:color="auto"/>
            </w:tcBorders>
            <w:vAlign w:val="center"/>
          </w:tcPr>
          <w:p w14:paraId="05DAA207" w14:textId="77777777" w:rsidR="007078BE" w:rsidRPr="00ED7C07" w:rsidRDefault="007078BE" w:rsidP="003809BC">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2F86A629" w14:textId="77777777" w:rsidR="007078BE" w:rsidRPr="00ED7C07" w:rsidRDefault="007078BE" w:rsidP="003809BC">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right w:val="nil"/>
            </w:tcBorders>
            <w:vAlign w:val="center"/>
          </w:tcPr>
          <w:p w14:paraId="5BA12E89" w14:textId="07F031B7" w:rsidR="007078BE" w:rsidRPr="00ED7C07" w:rsidRDefault="00B1122B" w:rsidP="003809BC">
            <w:pPr>
              <w:spacing w:line="400" w:lineRule="exact"/>
              <w:ind w:left="28" w:right="-40"/>
              <w:contextualSpacing/>
              <w:jc w:val="center"/>
              <w:rPr>
                <w:rFonts w:eastAsia="標楷體"/>
              </w:rPr>
            </w:pPr>
            <w:r w:rsidRPr="00ED7C07">
              <w:rPr>
                <w:rFonts w:eastAsia="標楷體" w:hint="eastAsia"/>
              </w:rPr>
              <w:t>3</w:t>
            </w:r>
            <w:r w:rsidR="006B14BB" w:rsidRPr="00ED7C07">
              <w:rPr>
                <w:rFonts w:eastAsia="標楷體"/>
              </w:rPr>
              <w:t>1.4</w:t>
            </w:r>
          </w:p>
        </w:tc>
        <w:tc>
          <w:tcPr>
            <w:tcW w:w="1047" w:type="dxa"/>
            <w:tcBorders>
              <w:top w:val="nil"/>
              <w:left w:val="nil"/>
              <w:right w:val="nil"/>
            </w:tcBorders>
            <w:vAlign w:val="center"/>
          </w:tcPr>
          <w:p w14:paraId="51832E16" w14:textId="756C9E39" w:rsidR="007078BE" w:rsidRPr="00ED7C07" w:rsidRDefault="006B14BB" w:rsidP="003809BC">
            <w:pPr>
              <w:spacing w:line="400" w:lineRule="exact"/>
              <w:ind w:left="28" w:right="-40"/>
              <w:contextualSpacing/>
              <w:jc w:val="center"/>
              <w:rPr>
                <w:rFonts w:eastAsia="標楷體"/>
              </w:rPr>
            </w:pPr>
            <w:r w:rsidRPr="00ED7C07">
              <w:rPr>
                <w:rFonts w:eastAsia="標楷體"/>
              </w:rPr>
              <w:t>13.6</w:t>
            </w:r>
          </w:p>
        </w:tc>
        <w:tc>
          <w:tcPr>
            <w:tcW w:w="1046" w:type="dxa"/>
            <w:tcBorders>
              <w:top w:val="nil"/>
              <w:left w:val="nil"/>
              <w:right w:val="nil"/>
            </w:tcBorders>
            <w:vAlign w:val="center"/>
          </w:tcPr>
          <w:p w14:paraId="308BE68C" w14:textId="6C23D7FE" w:rsidR="007078BE" w:rsidRPr="00ED7C07" w:rsidRDefault="0001531B" w:rsidP="00B1122B">
            <w:pPr>
              <w:spacing w:line="400" w:lineRule="exact"/>
              <w:ind w:left="28" w:right="-40"/>
              <w:contextualSpacing/>
              <w:jc w:val="center"/>
              <w:rPr>
                <w:rFonts w:eastAsia="標楷體"/>
              </w:rPr>
            </w:pPr>
            <w:r w:rsidRPr="00ED7C07">
              <w:rPr>
                <w:rFonts w:eastAsia="標楷體"/>
              </w:rPr>
              <w:t>19.4</w:t>
            </w:r>
          </w:p>
        </w:tc>
        <w:tc>
          <w:tcPr>
            <w:tcW w:w="1047" w:type="dxa"/>
            <w:tcBorders>
              <w:top w:val="nil"/>
              <w:left w:val="nil"/>
              <w:right w:val="nil"/>
            </w:tcBorders>
            <w:vAlign w:val="center"/>
          </w:tcPr>
          <w:p w14:paraId="02185990" w14:textId="10006B6D" w:rsidR="007078BE" w:rsidRPr="00ED7C07" w:rsidRDefault="00D06022" w:rsidP="003809BC">
            <w:pPr>
              <w:spacing w:line="400" w:lineRule="exact"/>
              <w:ind w:left="28" w:right="-40"/>
              <w:contextualSpacing/>
              <w:jc w:val="center"/>
              <w:rPr>
                <w:rFonts w:eastAsia="標楷體"/>
                <w:highlight w:val="yellow"/>
              </w:rPr>
            </w:pPr>
            <w:r w:rsidRPr="00ED7C07">
              <w:rPr>
                <w:rFonts w:eastAsia="標楷體"/>
              </w:rPr>
              <w:t>29.0</w:t>
            </w:r>
          </w:p>
        </w:tc>
        <w:tc>
          <w:tcPr>
            <w:tcW w:w="1046" w:type="dxa"/>
            <w:tcBorders>
              <w:top w:val="nil"/>
              <w:left w:val="nil"/>
              <w:right w:val="nil"/>
            </w:tcBorders>
            <w:vAlign w:val="center"/>
          </w:tcPr>
          <w:p w14:paraId="7B308E79" w14:textId="756DF332" w:rsidR="007078BE" w:rsidRPr="00ED7C07" w:rsidRDefault="001327B4" w:rsidP="003809BC">
            <w:pPr>
              <w:spacing w:line="400" w:lineRule="exact"/>
              <w:ind w:left="28" w:right="-40"/>
              <w:contextualSpacing/>
              <w:jc w:val="center"/>
              <w:rPr>
                <w:rFonts w:eastAsia="標楷體"/>
                <w:highlight w:val="yellow"/>
              </w:rPr>
            </w:pPr>
            <w:r w:rsidRPr="00ED7C07">
              <w:rPr>
                <w:rFonts w:eastAsia="標楷體"/>
              </w:rPr>
              <w:t>51.5</w:t>
            </w:r>
          </w:p>
        </w:tc>
      </w:tr>
    </w:tbl>
    <w:p w14:paraId="18EDDF5D" w14:textId="77777777" w:rsidR="0004557D" w:rsidRPr="00ED7C07" w:rsidRDefault="0004557D" w:rsidP="0004557D">
      <w:pPr>
        <w:widowControl/>
        <w:snapToGrid w:val="0"/>
        <w:spacing w:beforeLines="50" w:before="180" w:line="300" w:lineRule="auto"/>
        <w:ind w:left="463" w:hangingChars="193" w:hanging="463"/>
        <w:jc w:val="both"/>
        <w:rPr>
          <w:rFonts w:eastAsia="標楷體"/>
        </w:rPr>
      </w:pPr>
      <w:r w:rsidRPr="00ED7C07">
        <w:rPr>
          <w:rFonts w:eastAsia="標楷體"/>
        </w:rPr>
        <w:t>資料來源：財政部。</w:t>
      </w:r>
    </w:p>
    <w:p w14:paraId="789EBD1C" w14:textId="68323AA6" w:rsidR="007078BE" w:rsidRPr="00ED7C07" w:rsidRDefault="0004557D" w:rsidP="007078B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D7C07">
        <w:rPr>
          <w:rFonts w:eastAsia="標楷體"/>
          <w:kern w:val="0"/>
          <w:sz w:val="28"/>
          <w:szCs w:val="20"/>
        </w:rPr>
        <w:br w:type="page"/>
      </w:r>
      <w:r w:rsidR="007078BE" w:rsidRPr="00ED7C07">
        <w:rPr>
          <w:rFonts w:eastAsia="標楷體"/>
          <w:b/>
          <w:bCs/>
          <w:kern w:val="0"/>
          <w:sz w:val="28"/>
          <w:szCs w:val="20"/>
        </w:rPr>
        <w:lastRenderedPageBreak/>
        <w:t>３、</w:t>
      </w:r>
      <w:r w:rsidR="007078BE" w:rsidRPr="00ED7C07">
        <w:rPr>
          <w:rFonts w:eastAsia="標楷體"/>
          <w:b/>
          <w:bCs/>
          <w:kern w:val="0"/>
          <w:sz w:val="28"/>
          <w:szCs w:val="20"/>
        </w:rPr>
        <w:t>110</w:t>
      </w:r>
      <w:r w:rsidR="007078BE" w:rsidRPr="00ED7C07">
        <w:rPr>
          <w:rFonts w:eastAsia="標楷體"/>
          <w:b/>
          <w:bCs/>
          <w:kern w:val="0"/>
          <w:sz w:val="28"/>
          <w:szCs w:val="20"/>
        </w:rPr>
        <w:t>年</w:t>
      </w:r>
      <w:r w:rsidR="00C60500" w:rsidRPr="00ED7C07">
        <w:rPr>
          <w:rFonts w:eastAsia="標楷體"/>
          <w:b/>
          <w:bCs/>
          <w:kern w:val="0"/>
          <w:sz w:val="28"/>
          <w:szCs w:val="20"/>
        </w:rPr>
        <w:t>5</w:t>
      </w:r>
      <w:r w:rsidR="007078BE" w:rsidRPr="00ED7C07">
        <w:rPr>
          <w:rFonts w:eastAsia="標楷體"/>
          <w:b/>
          <w:bCs/>
          <w:kern w:val="0"/>
          <w:sz w:val="28"/>
          <w:szCs w:val="20"/>
        </w:rPr>
        <w:t>月最大出口及進口主要貨品均為電子零組件，分別增加</w:t>
      </w:r>
      <w:r w:rsidR="00B02F64">
        <w:rPr>
          <w:rFonts w:eastAsia="標楷體"/>
          <w:b/>
          <w:bCs/>
          <w:kern w:val="0"/>
          <w:sz w:val="28"/>
          <w:szCs w:val="20"/>
        </w:rPr>
        <w:t>29.6</w:t>
      </w:r>
      <w:r w:rsidR="007078BE" w:rsidRPr="00ED7C07">
        <w:rPr>
          <w:rFonts w:eastAsia="標楷體"/>
          <w:b/>
          <w:bCs/>
          <w:kern w:val="0"/>
          <w:sz w:val="28"/>
          <w:szCs w:val="20"/>
        </w:rPr>
        <w:t>%</w:t>
      </w:r>
      <w:r w:rsidR="007078BE" w:rsidRPr="00ED7C07">
        <w:rPr>
          <w:rFonts w:eastAsia="標楷體"/>
          <w:b/>
          <w:bCs/>
          <w:kern w:val="0"/>
          <w:sz w:val="28"/>
          <w:szCs w:val="20"/>
        </w:rPr>
        <w:t>及</w:t>
      </w:r>
      <w:r w:rsidR="00B02F64">
        <w:rPr>
          <w:rFonts w:eastAsia="標楷體"/>
          <w:b/>
          <w:bCs/>
          <w:kern w:val="0"/>
          <w:sz w:val="28"/>
          <w:szCs w:val="20"/>
        </w:rPr>
        <w:t>35.4</w:t>
      </w:r>
      <w:r w:rsidR="007078BE" w:rsidRPr="00ED7C07">
        <w:rPr>
          <w:rFonts w:eastAsia="標楷體"/>
          <w:b/>
          <w:bCs/>
          <w:kern w:val="0"/>
          <w:sz w:val="28"/>
          <w:szCs w:val="20"/>
        </w:rPr>
        <w:t>%</w:t>
      </w:r>
    </w:p>
    <w:p w14:paraId="7CC9E290" w14:textId="5C0D3146" w:rsidR="007078BE" w:rsidRPr="00ED7C07" w:rsidRDefault="00A42E18" w:rsidP="007078BE">
      <w:pPr>
        <w:numPr>
          <w:ilvl w:val="0"/>
          <w:numId w:val="6"/>
        </w:numPr>
        <w:snapToGrid w:val="0"/>
        <w:spacing w:beforeLines="50" w:before="180" w:line="300" w:lineRule="auto"/>
        <w:jc w:val="both"/>
        <w:rPr>
          <w:rFonts w:eastAsia="標楷體"/>
          <w:kern w:val="0"/>
          <w:sz w:val="28"/>
          <w:szCs w:val="22"/>
        </w:rPr>
      </w:pPr>
      <w:r w:rsidRPr="00ED7C07">
        <w:rPr>
          <w:rFonts w:eastAsia="標楷體"/>
          <w:kern w:val="0"/>
          <w:sz w:val="28"/>
          <w:szCs w:val="22"/>
        </w:rPr>
        <w:t>5</w:t>
      </w:r>
      <w:r w:rsidR="007078BE" w:rsidRPr="00ED7C07">
        <w:rPr>
          <w:rFonts w:eastAsia="標楷體"/>
          <w:kern w:val="0"/>
          <w:sz w:val="28"/>
          <w:szCs w:val="22"/>
        </w:rPr>
        <w:t>月出口前</w:t>
      </w:r>
      <w:r w:rsidR="007078BE" w:rsidRPr="00ED7C07">
        <w:rPr>
          <w:rFonts w:eastAsia="標楷體"/>
          <w:kern w:val="0"/>
          <w:sz w:val="28"/>
          <w:szCs w:val="22"/>
        </w:rPr>
        <w:t>3</w:t>
      </w:r>
      <w:r w:rsidR="007078BE" w:rsidRPr="00ED7C07">
        <w:rPr>
          <w:rFonts w:eastAsia="標楷體"/>
          <w:kern w:val="0"/>
          <w:sz w:val="28"/>
          <w:szCs w:val="22"/>
        </w:rPr>
        <w:t>大貨品依序為：電子零組件</w:t>
      </w:r>
      <w:r w:rsidR="009360EA" w:rsidRPr="00ED7C07">
        <w:rPr>
          <w:rFonts w:eastAsia="標楷體" w:hint="eastAsia"/>
          <w:kern w:val="0"/>
          <w:sz w:val="28"/>
          <w:szCs w:val="22"/>
        </w:rPr>
        <w:t>13</w:t>
      </w:r>
      <w:r w:rsidR="00583157" w:rsidRPr="00ED7C07">
        <w:rPr>
          <w:rFonts w:eastAsia="標楷體"/>
          <w:kern w:val="0"/>
          <w:sz w:val="28"/>
          <w:szCs w:val="22"/>
        </w:rPr>
        <w:t>2.7</w:t>
      </w:r>
      <w:r w:rsidR="007078BE" w:rsidRPr="00ED7C07">
        <w:rPr>
          <w:rFonts w:eastAsia="標楷體"/>
          <w:kern w:val="0"/>
          <w:sz w:val="28"/>
          <w:szCs w:val="22"/>
        </w:rPr>
        <w:t>億美元，占出口總值</w:t>
      </w:r>
      <w:r w:rsidR="009360EA" w:rsidRPr="00ED7C07">
        <w:rPr>
          <w:rFonts w:eastAsia="標楷體" w:hint="eastAsia"/>
          <w:kern w:val="0"/>
          <w:sz w:val="28"/>
          <w:szCs w:val="22"/>
        </w:rPr>
        <w:t>3</w:t>
      </w:r>
      <w:r w:rsidR="00583157" w:rsidRPr="00ED7C07">
        <w:rPr>
          <w:rFonts w:eastAsia="標楷體"/>
          <w:kern w:val="0"/>
          <w:sz w:val="28"/>
          <w:szCs w:val="22"/>
        </w:rPr>
        <w:t>5.5</w:t>
      </w:r>
      <w:r w:rsidR="007078BE" w:rsidRPr="00ED7C07">
        <w:rPr>
          <w:rFonts w:eastAsia="標楷體"/>
          <w:kern w:val="0"/>
          <w:sz w:val="28"/>
          <w:szCs w:val="22"/>
        </w:rPr>
        <w:t>%</w:t>
      </w:r>
      <w:r w:rsidR="007078BE" w:rsidRPr="00ED7C07">
        <w:rPr>
          <w:rFonts w:eastAsia="標楷體"/>
          <w:kern w:val="0"/>
          <w:sz w:val="28"/>
          <w:szCs w:val="22"/>
        </w:rPr>
        <w:t>，較上年同月增加</w:t>
      </w:r>
      <w:r w:rsidR="00583157" w:rsidRPr="00ED7C07">
        <w:rPr>
          <w:rFonts w:eastAsia="標楷體"/>
          <w:kern w:val="0"/>
          <w:sz w:val="28"/>
          <w:szCs w:val="22"/>
        </w:rPr>
        <w:t>29.6</w:t>
      </w:r>
      <w:r w:rsidR="007078BE" w:rsidRPr="00ED7C07">
        <w:rPr>
          <w:rFonts w:eastAsia="標楷體"/>
          <w:kern w:val="0"/>
          <w:sz w:val="28"/>
          <w:szCs w:val="22"/>
        </w:rPr>
        <w:t>%</w:t>
      </w:r>
      <w:r w:rsidR="007078BE" w:rsidRPr="00ED7C07">
        <w:rPr>
          <w:rFonts w:eastAsia="標楷體"/>
          <w:kern w:val="0"/>
          <w:sz w:val="28"/>
          <w:szCs w:val="22"/>
        </w:rPr>
        <w:t>；資通與視聽產品</w:t>
      </w:r>
      <w:r w:rsidR="00583157" w:rsidRPr="00ED7C07">
        <w:rPr>
          <w:rFonts w:eastAsia="標楷體"/>
          <w:kern w:val="0"/>
          <w:sz w:val="28"/>
          <w:szCs w:val="22"/>
        </w:rPr>
        <w:t>51.0</w:t>
      </w:r>
      <w:r w:rsidR="007078BE" w:rsidRPr="00ED7C07">
        <w:rPr>
          <w:rFonts w:eastAsia="標楷體"/>
          <w:kern w:val="0"/>
          <w:sz w:val="28"/>
          <w:szCs w:val="22"/>
        </w:rPr>
        <w:t>億美元，比重</w:t>
      </w:r>
      <w:r w:rsidR="007078BE" w:rsidRPr="00ED7C07">
        <w:rPr>
          <w:rFonts w:eastAsia="標楷體"/>
          <w:kern w:val="0"/>
          <w:sz w:val="28"/>
          <w:szCs w:val="22"/>
        </w:rPr>
        <w:t>13.</w:t>
      </w:r>
      <w:r w:rsidR="00583157" w:rsidRPr="00ED7C07">
        <w:rPr>
          <w:rFonts w:eastAsia="標楷體"/>
          <w:kern w:val="0"/>
          <w:sz w:val="28"/>
          <w:szCs w:val="22"/>
        </w:rPr>
        <w:t>6</w:t>
      </w:r>
      <w:r w:rsidR="007078BE" w:rsidRPr="00ED7C07">
        <w:rPr>
          <w:rFonts w:eastAsia="標楷體"/>
          <w:kern w:val="0"/>
          <w:sz w:val="28"/>
          <w:szCs w:val="22"/>
        </w:rPr>
        <w:t>%</w:t>
      </w:r>
      <w:r w:rsidR="007078BE" w:rsidRPr="00ED7C07">
        <w:rPr>
          <w:rFonts w:eastAsia="標楷體"/>
          <w:kern w:val="0"/>
          <w:sz w:val="28"/>
          <w:szCs w:val="22"/>
        </w:rPr>
        <w:t>，增加</w:t>
      </w:r>
      <w:r w:rsidR="00636DBE" w:rsidRPr="00ED7C07">
        <w:rPr>
          <w:rFonts w:eastAsia="標楷體"/>
          <w:kern w:val="0"/>
          <w:sz w:val="28"/>
          <w:szCs w:val="22"/>
        </w:rPr>
        <w:t>28.8</w:t>
      </w:r>
      <w:r w:rsidR="007078BE" w:rsidRPr="00ED7C07">
        <w:rPr>
          <w:rFonts w:eastAsia="標楷體"/>
          <w:kern w:val="0"/>
          <w:sz w:val="28"/>
          <w:szCs w:val="22"/>
        </w:rPr>
        <w:t>%</w:t>
      </w:r>
      <w:r w:rsidR="007078BE" w:rsidRPr="00ED7C07">
        <w:rPr>
          <w:rFonts w:eastAsia="標楷體"/>
          <w:kern w:val="0"/>
          <w:sz w:val="28"/>
          <w:szCs w:val="22"/>
        </w:rPr>
        <w:t>；基本金屬及其製品</w:t>
      </w:r>
      <w:r w:rsidR="00583157" w:rsidRPr="00ED7C07">
        <w:rPr>
          <w:rFonts w:eastAsia="標楷體"/>
          <w:kern w:val="0"/>
          <w:sz w:val="28"/>
          <w:szCs w:val="22"/>
        </w:rPr>
        <w:t>31.6</w:t>
      </w:r>
      <w:r w:rsidR="007078BE" w:rsidRPr="00ED7C07">
        <w:rPr>
          <w:rFonts w:eastAsia="標楷體"/>
          <w:kern w:val="0"/>
          <w:sz w:val="28"/>
          <w:szCs w:val="22"/>
        </w:rPr>
        <w:t>億美元，比重</w:t>
      </w:r>
      <w:r w:rsidR="00583157" w:rsidRPr="00ED7C07">
        <w:rPr>
          <w:rFonts w:eastAsia="標楷體"/>
          <w:kern w:val="0"/>
          <w:sz w:val="28"/>
          <w:szCs w:val="22"/>
        </w:rPr>
        <w:t>8.4</w:t>
      </w:r>
      <w:r w:rsidR="007078BE" w:rsidRPr="00ED7C07">
        <w:rPr>
          <w:rFonts w:eastAsia="標楷體"/>
          <w:kern w:val="0"/>
          <w:sz w:val="28"/>
          <w:szCs w:val="22"/>
        </w:rPr>
        <w:t>%</w:t>
      </w:r>
      <w:r w:rsidR="007078BE" w:rsidRPr="00ED7C07">
        <w:rPr>
          <w:rFonts w:eastAsia="標楷體"/>
          <w:kern w:val="0"/>
          <w:sz w:val="28"/>
          <w:szCs w:val="22"/>
        </w:rPr>
        <w:t>，增加</w:t>
      </w:r>
      <w:r w:rsidR="00583157" w:rsidRPr="00ED7C07">
        <w:rPr>
          <w:rFonts w:eastAsia="標楷體"/>
          <w:kern w:val="0"/>
          <w:sz w:val="28"/>
          <w:szCs w:val="22"/>
        </w:rPr>
        <w:t>54.2</w:t>
      </w:r>
      <w:r w:rsidR="007078BE" w:rsidRPr="00ED7C07">
        <w:rPr>
          <w:rFonts w:eastAsia="標楷體"/>
          <w:kern w:val="0"/>
          <w:sz w:val="28"/>
          <w:szCs w:val="22"/>
        </w:rPr>
        <w:t>%</w:t>
      </w:r>
      <w:r w:rsidR="007078BE" w:rsidRPr="00ED7C07">
        <w:rPr>
          <w:rFonts w:eastAsia="標楷體"/>
          <w:kern w:val="0"/>
          <w:sz w:val="28"/>
          <w:szCs w:val="22"/>
        </w:rPr>
        <w:t>。</w:t>
      </w:r>
    </w:p>
    <w:p w14:paraId="6805B734" w14:textId="60E7E6E9" w:rsidR="007078BE" w:rsidRPr="00ED7C07" w:rsidRDefault="00A42E18" w:rsidP="007078BE">
      <w:pPr>
        <w:numPr>
          <w:ilvl w:val="0"/>
          <w:numId w:val="6"/>
        </w:numPr>
        <w:snapToGrid w:val="0"/>
        <w:spacing w:beforeLines="50" w:before="180" w:line="300" w:lineRule="auto"/>
        <w:jc w:val="both"/>
        <w:rPr>
          <w:rFonts w:eastAsia="標楷體"/>
          <w:kern w:val="0"/>
          <w:sz w:val="28"/>
          <w:szCs w:val="22"/>
        </w:rPr>
      </w:pPr>
      <w:r w:rsidRPr="00ED7C07">
        <w:rPr>
          <w:rFonts w:eastAsia="標楷體"/>
          <w:kern w:val="0"/>
          <w:sz w:val="28"/>
          <w:szCs w:val="22"/>
        </w:rPr>
        <w:t>5</w:t>
      </w:r>
      <w:r w:rsidR="007078BE" w:rsidRPr="00ED7C07">
        <w:rPr>
          <w:rFonts w:eastAsia="標楷體"/>
          <w:kern w:val="0"/>
          <w:sz w:val="28"/>
          <w:szCs w:val="22"/>
        </w:rPr>
        <w:t>月進口前</w:t>
      </w:r>
      <w:r w:rsidR="007078BE" w:rsidRPr="00ED7C07">
        <w:rPr>
          <w:rFonts w:eastAsia="標楷體"/>
          <w:kern w:val="0"/>
          <w:sz w:val="28"/>
          <w:szCs w:val="22"/>
        </w:rPr>
        <w:t>3</w:t>
      </w:r>
      <w:r w:rsidR="007078BE" w:rsidRPr="00ED7C07">
        <w:rPr>
          <w:rFonts w:eastAsia="標楷體"/>
          <w:kern w:val="0"/>
          <w:sz w:val="28"/>
          <w:szCs w:val="22"/>
        </w:rPr>
        <w:t>大貨品依序為：電子零組件</w:t>
      </w:r>
      <w:r w:rsidR="00FA2A2C" w:rsidRPr="00ED7C07">
        <w:rPr>
          <w:rFonts w:eastAsia="標楷體" w:hint="eastAsia"/>
          <w:kern w:val="0"/>
          <w:sz w:val="28"/>
          <w:szCs w:val="22"/>
        </w:rPr>
        <w:t>7</w:t>
      </w:r>
      <w:r w:rsidR="00FA2A2C" w:rsidRPr="00ED7C07">
        <w:rPr>
          <w:rFonts w:eastAsia="標楷體"/>
          <w:kern w:val="0"/>
          <w:sz w:val="28"/>
          <w:szCs w:val="22"/>
        </w:rPr>
        <w:t>4.</w:t>
      </w:r>
      <w:r w:rsidR="00B02F64">
        <w:rPr>
          <w:rFonts w:eastAsia="標楷體"/>
          <w:kern w:val="0"/>
          <w:sz w:val="28"/>
          <w:szCs w:val="22"/>
        </w:rPr>
        <w:t>3</w:t>
      </w:r>
      <w:r w:rsidR="007078BE" w:rsidRPr="00ED7C07">
        <w:rPr>
          <w:rFonts w:eastAsia="標楷體"/>
          <w:kern w:val="0"/>
          <w:sz w:val="28"/>
          <w:szCs w:val="22"/>
        </w:rPr>
        <w:t>億美元，占進口總值</w:t>
      </w:r>
      <w:r w:rsidR="007078BE" w:rsidRPr="00ED7C07">
        <w:rPr>
          <w:rFonts w:eastAsia="標楷體"/>
          <w:kern w:val="0"/>
          <w:sz w:val="28"/>
          <w:szCs w:val="22"/>
        </w:rPr>
        <w:t>23.</w:t>
      </w:r>
      <w:r w:rsidR="00FA2A2C" w:rsidRPr="00ED7C07">
        <w:rPr>
          <w:rFonts w:eastAsia="標楷體"/>
          <w:kern w:val="0"/>
          <w:sz w:val="28"/>
          <w:szCs w:val="22"/>
        </w:rPr>
        <w:t>8</w:t>
      </w:r>
      <w:r w:rsidR="007078BE" w:rsidRPr="00ED7C07">
        <w:rPr>
          <w:rFonts w:eastAsia="標楷體"/>
          <w:kern w:val="0"/>
          <w:sz w:val="28"/>
          <w:szCs w:val="22"/>
        </w:rPr>
        <w:t>%</w:t>
      </w:r>
      <w:r w:rsidR="007078BE" w:rsidRPr="00ED7C07">
        <w:rPr>
          <w:rFonts w:eastAsia="標楷體"/>
          <w:kern w:val="0"/>
          <w:sz w:val="28"/>
          <w:szCs w:val="22"/>
        </w:rPr>
        <w:t>，較上年同月增加</w:t>
      </w:r>
      <w:r w:rsidR="00FA2A2C" w:rsidRPr="00ED7C07">
        <w:rPr>
          <w:rFonts w:eastAsia="標楷體"/>
          <w:kern w:val="0"/>
          <w:sz w:val="28"/>
          <w:szCs w:val="22"/>
        </w:rPr>
        <w:t>35.4</w:t>
      </w:r>
      <w:r w:rsidR="007078BE" w:rsidRPr="00ED7C07">
        <w:rPr>
          <w:rFonts w:eastAsia="標楷體"/>
          <w:kern w:val="0"/>
          <w:sz w:val="28"/>
          <w:szCs w:val="22"/>
        </w:rPr>
        <w:t>%</w:t>
      </w:r>
      <w:r w:rsidR="007078BE" w:rsidRPr="00ED7C07">
        <w:rPr>
          <w:rFonts w:eastAsia="標楷體"/>
          <w:kern w:val="0"/>
          <w:sz w:val="28"/>
          <w:szCs w:val="22"/>
        </w:rPr>
        <w:t>；礦產品</w:t>
      </w:r>
      <w:r w:rsidR="007078BE" w:rsidRPr="00ED7C07">
        <w:rPr>
          <w:rFonts w:eastAsia="標楷體"/>
          <w:kern w:val="0"/>
          <w:sz w:val="28"/>
          <w:szCs w:val="22"/>
        </w:rPr>
        <w:t>4</w:t>
      </w:r>
      <w:r w:rsidR="00FA2A2C" w:rsidRPr="00ED7C07">
        <w:rPr>
          <w:rFonts w:eastAsia="標楷體"/>
          <w:kern w:val="0"/>
          <w:sz w:val="28"/>
          <w:szCs w:val="22"/>
        </w:rPr>
        <w:t>2.2</w:t>
      </w:r>
      <w:r w:rsidR="007078BE" w:rsidRPr="00ED7C07">
        <w:rPr>
          <w:rFonts w:eastAsia="標楷體"/>
          <w:kern w:val="0"/>
          <w:sz w:val="28"/>
          <w:szCs w:val="22"/>
        </w:rPr>
        <w:t>億美元，比重</w:t>
      </w:r>
      <w:r w:rsidR="009360EA" w:rsidRPr="00ED7C07">
        <w:rPr>
          <w:rFonts w:eastAsia="標楷體" w:hint="eastAsia"/>
          <w:kern w:val="0"/>
          <w:sz w:val="28"/>
          <w:szCs w:val="22"/>
        </w:rPr>
        <w:t>1</w:t>
      </w:r>
      <w:r w:rsidR="00FA2A2C" w:rsidRPr="00ED7C07">
        <w:rPr>
          <w:rFonts w:eastAsia="標楷體"/>
          <w:kern w:val="0"/>
          <w:sz w:val="28"/>
          <w:szCs w:val="22"/>
        </w:rPr>
        <w:t>3</w:t>
      </w:r>
      <w:r w:rsidR="009360EA" w:rsidRPr="00ED7C07">
        <w:rPr>
          <w:rFonts w:eastAsia="標楷體" w:hint="eastAsia"/>
          <w:kern w:val="0"/>
          <w:sz w:val="28"/>
          <w:szCs w:val="22"/>
        </w:rPr>
        <w:t>.5</w:t>
      </w:r>
      <w:r w:rsidR="007078BE" w:rsidRPr="00ED7C07">
        <w:rPr>
          <w:rFonts w:eastAsia="標楷體"/>
          <w:kern w:val="0"/>
          <w:sz w:val="28"/>
          <w:szCs w:val="22"/>
        </w:rPr>
        <w:t>%</w:t>
      </w:r>
      <w:r w:rsidR="007078BE" w:rsidRPr="00ED7C07">
        <w:rPr>
          <w:rFonts w:eastAsia="標楷體"/>
          <w:kern w:val="0"/>
          <w:sz w:val="28"/>
          <w:szCs w:val="22"/>
        </w:rPr>
        <w:t>，增加</w:t>
      </w:r>
      <w:r w:rsidR="00FA2A2C" w:rsidRPr="00ED7C07">
        <w:rPr>
          <w:rFonts w:eastAsia="標楷體"/>
          <w:kern w:val="0"/>
          <w:sz w:val="28"/>
          <w:szCs w:val="22"/>
        </w:rPr>
        <w:t>73.8</w:t>
      </w:r>
      <w:r w:rsidR="007078BE" w:rsidRPr="00ED7C07">
        <w:rPr>
          <w:rFonts w:eastAsia="標楷體"/>
          <w:kern w:val="0"/>
          <w:sz w:val="28"/>
          <w:szCs w:val="22"/>
        </w:rPr>
        <w:t>%</w:t>
      </w:r>
      <w:r w:rsidR="007078BE" w:rsidRPr="00ED7C07">
        <w:rPr>
          <w:rFonts w:eastAsia="標楷體"/>
          <w:kern w:val="0"/>
          <w:sz w:val="28"/>
          <w:szCs w:val="22"/>
        </w:rPr>
        <w:t>；機械</w:t>
      </w:r>
      <w:r w:rsidR="00FA2A2C" w:rsidRPr="00ED7C07">
        <w:rPr>
          <w:rFonts w:eastAsia="標楷體"/>
          <w:kern w:val="0"/>
          <w:sz w:val="28"/>
          <w:szCs w:val="22"/>
        </w:rPr>
        <w:t>31.9</w:t>
      </w:r>
      <w:r w:rsidR="007078BE" w:rsidRPr="00ED7C07">
        <w:rPr>
          <w:rFonts w:eastAsia="標楷體"/>
          <w:kern w:val="0"/>
          <w:sz w:val="28"/>
          <w:szCs w:val="22"/>
        </w:rPr>
        <w:t>億美元，比重</w:t>
      </w:r>
      <w:r w:rsidR="009360EA" w:rsidRPr="00ED7C07">
        <w:rPr>
          <w:rFonts w:eastAsia="標楷體" w:hint="eastAsia"/>
          <w:kern w:val="0"/>
          <w:sz w:val="28"/>
          <w:szCs w:val="22"/>
        </w:rPr>
        <w:t>1</w:t>
      </w:r>
      <w:r w:rsidR="00FA2A2C" w:rsidRPr="00ED7C07">
        <w:rPr>
          <w:rFonts w:eastAsia="標楷體"/>
          <w:kern w:val="0"/>
          <w:sz w:val="28"/>
          <w:szCs w:val="22"/>
        </w:rPr>
        <w:t>0.2</w:t>
      </w:r>
      <w:r w:rsidR="007078BE" w:rsidRPr="00ED7C07">
        <w:rPr>
          <w:rFonts w:eastAsia="標楷體"/>
          <w:kern w:val="0"/>
          <w:sz w:val="28"/>
          <w:szCs w:val="22"/>
        </w:rPr>
        <w:t>%</w:t>
      </w:r>
      <w:r w:rsidR="007078BE" w:rsidRPr="00ED7C07">
        <w:rPr>
          <w:rFonts w:eastAsia="標楷體"/>
          <w:kern w:val="0"/>
          <w:sz w:val="28"/>
          <w:szCs w:val="22"/>
        </w:rPr>
        <w:t>，增加</w:t>
      </w:r>
      <w:r w:rsidR="00FA2A2C" w:rsidRPr="00ED7C07">
        <w:rPr>
          <w:rFonts w:eastAsia="標楷體"/>
          <w:kern w:val="0"/>
          <w:sz w:val="28"/>
          <w:szCs w:val="22"/>
        </w:rPr>
        <w:t>50.4</w:t>
      </w:r>
      <w:r w:rsidR="007078BE" w:rsidRPr="00ED7C07">
        <w:rPr>
          <w:rFonts w:eastAsia="標楷體"/>
          <w:kern w:val="0"/>
          <w:sz w:val="28"/>
          <w:szCs w:val="22"/>
        </w:rPr>
        <w:t>%</w:t>
      </w:r>
      <w:r w:rsidR="007078BE" w:rsidRPr="00ED7C07">
        <w:rPr>
          <w:rFonts w:eastAsia="標楷體"/>
          <w:kern w:val="0"/>
          <w:sz w:val="28"/>
          <w:szCs w:val="22"/>
        </w:rPr>
        <w:t>。</w:t>
      </w:r>
    </w:p>
    <w:p w14:paraId="3E5240B3" w14:textId="77777777" w:rsidR="007078BE" w:rsidRPr="00ED7C07" w:rsidRDefault="007078BE" w:rsidP="007078BE">
      <w:pPr>
        <w:widowControl/>
        <w:tabs>
          <w:tab w:val="left" w:pos="540"/>
        </w:tabs>
        <w:snapToGrid w:val="0"/>
        <w:spacing w:beforeLines="50" w:before="180" w:line="300" w:lineRule="auto"/>
        <w:ind w:left="566" w:hangingChars="202" w:hanging="566"/>
        <w:jc w:val="both"/>
        <w:rPr>
          <w:rFonts w:eastAsia="標楷體"/>
          <w:kern w:val="0"/>
          <w:sz w:val="28"/>
          <w:szCs w:val="22"/>
        </w:rPr>
      </w:pPr>
    </w:p>
    <w:p w14:paraId="7488E1B3" w14:textId="24AD546F" w:rsidR="007078BE" w:rsidRPr="00ED7C07" w:rsidRDefault="007078BE" w:rsidP="007078BE">
      <w:pPr>
        <w:snapToGrid w:val="0"/>
        <w:spacing w:before="100" w:beforeAutospacing="1" w:line="400" w:lineRule="exact"/>
        <w:ind w:right="-153"/>
        <w:jc w:val="center"/>
        <w:rPr>
          <w:rFonts w:eastAsia="標楷體"/>
        </w:rPr>
      </w:pPr>
      <w:r w:rsidRPr="00ED7C07">
        <w:rPr>
          <w:rFonts w:eastAsia="標楷體"/>
          <w:b/>
          <w:bCs/>
          <w:sz w:val="28"/>
        </w:rPr>
        <w:t>表</w:t>
      </w:r>
      <w:r w:rsidRPr="00ED7C07">
        <w:rPr>
          <w:rFonts w:eastAsia="標楷體"/>
          <w:b/>
          <w:bCs/>
          <w:sz w:val="28"/>
        </w:rPr>
        <w:t>2-4-3</w:t>
      </w:r>
      <w:r w:rsidRPr="00ED7C07">
        <w:rPr>
          <w:rFonts w:eastAsia="標楷體"/>
          <w:b/>
          <w:bCs/>
          <w:sz w:val="28"/>
        </w:rPr>
        <w:t xml:space="preserve">　　</w:t>
      </w:r>
      <w:r w:rsidRPr="00ED7C07">
        <w:rPr>
          <w:rFonts w:eastAsia="標楷體"/>
          <w:b/>
          <w:bCs/>
          <w:sz w:val="28"/>
        </w:rPr>
        <w:t>110</w:t>
      </w:r>
      <w:r w:rsidRPr="00ED7C07">
        <w:rPr>
          <w:rFonts w:eastAsia="標楷體"/>
          <w:b/>
          <w:bCs/>
          <w:sz w:val="28"/>
        </w:rPr>
        <w:t>年</w:t>
      </w:r>
      <w:r w:rsidR="00A008C9" w:rsidRPr="00ED7C07">
        <w:rPr>
          <w:rFonts w:eastAsia="標楷體"/>
          <w:b/>
          <w:bCs/>
          <w:sz w:val="28"/>
        </w:rPr>
        <w:t>5</w:t>
      </w:r>
      <w:r w:rsidRPr="00ED7C07">
        <w:rPr>
          <w:rFonts w:eastAsia="標楷體"/>
          <w:b/>
          <w:bCs/>
          <w:sz w:val="28"/>
        </w:rPr>
        <w:t>月重要出進口產品結構</w:t>
      </w:r>
    </w:p>
    <w:p w14:paraId="42478597" w14:textId="77777777" w:rsidR="007078BE" w:rsidRPr="00ED7C07" w:rsidRDefault="007078BE" w:rsidP="007078BE">
      <w:pPr>
        <w:snapToGrid w:val="0"/>
        <w:spacing w:line="300" w:lineRule="auto"/>
        <w:ind w:right="-510"/>
        <w:jc w:val="right"/>
        <w:rPr>
          <w:rFonts w:eastAsia="標楷體"/>
        </w:rPr>
      </w:pPr>
      <w:r w:rsidRPr="00ED7C07">
        <w:rPr>
          <w:rFonts w:eastAsia="標楷體"/>
        </w:rPr>
        <w:t>單位：百萬美元；</w:t>
      </w:r>
      <w:r w:rsidRPr="00ED7C0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470ADB" w:rsidRPr="00ED7C07" w14:paraId="3EED43C6" w14:textId="77777777" w:rsidTr="003809BC">
        <w:trPr>
          <w:trHeight w:val="458"/>
        </w:trPr>
        <w:tc>
          <w:tcPr>
            <w:tcW w:w="1970" w:type="dxa"/>
            <w:tcBorders>
              <w:top w:val="single" w:sz="4" w:space="0" w:color="auto"/>
              <w:left w:val="nil"/>
              <w:bottom w:val="single" w:sz="4" w:space="0" w:color="auto"/>
              <w:right w:val="single" w:sz="4" w:space="0" w:color="auto"/>
            </w:tcBorders>
            <w:vAlign w:val="center"/>
            <w:hideMark/>
          </w:tcPr>
          <w:p w14:paraId="4CDCCB8B" w14:textId="77777777" w:rsidR="007078BE" w:rsidRPr="00ED7C07" w:rsidRDefault="007078BE" w:rsidP="003809BC">
            <w:pPr>
              <w:snapToGrid w:val="0"/>
              <w:ind w:left="28"/>
              <w:jc w:val="center"/>
              <w:rPr>
                <w:rFonts w:eastAsia="標楷體"/>
                <w:sz w:val="22"/>
              </w:rPr>
            </w:pPr>
            <w:r w:rsidRPr="00ED7C07">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4D797D98" w14:textId="77777777" w:rsidR="007078BE" w:rsidRPr="00ED7C07" w:rsidRDefault="007078BE" w:rsidP="003809BC">
            <w:pPr>
              <w:snapToGrid w:val="0"/>
              <w:ind w:left="28"/>
              <w:jc w:val="center"/>
              <w:rPr>
                <w:rFonts w:eastAsia="標楷體"/>
                <w:sz w:val="22"/>
              </w:rPr>
            </w:pPr>
            <w:r w:rsidRPr="00ED7C07">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D411DA" w14:textId="77777777" w:rsidR="007078BE" w:rsidRPr="00ED7C07" w:rsidRDefault="007078BE" w:rsidP="003809BC">
            <w:pPr>
              <w:snapToGrid w:val="0"/>
              <w:ind w:left="28"/>
              <w:jc w:val="center"/>
              <w:rPr>
                <w:rFonts w:eastAsia="標楷體"/>
                <w:sz w:val="22"/>
              </w:rPr>
            </w:pPr>
            <w:r w:rsidRPr="00ED7C07">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ABDA5AD" w14:textId="77777777" w:rsidR="007078BE" w:rsidRPr="00ED7C07" w:rsidRDefault="007078BE" w:rsidP="003809BC">
            <w:pPr>
              <w:snapToGrid w:val="0"/>
              <w:ind w:left="28"/>
              <w:jc w:val="center"/>
              <w:rPr>
                <w:rFonts w:eastAsia="標楷體"/>
                <w:sz w:val="22"/>
              </w:rPr>
            </w:pPr>
            <w:r w:rsidRPr="00ED7C07">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28898A48" w14:textId="77777777" w:rsidR="007078BE" w:rsidRPr="00ED7C07" w:rsidRDefault="007078BE" w:rsidP="003809BC">
            <w:pPr>
              <w:snapToGrid w:val="0"/>
              <w:ind w:left="28"/>
              <w:jc w:val="center"/>
              <w:rPr>
                <w:rFonts w:eastAsia="標楷體"/>
                <w:sz w:val="22"/>
              </w:rPr>
            </w:pPr>
            <w:r w:rsidRPr="00ED7C07">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3F8ABAFB" w14:textId="77777777" w:rsidR="007078BE" w:rsidRPr="00ED7C07" w:rsidRDefault="007078BE" w:rsidP="003809BC">
            <w:pPr>
              <w:snapToGrid w:val="0"/>
              <w:ind w:left="28"/>
              <w:jc w:val="center"/>
              <w:rPr>
                <w:rFonts w:eastAsia="標楷體"/>
                <w:sz w:val="22"/>
              </w:rPr>
            </w:pPr>
            <w:r w:rsidRPr="00ED7C07">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48340C52" w14:textId="77777777" w:rsidR="007078BE" w:rsidRPr="00ED7C07" w:rsidRDefault="007078BE" w:rsidP="003809BC">
            <w:pPr>
              <w:snapToGrid w:val="0"/>
              <w:ind w:left="28"/>
              <w:jc w:val="center"/>
              <w:rPr>
                <w:rFonts w:eastAsia="標楷體"/>
                <w:sz w:val="22"/>
              </w:rPr>
            </w:pPr>
            <w:r w:rsidRPr="00ED7C07">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0FC9772A" w14:textId="77777777" w:rsidR="007078BE" w:rsidRPr="00ED7C07" w:rsidRDefault="007078BE" w:rsidP="003809BC">
            <w:pPr>
              <w:snapToGrid w:val="0"/>
              <w:ind w:left="28"/>
              <w:jc w:val="center"/>
              <w:rPr>
                <w:rFonts w:eastAsia="標楷體"/>
                <w:sz w:val="22"/>
              </w:rPr>
            </w:pPr>
            <w:r w:rsidRPr="00ED7C07">
              <w:rPr>
                <w:rFonts w:eastAsia="標楷體"/>
                <w:sz w:val="22"/>
              </w:rPr>
              <w:t>年增率</w:t>
            </w:r>
          </w:p>
        </w:tc>
      </w:tr>
      <w:tr w:rsidR="00470ADB" w:rsidRPr="00ED7C07" w14:paraId="2B5C2D41" w14:textId="77777777" w:rsidTr="003809BC">
        <w:trPr>
          <w:trHeight w:val="580"/>
        </w:trPr>
        <w:tc>
          <w:tcPr>
            <w:tcW w:w="1970" w:type="dxa"/>
            <w:tcBorders>
              <w:top w:val="single" w:sz="4" w:space="0" w:color="auto"/>
              <w:left w:val="nil"/>
              <w:bottom w:val="nil"/>
              <w:right w:val="single" w:sz="4" w:space="0" w:color="auto"/>
            </w:tcBorders>
            <w:vAlign w:val="center"/>
            <w:hideMark/>
          </w:tcPr>
          <w:p w14:paraId="2F4DE1A4" w14:textId="77777777" w:rsidR="007078BE" w:rsidRPr="00ED7C07" w:rsidRDefault="007078BE" w:rsidP="003809BC">
            <w:pPr>
              <w:topLinePunct/>
              <w:jc w:val="both"/>
              <w:rPr>
                <w:rFonts w:eastAsia="標楷體"/>
                <w:bCs/>
                <w:szCs w:val="20"/>
              </w:rPr>
            </w:pPr>
            <w:r w:rsidRPr="00ED7C07">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59D61AD5" w14:textId="4DC7F624" w:rsidR="007078BE" w:rsidRPr="00ED7C07" w:rsidRDefault="007078BE" w:rsidP="003809BC">
            <w:pPr>
              <w:jc w:val="center"/>
              <w:rPr>
                <w:rFonts w:eastAsia="細明體"/>
              </w:rPr>
            </w:pPr>
            <w:r w:rsidRPr="00ED7C07">
              <w:rPr>
                <w:rFonts w:eastAsia="細明體"/>
              </w:rPr>
              <w:t>13,</w:t>
            </w:r>
            <w:r w:rsidR="00A42E18" w:rsidRPr="00ED7C07">
              <w:rPr>
                <w:rFonts w:eastAsia="細明體"/>
              </w:rPr>
              <w:t>269</w:t>
            </w:r>
          </w:p>
        </w:tc>
        <w:tc>
          <w:tcPr>
            <w:tcW w:w="707" w:type="dxa"/>
            <w:tcBorders>
              <w:top w:val="single" w:sz="4" w:space="0" w:color="auto"/>
              <w:left w:val="single" w:sz="4" w:space="0" w:color="auto"/>
              <w:bottom w:val="nil"/>
              <w:right w:val="single" w:sz="4" w:space="0" w:color="auto"/>
            </w:tcBorders>
            <w:vAlign w:val="center"/>
          </w:tcPr>
          <w:p w14:paraId="05D03772" w14:textId="24B47789" w:rsidR="007078BE" w:rsidRPr="00ED7C07" w:rsidRDefault="005E048D" w:rsidP="003809BC">
            <w:pPr>
              <w:jc w:val="center"/>
              <w:rPr>
                <w:rFonts w:eastAsia="細明體"/>
              </w:rPr>
            </w:pPr>
            <w:r w:rsidRPr="00ED7C07">
              <w:rPr>
                <w:rFonts w:eastAsia="細明體" w:hint="eastAsia"/>
              </w:rPr>
              <w:t>3</w:t>
            </w:r>
            <w:r w:rsidR="00A42E18" w:rsidRPr="00ED7C07">
              <w:rPr>
                <w:rFonts w:eastAsia="細明體"/>
              </w:rPr>
              <w:t>5.5</w:t>
            </w:r>
          </w:p>
        </w:tc>
        <w:tc>
          <w:tcPr>
            <w:tcW w:w="987" w:type="dxa"/>
            <w:tcBorders>
              <w:top w:val="single" w:sz="4" w:space="0" w:color="auto"/>
              <w:left w:val="nil"/>
              <w:bottom w:val="nil"/>
              <w:right w:val="double" w:sz="4" w:space="0" w:color="auto"/>
            </w:tcBorders>
            <w:vAlign w:val="center"/>
          </w:tcPr>
          <w:p w14:paraId="1FEBD0A1" w14:textId="47756F73" w:rsidR="007078BE" w:rsidRPr="00ED7C07" w:rsidRDefault="00A42E18" w:rsidP="003809BC">
            <w:pPr>
              <w:jc w:val="center"/>
              <w:rPr>
                <w:rFonts w:eastAsia="細明體"/>
              </w:rPr>
            </w:pPr>
            <w:r w:rsidRPr="00ED7C07">
              <w:rPr>
                <w:rFonts w:eastAsia="細明體"/>
              </w:rPr>
              <w:t>29.6</w:t>
            </w:r>
          </w:p>
        </w:tc>
        <w:tc>
          <w:tcPr>
            <w:tcW w:w="2110" w:type="dxa"/>
            <w:tcBorders>
              <w:top w:val="single" w:sz="4" w:space="0" w:color="auto"/>
              <w:left w:val="double" w:sz="4" w:space="0" w:color="auto"/>
              <w:bottom w:val="nil"/>
              <w:right w:val="single" w:sz="4" w:space="0" w:color="auto"/>
            </w:tcBorders>
            <w:vAlign w:val="center"/>
            <w:hideMark/>
          </w:tcPr>
          <w:p w14:paraId="34AF7D84" w14:textId="77777777" w:rsidR="007078BE" w:rsidRPr="00ED7C07" w:rsidRDefault="007078BE" w:rsidP="003809BC">
            <w:pPr>
              <w:topLinePunct/>
              <w:rPr>
                <w:rFonts w:eastAsia="標楷體"/>
                <w:bCs/>
                <w:kern w:val="0"/>
                <w:szCs w:val="20"/>
              </w:rPr>
            </w:pPr>
            <w:r w:rsidRPr="00ED7C07">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4B6F004D" w14:textId="176B5201" w:rsidR="007078BE" w:rsidRPr="00ED7C07" w:rsidRDefault="00547618" w:rsidP="003809BC">
            <w:pPr>
              <w:jc w:val="center"/>
              <w:rPr>
                <w:rFonts w:eastAsia="細明體"/>
              </w:rPr>
            </w:pPr>
            <w:r w:rsidRPr="00ED7C07">
              <w:rPr>
                <w:rFonts w:eastAsia="細明體"/>
              </w:rPr>
              <w:t>7,425</w:t>
            </w:r>
          </w:p>
        </w:tc>
        <w:tc>
          <w:tcPr>
            <w:tcW w:w="727" w:type="dxa"/>
            <w:tcBorders>
              <w:top w:val="single" w:sz="4" w:space="0" w:color="auto"/>
              <w:left w:val="single" w:sz="4" w:space="0" w:color="auto"/>
              <w:bottom w:val="nil"/>
              <w:right w:val="single" w:sz="4" w:space="0" w:color="auto"/>
            </w:tcBorders>
            <w:vAlign w:val="center"/>
          </w:tcPr>
          <w:p w14:paraId="7C6B7185" w14:textId="4BE2414B" w:rsidR="007078BE" w:rsidRPr="00ED7C07" w:rsidRDefault="007078BE" w:rsidP="003809BC">
            <w:pPr>
              <w:jc w:val="center"/>
              <w:rPr>
                <w:rFonts w:eastAsia="細明體"/>
              </w:rPr>
            </w:pPr>
            <w:r w:rsidRPr="00ED7C07">
              <w:rPr>
                <w:rFonts w:eastAsia="細明體"/>
              </w:rPr>
              <w:t>23.</w:t>
            </w:r>
            <w:r w:rsidR="00547618" w:rsidRPr="00ED7C07">
              <w:rPr>
                <w:rFonts w:eastAsia="細明體"/>
              </w:rPr>
              <w:t>8</w:t>
            </w:r>
          </w:p>
        </w:tc>
        <w:tc>
          <w:tcPr>
            <w:tcW w:w="804" w:type="dxa"/>
            <w:tcBorders>
              <w:top w:val="single" w:sz="4" w:space="0" w:color="auto"/>
              <w:left w:val="nil"/>
              <w:bottom w:val="nil"/>
              <w:right w:val="nil"/>
            </w:tcBorders>
            <w:vAlign w:val="center"/>
          </w:tcPr>
          <w:p w14:paraId="40EEFC91" w14:textId="4546E1EF" w:rsidR="007078BE" w:rsidRPr="00ED7C07" w:rsidRDefault="00547618" w:rsidP="0065705B">
            <w:pPr>
              <w:jc w:val="center"/>
              <w:rPr>
                <w:rFonts w:eastAsia="細明體"/>
              </w:rPr>
            </w:pPr>
            <w:r w:rsidRPr="00ED7C07">
              <w:rPr>
                <w:rFonts w:eastAsia="細明體"/>
              </w:rPr>
              <w:t>35.4</w:t>
            </w:r>
          </w:p>
        </w:tc>
      </w:tr>
      <w:tr w:rsidR="00470ADB" w:rsidRPr="00ED7C07" w14:paraId="1AD6E3C4" w14:textId="77777777" w:rsidTr="003809BC">
        <w:trPr>
          <w:trHeight w:val="580"/>
        </w:trPr>
        <w:tc>
          <w:tcPr>
            <w:tcW w:w="1970" w:type="dxa"/>
            <w:tcBorders>
              <w:top w:val="nil"/>
              <w:left w:val="nil"/>
              <w:bottom w:val="nil"/>
              <w:right w:val="single" w:sz="4" w:space="0" w:color="auto"/>
            </w:tcBorders>
            <w:vAlign w:val="center"/>
            <w:hideMark/>
          </w:tcPr>
          <w:p w14:paraId="0A40E3A5" w14:textId="77777777" w:rsidR="007078BE" w:rsidRPr="00ED7C07" w:rsidRDefault="007078BE" w:rsidP="003809BC">
            <w:pPr>
              <w:topLinePunct/>
              <w:jc w:val="both"/>
              <w:rPr>
                <w:rFonts w:eastAsia="標楷體"/>
                <w:bCs/>
                <w:szCs w:val="20"/>
              </w:rPr>
            </w:pPr>
            <w:r w:rsidRPr="00ED7C07">
              <w:rPr>
                <w:rFonts w:eastAsia="標楷體"/>
                <w:bCs/>
                <w:szCs w:val="20"/>
              </w:rPr>
              <w:t>資通與視聽產品</w:t>
            </w:r>
          </w:p>
        </w:tc>
        <w:tc>
          <w:tcPr>
            <w:tcW w:w="896" w:type="dxa"/>
            <w:tcBorders>
              <w:top w:val="nil"/>
              <w:left w:val="single" w:sz="4" w:space="0" w:color="auto"/>
              <w:bottom w:val="nil"/>
              <w:right w:val="nil"/>
            </w:tcBorders>
            <w:vAlign w:val="center"/>
          </w:tcPr>
          <w:p w14:paraId="7669D9ED" w14:textId="24FB667F" w:rsidR="007078BE" w:rsidRPr="00ED7C07" w:rsidRDefault="00D0217E" w:rsidP="003809BC">
            <w:pPr>
              <w:jc w:val="center"/>
              <w:rPr>
                <w:rFonts w:eastAsia="細明體"/>
              </w:rPr>
            </w:pPr>
            <w:r w:rsidRPr="00ED7C07">
              <w:rPr>
                <w:rFonts w:eastAsia="細明體"/>
              </w:rPr>
              <w:t>5,095</w:t>
            </w:r>
          </w:p>
        </w:tc>
        <w:tc>
          <w:tcPr>
            <w:tcW w:w="707" w:type="dxa"/>
            <w:tcBorders>
              <w:top w:val="nil"/>
              <w:left w:val="single" w:sz="4" w:space="0" w:color="auto"/>
              <w:bottom w:val="nil"/>
              <w:right w:val="single" w:sz="4" w:space="0" w:color="auto"/>
            </w:tcBorders>
            <w:vAlign w:val="center"/>
          </w:tcPr>
          <w:p w14:paraId="55DA40A6" w14:textId="6A1B5253" w:rsidR="007078BE" w:rsidRPr="00ED7C07" w:rsidRDefault="007078BE" w:rsidP="003809BC">
            <w:pPr>
              <w:jc w:val="center"/>
              <w:rPr>
                <w:rFonts w:eastAsia="細明體"/>
              </w:rPr>
            </w:pPr>
            <w:r w:rsidRPr="00ED7C07">
              <w:rPr>
                <w:rFonts w:eastAsia="細明體"/>
              </w:rPr>
              <w:t>13.</w:t>
            </w:r>
            <w:r w:rsidR="00D0217E" w:rsidRPr="00ED7C07">
              <w:rPr>
                <w:rFonts w:eastAsia="細明體"/>
              </w:rPr>
              <w:t>6</w:t>
            </w:r>
          </w:p>
        </w:tc>
        <w:tc>
          <w:tcPr>
            <w:tcW w:w="987" w:type="dxa"/>
            <w:tcBorders>
              <w:top w:val="nil"/>
              <w:left w:val="nil"/>
              <w:bottom w:val="nil"/>
              <w:right w:val="double" w:sz="4" w:space="0" w:color="auto"/>
            </w:tcBorders>
            <w:vAlign w:val="center"/>
          </w:tcPr>
          <w:p w14:paraId="30EEFB58" w14:textId="19AD35D3" w:rsidR="007078BE" w:rsidRPr="00ED7C07" w:rsidRDefault="00636DBE" w:rsidP="003809BC">
            <w:pPr>
              <w:jc w:val="center"/>
              <w:rPr>
                <w:rFonts w:eastAsia="細明體"/>
              </w:rPr>
            </w:pPr>
            <w:r w:rsidRPr="00ED7C07">
              <w:rPr>
                <w:rFonts w:eastAsia="細明體"/>
              </w:rPr>
              <w:t>28.8</w:t>
            </w:r>
          </w:p>
        </w:tc>
        <w:tc>
          <w:tcPr>
            <w:tcW w:w="2110" w:type="dxa"/>
            <w:tcBorders>
              <w:top w:val="nil"/>
              <w:left w:val="double" w:sz="4" w:space="0" w:color="auto"/>
              <w:bottom w:val="nil"/>
              <w:right w:val="single" w:sz="4" w:space="0" w:color="auto"/>
            </w:tcBorders>
            <w:vAlign w:val="center"/>
          </w:tcPr>
          <w:p w14:paraId="5B2D2D0B" w14:textId="77777777" w:rsidR="007078BE" w:rsidRPr="00ED7C07" w:rsidRDefault="007078BE" w:rsidP="003809BC">
            <w:pPr>
              <w:topLinePunct/>
              <w:rPr>
                <w:rFonts w:eastAsia="標楷體"/>
                <w:bCs/>
                <w:szCs w:val="20"/>
              </w:rPr>
            </w:pPr>
            <w:r w:rsidRPr="00ED7C07">
              <w:rPr>
                <w:rFonts w:eastAsia="標楷體"/>
                <w:bCs/>
                <w:szCs w:val="20"/>
              </w:rPr>
              <w:t>礦產品</w:t>
            </w:r>
          </w:p>
        </w:tc>
        <w:tc>
          <w:tcPr>
            <w:tcW w:w="871" w:type="dxa"/>
            <w:tcBorders>
              <w:top w:val="nil"/>
              <w:left w:val="single" w:sz="4" w:space="0" w:color="auto"/>
              <w:bottom w:val="nil"/>
              <w:right w:val="nil"/>
            </w:tcBorders>
            <w:vAlign w:val="center"/>
          </w:tcPr>
          <w:p w14:paraId="6F25E32C" w14:textId="2BDDB4B4" w:rsidR="007078BE" w:rsidRPr="00ED7C07" w:rsidRDefault="00E340F6" w:rsidP="003809BC">
            <w:pPr>
              <w:jc w:val="center"/>
              <w:rPr>
                <w:rFonts w:eastAsia="細明體"/>
              </w:rPr>
            </w:pPr>
            <w:r w:rsidRPr="00ED7C07">
              <w:rPr>
                <w:rFonts w:eastAsia="細明體"/>
              </w:rPr>
              <w:t>4,216</w:t>
            </w:r>
          </w:p>
        </w:tc>
        <w:tc>
          <w:tcPr>
            <w:tcW w:w="727" w:type="dxa"/>
            <w:tcBorders>
              <w:top w:val="nil"/>
              <w:left w:val="single" w:sz="4" w:space="0" w:color="auto"/>
              <w:bottom w:val="nil"/>
              <w:right w:val="single" w:sz="4" w:space="0" w:color="auto"/>
            </w:tcBorders>
            <w:vAlign w:val="center"/>
          </w:tcPr>
          <w:p w14:paraId="1B890992" w14:textId="55D3CA3C" w:rsidR="007078BE" w:rsidRPr="00ED7C07" w:rsidRDefault="0065705B" w:rsidP="003809BC">
            <w:pPr>
              <w:jc w:val="center"/>
              <w:rPr>
                <w:rFonts w:eastAsia="細明體"/>
              </w:rPr>
            </w:pPr>
            <w:r w:rsidRPr="00ED7C07">
              <w:rPr>
                <w:rFonts w:eastAsia="細明體" w:hint="eastAsia"/>
              </w:rPr>
              <w:t>1</w:t>
            </w:r>
            <w:r w:rsidR="00E340F6" w:rsidRPr="00ED7C07">
              <w:rPr>
                <w:rFonts w:eastAsia="細明體"/>
              </w:rPr>
              <w:t>3</w:t>
            </w:r>
            <w:r w:rsidRPr="00ED7C07">
              <w:rPr>
                <w:rFonts w:eastAsia="細明體" w:hint="eastAsia"/>
              </w:rPr>
              <w:t>.5</w:t>
            </w:r>
          </w:p>
        </w:tc>
        <w:tc>
          <w:tcPr>
            <w:tcW w:w="804" w:type="dxa"/>
            <w:tcBorders>
              <w:top w:val="nil"/>
              <w:left w:val="nil"/>
              <w:bottom w:val="nil"/>
              <w:right w:val="nil"/>
            </w:tcBorders>
            <w:vAlign w:val="center"/>
          </w:tcPr>
          <w:p w14:paraId="7340DFCE" w14:textId="2C2875BA" w:rsidR="007078BE" w:rsidRPr="00ED7C07" w:rsidRDefault="00E340F6" w:rsidP="003809BC">
            <w:pPr>
              <w:jc w:val="center"/>
              <w:rPr>
                <w:rFonts w:eastAsia="細明體"/>
              </w:rPr>
            </w:pPr>
            <w:r w:rsidRPr="00ED7C07">
              <w:rPr>
                <w:rFonts w:eastAsia="細明體"/>
              </w:rPr>
              <w:t>73.8</w:t>
            </w:r>
          </w:p>
        </w:tc>
      </w:tr>
      <w:tr w:rsidR="00470ADB" w:rsidRPr="00ED7C07" w14:paraId="40A7CE17" w14:textId="77777777" w:rsidTr="003809BC">
        <w:trPr>
          <w:trHeight w:val="580"/>
        </w:trPr>
        <w:tc>
          <w:tcPr>
            <w:tcW w:w="1970" w:type="dxa"/>
            <w:tcBorders>
              <w:top w:val="nil"/>
              <w:left w:val="nil"/>
              <w:bottom w:val="nil"/>
              <w:right w:val="single" w:sz="4" w:space="0" w:color="auto"/>
            </w:tcBorders>
            <w:vAlign w:val="center"/>
            <w:hideMark/>
          </w:tcPr>
          <w:p w14:paraId="40EC887B" w14:textId="77777777" w:rsidR="007078BE" w:rsidRPr="00ED7C07" w:rsidRDefault="007078BE" w:rsidP="003809BC">
            <w:pPr>
              <w:topLinePunct/>
              <w:jc w:val="both"/>
              <w:rPr>
                <w:rFonts w:eastAsia="標楷體"/>
                <w:bCs/>
                <w:szCs w:val="20"/>
              </w:rPr>
            </w:pPr>
            <w:r w:rsidRPr="00ED7C07">
              <w:rPr>
                <w:rFonts w:eastAsia="標楷體"/>
                <w:bCs/>
                <w:szCs w:val="20"/>
              </w:rPr>
              <w:t>基本金屬及其製品</w:t>
            </w:r>
          </w:p>
        </w:tc>
        <w:tc>
          <w:tcPr>
            <w:tcW w:w="896" w:type="dxa"/>
            <w:tcBorders>
              <w:top w:val="nil"/>
              <w:left w:val="single" w:sz="4" w:space="0" w:color="auto"/>
              <w:bottom w:val="nil"/>
              <w:right w:val="nil"/>
            </w:tcBorders>
            <w:vAlign w:val="center"/>
          </w:tcPr>
          <w:p w14:paraId="4D3CABF4" w14:textId="2957AE37" w:rsidR="007078BE" w:rsidRPr="00ED7C07" w:rsidRDefault="002065A0" w:rsidP="003809BC">
            <w:pPr>
              <w:jc w:val="center"/>
              <w:rPr>
                <w:rFonts w:eastAsia="細明體"/>
              </w:rPr>
            </w:pPr>
            <w:r w:rsidRPr="00ED7C07">
              <w:rPr>
                <w:rFonts w:eastAsia="細明體"/>
              </w:rPr>
              <w:t>3,157</w:t>
            </w:r>
          </w:p>
        </w:tc>
        <w:tc>
          <w:tcPr>
            <w:tcW w:w="707" w:type="dxa"/>
            <w:tcBorders>
              <w:top w:val="nil"/>
              <w:left w:val="single" w:sz="4" w:space="0" w:color="auto"/>
              <w:bottom w:val="nil"/>
              <w:right w:val="single" w:sz="4" w:space="0" w:color="auto"/>
            </w:tcBorders>
            <w:vAlign w:val="center"/>
          </w:tcPr>
          <w:p w14:paraId="2B9D7E3E" w14:textId="055AD7F3" w:rsidR="007078BE" w:rsidRPr="00ED7C07" w:rsidRDefault="002065A0" w:rsidP="003809BC">
            <w:pPr>
              <w:jc w:val="center"/>
              <w:rPr>
                <w:rFonts w:eastAsia="細明體"/>
              </w:rPr>
            </w:pPr>
            <w:r w:rsidRPr="00ED7C07">
              <w:rPr>
                <w:rFonts w:eastAsia="細明體"/>
              </w:rPr>
              <w:t>8.4</w:t>
            </w:r>
          </w:p>
        </w:tc>
        <w:tc>
          <w:tcPr>
            <w:tcW w:w="987" w:type="dxa"/>
            <w:tcBorders>
              <w:top w:val="nil"/>
              <w:left w:val="nil"/>
              <w:bottom w:val="nil"/>
              <w:right w:val="double" w:sz="4" w:space="0" w:color="auto"/>
            </w:tcBorders>
            <w:vAlign w:val="center"/>
          </w:tcPr>
          <w:p w14:paraId="5400D8C1" w14:textId="0F58E651" w:rsidR="007078BE" w:rsidRPr="00ED7C07" w:rsidRDefault="002065A0" w:rsidP="003809BC">
            <w:pPr>
              <w:jc w:val="center"/>
              <w:rPr>
                <w:rFonts w:eastAsia="細明體"/>
              </w:rPr>
            </w:pPr>
            <w:r w:rsidRPr="00ED7C07">
              <w:rPr>
                <w:rFonts w:eastAsia="細明體"/>
              </w:rPr>
              <w:t>54.2</w:t>
            </w:r>
          </w:p>
        </w:tc>
        <w:tc>
          <w:tcPr>
            <w:tcW w:w="2110" w:type="dxa"/>
            <w:tcBorders>
              <w:top w:val="nil"/>
              <w:left w:val="double" w:sz="4" w:space="0" w:color="auto"/>
              <w:bottom w:val="nil"/>
              <w:right w:val="single" w:sz="4" w:space="0" w:color="auto"/>
            </w:tcBorders>
            <w:vAlign w:val="center"/>
          </w:tcPr>
          <w:p w14:paraId="3F8841D9" w14:textId="77777777" w:rsidR="007078BE" w:rsidRPr="00ED7C07" w:rsidRDefault="007078BE" w:rsidP="003809BC">
            <w:pPr>
              <w:topLinePunct/>
              <w:rPr>
                <w:rFonts w:eastAsia="標楷體"/>
                <w:bCs/>
                <w:szCs w:val="20"/>
              </w:rPr>
            </w:pPr>
            <w:r w:rsidRPr="00ED7C07">
              <w:rPr>
                <w:rFonts w:eastAsia="標楷體"/>
                <w:bCs/>
                <w:szCs w:val="20"/>
              </w:rPr>
              <w:t>機械</w:t>
            </w:r>
          </w:p>
        </w:tc>
        <w:tc>
          <w:tcPr>
            <w:tcW w:w="871" w:type="dxa"/>
            <w:tcBorders>
              <w:top w:val="nil"/>
              <w:left w:val="single" w:sz="4" w:space="0" w:color="auto"/>
              <w:bottom w:val="nil"/>
              <w:right w:val="nil"/>
            </w:tcBorders>
            <w:vAlign w:val="center"/>
          </w:tcPr>
          <w:p w14:paraId="69530496" w14:textId="4350789C" w:rsidR="007078BE" w:rsidRPr="00ED7C07" w:rsidRDefault="00875E2B" w:rsidP="003809BC">
            <w:pPr>
              <w:jc w:val="center"/>
              <w:rPr>
                <w:rFonts w:eastAsia="細明體"/>
              </w:rPr>
            </w:pPr>
            <w:r w:rsidRPr="00ED7C07">
              <w:rPr>
                <w:rFonts w:eastAsia="細明體"/>
              </w:rPr>
              <w:t>3,186</w:t>
            </w:r>
          </w:p>
        </w:tc>
        <w:tc>
          <w:tcPr>
            <w:tcW w:w="727" w:type="dxa"/>
            <w:tcBorders>
              <w:top w:val="nil"/>
              <w:left w:val="single" w:sz="4" w:space="0" w:color="auto"/>
              <w:bottom w:val="nil"/>
              <w:right w:val="single" w:sz="4" w:space="0" w:color="auto"/>
            </w:tcBorders>
            <w:vAlign w:val="center"/>
          </w:tcPr>
          <w:p w14:paraId="30E3D7C5" w14:textId="54A568CF" w:rsidR="007078BE" w:rsidRPr="00ED7C07" w:rsidRDefault="0065705B" w:rsidP="003809BC">
            <w:pPr>
              <w:jc w:val="center"/>
              <w:rPr>
                <w:rFonts w:eastAsia="細明體"/>
              </w:rPr>
            </w:pPr>
            <w:r w:rsidRPr="00ED7C07">
              <w:rPr>
                <w:rFonts w:eastAsia="細明體" w:hint="eastAsia"/>
              </w:rPr>
              <w:t>1</w:t>
            </w:r>
            <w:r w:rsidR="00522C88" w:rsidRPr="00ED7C07">
              <w:rPr>
                <w:rFonts w:eastAsia="細明體"/>
              </w:rPr>
              <w:t>0.2</w:t>
            </w:r>
          </w:p>
        </w:tc>
        <w:tc>
          <w:tcPr>
            <w:tcW w:w="804" w:type="dxa"/>
            <w:tcBorders>
              <w:top w:val="nil"/>
              <w:left w:val="nil"/>
              <w:bottom w:val="nil"/>
              <w:right w:val="nil"/>
            </w:tcBorders>
            <w:vAlign w:val="center"/>
          </w:tcPr>
          <w:p w14:paraId="2FD95BE9" w14:textId="30D45811" w:rsidR="007078BE" w:rsidRPr="00ED7C07" w:rsidRDefault="00875E2B" w:rsidP="003809BC">
            <w:pPr>
              <w:jc w:val="center"/>
              <w:rPr>
                <w:rFonts w:eastAsia="細明體"/>
              </w:rPr>
            </w:pPr>
            <w:r w:rsidRPr="00ED7C07">
              <w:rPr>
                <w:rFonts w:eastAsia="細明體"/>
              </w:rPr>
              <w:t>50.4</w:t>
            </w:r>
          </w:p>
        </w:tc>
      </w:tr>
      <w:tr w:rsidR="00470ADB" w:rsidRPr="00ED7C07" w14:paraId="0BC63FD2" w14:textId="77777777" w:rsidTr="003809BC">
        <w:trPr>
          <w:trHeight w:val="580"/>
        </w:trPr>
        <w:tc>
          <w:tcPr>
            <w:tcW w:w="1970" w:type="dxa"/>
            <w:tcBorders>
              <w:top w:val="nil"/>
              <w:left w:val="nil"/>
              <w:bottom w:val="nil"/>
              <w:right w:val="single" w:sz="4" w:space="0" w:color="auto"/>
            </w:tcBorders>
            <w:vAlign w:val="center"/>
          </w:tcPr>
          <w:p w14:paraId="009A1709" w14:textId="77777777" w:rsidR="007078BE" w:rsidRPr="00ED7C07" w:rsidRDefault="007078BE" w:rsidP="003809BC">
            <w:pPr>
              <w:topLinePunct/>
              <w:jc w:val="both"/>
              <w:rPr>
                <w:rFonts w:eastAsia="標楷體"/>
                <w:bCs/>
                <w:szCs w:val="20"/>
              </w:rPr>
            </w:pPr>
            <w:r w:rsidRPr="00ED7C07">
              <w:rPr>
                <w:rFonts w:eastAsia="標楷體"/>
                <w:bCs/>
                <w:szCs w:val="20"/>
              </w:rPr>
              <w:t>塑橡膠及其製品</w:t>
            </w:r>
          </w:p>
        </w:tc>
        <w:tc>
          <w:tcPr>
            <w:tcW w:w="896" w:type="dxa"/>
            <w:tcBorders>
              <w:top w:val="nil"/>
              <w:left w:val="single" w:sz="4" w:space="0" w:color="auto"/>
              <w:bottom w:val="nil"/>
              <w:right w:val="nil"/>
            </w:tcBorders>
            <w:vAlign w:val="center"/>
          </w:tcPr>
          <w:p w14:paraId="32725D1B" w14:textId="093F5311" w:rsidR="007078BE" w:rsidRPr="00ED7C07" w:rsidRDefault="008D029C" w:rsidP="003809BC">
            <w:pPr>
              <w:jc w:val="center"/>
              <w:rPr>
                <w:rFonts w:eastAsia="細明體"/>
              </w:rPr>
            </w:pPr>
            <w:r w:rsidRPr="00ED7C07">
              <w:rPr>
                <w:rFonts w:eastAsia="細明體"/>
              </w:rPr>
              <w:t>2,806</w:t>
            </w:r>
          </w:p>
        </w:tc>
        <w:tc>
          <w:tcPr>
            <w:tcW w:w="707" w:type="dxa"/>
            <w:tcBorders>
              <w:top w:val="nil"/>
              <w:left w:val="single" w:sz="4" w:space="0" w:color="auto"/>
              <w:bottom w:val="nil"/>
              <w:right w:val="single" w:sz="4" w:space="0" w:color="auto"/>
            </w:tcBorders>
            <w:vAlign w:val="center"/>
          </w:tcPr>
          <w:p w14:paraId="686AAE6C" w14:textId="627044C0" w:rsidR="007078BE" w:rsidRPr="00ED7C07" w:rsidRDefault="008D029C" w:rsidP="003809BC">
            <w:pPr>
              <w:jc w:val="center"/>
              <w:rPr>
                <w:rFonts w:eastAsia="細明體"/>
              </w:rPr>
            </w:pPr>
            <w:r w:rsidRPr="00ED7C07">
              <w:rPr>
                <w:rFonts w:eastAsia="細明體"/>
              </w:rPr>
              <w:t>7.5</w:t>
            </w:r>
          </w:p>
        </w:tc>
        <w:tc>
          <w:tcPr>
            <w:tcW w:w="987" w:type="dxa"/>
            <w:tcBorders>
              <w:top w:val="nil"/>
              <w:left w:val="nil"/>
              <w:bottom w:val="nil"/>
              <w:right w:val="double" w:sz="4" w:space="0" w:color="auto"/>
            </w:tcBorders>
            <w:vAlign w:val="center"/>
          </w:tcPr>
          <w:p w14:paraId="5FB253DD" w14:textId="7B4461E3" w:rsidR="007078BE" w:rsidRPr="00ED7C07" w:rsidRDefault="008D029C" w:rsidP="003809BC">
            <w:pPr>
              <w:jc w:val="center"/>
              <w:rPr>
                <w:rFonts w:eastAsia="細明體"/>
              </w:rPr>
            </w:pPr>
            <w:r w:rsidRPr="00ED7C07">
              <w:rPr>
                <w:rFonts w:eastAsia="細明體"/>
              </w:rPr>
              <w:t>74.7</w:t>
            </w:r>
          </w:p>
        </w:tc>
        <w:tc>
          <w:tcPr>
            <w:tcW w:w="2110" w:type="dxa"/>
            <w:tcBorders>
              <w:top w:val="nil"/>
              <w:left w:val="double" w:sz="4" w:space="0" w:color="auto"/>
              <w:bottom w:val="nil"/>
              <w:right w:val="single" w:sz="4" w:space="0" w:color="auto"/>
            </w:tcBorders>
            <w:vAlign w:val="center"/>
          </w:tcPr>
          <w:p w14:paraId="574839B9" w14:textId="77777777" w:rsidR="007078BE" w:rsidRPr="00ED7C07" w:rsidRDefault="007078BE" w:rsidP="003809BC">
            <w:pPr>
              <w:topLinePunct/>
              <w:spacing w:line="320" w:lineRule="exact"/>
              <w:jc w:val="both"/>
              <w:rPr>
                <w:rFonts w:eastAsia="標楷體"/>
                <w:bCs/>
                <w:szCs w:val="20"/>
              </w:rPr>
            </w:pPr>
            <w:r w:rsidRPr="00ED7C07">
              <w:rPr>
                <w:rFonts w:eastAsia="標楷體"/>
                <w:bCs/>
                <w:szCs w:val="20"/>
              </w:rPr>
              <w:t>化學品</w:t>
            </w:r>
          </w:p>
        </w:tc>
        <w:tc>
          <w:tcPr>
            <w:tcW w:w="871" w:type="dxa"/>
            <w:tcBorders>
              <w:top w:val="nil"/>
              <w:left w:val="single" w:sz="4" w:space="0" w:color="auto"/>
              <w:bottom w:val="nil"/>
              <w:right w:val="nil"/>
            </w:tcBorders>
            <w:vAlign w:val="center"/>
          </w:tcPr>
          <w:p w14:paraId="08DB5264" w14:textId="3EEF5F0D" w:rsidR="007078BE" w:rsidRPr="00ED7C07" w:rsidRDefault="007078BE" w:rsidP="003809BC">
            <w:pPr>
              <w:jc w:val="center"/>
              <w:rPr>
                <w:rFonts w:eastAsia="細明體"/>
              </w:rPr>
            </w:pPr>
            <w:r w:rsidRPr="00ED7C07">
              <w:rPr>
                <w:rFonts w:eastAsia="細明體"/>
              </w:rPr>
              <w:t>2,</w:t>
            </w:r>
            <w:r w:rsidR="006154F6" w:rsidRPr="00ED7C07">
              <w:rPr>
                <w:rFonts w:eastAsia="細明體"/>
              </w:rPr>
              <w:t>896</w:t>
            </w:r>
          </w:p>
        </w:tc>
        <w:tc>
          <w:tcPr>
            <w:tcW w:w="727" w:type="dxa"/>
            <w:tcBorders>
              <w:top w:val="nil"/>
              <w:left w:val="single" w:sz="4" w:space="0" w:color="auto"/>
              <w:bottom w:val="nil"/>
              <w:right w:val="single" w:sz="4" w:space="0" w:color="auto"/>
            </w:tcBorders>
            <w:vAlign w:val="center"/>
          </w:tcPr>
          <w:p w14:paraId="60F4742F" w14:textId="62C01BFD" w:rsidR="007078BE" w:rsidRPr="00ED7C07" w:rsidRDefault="007078BE" w:rsidP="003809BC">
            <w:pPr>
              <w:jc w:val="center"/>
              <w:rPr>
                <w:rFonts w:eastAsia="細明體"/>
              </w:rPr>
            </w:pPr>
            <w:r w:rsidRPr="00ED7C07">
              <w:rPr>
                <w:rFonts w:eastAsia="細明體"/>
              </w:rPr>
              <w:t>9.</w:t>
            </w:r>
            <w:r w:rsidR="006154F6" w:rsidRPr="00ED7C07">
              <w:rPr>
                <w:rFonts w:eastAsia="細明體"/>
              </w:rPr>
              <w:t>3</w:t>
            </w:r>
          </w:p>
        </w:tc>
        <w:tc>
          <w:tcPr>
            <w:tcW w:w="804" w:type="dxa"/>
            <w:tcBorders>
              <w:top w:val="nil"/>
              <w:left w:val="nil"/>
              <w:bottom w:val="nil"/>
              <w:right w:val="nil"/>
            </w:tcBorders>
            <w:vAlign w:val="center"/>
          </w:tcPr>
          <w:p w14:paraId="1D1A0F36" w14:textId="78CC2132" w:rsidR="007078BE" w:rsidRPr="00ED7C07" w:rsidRDefault="006154F6" w:rsidP="003809BC">
            <w:pPr>
              <w:jc w:val="center"/>
              <w:rPr>
                <w:rFonts w:eastAsia="細明體"/>
              </w:rPr>
            </w:pPr>
            <w:r w:rsidRPr="00ED7C07">
              <w:rPr>
                <w:rFonts w:eastAsia="細明體"/>
              </w:rPr>
              <w:t>36.</w:t>
            </w:r>
            <w:r w:rsidR="00B02F64">
              <w:rPr>
                <w:rFonts w:eastAsia="細明體"/>
              </w:rPr>
              <w:t>3</w:t>
            </w:r>
          </w:p>
        </w:tc>
      </w:tr>
      <w:tr w:rsidR="00470ADB" w:rsidRPr="00ED7C07" w14:paraId="70904554" w14:textId="77777777" w:rsidTr="003809BC">
        <w:trPr>
          <w:trHeight w:val="580"/>
        </w:trPr>
        <w:tc>
          <w:tcPr>
            <w:tcW w:w="1970" w:type="dxa"/>
            <w:tcBorders>
              <w:top w:val="nil"/>
              <w:left w:val="nil"/>
              <w:bottom w:val="nil"/>
              <w:right w:val="single" w:sz="4" w:space="0" w:color="auto"/>
            </w:tcBorders>
            <w:vAlign w:val="center"/>
          </w:tcPr>
          <w:p w14:paraId="4F8B0D6A" w14:textId="77777777" w:rsidR="007078BE" w:rsidRPr="00ED7C07" w:rsidRDefault="007078BE" w:rsidP="003809BC">
            <w:pPr>
              <w:topLinePunct/>
              <w:jc w:val="both"/>
              <w:rPr>
                <w:rFonts w:eastAsia="標楷體"/>
                <w:bCs/>
                <w:szCs w:val="20"/>
              </w:rPr>
            </w:pPr>
            <w:r w:rsidRPr="00ED7C07">
              <w:rPr>
                <w:rFonts w:eastAsia="標楷體"/>
                <w:bCs/>
                <w:szCs w:val="20"/>
              </w:rPr>
              <w:t>機械</w:t>
            </w:r>
          </w:p>
        </w:tc>
        <w:tc>
          <w:tcPr>
            <w:tcW w:w="896" w:type="dxa"/>
            <w:tcBorders>
              <w:top w:val="nil"/>
              <w:left w:val="single" w:sz="4" w:space="0" w:color="auto"/>
              <w:bottom w:val="nil"/>
              <w:right w:val="nil"/>
            </w:tcBorders>
            <w:vAlign w:val="center"/>
          </w:tcPr>
          <w:p w14:paraId="248E8934" w14:textId="34DFE4EA" w:rsidR="007078BE" w:rsidRPr="00ED7C07" w:rsidRDefault="00B86BA5" w:rsidP="003809BC">
            <w:pPr>
              <w:jc w:val="center"/>
              <w:rPr>
                <w:rFonts w:eastAsia="細明體"/>
              </w:rPr>
            </w:pPr>
            <w:r w:rsidRPr="00ED7C07">
              <w:rPr>
                <w:rFonts w:eastAsia="細明體"/>
              </w:rPr>
              <w:t>2,484</w:t>
            </w:r>
          </w:p>
        </w:tc>
        <w:tc>
          <w:tcPr>
            <w:tcW w:w="707" w:type="dxa"/>
            <w:tcBorders>
              <w:top w:val="nil"/>
              <w:left w:val="single" w:sz="4" w:space="0" w:color="auto"/>
              <w:bottom w:val="nil"/>
              <w:right w:val="single" w:sz="4" w:space="0" w:color="auto"/>
            </w:tcBorders>
            <w:vAlign w:val="center"/>
          </w:tcPr>
          <w:p w14:paraId="0B3266BC" w14:textId="33F4C58A" w:rsidR="007078BE" w:rsidRPr="00ED7C07" w:rsidRDefault="007078BE" w:rsidP="003809BC">
            <w:pPr>
              <w:jc w:val="center"/>
              <w:rPr>
                <w:rFonts w:eastAsia="細明體"/>
              </w:rPr>
            </w:pPr>
            <w:r w:rsidRPr="00ED7C07">
              <w:rPr>
                <w:rFonts w:eastAsia="細明體"/>
              </w:rPr>
              <w:t>6.</w:t>
            </w:r>
            <w:r w:rsidR="00B86BA5" w:rsidRPr="00ED7C07">
              <w:rPr>
                <w:rFonts w:eastAsia="細明體"/>
              </w:rPr>
              <w:t>6</w:t>
            </w:r>
          </w:p>
        </w:tc>
        <w:tc>
          <w:tcPr>
            <w:tcW w:w="987" w:type="dxa"/>
            <w:tcBorders>
              <w:top w:val="nil"/>
              <w:left w:val="nil"/>
              <w:bottom w:val="nil"/>
              <w:right w:val="double" w:sz="4" w:space="0" w:color="auto"/>
            </w:tcBorders>
            <w:vAlign w:val="center"/>
          </w:tcPr>
          <w:p w14:paraId="279C01C8" w14:textId="2A3BCBA1" w:rsidR="007078BE" w:rsidRPr="00ED7C07" w:rsidRDefault="005E048D" w:rsidP="003809BC">
            <w:pPr>
              <w:jc w:val="center"/>
              <w:rPr>
                <w:rFonts w:eastAsia="細明體"/>
              </w:rPr>
            </w:pPr>
            <w:r w:rsidRPr="00ED7C07">
              <w:rPr>
                <w:rFonts w:eastAsia="細明體" w:hint="eastAsia"/>
              </w:rPr>
              <w:t>2</w:t>
            </w:r>
            <w:r w:rsidR="00B86BA5" w:rsidRPr="00ED7C07">
              <w:rPr>
                <w:rFonts w:eastAsia="細明體"/>
              </w:rPr>
              <w:t>8.3</w:t>
            </w:r>
          </w:p>
        </w:tc>
        <w:tc>
          <w:tcPr>
            <w:tcW w:w="2110" w:type="dxa"/>
            <w:tcBorders>
              <w:top w:val="nil"/>
              <w:left w:val="double" w:sz="4" w:space="0" w:color="auto"/>
              <w:bottom w:val="nil"/>
              <w:right w:val="single" w:sz="4" w:space="0" w:color="auto"/>
            </w:tcBorders>
            <w:vAlign w:val="center"/>
          </w:tcPr>
          <w:p w14:paraId="26FD1413" w14:textId="77777777" w:rsidR="007078BE" w:rsidRPr="00ED7C07" w:rsidRDefault="007078BE" w:rsidP="003809BC">
            <w:pPr>
              <w:topLinePunct/>
              <w:spacing w:line="320" w:lineRule="exact"/>
              <w:jc w:val="both"/>
              <w:rPr>
                <w:rFonts w:eastAsia="標楷體"/>
                <w:bCs/>
                <w:szCs w:val="20"/>
              </w:rPr>
            </w:pPr>
            <w:r w:rsidRPr="00ED7C07">
              <w:rPr>
                <w:rFonts w:eastAsia="標楷體"/>
                <w:bCs/>
                <w:szCs w:val="20"/>
              </w:rPr>
              <w:t>基本金屬及其製品</w:t>
            </w:r>
          </w:p>
        </w:tc>
        <w:tc>
          <w:tcPr>
            <w:tcW w:w="871" w:type="dxa"/>
            <w:tcBorders>
              <w:top w:val="nil"/>
              <w:left w:val="single" w:sz="4" w:space="0" w:color="auto"/>
              <w:bottom w:val="nil"/>
              <w:right w:val="nil"/>
            </w:tcBorders>
            <w:vAlign w:val="center"/>
          </w:tcPr>
          <w:p w14:paraId="55F7DC24" w14:textId="35BFD9C4" w:rsidR="007078BE" w:rsidRPr="00ED7C07" w:rsidRDefault="007078BE" w:rsidP="003809BC">
            <w:pPr>
              <w:jc w:val="center"/>
              <w:rPr>
                <w:rFonts w:eastAsia="細明體"/>
              </w:rPr>
            </w:pPr>
            <w:r w:rsidRPr="00ED7C07">
              <w:rPr>
                <w:rFonts w:eastAsia="細明體"/>
              </w:rPr>
              <w:t>2,</w:t>
            </w:r>
            <w:r w:rsidR="005B6BBA" w:rsidRPr="00ED7C07">
              <w:rPr>
                <w:rFonts w:eastAsia="細明體"/>
              </w:rPr>
              <w:t>452</w:t>
            </w:r>
          </w:p>
        </w:tc>
        <w:tc>
          <w:tcPr>
            <w:tcW w:w="727" w:type="dxa"/>
            <w:tcBorders>
              <w:top w:val="nil"/>
              <w:left w:val="single" w:sz="4" w:space="0" w:color="auto"/>
              <w:bottom w:val="nil"/>
              <w:right w:val="single" w:sz="4" w:space="0" w:color="auto"/>
            </w:tcBorders>
            <w:vAlign w:val="center"/>
          </w:tcPr>
          <w:p w14:paraId="20C5369C" w14:textId="77555267" w:rsidR="007078BE" w:rsidRPr="00ED7C07" w:rsidRDefault="007078BE" w:rsidP="003809BC">
            <w:pPr>
              <w:jc w:val="center"/>
              <w:rPr>
                <w:rFonts w:eastAsia="細明體"/>
              </w:rPr>
            </w:pPr>
            <w:r w:rsidRPr="00ED7C07">
              <w:rPr>
                <w:rFonts w:eastAsia="細明體"/>
              </w:rPr>
              <w:t>7.</w:t>
            </w:r>
            <w:r w:rsidR="005B6BBA" w:rsidRPr="00ED7C07">
              <w:rPr>
                <w:rFonts w:eastAsia="細明體"/>
              </w:rPr>
              <w:t>8</w:t>
            </w:r>
          </w:p>
        </w:tc>
        <w:tc>
          <w:tcPr>
            <w:tcW w:w="804" w:type="dxa"/>
            <w:tcBorders>
              <w:top w:val="nil"/>
              <w:left w:val="nil"/>
              <w:bottom w:val="nil"/>
              <w:right w:val="nil"/>
            </w:tcBorders>
            <w:vAlign w:val="center"/>
          </w:tcPr>
          <w:p w14:paraId="48CCB6DE" w14:textId="6B1CAFA8" w:rsidR="007078BE" w:rsidRPr="00ED7C07" w:rsidRDefault="005B6BBA" w:rsidP="003809BC">
            <w:pPr>
              <w:jc w:val="center"/>
              <w:rPr>
                <w:rFonts w:eastAsia="細明體"/>
              </w:rPr>
            </w:pPr>
            <w:r w:rsidRPr="00ED7C07">
              <w:rPr>
                <w:rFonts w:eastAsia="細明體"/>
              </w:rPr>
              <w:t>60.8</w:t>
            </w:r>
          </w:p>
        </w:tc>
      </w:tr>
      <w:tr w:rsidR="00470ADB" w:rsidRPr="00ED7C07" w14:paraId="22862D2E" w14:textId="77777777" w:rsidTr="003809BC">
        <w:trPr>
          <w:trHeight w:val="580"/>
        </w:trPr>
        <w:tc>
          <w:tcPr>
            <w:tcW w:w="1970" w:type="dxa"/>
            <w:tcBorders>
              <w:top w:val="nil"/>
              <w:left w:val="nil"/>
              <w:bottom w:val="nil"/>
              <w:right w:val="single" w:sz="4" w:space="0" w:color="auto"/>
            </w:tcBorders>
            <w:vAlign w:val="center"/>
          </w:tcPr>
          <w:p w14:paraId="69C089D2" w14:textId="77777777" w:rsidR="007078BE" w:rsidRPr="00ED7C07" w:rsidRDefault="007078BE" w:rsidP="003809BC">
            <w:pPr>
              <w:topLinePunct/>
              <w:rPr>
                <w:rFonts w:eastAsia="標楷體"/>
                <w:bCs/>
                <w:szCs w:val="20"/>
              </w:rPr>
            </w:pPr>
            <w:r w:rsidRPr="00ED7C07">
              <w:rPr>
                <w:rFonts w:eastAsia="標楷體"/>
                <w:bCs/>
                <w:szCs w:val="20"/>
              </w:rPr>
              <w:t>化學品</w:t>
            </w:r>
          </w:p>
        </w:tc>
        <w:tc>
          <w:tcPr>
            <w:tcW w:w="896" w:type="dxa"/>
            <w:tcBorders>
              <w:top w:val="nil"/>
              <w:left w:val="single" w:sz="4" w:space="0" w:color="auto"/>
              <w:bottom w:val="nil"/>
              <w:right w:val="nil"/>
            </w:tcBorders>
            <w:vAlign w:val="center"/>
          </w:tcPr>
          <w:p w14:paraId="1A74231F" w14:textId="7D98D9C3" w:rsidR="007078BE" w:rsidRPr="00ED7C07" w:rsidRDefault="00632429" w:rsidP="003809BC">
            <w:pPr>
              <w:jc w:val="center"/>
              <w:rPr>
                <w:rFonts w:eastAsia="細明體"/>
              </w:rPr>
            </w:pPr>
            <w:r w:rsidRPr="00ED7C07">
              <w:rPr>
                <w:rFonts w:eastAsia="細明體"/>
              </w:rPr>
              <w:t>2,055</w:t>
            </w:r>
          </w:p>
        </w:tc>
        <w:tc>
          <w:tcPr>
            <w:tcW w:w="707" w:type="dxa"/>
            <w:tcBorders>
              <w:top w:val="nil"/>
              <w:left w:val="single" w:sz="4" w:space="0" w:color="auto"/>
              <w:bottom w:val="nil"/>
              <w:right w:val="single" w:sz="4" w:space="0" w:color="auto"/>
            </w:tcBorders>
            <w:vAlign w:val="center"/>
          </w:tcPr>
          <w:p w14:paraId="747409F7" w14:textId="18CADC7D" w:rsidR="007078BE" w:rsidRPr="00ED7C07" w:rsidRDefault="007078BE" w:rsidP="003809BC">
            <w:pPr>
              <w:jc w:val="center"/>
              <w:rPr>
                <w:rFonts w:eastAsia="細明體"/>
              </w:rPr>
            </w:pPr>
            <w:r w:rsidRPr="00ED7C07">
              <w:rPr>
                <w:rFonts w:eastAsia="細明體"/>
              </w:rPr>
              <w:t>5.</w:t>
            </w:r>
            <w:r w:rsidR="00632429" w:rsidRPr="00ED7C07">
              <w:rPr>
                <w:rFonts w:eastAsia="細明體"/>
              </w:rPr>
              <w:t>5</w:t>
            </w:r>
          </w:p>
        </w:tc>
        <w:tc>
          <w:tcPr>
            <w:tcW w:w="987" w:type="dxa"/>
            <w:tcBorders>
              <w:top w:val="nil"/>
              <w:left w:val="nil"/>
              <w:bottom w:val="nil"/>
              <w:right w:val="double" w:sz="4" w:space="0" w:color="auto"/>
            </w:tcBorders>
            <w:vAlign w:val="center"/>
          </w:tcPr>
          <w:p w14:paraId="22AF414B" w14:textId="1371656E" w:rsidR="007078BE" w:rsidRPr="00ED7C07" w:rsidRDefault="00632429" w:rsidP="003809BC">
            <w:pPr>
              <w:jc w:val="center"/>
              <w:rPr>
                <w:rFonts w:eastAsia="細明體"/>
              </w:rPr>
            </w:pPr>
            <w:r w:rsidRPr="00ED7C07">
              <w:rPr>
                <w:rFonts w:eastAsia="細明體"/>
              </w:rPr>
              <w:t>58.2</w:t>
            </w:r>
          </w:p>
        </w:tc>
        <w:tc>
          <w:tcPr>
            <w:tcW w:w="2110" w:type="dxa"/>
            <w:tcBorders>
              <w:top w:val="nil"/>
              <w:left w:val="double" w:sz="4" w:space="0" w:color="auto"/>
              <w:bottom w:val="nil"/>
              <w:right w:val="single" w:sz="4" w:space="0" w:color="auto"/>
            </w:tcBorders>
            <w:vAlign w:val="center"/>
          </w:tcPr>
          <w:p w14:paraId="386897C3" w14:textId="77777777" w:rsidR="007078BE" w:rsidRPr="00ED7C07" w:rsidRDefault="007078BE" w:rsidP="003809BC">
            <w:pPr>
              <w:topLinePunct/>
              <w:rPr>
                <w:rFonts w:eastAsia="標楷體"/>
                <w:bCs/>
                <w:szCs w:val="20"/>
              </w:rPr>
            </w:pPr>
            <w:r w:rsidRPr="00ED7C07">
              <w:rPr>
                <w:rFonts w:eastAsia="標楷體"/>
                <w:bCs/>
                <w:szCs w:val="20"/>
              </w:rPr>
              <w:t>資通與視聽產品</w:t>
            </w:r>
          </w:p>
        </w:tc>
        <w:tc>
          <w:tcPr>
            <w:tcW w:w="871" w:type="dxa"/>
            <w:tcBorders>
              <w:top w:val="nil"/>
              <w:left w:val="single" w:sz="4" w:space="0" w:color="auto"/>
              <w:bottom w:val="nil"/>
              <w:right w:val="nil"/>
            </w:tcBorders>
            <w:vAlign w:val="center"/>
          </w:tcPr>
          <w:p w14:paraId="1F92F28D" w14:textId="7C96909C" w:rsidR="007078BE" w:rsidRPr="00ED7C07" w:rsidRDefault="00950D2C" w:rsidP="003809BC">
            <w:pPr>
              <w:jc w:val="center"/>
              <w:rPr>
                <w:rFonts w:eastAsia="細明體"/>
              </w:rPr>
            </w:pPr>
            <w:r w:rsidRPr="00ED7C07">
              <w:rPr>
                <w:rFonts w:eastAsia="細明體"/>
              </w:rPr>
              <w:t>2,177</w:t>
            </w:r>
          </w:p>
        </w:tc>
        <w:tc>
          <w:tcPr>
            <w:tcW w:w="727" w:type="dxa"/>
            <w:tcBorders>
              <w:top w:val="nil"/>
              <w:left w:val="single" w:sz="4" w:space="0" w:color="auto"/>
              <w:bottom w:val="nil"/>
              <w:right w:val="single" w:sz="4" w:space="0" w:color="auto"/>
            </w:tcBorders>
            <w:vAlign w:val="center"/>
          </w:tcPr>
          <w:p w14:paraId="636FD57A" w14:textId="6E3F99BF" w:rsidR="007078BE" w:rsidRPr="00ED7C07" w:rsidRDefault="000E57C3" w:rsidP="003809BC">
            <w:pPr>
              <w:jc w:val="center"/>
              <w:rPr>
                <w:rFonts w:eastAsia="細明體"/>
              </w:rPr>
            </w:pPr>
            <w:r w:rsidRPr="00ED7C07">
              <w:rPr>
                <w:rFonts w:eastAsia="細明體"/>
              </w:rPr>
              <w:t>7.0</w:t>
            </w:r>
          </w:p>
        </w:tc>
        <w:tc>
          <w:tcPr>
            <w:tcW w:w="804" w:type="dxa"/>
            <w:tcBorders>
              <w:top w:val="nil"/>
              <w:left w:val="nil"/>
              <w:bottom w:val="nil"/>
              <w:right w:val="nil"/>
            </w:tcBorders>
            <w:vAlign w:val="center"/>
          </w:tcPr>
          <w:p w14:paraId="545D8362" w14:textId="7EFFBEE8" w:rsidR="007078BE" w:rsidRPr="00ED7C07" w:rsidRDefault="00950D2C" w:rsidP="003809BC">
            <w:pPr>
              <w:jc w:val="center"/>
              <w:rPr>
                <w:rFonts w:eastAsia="細明體"/>
              </w:rPr>
            </w:pPr>
            <w:r w:rsidRPr="00ED7C07">
              <w:rPr>
                <w:rFonts w:eastAsia="細明體"/>
              </w:rPr>
              <w:t>19.5</w:t>
            </w:r>
          </w:p>
        </w:tc>
      </w:tr>
      <w:tr w:rsidR="00470ADB" w:rsidRPr="00ED7C07" w14:paraId="5F700CAB" w14:textId="77777777" w:rsidTr="003809BC">
        <w:trPr>
          <w:trHeight w:val="580"/>
        </w:trPr>
        <w:tc>
          <w:tcPr>
            <w:tcW w:w="1970" w:type="dxa"/>
            <w:tcBorders>
              <w:top w:val="nil"/>
              <w:left w:val="nil"/>
              <w:bottom w:val="single" w:sz="4" w:space="0" w:color="auto"/>
              <w:right w:val="single" w:sz="4" w:space="0" w:color="auto"/>
            </w:tcBorders>
            <w:vAlign w:val="center"/>
          </w:tcPr>
          <w:p w14:paraId="10800ABE" w14:textId="77777777" w:rsidR="007078BE" w:rsidRPr="00ED7C07" w:rsidRDefault="007078BE" w:rsidP="003809BC">
            <w:pPr>
              <w:topLinePunct/>
              <w:spacing w:line="320" w:lineRule="exact"/>
              <w:jc w:val="both"/>
              <w:rPr>
                <w:rFonts w:eastAsia="標楷體"/>
                <w:bCs/>
                <w:szCs w:val="20"/>
              </w:rPr>
            </w:pPr>
            <w:r w:rsidRPr="00ED7C07">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1B28C403" w14:textId="7F6F1A7E" w:rsidR="007078BE" w:rsidRPr="00ED7C07" w:rsidRDefault="001A02D8" w:rsidP="003809BC">
            <w:pPr>
              <w:jc w:val="center"/>
              <w:rPr>
                <w:rFonts w:eastAsia="細明體"/>
              </w:rPr>
            </w:pPr>
            <w:r w:rsidRPr="00ED7C07">
              <w:rPr>
                <w:rFonts w:eastAsia="細明體"/>
              </w:rPr>
              <w:t>1,854</w:t>
            </w:r>
          </w:p>
        </w:tc>
        <w:tc>
          <w:tcPr>
            <w:tcW w:w="707" w:type="dxa"/>
            <w:tcBorders>
              <w:top w:val="nil"/>
              <w:left w:val="single" w:sz="4" w:space="0" w:color="auto"/>
              <w:bottom w:val="single" w:sz="4" w:space="0" w:color="auto"/>
              <w:right w:val="single" w:sz="4" w:space="0" w:color="auto"/>
            </w:tcBorders>
            <w:vAlign w:val="center"/>
          </w:tcPr>
          <w:p w14:paraId="05F46848" w14:textId="674DB5D7" w:rsidR="007078BE" w:rsidRPr="00ED7C07" w:rsidRDefault="001A02D8" w:rsidP="003809BC">
            <w:pPr>
              <w:jc w:val="center"/>
              <w:rPr>
                <w:rFonts w:eastAsia="細明體"/>
              </w:rPr>
            </w:pPr>
            <w:r w:rsidRPr="00ED7C07">
              <w:rPr>
                <w:rFonts w:eastAsia="細明體"/>
              </w:rPr>
              <w:t>5.0</w:t>
            </w:r>
          </w:p>
        </w:tc>
        <w:tc>
          <w:tcPr>
            <w:tcW w:w="987" w:type="dxa"/>
            <w:tcBorders>
              <w:top w:val="nil"/>
              <w:left w:val="single" w:sz="4" w:space="0" w:color="auto"/>
              <w:bottom w:val="single" w:sz="4" w:space="0" w:color="auto"/>
              <w:right w:val="double" w:sz="4" w:space="0" w:color="auto"/>
            </w:tcBorders>
            <w:vAlign w:val="center"/>
          </w:tcPr>
          <w:p w14:paraId="0C5146AF" w14:textId="37DCA186" w:rsidR="007078BE" w:rsidRPr="00ED7C07" w:rsidRDefault="001A02D8" w:rsidP="003809BC">
            <w:pPr>
              <w:jc w:val="center"/>
              <w:rPr>
                <w:rFonts w:eastAsia="細明體"/>
              </w:rPr>
            </w:pPr>
            <w:r w:rsidRPr="00ED7C07">
              <w:rPr>
                <w:rFonts w:eastAsia="細明體"/>
              </w:rPr>
              <w:t>27.8</w:t>
            </w:r>
          </w:p>
        </w:tc>
        <w:tc>
          <w:tcPr>
            <w:tcW w:w="2110" w:type="dxa"/>
            <w:tcBorders>
              <w:top w:val="nil"/>
              <w:left w:val="double" w:sz="4" w:space="0" w:color="auto"/>
              <w:bottom w:val="single" w:sz="4" w:space="0" w:color="auto"/>
              <w:right w:val="single" w:sz="4" w:space="0" w:color="auto"/>
            </w:tcBorders>
            <w:vAlign w:val="center"/>
          </w:tcPr>
          <w:p w14:paraId="251167B7" w14:textId="65527493" w:rsidR="007078BE" w:rsidRPr="00ED7C07" w:rsidRDefault="00B02F64" w:rsidP="003809BC">
            <w:pPr>
              <w:topLinePunct/>
              <w:spacing w:line="320" w:lineRule="exact"/>
              <w:jc w:val="both"/>
              <w:rPr>
                <w:rFonts w:eastAsia="標楷體"/>
                <w:bCs/>
                <w:szCs w:val="20"/>
              </w:rPr>
            </w:pPr>
            <w:r>
              <w:rPr>
                <w:rFonts w:eastAsia="標楷體" w:hint="eastAsia"/>
                <w:bCs/>
                <w:szCs w:val="20"/>
              </w:rPr>
              <w:t>運輸工具</w:t>
            </w:r>
          </w:p>
        </w:tc>
        <w:tc>
          <w:tcPr>
            <w:tcW w:w="871" w:type="dxa"/>
            <w:tcBorders>
              <w:top w:val="nil"/>
              <w:left w:val="single" w:sz="4" w:space="0" w:color="auto"/>
              <w:bottom w:val="single" w:sz="4" w:space="0" w:color="auto"/>
              <w:right w:val="single" w:sz="4" w:space="0" w:color="auto"/>
            </w:tcBorders>
            <w:vAlign w:val="center"/>
          </w:tcPr>
          <w:p w14:paraId="27C49D8A" w14:textId="5A12F074" w:rsidR="007078BE" w:rsidRPr="00ED7C07" w:rsidRDefault="007078BE" w:rsidP="003809BC">
            <w:pPr>
              <w:jc w:val="center"/>
              <w:rPr>
                <w:rFonts w:eastAsia="細明體"/>
              </w:rPr>
            </w:pPr>
            <w:r w:rsidRPr="00ED7C07">
              <w:rPr>
                <w:rFonts w:eastAsia="細明體"/>
              </w:rPr>
              <w:t>1,</w:t>
            </w:r>
            <w:r w:rsidR="00E5682D" w:rsidRPr="00ED7C07">
              <w:rPr>
                <w:rFonts w:eastAsia="細明體"/>
              </w:rPr>
              <w:t>4</w:t>
            </w:r>
            <w:r w:rsidR="00B02F64">
              <w:rPr>
                <w:rFonts w:eastAsia="細明體"/>
              </w:rPr>
              <w:t>57</w:t>
            </w:r>
          </w:p>
        </w:tc>
        <w:tc>
          <w:tcPr>
            <w:tcW w:w="727" w:type="dxa"/>
            <w:tcBorders>
              <w:top w:val="nil"/>
              <w:left w:val="single" w:sz="4" w:space="0" w:color="auto"/>
              <w:bottom w:val="single" w:sz="4" w:space="0" w:color="auto"/>
              <w:right w:val="single" w:sz="4" w:space="0" w:color="auto"/>
            </w:tcBorders>
            <w:vAlign w:val="center"/>
          </w:tcPr>
          <w:p w14:paraId="3CDC8A9A" w14:textId="362F2BA8" w:rsidR="007078BE" w:rsidRPr="00ED7C07" w:rsidRDefault="0080357E" w:rsidP="003809BC">
            <w:pPr>
              <w:jc w:val="center"/>
              <w:rPr>
                <w:rFonts w:eastAsia="細明體"/>
              </w:rPr>
            </w:pPr>
            <w:r w:rsidRPr="00ED7C07">
              <w:rPr>
                <w:rFonts w:eastAsia="細明體"/>
              </w:rPr>
              <w:t>4.</w:t>
            </w:r>
            <w:r w:rsidR="00B02F64">
              <w:rPr>
                <w:rFonts w:eastAsia="細明體"/>
              </w:rPr>
              <w:t>7</w:t>
            </w:r>
          </w:p>
        </w:tc>
        <w:tc>
          <w:tcPr>
            <w:tcW w:w="804" w:type="dxa"/>
            <w:tcBorders>
              <w:top w:val="nil"/>
              <w:left w:val="single" w:sz="4" w:space="0" w:color="auto"/>
              <w:bottom w:val="single" w:sz="4" w:space="0" w:color="auto"/>
              <w:right w:val="nil"/>
            </w:tcBorders>
            <w:vAlign w:val="center"/>
          </w:tcPr>
          <w:p w14:paraId="73BE1D1E" w14:textId="77E84661" w:rsidR="007078BE" w:rsidRPr="00ED7C07" w:rsidRDefault="00B02F64" w:rsidP="003809BC">
            <w:pPr>
              <w:jc w:val="center"/>
              <w:rPr>
                <w:rFonts w:eastAsia="細明體"/>
              </w:rPr>
            </w:pPr>
            <w:r>
              <w:rPr>
                <w:rFonts w:eastAsia="細明體"/>
              </w:rPr>
              <w:t>89.2</w:t>
            </w:r>
          </w:p>
        </w:tc>
      </w:tr>
    </w:tbl>
    <w:p w14:paraId="68A2F73A" w14:textId="77777777" w:rsidR="009775A2" w:rsidRPr="00ED7C07" w:rsidRDefault="007078BE" w:rsidP="007078BE">
      <w:pPr>
        <w:widowControl/>
        <w:tabs>
          <w:tab w:val="left" w:pos="540"/>
        </w:tabs>
        <w:snapToGrid w:val="0"/>
        <w:spacing w:beforeLines="50" w:before="180" w:line="300" w:lineRule="auto"/>
        <w:ind w:left="485" w:hangingChars="202" w:hanging="485"/>
        <w:jc w:val="both"/>
        <w:rPr>
          <w:rFonts w:eastAsia="標楷體"/>
          <w:kern w:val="0"/>
          <w:sz w:val="22"/>
          <w:szCs w:val="22"/>
        </w:rPr>
      </w:pPr>
      <w:r w:rsidRPr="00ED7C07">
        <w:rPr>
          <w:rFonts w:eastAsia="標楷體"/>
        </w:rPr>
        <w:t>資料來源：財政部。</w:t>
      </w:r>
      <w:r w:rsidR="009775A2" w:rsidRPr="00ED7C07">
        <w:rPr>
          <w:rFonts w:eastAsia="標楷體"/>
          <w:kern w:val="0"/>
          <w:sz w:val="28"/>
          <w:szCs w:val="20"/>
        </w:rPr>
        <w:br w:type="page"/>
      </w:r>
    </w:p>
    <w:p w14:paraId="4EF3569E" w14:textId="77777777" w:rsidR="0068533B" w:rsidRPr="00ED7C07" w:rsidRDefault="0068533B" w:rsidP="0068533B">
      <w:pPr>
        <w:keepNext/>
        <w:snapToGrid w:val="0"/>
        <w:spacing w:beforeLines="50" w:before="180" w:line="300" w:lineRule="auto"/>
        <w:ind w:rightChars="-25" w:right="-60"/>
        <w:outlineLvl w:val="2"/>
        <w:rPr>
          <w:rFonts w:eastAsia="標楷體"/>
          <w:b/>
          <w:bCs/>
          <w:sz w:val="32"/>
          <w:szCs w:val="32"/>
        </w:rPr>
      </w:pPr>
      <w:bookmarkStart w:id="90" w:name="_Toc76136197"/>
      <w:r w:rsidRPr="00ED7C07">
        <w:rPr>
          <w:rFonts w:eastAsia="標楷體"/>
          <w:b/>
          <w:bCs/>
          <w:sz w:val="32"/>
          <w:szCs w:val="32"/>
        </w:rPr>
        <w:lastRenderedPageBreak/>
        <w:t>（五）外銷訂單</w:t>
      </w:r>
      <w:bookmarkEnd w:id="87"/>
      <w:bookmarkEnd w:id="88"/>
      <w:bookmarkEnd w:id="89"/>
      <w:bookmarkEnd w:id="90"/>
    </w:p>
    <w:p w14:paraId="684ED079" w14:textId="43D1FAC1" w:rsidR="007078BE" w:rsidRPr="00ED7C07" w:rsidRDefault="007078BE" w:rsidP="007078BE">
      <w:pPr>
        <w:widowControl/>
        <w:tabs>
          <w:tab w:val="left" w:pos="540"/>
        </w:tabs>
        <w:snapToGrid w:val="0"/>
        <w:spacing w:line="300" w:lineRule="auto"/>
        <w:jc w:val="both"/>
        <w:rPr>
          <w:rFonts w:eastAsia="標楷體"/>
          <w:b/>
          <w:bCs/>
          <w:kern w:val="0"/>
          <w:sz w:val="28"/>
          <w:szCs w:val="20"/>
        </w:rPr>
      </w:pPr>
      <w:bookmarkStart w:id="91" w:name="_Toc525744853"/>
      <w:bookmarkStart w:id="92" w:name="_Toc368324032"/>
      <w:bookmarkStart w:id="93" w:name="_Toc402171720"/>
      <w:bookmarkStart w:id="94" w:name="_Toc337122138"/>
      <w:bookmarkStart w:id="95" w:name="_Toc349916590"/>
      <w:bookmarkStart w:id="96" w:name="_Toc401923803"/>
      <w:bookmarkEnd w:id="79"/>
      <w:bookmarkEnd w:id="80"/>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sidR="00E506C3" w:rsidRPr="00ED7C07">
        <w:rPr>
          <w:rFonts w:eastAsia="標楷體" w:hint="eastAsia"/>
          <w:b/>
          <w:bCs/>
          <w:kern w:val="0"/>
          <w:sz w:val="28"/>
          <w:szCs w:val="20"/>
        </w:rPr>
        <w:t>5</w:t>
      </w:r>
      <w:r w:rsidRPr="00ED7C07">
        <w:rPr>
          <w:rFonts w:eastAsia="標楷體"/>
          <w:b/>
          <w:bCs/>
          <w:kern w:val="0"/>
          <w:sz w:val="28"/>
          <w:szCs w:val="20"/>
        </w:rPr>
        <w:t>月外銷訂單</w:t>
      </w:r>
      <w:r w:rsidR="00E506C3" w:rsidRPr="00ED7C07">
        <w:rPr>
          <w:rFonts w:eastAsia="標楷體"/>
          <w:b/>
          <w:bCs/>
          <w:kern w:val="0"/>
          <w:sz w:val="28"/>
          <w:szCs w:val="20"/>
        </w:rPr>
        <w:t>522.9</w:t>
      </w:r>
      <w:r w:rsidRPr="00ED7C07">
        <w:rPr>
          <w:rFonts w:eastAsia="標楷體"/>
          <w:b/>
          <w:bCs/>
          <w:kern w:val="0"/>
          <w:sz w:val="28"/>
          <w:szCs w:val="20"/>
        </w:rPr>
        <w:t>億美元，增加</w:t>
      </w:r>
      <w:r w:rsidR="00197952" w:rsidRPr="00ED7C07">
        <w:rPr>
          <w:rFonts w:eastAsia="標楷體"/>
          <w:b/>
          <w:bCs/>
          <w:kern w:val="0"/>
          <w:sz w:val="28"/>
          <w:szCs w:val="20"/>
        </w:rPr>
        <w:t xml:space="preserve">34.5 </w:t>
      </w:r>
      <w:r w:rsidRPr="00ED7C07">
        <w:rPr>
          <w:rFonts w:eastAsia="標楷體"/>
          <w:b/>
          <w:bCs/>
          <w:kern w:val="0"/>
          <w:sz w:val="28"/>
          <w:szCs w:val="20"/>
        </w:rPr>
        <w:t>%</w:t>
      </w:r>
    </w:p>
    <w:p w14:paraId="32A0B36F" w14:textId="57E3D8C4" w:rsidR="0004557D"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E506C3" w:rsidRPr="00ED7C07">
        <w:rPr>
          <w:rFonts w:eastAsia="標楷體"/>
          <w:kern w:val="0"/>
          <w:sz w:val="28"/>
          <w:szCs w:val="28"/>
        </w:rPr>
        <w:t>5</w:t>
      </w:r>
      <w:r w:rsidRPr="00ED7C07">
        <w:rPr>
          <w:rFonts w:eastAsia="標楷體"/>
          <w:kern w:val="0"/>
          <w:sz w:val="28"/>
          <w:szCs w:val="28"/>
        </w:rPr>
        <w:t>月外銷訂單金額</w:t>
      </w:r>
      <w:r w:rsidR="00E506C3" w:rsidRPr="00ED7C07">
        <w:rPr>
          <w:rFonts w:eastAsia="標楷體"/>
          <w:kern w:val="0"/>
          <w:sz w:val="28"/>
          <w:szCs w:val="28"/>
        </w:rPr>
        <w:t>522.9</w:t>
      </w:r>
      <w:r w:rsidRPr="00ED7C07">
        <w:rPr>
          <w:rFonts w:eastAsia="標楷體"/>
          <w:kern w:val="0"/>
          <w:sz w:val="28"/>
          <w:szCs w:val="28"/>
        </w:rPr>
        <w:t>億美元，較上年同月增加</w:t>
      </w:r>
      <w:r w:rsidR="001E4EAF" w:rsidRPr="00ED7C07">
        <w:rPr>
          <w:rFonts w:eastAsia="標楷體"/>
          <w:kern w:val="0"/>
          <w:sz w:val="28"/>
          <w:szCs w:val="28"/>
        </w:rPr>
        <w:t>134.0</w:t>
      </w:r>
      <w:r w:rsidRPr="00ED7C07">
        <w:rPr>
          <w:rFonts w:eastAsia="標楷體"/>
          <w:kern w:val="0"/>
          <w:sz w:val="28"/>
          <w:szCs w:val="28"/>
        </w:rPr>
        <w:t>億美元，增加</w:t>
      </w:r>
      <w:r w:rsidR="00197952" w:rsidRPr="00ED7C07">
        <w:rPr>
          <w:rFonts w:eastAsia="標楷體"/>
          <w:kern w:val="0"/>
          <w:sz w:val="28"/>
          <w:szCs w:val="28"/>
        </w:rPr>
        <w:t xml:space="preserve">34.5 </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00A4177A" w:rsidRPr="00ED7C07">
        <w:rPr>
          <w:rFonts w:eastAsia="標楷體"/>
          <w:kern w:val="0"/>
          <w:sz w:val="28"/>
          <w:szCs w:val="28"/>
        </w:rPr>
        <w:t>5</w:t>
      </w:r>
      <w:r w:rsidRPr="00ED7C07">
        <w:rPr>
          <w:rFonts w:eastAsia="標楷體"/>
          <w:kern w:val="0"/>
          <w:sz w:val="28"/>
          <w:szCs w:val="28"/>
        </w:rPr>
        <w:t>月外銷訂單金額</w:t>
      </w:r>
      <w:r w:rsidR="00A4177A" w:rsidRPr="00ED7C07">
        <w:rPr>
          <w:rFonts w:eastAsia="標楷體"/>
          <w:kern w:val="0"/>
          <w:sz w:val="28"/>
          <w:szCs w:val="28"/>
        </w:rPr>
        <w:t>2,561.9</w:t>
      </w:r>
      <w:r w:rsidRPr="00ED7C07">
        <w:rPr>
          <w:rFonts w:eastAsia="標楷體"/>
          <w:kern w:val="0"/>
          <w:sz w:val="28"/>
          <w:szCs w:val="28"/>
        </w:rPr>
        <w:t>億美元，較上年同期增加</w:t>
      </w:r>
      <w:r w:rsidR="00A4177A" w:rsidRPr="00ED7C07">
        <w:rPr>
          <w:rFonts w:eastAsia="標楷體"/>
          <w:kern w:val="0"/>
          <w:sz w:val="28"/>
          <w:szCs w:val="28"/>
        </w:rPr>
        <w:t>745.3</w:t>
      </w:r>
      <w:r w:rsidR="00991F7A" w:rsidRPr="00ED7C07">
        <w:rPr>
          <w:rFonts w:eastAsia="標楷體" w:hint="eastAsia"/>
          <w:kern w:val="0"/>
          <w:sz w:val="28"/>
          <w:szCs w:val="28"/>
        </w:rPr>
        <w:t>億</w:t>
      </w:r>
      <w:r w:rsidRPr="00ED7C07">
        <w:rPr>
          <w:rFonts w:eastAsia="標楷體"/>
          <w:kern w:val="0"/>
          <w:sz w:val="28"/>
          <w:szCs w:val="28"/>
        </w:rPr>
        <w:t>美元，增加</w:t>
      </w:r>
      <w:r w:rsidR="00A4177A" w:rsidRPr="00ED7C07">
        <w:rPr>
          <w:rFonts w:eastAsia="標楷體"/>
          <w:kern w:val="0"/>
          <w:sz w:val="28"/>
          <w:szCs w:val="28"/>
        </w:rPr>
        <w:t xml:space="preserve">41.0 </w:t>
      </w:r>
      <w:r w:rsidRPr="00ED7C07">
        <w:rPr>
          <w:rFonts w:eastAsia="標楷體"/>
          <w:kern w:val="0"/>
          <w:sz w:val="28"/>
          <w:szCs w:val="28"/>
        </w:rPr>
        <w:t>%</w:t>
      </w:r>
      <w:r w:rsidRPr="00ED7C07">
        <w:rPr>
          <w:rFonts w:eastAsia="標楷體"/>
          <w:kern w:val="0"/>
          <w:sz w:val="28"/>
          <w:szCs w:val="28"/>
        </w:rPr>
        <w:t>。</w:t>
      </w:r>
    </w:p>
    <w:p w14:paraId="5A107E5E" w14:textId="77777777" w:rsidR="0004557D" w:rsidRPr="00ED7C07" w:rsidRDefault="0004557D" w:rsidP="0004557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45CCBC35" w14:textId="77777777" w:rsidR="0004557D" w:rsidRPr="00ED7C07" w:rsidRDefault="0004557D" w:rsidP="0004557D">
      <w:pPr>
        <w:spacing w:afterLines="50" w:after="180" w:line="420" w:lineRule="exact"/>
        <w:jc w:val="center"/>
        <w:rPr>
          <w:rFonts w:eastAsia="標楷體"/>
          <w:b/>
          <w:bCs/>
          <w:sz w:val="28"/>
        </w:rPr>
      </w:pPr>
      <w:r w:rsidRPr="00ED7C07">
        <w:rPr>
          <w:rFonts w:eastAsia="標楷體"/>
          <w:b/>
          <w:bCs/>
          <w:sz w:val="28"/>
        </w:rPr>
        <w:t>表</w:t>
      </w:r>
      <w:r w:rsidRPr="00ED7C07">
        <w:rPr>
          <w:rFonts w:eastAsia="標楷體"/>
          <w:b/>
          <w:bCs/>
          <w:sz w:val="28"/>
        </w:rPr>
        <w:t>2-5-1</w:t>
      </w:r>
      <w:r w:rsidRPr="00ED7C07">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470ADB" w:rsidRPr="00ED7C07" w14:paraId="15F380E1" w14:textId="77777777" w:rsidTr="003809BC">
        <w:trPr>
          <w:trHeight w:val="370"/>
          <w:jc w:val="center"/>
        </w:trPr>
        <w:tc>
          <w:tcPr>
            <w:tcW w:w="1760" w:type="dxa"/>
            <w:tcBorders>
              <w:top w:val="single" w:sz="4" w:space="0" w:color="auto"/>
              <w:left w:val="nil"/>
              <w:bottom w:val="single" w:sz="4" w:space="0" w:color="auto"/>
              <w:right w:val="single" w:sz="4" w:space="0" w:color="auto"/>
            </w:tcBorders>
            <w:hideMark/>
          </w:tcPr>
          <w:p w14:paraId="5A5D11D9" w14:textId="77777777" w:rsidR="007078BE" w:rsidRPr="00ED7C07" w:rsidRDefault="007078BE" w:rsidP="003809BC">
            <w:pPr>
              <w:spacing w:line="4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3F828E72" w14:textId="77777777" w:rsidR="007078BE" w:rsidRPr="00ED7C07" w:rsidRDefault="007078BE" w:rsidP="003809BC">
            <w:pPr>
              <w:spacing w:line="400" w:lineRule="exact"/>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2909" w:type="dxa"/>
            <w:tcBorders>
              <w:top w:val="single" w:sz="4" w:space="0" w:color="auto"/>
              <w:left w:val="single" w:sz="4" w:space="0" w:color="auto"/>
              <w:bottom w:val="single" w:sz="4" w:space="0" w:color="auto"/>
              <w:right w:val="nil"/>
            </w:tcBorders>
            <w:hideMark/>
          </w:tcPr>
          <w:p w14:paraId="0E9F7260" w14:textId="77777777" w:rsidR="007078BE" w:rsidRPr="00ED7C07" w:rsidRDefault="007078BE" w:rsidP="003809BC">
            <w:pPr>
              <w:spacing w:line="400" w:lineRule="exact"/>
              <w:jc w:val="center"/>
              <w:rPr>
                <w:rFonts w:eastAsia="標楷體"/>
              </w:rPr>
            </w:pPr>
            <w:r w:rsidRPr="00ED7C07">
              <w:rPr>
                <w:rFonts w:eastAsia="標楷體"/>
              </w:rPr>
              <w:t>年增率</w:t>
            </w:r>
            <w:r w:rsidRPr="00ED7C07">
              <w:rPr>
                <w:rFonts w:eastAsia="標楷體"/>
              </w:rPr>
              <w:t>(%)</w:t>
            </w:r>
          </w:p>
        </w:tc>
      </w:tr>
      <w:tr w:rsidR="00470ADB" w:rsidRPr="00ED7C07" w14:paraId="5B6A31C2" w14:textId="77777777" w:rsidTr="003809BC">
        <w:trPr>
          <w:trHeight w:val="341"/>
          <w:jc w:val="center"/>
        </w:trPr>
        <w:tc>
          <w:tcPr>
            <w:tcW w:w="1760" w:type="dxa"/>
            <w:tcBorders>
              <w:top w:val="nil"/>
              <w:left w:val="nil"/>
              <w:bottom w:val="nil"/>
              <w:right w:val="single" w:sz="4" w:space="0" w:color="auto"/>
            </w:tcBorders>
            <w:hideMark/>
          </w:tcPr>
          <w:p w14:paraId="39A3ED76" w14:textId="77777777" w:rsidR="007078BE" w:rsidRPr="00ED7C07" w:rsidRDefault="007078BE" w:rsidP="003809BC">
            <w:pPr>
              <w:snapToGrid w:val="0"/>
              <w:spacing w:line="360" w:lineRule="exact"/>
              <w:rPr>
                <w:rFonts w:eastAsia="標楷體"/>
                <w:b/>
              </w:rPr>
            </w:pPr>
            <w:r w:rsidRPr="00ED7C07">
              <w:rPr>
                <w:rFonts w:eastAsia="標楷體"/>
                <w:b/>
              </w:rPr>
              <w:t xml:space="preserve"> 105</w:t>
            </w:r>
            <w:r w:rsidRPr="00ED7C07">
              <w:rPr>
                <w:rFonts w:eastAsia="標楷體"/>
                <w:b/>
              </w:rPr>
              <w:t>年</w:t>
            </w:r>
          </w:p>
        </w:tc>
        <w:tc>
          <w:tcPr>
            <w:tcW w:w="2909" w:type="dxa"/>
            <w:tcBorders>
              <w:top w:val="nil"/>
              <w:left w:val="single" w:sz="4" w:space="0" w:color="auto"/>
              <w:bottom w:val="nil"/>
              <w:right w:val="single" w:sz="4" w:space="0" w:color="auto"/>
            </w:tcBorders>
            <w:hideMark/>
          </w:tcPr>
          <w:p w14:paraId="60D9AAC5"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4,445.4</w:t>
            </w:r>
          </w:p>
        </w:tc>
        <w:tc>
          <w:tcPr>
            <w:tcW w:w="2909" w:type="dxa"/>
            <w:tcBorders>
              <w:top w:val="nil"/>
              <w:left w:val="single" w:sz="4" w:space="0" w:color="auto"/>
              <w:bottom w:val="nil"/>
              <w:right w:val="nil"/>
            </w:tcBorders>
            <w:hideMark/>
          </w:tcPr>
          <w:p w14:paraId="19793EC8"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-1.6</w:t>
            </w:r>
          </w:p>
        </w:tc>
      </w:tr>
      <w:tr w:rsidR="00470ADB" w:rsidRPr="00ED7C07" w14:paraId="604EB5AF" w14:textId="77777777" w:rsidTr="003809BC">
        <w:trPr>
          <w:trHeight w:val="341"/>
          <w:jc w:val="center"/>
        </w:trPr>
        <w:tc>
          <w:tcPr>
            <w:tcW w:w="1760" w:type="dxa"/>
            <w:tcBorders>
              <w:top w:val="nil"/>
              <w:left w:val="nil"/>
              <w:bottom w:val="nil"/>
              <w:right w:val="single" w:sz="4" w:space="0" w:color="auto"/>
            </w:tcBorders>
            <w:hideMark/>
          </w:tcPr>
          <w:p w14:paraId="1403B4AC" w14:textId="77777777" w:rsidR="007078BE" w:rsidRPr="00ED7C07" w:rsidRDefault="007078BE" w:rsidP="003809BC">
            <w:pPr>
              <w:snapToGrid w:val="0"/>
              <w:spacing w:line="360" w:lineRule="exact"/>
              <w:ind w:firstLineChars="50" w:firstLine="120"/>
              <w:rPr>
                <w:rFonts w:eastAsia="標楷體"/>
              </w:rPr>
            </w:pPr>
            <w:r w:rsidRPr="00ED7C07">
              <w:rPr>
                <w:rFonts w:eastAsia="標楷體"/>
                <w:b/>
              </w:rPr>
              <w:t>106</w:t>
            </w:r>
            <w:r w:rsidRPr="00ED7C07">
              <w:rPr>
                <w:rFonts w:eastAsia="標楷體"/>
                <w:b/>
              </w:rPr>
              <w:t>年</w:t>
            </w:r>
          </w:p>
        </w:tc>
        <w:tc>
          <w:tcPr>
            <w:tcW w:w="2909" w:type="dxa"/>
            <w:tcBorders>
              <w:top w:val="nil"/>
              <w:left w:val="single" w:sz="4" w:space="0" w:color="auto"/>
              <w:bottom w:val="nil"/>
              <w:right w:val="single" w:sz="4" w:space="0" w:color="auto"/>
            </w:tcBorders>
            <w:vAlign w:val="center"/>
            <w:hideMark/>
          </w:tcPr>
          <w:p w14:paraId="6D36F21D"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4,928.1</w:t>
            </w:r>
          </w:p>
        </w:tc>
        <w:tc>
          <w:tcPr>
            <w:tcW w:w="2909" w:type="dxa"/>
            <w:tcBorders>
              <w:top w:val="nil"/>
              <w:left w:val="single" w:sz="4" w:space="0" w:color="auto"/>
              <w:bottom w:val="nil"/>
              <w:right w:val="nil"/>
            </w:tcBorders>
            <w:vAlign w:val="center"/>
            <w:hideMark/>
          </w:tcPr>
          <w:p w14:paraId="6FF3353F" w14:textId="77777777" w:rsidR="007078BE" w:rsidRPr="00ED7C07" w:rsidRDefault="007078BE" w:rsidP="003809BC">
            <w:pPr>
              <w:snapToGrid w:val="0"/>
              <w:spacing w:line="360" w:lineRule="exact"/>
              <w:ind w:rightChars="375" w:right="900"/>
              <w:jc w:val="right"/>
              <w:rPr>
                <w:rFonts w:eastAsia="標楷體"/>
                <w:b/>
              </w:rPr>
            </w:pPr>
            <w:r w:rsidRPr="00ED7C07">
              <w:rPr>
                <w:rFonts w:eastAsia="標楷體"/>
                <w:b/>
              </w:rPr>
              <w:t>10.9</w:t>
            </w:r>
          </w:p>
        </w:tc>
      </w:tr>
      <w:tr w:rsidR="00470ADB" w:rsidRPr="00ED7C07" w14:paraId="220FA664" w14:textId="77777777" w:rsidTr="003809BC">
        <w:trPr>
          <w:trHeight w:val="356"/>
          <w:jc w:val="center"/>
        </w:trPr>
        <w:tc>
          <w:tcPr>
            <w:tcW w:w="1760" w:type="dxa"/>
            <w:tcBorders>
              <w:top w:val="nil"/>
              <w:left w:val="nil"/>
              <w:bottom w:val="nil"/>
              <w:right w:val="single" w:sz="4" w:space="0" w:color="auto"/>
            </w:tcBorders>
            <w:hideMark/>
          </w:tcPr>
          <w:p w14:paraId="469CE7E5" w14:textId="77777777" w:rsidR="007078BE" w:rsidRPr="00ED7C07" w:rsidRDefault="007078BE" w:rsidP="003809BC">
            <w:pPr>
              <w:snapToGrid w:val="0"/>
              <w:spacing w:line="360" w:lineRule="exact"/>
              <w:ind w:firstLineChars="50" w:firstLine="120"/>
              <w:rPr>
                <w:rFonts w:eastAsia="標楷體"/>
              </w:rPr>
            </w:pPr>
            <w:r w:rsidRPr="00ED7C07">
              <w:rPr>
                <w:rFonts w:eastAsia="標楷體"/>
                <w:b/>
              </w:rPr>
              <w:t>107</w:t>
            </w:r>
            <w:r w:rsidRPr="00ED7C07">
              <w:rPr>
                <w:rFonts w:eastAsia="標楷體"/>
                <w:b/>
              </w:rPr>
              <w:t>年</w:t>
            </w:r>
          </w:p>
        </w:tc>
        <w:tc>
          <w:tcPr>
            <w:tcW w:w="2909" w:type="dxa"/>
            <w:tcBorders>
              <w:top w:val="nil"/>
              <w:left w:val="single" w:sz="4" w:space="0" w:color="auto"/>
              <w:bottom w:val="nil"/>
              <w:right w:val="single" w:sz="4" w:space="0" w:color="auto"/>
            </w:tcBorders>
            <w:hideMark/>
          </w:tcPr>
          <w:p w14:paraId="0C79168F"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5,118.2</w:t>
            </w:r>
          </w:p>
        </w:tc>
        <w:tc>
          <w:tcPr>
            <w:tcW w:w="2909" w:type="dxa"/>
            <w:tcBorders>
              <w:top w:val="nil"/>
              <w:left w:val="single" w:sz="4" w:space="0" w:color="auto"/>
              <w:bottom w:val="nil"/>
              <w:right w:val="nil"/>
            </w:tcBorders>
            <w:hideMark/>
          </w:tcPr>
          <w:p w14:paraId="1C6321AD"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3.9</w:t>
            </w:r>
          </w:p>
        </w:tc>
      </w:tr>
      <w:tr w:rsidR="00470ADB" w:rsidRPr="00ED7C07" w14:paraId="7545F01B" w14:textId="77777777" w:rsidTr="003809BC">
        <w:trPr>
          <w:trHeight w:val="356"/>
          <w:jc w:val="center"/>
        </w:trPr>
        <w:tc>
          <w:tcPr>
            <w:tcW w:w="1760" w:type="dxa"/>
            <w:tcBorders>
              <w:top w:val="nil"/>
              <w:left w:val="nil"/>
              <w:bottom w:val="nil"/>
              <w:right w:val="single" w:sz="4" w:space="0" w:color="auto"/>
            </w:tcBorders>
          </w:tcPr>
          <w:p w14:paraId="4D6F1B2D" w14:textId="77777777" w:rsidR="007078BE" w:rsidRPr="00ED7C07" w:rsidRDefault="007078BE" w:rsidP="003809BC">
            <w:pPr>
              <w:snapToGrid w:val="0"/>
              <w:spacing w:line="360" w:lineRule="exact"/>
              <w:ind w:firstLineChars="50" w:firstLine="120"/>
              <w:rPr>
                <w:rFonts w:eastAsia="標楷體"/>
              </w:rPr>
            </w:pPr>
            <w:r w:rsidRPr="00ED7C07">
              <w:rPr>
                <w:rFonts w:eastAsia="標楷體"/>
                <w:b/>
              </w:rPr>
              <w:t>108</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3A7266D0"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4,845.6</w:t>
            </w:r>
          </w:p>
        </w:tc>
        <w:tc>
          <w:tcPr>
            <w:tcW w:w="2909" w:type="dxa"/>
            <w:tcBorders>
              <w:top w:val="nil"/>
              <w:left w:val="single" w:sz="4" w:space="0" w:color="auto"/>
              <w:bottom w:val="nil"/>
              <w:right w:val="nil"/>
            </w:tcBorders>
            <w:vAlign w:val="center"/>
          </w:tcPr>
          <w:p w14:paraId="51DF0EC1"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-5.3</w:t>
            </w:r>
          </w:p>
        </w:tc>
      </w:tr>
      <w:tr w:rsidR="00470ADB" w:rsidRPr="00ED7C07" w14:paraId="37A4C50D" w14:textId="77777777" w:rsidTr="003809BC">
        <w:trPr>
          <w:trHeight w:val="356"/>
          <w:jc w:val="center"/>
        </w:trPr>
        <w:tc>
          <w:tcPr>
            <w:tcW w:w="1760" w:type="dxa"/>
            <w:tcBorders>
              <w:top w:val="nil"/>
              <w:left w:val="nil"/>
              <w:bottom w:val="nil"/>
              <w:right w:val="single" w:sz="4" w:space="0" w:color="auto"/>
            </w:tcBorders>
          </w:tcPr>
          <w:p w14:paraId="17192E87" w14:textId="77777777" w:rsidR="007078BE" w:rsidRPr="00ED7C07" w:rsidRDefault="007078BE" w:rsidP="003809BC">
            <w:pPr>
              <w:snapToGrid w:val="0"/>
              <w:spacing w:line="360" w:lineRule="exact"/>
              <w:ind w:firstLineChars="50" w:firstLine="120"/>
              <w:rPr>
                <w:rFonts w:eastAsia="標楷體"/>
                <w:b/>
              </w:rPr>
            </w:pPr>
            <w:r w:rsidRPr="00ED7C07">
              <w:rPr>
                <w:rFonts w:eastAsia="標楷體"/>
                <w:b/>
              </w:rPr>
              <w:t>109</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3C1AA81E"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5,336.6</w:t>
            </w:r>
          </w:p>
        </w:tc>
        <w:tc>
          <w:tcPr>
            <w:tcW w:w="2909" w:type="dxa"/>
            <w:tcBorders>
              <w:top w:val="nil"/>
              <w:left w:val="single" w:sz="4" w:space="0" w:color="auto"/>
              <w:bottom w:val="nil"/>
              <w:right w:val="nil"/>
            </w:tcBorders>
            <w:vAlign w:val="center"/>
          </w:tcPr>
          <w:p w14:paraId="65B04DC7" w14:textId="77777777" w:rsidR="007078BE" w:rsidRPr="00ED7C07" w:rsidRDefault="007078BE" w:rsidP="003809BC">
            <w:pPr>
              <w:snapToGrid w:val="0"/>
              <w:spacing w:line="360" w:lineRule="exact"/>
              <w:ind w:rightChars="379" w:right="910"/>
              <w:jc w:val="right"/>
              <w:rPr>
                <w:rFonts w:eastAsia="標楷體"/>
                <w:b/>
              </w:rPr>
            </w:pPr>
            <w:r w:rsidRPr="00ED7C07">
              <w:rPr>
                <w:rFonts w:eastAsia="標楷體"/>
                <w:b/>
              </w:rPr>
              <w:t>10.1</w:t>
            </w:r>
          </w:p>
        </w:tc>
      </w:tr>
      <w:tr w:rsidR="00470ADB" w:rsidRPr="00ED7C07" w14:paraId="7695636B" w14:textId="77777777" w:rsidTr="003809BC">
        <w:trPr>
          <w:trHeight w:val="356"/>
          <w:jc w:val="center"/>
        </w:trPr>
        <w:tc>
          <w:tcPr>
            <w:tcW w:w="1760" w:type="dxa"/>
            <w:tcBorders>
              <w:top w:val="nil"/>
              <w:left w:val="nil"/>
              <w:bottom w:val="nil"/>
              <w:right w:val="single" w:sz="4" w:space="0" w:color="auto"/>
            </w:tcBorders>
          </w:tcPr>
          <w:p w14:paraId="235AE35E"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5</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70D15E25"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388.9</w:t>
            </w:r>
          </w:p>
        </w:tc>
        <w:tc>
          <w:tcPr>
            <w:tcW w:w="2909" w:type="dxa"/>
            <w:tcBorders>
              <w:top w:val="nil"/>
              <w:left w:val="single" w:sz="4" w:space="0" w:color="auto"/>
              <w:bottom w:val="nil"/>
              <w:right w:val="nil"/>
            </w:tcBorders>
            <w:vAlign w:val="center"/>
          </w:tcPr>
          <w:p w14:paraId="2B1598D8"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0.4</w:t>
            </w:r>
          </w:p>
        </w:tc>
      </w:tr>
      <w:tr w:rsidR="00470ADB" w:rsidRPr="00ED7C07" w14:paraId="1260E883" w14:textId="77777777" w:rsidTr="003809BC">
        <w:trPr>
          <w:trHeight w:val="356"/>
          <w:jc w:val="center"/>
        </w:trPr>
        <w:tc>
          <w:tcPr>
            <w:tcW w:w="1760" w:type="dxa"/>
            <w:tcBorders>
              <w:top w:val="nil"/>
              <w:left w:val="nil"/>
              <w:bottom w:val="nil"/>
              <w:right w:val="single" w:sz="4" w:space="0" w:color="auto"/>
            </w:tcBorders>
          </w:tcPr>
          <w:p w14:paraId="5C13EE9D"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6</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03B5E8DC"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410.0</w:t>
            </w:r>
          </w:p>
        </w:tc>
        <w:tc>
          <w:tcPr>
            <w:tcW w:w="2909" w:type="dxa"/>
            <w:tcBorders>
              <w:top w:val="nil"/>
              <w:left w:val="single" w:sz="4" w:space="0" w:color="auto"/>
              <w:bottom w:val="nil"/>
              <w:right w:val="nil"/>
            </w:tcBorders>
            <w:vAlign w:val="center"/>
          </w:tcPr>
          <w:p w14:paraId="74B30201"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6.5</w:t>
            </w:r>
          </w:p>
        </w:tc>
      </w:tr>
      <w:tr w:rsidR="00470ADB" w:rsidRPr="00ED7C07" w14:paraId="504B7964" w14:textId="77777777" w:rsidTr="003809BC">
        <w:trPr>
          <w:trHeight w:val="356"/>
          <w:jc w:val="center"/>
        </w:trPr>
        <w:tc>
          <w:tcPr>
            <w:tcW w:w="1760" w:type="dxa"/>
            <w:tcBorders>
              <w:top w:val="nil"/>
              <w:left w:val="nil"/>
              <w:bottom w:val="nil"/>
              <w:right w:val="single" w:sz="4" w:space="0" w:color="auto"/>
            </w:tcBorders>
          </w:tcPr>
          <w:p w14:paraId="2AC49EB7"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7</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5409A400"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455.7</w:t>
            </w:r>
          </w:p>
        </w:tc>
        <w:tc>
          <w:tcPr>
            <w:tcW w:w="2909" w:type="dxa"/>
            <w:tcBorders>
              <w:top w:val="nil"/>
              <w:left w:val="single" w:sz="4" w:space="0" w:color="auto"/>
              <w:bottom w:val="nil"/>
              <w:right w:val="nil"/>
            </w:tcBorders>
            <w:vAlign w:val="center"/>
          </w:tcPr>
          <w:p w14:paraId="10E585D2"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12.4</w:t>
            </w:r>
          </w:p>
        </w:tc>
      </w:tr>
      <w:tr w:rsidR="00470ADB" w:rsidRPr="00ED7C07" w14:paraId="3D622B1C" w14:textId="77777777" w:rsidTr="003809BC">
        <w:trPr>
          <w:trHeight w:val="356"/>
          <w:jc w:val="center"/>
        </w:trPr>
        <w:tc>
          <w:tcPr>
            <w:tcW w:w="1760" w:type="dxa"/>
            <w:tcBorders>
              <w:top w:val="nil"/>
              <w:left w:val="nil"/>
              <w:bottom w:val="nil"/>
              <w:right w:val="single" w:sz="4" w:space="0" w:color="auto"/>
            </w:tcBorders>
          </w:tcPr>
          <w:p w14:paraId="7A7CE2B1"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8</w:t>
            </w:r>
            <w:r w:rsidRPr="00ED7C07">
              <w:rPr>
                <w:rFonts w:eastAsia="標楷體"/>
              </w:rPr>
              <w:t>月</w:t>
            </w:r>
          </w:p>
        </w:tc>
        <w:tc>
          <w:tcPr>
            <w:tcW w:w="2909" w:type="dxa"/>
            <w:tcBorders>
              <w:top w:val="nil"/>
              <w:left w:val="single" w:sz="4" w:space="0" w:color="auto"/>
              <w:bottom w:val="nil"/>
              <w:right w:val="single" w:sz="4" w:space="0" w:color="auto"/>
            </w:tcBorders>
          </w:tcPr>
          <w:p w14:paraId="241199B0"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454.9</w:t>
            </w:r>
          </w:p>
        </w:tc>
        <w:tc>
          <w:tcPr>
            <w:tcW w:w="2909" w:type="dxa"/>
            <w:tcBorders>
              <w:top w:val="nil"/>
              <w:left w:val="single" w:sz="4" w:space="0" w:color="auto"/>
              <w:bottom w:val="nil"/>
              <w:right w:val="nil"/>
            </w:tcBorders>
          </w:tcPr>
          <w:p w14:paraId="5241B24E"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13.6</w:t>
            </w:r>
          </w:p>
        </w:tc>
      </w:tr>
      <w:tr w:rsidR="00470ADB" w:rsidRPr="00ED7C07" w14:paraId="729936C9" w14:textId="77777777" w:rsidTr="003809BC">
        <w:trPr>
          <w:trHeight w:val="356"/>
          <w:jc w:val="center"/>
        </w:trPr>
        <w:tc>
          <w:tcPr>
            <w:tcW w:w="1760" w:type="dxa"/>
            <w:tcBorders>
              <w:top w:val="nil"/>
              <w:left w:val="nil"/>
              <w:bottom w:val="nil"/>
              <w:right w:val="single" w:sz="4" w:space="0" w:color="auto"/>
            </w:tcBorders>
          </w:tcPr>
          <w:p w14:paraId="7A1CA3AA"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9</w:t>
            </w:r>
            <w:r w:rsidRPr="00ED7C07">
              <w:rPr>
                <w:rFonts w:eastAsia="標楷體"/>
              </w:rPr>
              <w:t>月</w:t>
            </w:r>
          </w:p>
        </w:tc>
        <w:tc>
          <w:tcPr>
            <w:tcW w:w="2909" w:type="dxa"/>
            <w:tcBorders>
              <w:top w:val="nil"/>
              <w:left w:val="single" w:sz="4" w:space="0" w:color="auto"/>
              <w:bottom w:val="nil"/>
              <w:right w:val="single" w:sz="4" w:space="0" w:color="auto"/>
            </w:tcBorders>
          </w:tcPr>
          <w:p w14:paraId="37BFB070"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500.3</w:t>
            </w:r>
          </w:p>
        </w:tc>
        <w:tc>
          <w:tcPr>
            <w:tcW w:w="2909" w:type="dxa"/>
            <w:tcBorders>
              <w:top w:val="nil"/>
              <w:left w:val="single" w:sz="4" w:space="0" w:color="auto"/>
              <w:bottom w:val="nil"/>
              <w:right w:val="nil"/>
            </w:tcBorders>
          </w:tcPr>
          <w:p w14:paraId="4FE07FF2"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9.9</w:t>
            </w:r>
          </w:p>
        </w:tc>
      </w:tr>
      <w:tr w:rsidR="00470ADB" w:rsidRPr="00ED7C07" w14:paraId="65D938F2" w14:textId="77777777" w:rsidTr="003809BC">
        <w:trPr>
          <w:trHeight w:val="356"/>
          <w:jc w:val="center"/>
        </w:trPr>
        <w:tc>
          <w:tcPr>
            <w:tcW w:w="1760" w:type="dxa"/>
            <w:tcBorders>
              <w:top w:val="nil"/>
              <w:left w:val="nil"/>
              <w:bottom w:val="nil"/>
              <w:right w:val="single" w:sz="4" w:space="0" w:color="auto"/>
            </w:tcBorders>
          </w:tcPr>
          <w:p w14:paraId="7AD7AEFB"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10</w:t>
            </w:r>
            <w:r w:rsidRPr="00ED7C07">
              <w:rPr>
                <w:rFonts w:eastAsia="標楷體"/>
              </w:rPr>
              <w:t>月</w:t>
            </w:r>
          </w:p>
        </w:tc>
        <w:tc>
          <w:tcPr>
            <w:tcW w:w="2909" w:type="dxa"/>
            <w:tcBorders>
              <w:top w:val="nil"/>
              <w:left w:val="single" w:sz="4" w:space="0" w:color="auto"/>
              <w:bottom w:val="nil"/>
              <w:right w:val="single" w:sz="4" w:space="0" w:color="auto"/>
            </w:tcBorders>
          </w:tcPr>
          <w:p w14:paraId="3F60DE07"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515.9</w:t>
            </w:r>
          </w:p>
        </w:tc>
        <w:tc>
          <w:tcPr>
            <w:tcW w:w="2909" w:type="dxa"/>
            <w:tcBorders>
              <w:top w:val="nil"/>
              <w:left w:val="single" w:sz="4" w:space="0" w:color="auto"/>
              <w:bottom w:val="nil"/>
              <w:right w:val="nil"/>
            </w:tcBorders>
          </w:tcPr>
          <w:p w14:paraId="02327C5A"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9.1</w:t>
            </w:r>
          </w:p>
        </w:tc>
      </w:tr>
      <w:tr w:rsidR="00470ADB" w:rsidRPr="00ED7C07" w14:paraId="0AD0F231" w14:textId="77777777" w:rsidTr="003809BC">
        <w:trPr>
          <w:trHeight w:val="356"/>
          <w:jc w:val="center"/>
        </w:trPr>
        <w:tc>
          <w:tcPr>
            <w:tcW w:w="1760" w:type="dxa"/>
            <w:tcBorders>
              <w:top w:val="nil"/>
              <w:left w:val="nil"/>
              <w:bottom w:val="nil"/>
              <w:right w:val="single" w:sz="4" w:space="0" w:color="auto"/>
            </w:tcBorders>
          </w:tcPr>
          <w:p w14:paraId="596A9B38"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11</w:t>
            </w:r>
            <w:r w:rsidRPr="00ED7C07">
              <w:rPr>
                <w:rFonts w:eastAsia="標楷體"/>
              </w:rPr>
              <w:t>月</w:t>
            </w:r>
          </w:p>
        </w:tc>
        <w:tc>
          <w:tcPr>
            <w:tcW w:w="2909" w:type="dxa"/>
            <w:tcBorders>
              <w:top w:val="nil"/>
              <w:left w:val="single" w:sz="4" w:space="0" w:color="auto"/>
              <w:bottom w:val="nil"/>
              <w:right w:val="single" w:sz="4" w:space="0" w:color="auto"/>
            </w:tcBorders>
          </w:tcPr>
          <w:p w14:paraId="69D1951F"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577.8</w:t>
            </w:r>
          </w:p>
        </w:tc>
        <w:tc>
          <w:tcPr>
            <w:tcW w:w="2909" w:type="dxa"/>
            <w:tcBorders>
              <w:top w:val="nil"/>
              <w:left w:val="single" w:sz="4" w:space="0" w:color="auto"/>
              <w:bottom w:val="nil"/>
              <w:right w:val="nil"/>
            </w:tcBorders>
          </w:tcPr>
          <w:p w14:paraId="2852C80A"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29.7</w:t>
            </w:r>
          </w:p>
        </w:tc>
      </w:tr>
      <w:tr w:rsidR="00470ADB" w:rsidRPr="00ED7C07" w14:paraId="08029236" w14:textId="77777777" w:rsidTr="003809BC">
        <w:trPr>
          <w:trHeight w:val="356"/>
          <w:jc w:val="center"/>
        </w:trPr>
        <w:tc>
          <w:tcPr>
            <w:tcW w:w="1760" w:type="dxa"/>
            <w:tcBorders>
              <w:top w:val="nil"/>
              <w:left w:val="nil"/>
              <w:bottom w:val="nil"/>
              <w:right w:val="single" w:sz="4" w:space="0" w:color="auto"/>
            </w:tcBorders>
          </w:tcPr>
          <w:p w14:paraId="0CE7EB04"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12</w:t>
            </w:r>
            <w:r w:rsidRPr="00ED7C07">
              <w:rPr>
                <w:rFonts w:eastAsia="標楷體"/>
              </w:rPr>
              <w:t>月</w:t>
            </w:r>
          </w:p>
        </w:tc>
        <w:tc>
          <w:tcPr>
            <w:tcW w:w="2909" w:type="dxa"/>
            <w:tcBorders>
              <w:top w:val="nil"/>
              <w:left w:val="single" w:sz="4" w:space="0" w:color="auto"/>
              <w:bottom w:val="nil"/>
              <w:right w:val="single" w:sz="4" w:space="0" w:color="auto"/>
            </w:tcBorders>
          </w:tcPr>
          <w:p w14:paraId="382FA82F"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605.5</w:t>
            </w:r>
          </w:p>
        </w:tc>
        <w:tc>
          <w:tcPr>
            <w:tcW w:w="2909" w:type="dxa"/>
            <w:tcBorders>
              <w:top w:val="nil"/>
              <w:left w:val="single" w:sz="4" w:space="0" w:color="auto"/>
              <w:bottom w:val="nil"/>
              <w:right w:val="nil"/>
            </w:tcBorders>
          </w:tcPr>
          <w:p w14:paraId="1753E19A"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38.3</w:t>
            </w:r>
          </w:p>
        </w:tc>
      </w:tr>
      <w:tr w:rsidR="00470ADB" w:rsidRPr="00ED7C07" w14:paraId="54C4AAC4" w14:textId="77777777" w:rsidTr="003809BC">
        <w:trPr>
          <w:trHeight w:val="356"/>
          <w:jc w:val="center"/>
        </w:trPr>
        <w:tc>
          <w:tcPr>
            <w:tcW w:w="1760" w:type="dxa"/>
            <w:tcBorders>
              <w:top w:val="nil"/>
              <w:left w:val="nil"/>
              <w:bottom w:val="nil"/>
              <w:right w:val="single" w:sz="4" w:space="0" w:color="auto"/>
            </w:tcBorders>
          </w:tcPr>
          <w:p w14:paraId="65AFDD1C" w14:textId="7A460EC1" w:rsidR="007078BE" w:rsidRPr="00ED7C07" w:rsidRDefault="007078BE" w:rsidP="003809BC">
            <w:pPr>
              <w:snapToGrid w:val="0"/>
              <w:spacing w:line="360" w:lineRule="exact"/>
              <w:ind w:firstLineChars="50" w:firstLine="120"/>
              <w:rPr>
                <w:rFonts w:eastAsia="標楷體"/>
                <w:b/>
              </w:rPr>
            </w:pPr>
            <w:r w:rsidRPr="00ED7C07">
              <w:rPr>
                <w:rFonts w:eastAsia="標楷體"/>
                <w:b/>
              </w:rPr>
              <w:t>110</w:t>
            </w:r>
            <w:r w:rsidRPr="00ED7C07">
              <w:rPr>
                <w:rFonts w:eastAsia="標楷體"/>
                <w:b/>
              </w:rPr>
              <w:t>年</w:t>
            </w:r>
            <w:r w:rsidR="004D18A9" w:rsidRPr="00ED7C07">
              <w:rPr>
                <w:rFonts w:eastAsia="標楷體"/>
                <w:b/>
              </w:rPr>
              <w:t>1~</w:t>
            </w:r>
            <w:r w:rsidR="001E4EAF" w:rsidRPr="00ED7C07">
              <w:rPr>
                <w:rFonts w:eastAsia="標楷體"/>
                <w:b/>
              </w:rPr>
              <w:t>5</w:t>
            </w:r>
            <w:r w:rsidRPr="00ED7C07">
              <w:rPr>
                <w:rFonts w:eastAsia="標楷體"/>
                <w:b/>
              </w:rPr>
              <w:t>月</w:t>
            </w:r>
          </w:p>
        </w:tc>
        <w:tc>
          <w:tcPr>
            <w:tcW w:w="2909" w:type="dxa"/>
            <w:tcBorders>
              <w:top w:val="nil"/>
              <w:left w:val="single" w:sz="4" w:space="0" w:color="auto"/>
              <w:bottom w:val="nil"/>
              <w:right w:val="single" w:sz="4" w:space="0" w:color="auto"/>
            </w:tcBorders>
            <w:vAlign w:val="center"/>
          </w:tcPr>
          <w:p w14:paraId="26C25D8E" w14:textId="7E50C025" w:rsidR="007078BE" w:rsidRPr="00ED7C07" w:rsidRDefault="00A4177A" w:rsidP="003809BC">
            <w:pPr>
              <w:snapToGrid w:val="0"/>
              <w:spacing w:line="360" w:lineRule="exact"/>
              <w:ind w:rightChars="379" w:right="910"/>
              <w:jc w:val="right"/>
              <w:rPr>
                <w:rFonts w:eastAsia="標楷體"/>
                <w:b/>
              </w:rPr>
            </w:pPr>
            <w:r w:rsidRPr="00ED7C07">
              <w:rPr>
                <w:rFonts w:eastAsia="標楷體"/>
                <w:b/>
              </w:rPr>
              <w:t>2,561.9</w:t>
            </w:r>
          </w:p>
        </w:tc>
        <w:tc>
          <w:tcPr>
            <w:tcW w:w="2909" w:type="dxa"/>
            <w:tcBorders>
              <w:top w:val="nil"/>
              <w:left w:val="single" w:sz="4" w:space="0" w:color="auto"/>
              <w:bottom w:val="nil"/>
              <w:right w:val="nil"/>
            </w:tcBorders>
            <w:vAlign w:val="center"/>
          </w:tcPr>
          <w:p w14:paraId="098BD706" w14:textId="01EE7E23" w:rsidR="007078BE" w:rsidRPr="00ED7C07" w:rsidRDefault="00A4177A" w:rsidP="003809BC">
            <w:pPr>
              <w:snapToGrid w:val="0"/>
              <w:spacing w:line="360" w:lineRule="exact"/>
              <w:ind w:rightChars="379" w:right="910"/>
              <w:jc w:val="right"/>
              <w:rPr>
                <w:rFonts w:eastAsia="標楷體"/>
                <w:b/>
              </w:rPr>
            </w:pPr>
            <w:r w:rsidRPr="00ED7C07">
              <w:rPr>
                <w:rFonts w:eastAsia="標楷體"/>
                <w:b/>
              </w:rPr>
              <w:t>41.0</w:t>
            </w:r>
          </w:p>
        </w:tc>
      </w:tr>
      <w:tr w:rsidR="00470ADB" w:rsidRPr="00ED7C07" w14:paraId="37AC5726" w14:textId="77777777" w:rsidTr="003809BC">
        <w:trPr>
          <w:trHeight w:val="356"/>
          <w:jc w:val="center"/>
        </w:trPr>
        <w:tc>
          <w:tcPr>
            <w:tcW w:w="1760" w:type="dxa"/>
            <w:tcBorders>
              <w:top w:val="nil"/>
              <w:left w:val="nil"/>
              <w:bottom w:val="nil"/>
              <w:right w:val="single" w:sz="4" w:space="0" w:color="auto"/>
            </w:tcBorders>
          </w:tcPr>
          <w:p w14:paraId="17D7F3C7"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1</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52AFD336"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527.2</w:t>
            </w:r>
          </w:p>
        </w:tc>
        <w:tc>
          <w:tcPr>
            <w:tcW w:w="2909" w:type="dxa"/>
            <w:tcBorders>
              <w:top w:val="nil"/>
              <w:left w:val="single" w:sz="4" w:space="0" w:color="auto"/>
              <w:bottom w:val="nil"/>
              <w:right w:val="nil"/>
            </w:tcBorders>
            <w:vAlign w:val="center"/>
          </w:tcPr>
          <w:p w14:paraId="3E46A81E"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49.3</w:t>
            </w:r>
          </w:p>
        </w:tc>
      </w:tr>
      <w:tr w:rsidR="00470ADB" w:rsidRPr="00ED7C07" w14:paraId="4CAFA4C4" w14:textId="77777777" w:rsidTr="003809BC">
        <w:trPr>
          <w:trHeight w:val="356"/>
          <w:jc w:val="center"/>
        </w:trPr>
        <w:tc>
          <w:tcPr>
            <w:tcW w:w="1760" w:type="dxa"/>
            <w:tcBorders>
              <w:top w:val="nil"/>
              <w:left w:val="nil"/>
              <w:bottom w:val="nil"/>
              <w:right w:val="single" w:sz="4" w:space="0" w:color="auto"/>
            </w:tcBorders>
          </w:tcPr>
          <w:p w14:paraId="699814E2"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2</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0A661844"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425.9</w:t>
            </w:r>
          </w:p>
        </w:tc>
        <w:tc>
          <w:tcPr>
            <w:tcW w:w="2909" w:type="dxa"/>
            <w:tcBorders>
              <w:top w:val="nil"/>
              <w:left w:val="single" w:sz="4" w:space="0" w:color="auto"/>
              <w:bottom w:val="nil"/>
              <w:right w:val="nil"/>
            </w:tcBorders>
            <w:vAlign w:val="center"/>
          </w:tcPr>
          <w:p w14:paraId="09BDAD57"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48.5</w:t>
            </w:r>
          </w:p>
        </w:tc>
      </w:tr>
      <w:tr w:rsidR="00470ADB" w:rsidRPr="00ED7C07" w14:paraId="39552D2B" w14:textId="77777777" w:rsidTr="004D18A9">
        <w:trPr>
          <w:trHeight w:val="356"/>
          <w:jc w:val="center"/>
        </w:trPr>
        <w:tc>
          <w:tcPr>
            <w:tcW w:w="1760" w:type="dxa"/>
            <w:tcBorders>
              <w:top w:val="nil"/>
              <w:left w:val="nil"/>
              <w:bottom w:val="nil"/>
              <w:right w:val="single" w:sz="4" w:space="0" w:color="auto"/>
            </w:tcBorders>
          </w:tcPr>
          <w:p w14:paraId="0950DBF5" w14:textId="77777777" w:rsidR="007078BE" w:rsidRPr="00ED7C07" w:rsidRDefault="007078BE" w:rsidP="003809BC">
            <w:pPr>
              <w:snapToGrid w:val="0"/>
              <w:spacing w:line="360" w:lineRule="exact"/>
              <w:ind w:firstLineChars="300" w:firstLine="720"/>
              <w:rPr>
                <w:rFonts w:eastAsia="標楷體"/>
              </w:rPr>
            </w:pPr>
            <w:r w:rsidRPr="00ED7C07">
              <w:rPr>
                <w:rFonts w:eastAsia="標楷體"/>
              </w:rPr>
              <w:t>3</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7E12F6EE"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536.6</w:t>
            </w:r>
          </w:p>
        </w:tc>
        <w:tc>
          <w:tcPr>
            <w:tcW w:w="2909" w:type="dxa"/>
            <w:tcBorders>
              <w:top w:val="nil"/>
              <w:left w:val="single" w:sz="4" w:space="0" w:color="auto"/>
              <w:bottom w:val="nil"/>
              <w:right w:val="nil"/>
            </w:tcBorders>
            <w:vAlign w:val="center"/>
          </w:tcPr>
          <w:p w14:paraId="3897F9C1" w14:textId="77777777" w:rsidR="007078BE" w:rsidRPr="00ED7C07" w:rsidRDefault="007078BE" w:rsidP="003809BC">
            <w:pPr>
              <w:snapToGrid w:val="0"/>
              <w:spacing w:line="360" w:lineRule="exact"/>
              <w:ind w:rightChars="379" w:right="910"/>
              <w:jc w:val="right"/>
              <w:rPr>
                <w:rFonts w:eastAsia="標楷體"/>
              </w:rPr>
            </w:pPr>
            <w:r w:rsidRPr="00ED7C07">
              <w:rPr>
                <w:rFonts w:eastAsia="標楷體"/>
              </w:rPr>
              <w:t>33.3</w:t>
            </w:r>
          </w:p>
        </w:tc>
      </w:tr>
      <w:tr w:rsidR="00470ADB" w:rsidRPr="00ED7C07" w14:paraId="2E86D002" w14:textId="77777777" w:rsidTr="00E506C3">
        <w:trPr>
          <w:trHeight w:val="356"/>
          <w:jc w:val="center"/>
        </w:trPr>
        <w:tc>
          <w:tcPr>
            <w:tcW w:w="1760" w:type="dxa"/>
            <w:tcBorders>
              <w:top w:val="nil"/>
              <w:left w:val="nil"/>
              <w:bottom w:val="nil"/>
              <w:right w:val="single" w:sz="4" w:space="0" w:color="auto"/>
            </w:tcBorders>
          </w:tcPr>
          <w:p w14:paraId="13B28C1D" w14:textId="77777777" w:rsidR="004D18A9" w:rsidRPr="00ED7C07" w:rsidRDefault="004D18A9" w:rsidP="004D18A9">
            <w:pPr>
              <w:snapToGrid w:val="0"/>
              <w:spacing w:line="360" w:lineRule="exact"/>
              <w:ind w:firstLineChars="300" w:firstLine="720"/>
              <w:rPr>
                <w:rFonts w:eastAsia="標楷體"/>
              </w:rPr>
            </w:pPr>
            <w:r w:rsidRPr="00ED7C07">
              <w:rPr>
                <w:rFonts w:eastAsia="標楷體" w:hint="eastAsia"/>
              </w:rPr>
              <w:t>4</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43B5DE92" w14:textId="77777777" w:rsidR="004D18A9" w:rsidRPr="00ED7C07" w:rsidRDefault="004D18A9" w:rsidP="004D18A9">
            <w:pPr>
              <w:snapToGrid w:val="0"/>
              <w:spacing w:line="360" w:lineRule="exact"/>
              <w:ind w:rightChars="379" w:right="910"/>
              <w:jc w:val="right"/>
              <w:rPr>
                <w:rFonts w:eastAsia="標楷體"/>
              </w:rPr>
            </w:pPr>
            <w:r w:rsidRPr="00ED7C07">
              <w:rPr>
                <w:rFonts w:eastAsia="標楷體" w:hint="eastAsia"/>
              </w:rPr>
              <w:t>549.3</w:t>
            </w:r>
          </w:p>
        </w:tc>
        <w:tc>
          <w:tcPr>
            <w:tcW w:w="2909" w:type="dxa"/>
            <w:tcBorders>
              <w:top w:val="nil"/>
              <w:left w:val="single" w:sz="4" w:space="0" w:color="auto"/>
              <w:bottom w:val="nil"/>
              <w:right w:val="nil"/>
            </w:tcBorders>
            <w:vAlign w:val="center"/>
          </w:tcPr>
          <w:p w14:paraId="33285D0F" w14:textId="77777777" w:rsidR="004D18A9" w:rsidRPr="00ED7C07" w:rsidRDefault="004D18A9" w:rsidP="004D18A9">
            <w:pPr>
              <w:snapToGrid w:val="0"/>
              <w:spacing w:line="360" w:lineRule="exact"/>
              <w:ind w:rightChars="379" w:right="910"/>
              <w:jc w:val="right"/>
              <w:rPr>
                <w:rFonts w:eastAsia="標楷體"/>
              </w:rPr>
            </w:pPr>
            <w:r w:rsidRPr="00ED7C07">
              <w:rPr>
                <w:rFonts w:eastAsia="標楷體" w:hint="eastAsia"/>
              </w:rPr>
              <w:t>42.6</w:t>
            </w:r>
          </w:p>
        </w:tc>
      </w:tr>
      <w:tr w:rsidR="00470ADB" w:rsidRPr="00ED7C07" w14:paraId="643E6A65" w14:textId="77777777" w:rsidTr="003809BC">
        <w:trPr>
          <w:trHeight w:val="356"/>
          <w:jc w:val="center"/>
        </w:trPr>
        <w:tc>
          <w:tcPr>
            <w:tcW w:w="1760" w:type="dxa"/>
            <w:tcBorders>
              <w:top w:val="nil"/>
              <w:left w:val="nil"/>
              <w:bottom w:val="single" w:sz="4" w:space="0" w:color="auto"/>
              <w:right w:val="single" w:sz="4" w:space="0" w:color="auto"/>
            </w:tcBorders>
          </w:tcPr>
          <w:p w14:paraId="4A7E24A1" w14:textId="6DB13AA2" w:rsidR="00E506C3" w:rsidRPr="00ED7C07" w:rsidRDefault="00E506C3" w:rsidP="004D18A9">
            <w:pPr>
              <w:snapToGrid w:val="0"/>
              <w:spacing w:line="360" w:lineRule="exact"/>
              <w:ind w:firstLineChars="300" w:firstLine="720"/>
              <w:rPr>
                <w:rFonts w:eastAsia="標楷體"/>
              </w:rPr>
            </w:pPr>
            <w:r w:rsidRPr="00ED7C07">
              <w:rPr>
                <w:rFonts w:eastAsia="標楷體"/>
              </w:rPr>
              <w:t>5</w:t>
            </w:r>
            <w:r w:rsidRPr="00ED7C07">
              <w:rPr>
                <w:rFonts w:eastAsia="標楷體"/>
              </w:rPr>
              <w:t>月</w:t>
            </w:r>
          </w:p>
        </w:tc>
        <w:tc>
          <w:tcPr>
            <w:tcW w:w="2909" w:type="dxa"/>
            <w:tcBorders>
              <w:top w:val="nil"/>
              <w:left w:val="single" w:sz="4" w:space="0" w:color="auto"/>
              <w:bottom w:val="single" w:sz="4" w:space="0" w:color="auto"/>
              <w:right w:val="single" w:sz="4" w:space="0" w:color="auto"/>
            </w:tcBorders>
            <w:vAlign w:val="center"/>
          </w:tcPr>
          <w:p w14:paraId="64501837" w14:textId="151D5065" w:rsidR="00E506C3" w:rsidRPr="00ED7C07" w:rsidRDefault="00E506C3" w:rsidP="004D18A9">
            <w:pPr>
              <w:snapToGrid w:val="0"/>
              <w:spacing w:line="360" w:lineRule="exact"/>
              <w:ind w:rightChars="379" w:right="910"/>
              <w:jc w:val="right"/>
              <w:rPr>
                <w:rFonts w:eastAsia="標楷體"/>
              </w:rPr>
            </w:pPr>
            <w:r w:rsidRPr="00ED7C07">
              <w:rPr>
                <w:rFonts w:eastAsia="標楷體"/>
              </w:rPr>
              <w:t>522.9</w:t>
            </w:r>
          </w:p>
        </w:tc>
        <w:tc>
          <w:tcPr>
            <w:tcW w:w="2909" w:type="dxa"/>
            <w:tcBorders>
              <w:top w:val="nil"/>
              <w:left w:val="single" w:sz="4" w:space="0" w:color="auto"/>
              <w:bottom w:val="single" w:sz="4" w:space="0" w:color="auto"/>
              <w:right w:val="nil"/>
            </w:tcBorders>
            <w:vAlign w:val="center"/>
          </w:tcPr>
          <w:p w14:paraId="6FBDED1D" w14:textId="61763C7C" w:rsidR="00E506C3" w:rsidRPr="00ED7C07" w:rsidRDefault="00197952" w:rsidP="004D18A9">
            <w:pPr>
              <w:snapToGrid w:val="0"/>
              <w:spacing w:line="360" w:lineRule="exact"/>
              <w:ind w:rightChars="379" w:right="910"/>
              <w:jc w:val="right"/>
              <w:rPr>
                <w:rFonts w:eastAsia="標楷體"/>
              </w:rPr>
            </w:pPr>
            <w:r w:rsidRPr="00ED7C07">
              <w:rPr>
                <w:rFonts w:eastAsia="標楷體"/>
              </w:rPr>
              <w:t>34.5</w:t>
            </w:r>
          </w:p>
        </w:tc>
      </w:tr>
    </w:tbl>
    <w:p w14:paraId="04E6A21D" w14:textId="77777777" w:rsidR="0004557D" w:rsidRPr="00ED7C07" w:rsidRDefault="0004557D" w:rsidP="0004557D">
      <w:pPr>
        <w:spacing w:afterLines="50" w:after="180" w:line="420" w:lineRule="exact"/>
        <w:ind w:leftChars="177" w:left="425"/>
        <w:rPr>
          <w:rFonts w:eastAsia="標楷體"/>
          <w:sz w:val="28"/>
        </w:rPr>
      </w:pPr>
      <w:r w:rsidRPr="00ED7C07">
        <w:rPr>
          <w:rFonts w:eastAsia="標楷體"/>
          <w:kern w:val="0"/>
          <w:sz w:val="22"/>
          <w:szCs w:val="22"/>
        </w:rPr>
        <w:t>資料來源：經濟部統計處。</w:t>
      </w:r>
    </w:p>
    <w:p w14:paraId="1EE5EDA8" w14:textId="798096CE" w:rsidR="007078BE" w:rsidRPr="00ED7C07" w:rsidRDefault="007078BE" w:rsidP="00420E4F">
      <w:pPr>
        <w:widowControl/>
        <w:tabs>
          <w:tab w:val="left" w:pos="540"/>
        </w:tabs>
        <w:snapToGrid w:val="0"/>
        <w:spacing w:beforeLines="100" w:before="360" w:line="300" w:lineRule="auto"/>
        <w:ind w:left="566" w:hangingChars="202" w:hanging="566"/>
        <w:jc w:val="both"/>
        <w:rPr>
          <w:rFonts w:eastAsia="標楷體"/>
          <w:b/>
          <w:spacing w:val="-4"/>
          <w:kern w:val="0"/>
          <w:sz w:val="28"/>
          <w:szCs w:val="20"/>
        </w:rPr>
      </w:pPr>
      <w:r w:rsidRPr="00ED7C07">
        <w:rPr>
          <w:rFonts w:eastAsia="標楷體"/>
          <w:b/>
          <w:bCs/>
          <w:kern w:val="0"/>
          <w:sz w:val="28"/>
          <w:szCs w:val="20"/>
        </w:rPr>
        <w:t>２、</w:t>
      </w:r>
      <w:r w:rsidRPr="00ED7C07">
        <w:rPr>
          <w:rFonts w:eastAsia="標楷體"/>
          <w:b/>
          <w:spacing w:val="-4"/>
          <w:kern w:val="0"/>
          <w:sz w:val="28"/>
          <w:szCs w:val="20"/>
        </w:rPr>
        <w:t>110</w:t>
      </w:r>
      <w:r w:rsidRPr="00ED7C07">
        <w:rPr>
          <w:rFonts w:eastAsia="標楷體"/>
          <w:b/>
          <w:spacing w:val="-4"/>
          <w:kern w:val="0"/>
          <w:sz w:val="28"/>
          <w:szCs w:val="20"/>
        </w:rPr>
        <w:t>年</w:t>
      </w:r>
      <w:r w:rsidR="000E4646" w:rsidRPr="00ED7C07">
        <w:rPr>
          <w:rFonts w:eastAsia="標楷體" w:hint="eastAsia"/>
          <w:b/>
          <w:spacing w:val="-4"/>
          <w:kern w:val="0"/>
          <w:sz w:val="28"/>
          <w:szCs w:val="20"/>
        </w:rPr>
        <w:t>5</w:t>
      </w:r>
      <w:r w:rsidRPr="00ED7C07">
        <w:rPr>
          <w:rFonts w:eastAsia="標楷體"/>
          <w:b/>
          <w:spacing w:val="-4"/>
          <w:kern w:val="0"/>
          <w:sz w:val="28"/>
          <w:szCs w:val="20"/>
        </w:rPr>
        <w:t>月電子產品、資訊通信產品為我國前二大接單貨品</w:t>
      </w:r>
    </w:p>
    <w:p w14:paraId="75DB0591" w14:textId="317EE280" w:rsidR="007078BE" w:rsidRPr="00ED7C07" w:rsidRDefault="007078BE" w:rsidP="006A44ED">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110</w:t>
      </w:r>
      <w:r w:rsidRPr="00ED7C07">
        <w:rPr>
          <w:rFonts w:eastAsia="標楷體"/>
          <w:spacing w:val="-4"/>
          <w:sz w:val="28"/>
          <w:szCs w:val="22"/>
        </w:rPr>
        <w:t>年</w:t>
      </w:r>
      <w:r w:rsidR="000E4646" w:rsidRPr="00ED7C07">
        <w:rPr>
          <w:rFonts w:eastAsia="標楷體" w:hint="eastAsia"/>
          <w:spacing w:val="-4"/>
          <w:sz w:val="28"/>
          <w:szCs w:val="22"/>
        </w:rPr>
        <w:t>5</w:t>
      </w:r>
      <w:r w:rsidRPr="00ED7C07">
        <w:rPr>
          <w:rFonts w:eastAsia="標楷體"/>
          <w:spacing w:val="-4"/>
          <w:sz w:val="28"/>
          <w:szCs w:val="22"/>
        </w:rPr>
        <w:t>月主要訂單貨品中以</w:t>
      </w:r>
      <w:r w:rsidRPr="006A44ED">
        <w:rPr>
          <w:rFonts w:eastAsia="標楷體"/>
          <w:spacing w:val="-4"/>
          <w:sz w:val="28"/>
          <w:szCs w:val="22"/>
        </w:rPr>
        <w:t>電子產品、資訊通信產品</w:t>
      </w:r>
      <w:r w:rsidRPr="00ED7C07">
        <w:rPr>
          <w:rFonts w:eastAsia="標楷體"/>
          <w:spacing w:val="-4"/>
          <w:sz w:val="28"/>
          <w:szCs w:val="22"/>
        </w:rPr>
        <w:t>為主，分別占訂單總額的</w:t>
      </w:r>
      <w:r w:rsidR="00F442B0" w:rsidRPr="00ED7C07">
        <w:rPr>
          <w:rFonts w:eastAsia="標楷體" w:hint="eastAsia"/>
          <w:spacing w:val="-4"/>
          <w:sz w:val="28"/>
          <w:szCs w:val="22"/>
        </w:rPr>
        <w:t>3</w:t>
      </w:r>
      <w:r w:rsidR="00883180" w:rsidRPr="00ED7C07">
        <w:rPr>
          <w:rFonts w:eastAsia="標楷體" w:hint="eastAsia"/>
          <w:spacing w:val="-4"/>
          <w:sz w:val="28"/>
          <w:szCs w:val="22"/>
        </w:rPr>
        <w:t>0</w:t>
      </w:r>
      <w:r w:rsidR="00883180" w:rsidRPr="00ED7C07">
        <w:rPr>
          <w:rFonts w:eastAsia="標楷體"/>
          <w:spacing w:val="-4"/>
          <w:sz w:val="28"/>
          <w:szCs w:val="22"/>
        </w:rPr>
        <w:t>.2</w:t>
      </w:r>
      <w:r w:rsidRPr="00ED7C07">
        <w:rPr>
          <w:rFonts w:eastAsia="標楷體"/>
          <w:spacing w:val="-4"/>
          <w:sz w:val="28"/>
          <w:szCs w:val="22"/>
        </w:rPr>
        <w:t>%</w:t>
      </w:r>
      <w:r w:rsidRPr="00ED7C07">
        <w:rPr>
          <w:rFonts w:eastAsia="標楷體"/>
          <w:spacing w:val="-4"/>
          <w:sz w:val="28"/>
          <w:szCs w:val="22"/>
        </w:rPr>
        <w:t>及</w:t>
      </w:r>
      <w:r w:rsidR="00883180" w:rsidRPr="00ED7C07">
        <w:rPr>
          <w:rFonts w:eastAsia="標楷體"/>
          <w:spacing w:val="-4"/>
          <w:sz w:val="28"/>
          <w:szCs w:val="22"/>
        </w:rPr>
        <w:t>26.0</w:t>
      </w:r>
      <w:r w:rsidRPr="00ED7C07">
        <w:rPr>
          <w:rFonts w:eastAsia="標楷體"/>
          <w:spacing w:val="-4"/>
          <w:sz w:val="28"/>
          <w:szCs w:val="22"/>
        </w:rPr>
        <w:t>%</w:t>
      </w:r>
      <w:r w:rsidRPr="00ED7C07">
        <w:rPr>
          <w:rFonts w:eastAsia="標楷體"/>
          <w:spacing w:val="-4"/>
          <w:sz w:val="28"/>
          <w:szCs w:val="22"/>
        </w:rPr>
        <w:t>，較上年同月分別增加</w:t>
      </w:r>
      <w:r w:rsidR="00883180" w:rsidRPr="00ED7C07">
        <w:rPr>
          <w:rFonts w:eastAsia="標楷體"/>
          <w:spacing w:val="-4"/>
          <w:sz w:val="28"/>
          <w:szCs w:val="22"/>
        </w:rPr>
        <w:t>40.3</w:t>
      </w:r>
      <w:r w:rsidRPr="00ED7C07">
        <w:rPr>
          <w:rFonts w:eastAsia="標楷體"/>
          <w:spacing w:val="-4"/>
          <w:sz w:val="28"/>
          <w:szCs w:val="22"/>
        </w:rPr>
        <w:t>%</w:t>
      </w:r>
      <w:r w:rsidRPr="00ED7C07">
        <w:rPr>
          <w:rFonts w:eastAsia="標楷體"/>
          <w:spacing w:val="-4"/>
          <w:sz w:val="28"/>
          <w:szCs w:val="22"/>
        </w:rPr>
        <w:t>及</w:t>
      </w:r>
      <w:r w:rsidR="00883180" w:rsidRPr="00ED7C07">
        <w:rPr>
          <w:rFonts w:eastAsia="標楷體"/>
          <w:spacing w:val="-4"/>
          <w:sz w:val="28"/>
          <w:szCs w:val="22"/>
        </w:rPr>
        <w:t>4.2</w:t>
      </w:r>
      <w:r w:rsidRPr="00ED7C07">
        <w:rPr>
          <w:rFonts w:eastAsia="標楷體"/>
          <w:spacing w:val="-4"/>
          <w:sz w:val="28"/>
          <w:szCs w:val="22"/>
        </w:rPr>
        <w:t>%</w:t>
      </w:r>
      <w:r w:rsidRPr="00ED7C07">
        <w:rPr>
          <w:rFonts w:eastAsia="標楷體"/>
          <w:spacing w:val="-4"/>
          <w:sz w:val="28"/>
          <w:szCs w:val="22"/>
        </w:rPr>
        <w:t>。</w:t>
      </w:r>
    </w:p>
    <w:p w14:paraId="6E718D13" w14:textId="1703243C" w:rsidR="007078BE" w:rsidRPr="001D4E62" w:rsidRDefault="00883180" w:rsidP="001D4E62">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5G</w:t>
      </w:r>
      <w:r w:rsidRPr="00ED7C07">
        <w:rPr>
          <w:rFonts w:eastAsia="標楷體"/>
          <w:spacing w:val="-4"/>
          <w:sz w:val="28"/>
          <w:szCs w:val="22"/>
        </w:rPr>
        <w:t>、高效能運算等新興科技</w:t>
      </w:r>
      <w:r w:rsidR="001D4E62" w:rsidRPr="001D4E62">
        <w:rPr>
          <w:rFonts w:eastAsia="標楷體" w:hint="eastAsia"/>
          <w:spacing w:val="-4"/>
          <w:sz w:val="28"/>
          <w:szCs w:val="22"/>
        </w:rPr>
        <w:t>用需求持續成長，加上遠距商機熱度依舊，</w:t>
      </w:r>
      <w:r w:rsidR="001D4E62" w:rsidRPr="001D4E62">
        <w:rPr>
          <w:rFonts w:eastAsia="標楷體" w:hint="eastAsia"/>
          <w:spacing w:val="-4"/>
          <w:sz w:val="28"/>
          <w:szCs w:val="22"/>
        </w:rPr>
        <w:lastRenderedPageBreak/>
        <w:t>支撐電子及資訊通信產品接單續強；光學器材亦因宅經濟效應持續，且大尺寸面板價格續漲，帶動面板接單增加</w:t>
      </w:r>
      <w:r w:rsidR="007078BE" w:rsidRPr="001D4E62">
        <w:rPr>
          <w:rFonts w:eastAsia="標楷體"/>
          <w:spacing w:val="-4"/>
          <w:sz w:val="28"/>
          <w:szCs w:val="22"/>
        </w:rPr>
        <w:t>。</w:t>
      </w:r>
    </w:p>
    <w:p w14:paraId="153E066B" w14:textId="281D25FE" w:rsidR="0004557D" w:rsidRPr="00ED7C07" w:rsidRDefault="007078BE" w:rsidP="0004557D">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傳統貨品</w:t>
      </w:r>
      <w:r w:rsidR="00004794" w:rsidRPr="00ED7C07">
        <w:rPr>
          <w:rFonts w:eastAsia="標楷體" w:hint="eastAsia"/>
          <w:spacing w:val="-4"/>
          <w:sz w:val="28"/>
          <w:szCs w:val="22"/>
        </w:rPr>
        <w:t>因市場需求回升，以及原材物料價格上漲，帶動各項產品價量齊揚，加上基期較低，</w:t>
      </w:r>
      <w:r w:rsidR="00991F7A" w:rsidRPr="00ED7C07">
        <w:rPr>
          <w:rFonts w:eastAsia="標楷體" w:hint="eastAsia"/>
          <w:spacing w:val="-4"/>
          <w:sz w:val="28"/>
          <w:szCs w:val="22"/>
        </w:rPr>
        <w:t>基本金屬、</w:t>
      </w:r>
      <w:r w:rsidR="00883180" w:rsidRPr="00ED7C07">
        <w:rPr>
          <w:rFonts w:eastAsia="標楷體" w:hint="eastAsia"/>
          <w:spacing w:val="-4"/>
          <w:sz w:val="28"/>
          <w:szCs w:val="22"/>
        </w:rPr>
        <w:t>機械、</w:t>
      </w:r>
      <w:r w:rsidR="00991F7A" w:rsidRPr="00ED7C07">
        <w:rPr>
          <w:rFonts w:eastAsia="標楷體" w:hint="eastAsia"/>
          <w:spacing w:val="-4"/>
          <w:sz w:val="28"/>
          <w:szCs w:val="22"/>
        </w:rPr>
        <w:t>塑橡膠製品及化學品均呈現兩位數成長</w:t>
      </w:r>
      <w:r w:rsidR="00883180" w:rsidRPr="00ED7C07">
        <w:rPr>
          <w:rFonts w:eastAsia="標楷體"/>
          <w:spacing w:val="-4"/>
          <w:sz w:val="28"/>
          <w:szCs w:val="22"/>
        </w:rPr>
        <w:t>。</w:t>
      </w:r>
    </w:p>
    <w:p w14:paraId="0788FBBC" w14:textId="5E19CC79" w:rsidR="007078BE" w:rsidRPr="00ED7C07" w:rsidRDefault="007078BE" w:rsidP="007078BE">
      <w:pPr>
        <w:spacing w:beforeLines="50" w:before="180" w:afterLines="50" w:after="180"/>
        <w:jc w:val="center"/>
        <w:rPr>
          <w:rFonts w:eastAsia="標楷體"/>
          <w:b/>
          <w:bCs/>
          <w:sz w:val="28"/>
        </w:rPr>
      </w:pPr>
      <w:r w:rsidRPr="00ED7C07">
        <w:rPr>
          <w:rFonts w:eastAsia="標楷體"/>
          <w:b/>
          <w:bCs/>
          <w:sz w:val="28"/>
        </w:rPr>
        <w:t>表</w:t>
      </w:r>
      <w:r w:rsidRPr="00ED7C07">
        <w:rPr>
          <w:rFonts w:eastAsia="標楷體"/>
          <w:b/>
          <w:bCs/>
          <w:sz w:val="28"/>
        </w:rPr>
        <w:t xml:space="preserve"> 2-5-2  110</w:t>
      </w:r>
      <w:r w:rsidRPr="00ED7C07">
        <w:rPr>
          <w:rFonts w:eastAsia="標楷體"/>
          <w:b/>
          <w:bCs/>
          <w:sz w:val="28"/>
        </w:rPr>
        <w:t>年</w:t>
      </w:r>
      <w:r w:rsidR="00883180" w:rsidRPr="00ED7C07">
        <w:rPr>
          <w:rFonts w:eastAsia="標楷體" w:hint="eastAsia"/>
          <w:b/>
          <w:bCs/>
          <w:sz w:val="28"/>
        </w:rPr>
        <w:t>5</w:t>
      </w:r>
      <w:r w:rsidRPr="00ED7C07">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470ADB" w:rsidRPr="00ED7C07" w14:paraId="2C3193DE" w14:textId="77777777" w:rsidTr="003809BC">
        <w:trPr>
          <w:jc w:val="center"/>
        </w:trPr>
        <w:tc>
          <w:tcPr>
            <w:tcW w:w="2021" w:type="dxa"/>
            <w:tcBorders>
              <w:top w:val="single" w:sz="4" w:space="0" w:color="auto"/>
              <w:left w:val="nil"/>
              <w:bottom w:val="single" w:sz="4" w:space="0" w:color="auto"/>
              <w:right w:val="single" w:sz="4" w:space="0" w:color="auto"/>
            </w:tcBorders>
            <w:vAlign w:val="center"/>
            <w:hideMark/>
          </w:tcPr>
          <w:p w14:paraId="2D2E0C00" w14:textId="77777777" w:rsidR="007078BE" w:rsidRPr="00ED7C07" w:rsidRDefault="007078BE" w:rsidP="003809BC">
            <w:pPr>
              <w:adjustRightInd w:val="0"/>
              <w:snapToGrid w:val="0"/>
              <w:spacing w:line="360" w:lineRule="atLeast"/>
              <w:ind w:left="28" w:right="-40"/>
              <w:jc w:val="center"/>
              <w:rPr>
                <w:rFonts w:eastAsia="標楷體"/>
              </w:rPr>
            </w:pPr>
            <w:r w:rsidRPr="00ED7C07">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5A8F3863" w14:textId="2295346E" w:rsidR="007078BE" w:rsidRPr="00ED7C07" w:rsidRDefault="007078BE" w:rsidP="003809BC">
            <w:pPr>
              <w:snapToGrid w:val="0"/>
              <w:spacing w:line="360" w:lineRule="atLeast"/>
              <w:ind w:left="28" w:right="-40"/>
              <w:jc w:val="center"/>
              <w:rPr>
                <w:rFonts w:eastAsia="標楷體"/>
              </w:rPr>
            </w:pPr>
            <w:r w:rsidRPr="00ED7C07">
              <w:rPr>
                <w:rFonts w:eastAsia="標楷體"/>
              </w:rPr>
              <w:t>110</w:t>
            </w:r>
            <w:r w:rsidRPr="00ED7C07">
              <w:rPr>
                <w:rFonts w:eastAsia="標楷體"/>
              </w:rPr>
              <w:t>年</w:t>
            </w:r>
            <w:r w:rsidR="00CE27AB" w:rsidRPr="00ED7C07">
              <w:rPr>
                <w:rFonts w:eastAsia="標楷體"/>
              </w:rPr>
              <w:t>5</w:t>
            </w:r>
            <w:r w:rsidRPr="00ED7C07">
              <w:rPr>
                <w:rFonts w:eastAsia="標楷體"/>
              </w:rPr>
              <w:t>月金額</w:t>
            </w:r>
          </w:p>
          <w:p w14:paraId="43730661"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2EC89DF7" w14:textId="77777777" w:rsidR="007078BE" w:rsidRPr="00ED7C07" w:rsidRDefault="007078BE" w:rsidP="003809BC">
            <w:pPr>
              <w:snapToGrid w:val="0"/>
              <w:spacing w:line="560" w:lineRule="exact"/>
              <w:ind w:left="28" w:right="-40"/>
              <w:jc w:val="center"/>
              <w:rPr>
                <w:rFonts w:eastAsia="標楷體"/>
              </w:rPr>
            </w:pPr>
            <w:r w:rsidRPr="00ED7C07">
              <w:rPr>
                <w:rFonts w:eastAsia="標楷體"/>
              </w:rPr>
              <w:t>比重</w:t>
            </w:r>
            <w:r w:rsidRPr="00ED7C07">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6160E7B1"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5DA55EC5"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增減</w:t>
            </w:r>
            <w:r w:rsidRPr="00ED7C07">
              <w:rPr>
                <w:rFonts w:eastAsia="標楷體"/>
              </w:rPr>
              <w:t>(%)</w:t>
            </w:r>
          </w:p>
        </w:tc>
      </w:tr>
      <w:tr w:rsidR="00470ADB" w:rsidRPr="00ED7C07" w14:paraId="4EF5473A" w14:textId="77777777" w:rsidTr="00420E4F">
        <w:trPr>
          <w:jc w:val="center"/>
        </w:trPr>
        <w:tc>
          <w:tcPr>
            <w:tcW w:w="2021" w:type="dxa"/>
            <w:tcBorders>
              <w:top w:val="nil"/>
              <w:left w:val="nil"/>
              <w:bottom w:val="nil"/>
              <w:right w:val="single" w:sz="4" w:space="0" w:color="auto"/>
            </w:tcBorders>
            <w:vAlign w:val="center"/>
          </w:tcPr>
          <w:p w14:paraId="05027F7F" w14:textId="77777777" w:rsidR="0019608F" w:rsidRPr="00ED7C07" w:rsidRDefault="0019608F" w:rsidP="0019608F">
            <w:pPr>
              <w:snapToGrid w:val="0"/>
              <w:spacing w:line="400" w:lineRule="atLeast"/>
              <w:ind w:left="28" w:right="-40"/>
              <w:jc w:val="both"/>
              <w:rPr>
                <w:rFonts w:eastAsia="標楷體"/>
              </w:rPr>
            </w:pPr>
            <w:r w:rsidRPr="00ED7C07">
              <w:rPr>
                <w:rFonts w:eastAsia="標楷體"/>
              </w:rPr>
              <w:t>電子產品</w:t>
            </w:r>
          </w:p>
        </w:tc>
        <w:tc>
          <w:tcPr>
            <w:tcW w:w="1924" w:type="dxa"/>
            <w:tcBorders>
              <w:top w:val="nil"/>
              <w:left w:val="single" w:sz="4" w:space="0" w:color="auto"/>
              <w:bottom w:val="nil"/>
              <w:right w:val="single" w:sz="4" w:space="0" w:color="auto"/>
            </w:tcBorders>
            <w:vAlign w:val="center"/>
          </w:tcPr>
          <w:p w14:paraId="4BE1E86D" w14:textId="5E9BA75E" w:rsidR="0019608F" w:rsidRPr="00ED7C07" w:rsidRDefault="0019608F" w:rsidP="0019608F">
            <w:pPr>
              <w:jc w:val="center"/>
              <w:rPr>
                <w:rFonts w:eastAsia="標楷體"/>
                <w:szCs w:val="20"/>
              </w:rPr>
            </w:pPr>
            <w:r w:rsidRPr="00ED7C07">
              <w:rPr>
                <w:rFonts w:eastAsia="標楷體" w:hint="eastAsia"/>
                <w:szCs w:val="20"/>
              </w:rPr>
              <w:t>15</w:t>
            </w:r>
            <w:r w:rsidRPr="00ED7C07">
              <w:rPr>
                <w:rFonts w:eastAsia="標楷體"/>
                <w:szCs w:val="20"/>
              </w:rPr>
              <w:t>8.1</w:t>
            </w:r>
          </w:p>
        </w:tc>
        <w:tc>
          <w:tcPr>
            <w:tcW w:w="0" w:type="auto"/>
            <w:tcBorders>
              <w:top w:val="nil"/>
              <w:left w:val="single" w:sz="4" w:space="0" w:color="auto"/>
              <w:bottom w:val="nil"/>
              <w:right w:val="single" w:sz="4" w:space="0" w:color="auto"/>
            </w:tcBorders>
          </w:tcPr>
          <w:p w14:paraId="349E8DC4" w14:textId="1914FE4D" w:rsidR="0019608F" w:rsidRPr="00ED7C07" w:rsidRDefault="0019608F" w:rsidP="0019608F">
            <w:pPr>
              <w:jc w:val="center"/>
              <w:rPr>
                <w:rFonts w:ascii="新細明體" w:hAnsi="新細明體" w:cs="新細明體"/>
              </w:rPr>
            </w:pPr>
            <w:r w:rsidRPr="00ED7C07">
              <w:t>30.2</w:t>
            </w:r>
          </w:p>
        </w:tc>
        <w:tc>
          <w:tcPr>
            <w:tcW w:w="2420" w:type="dxa"/>
            <w:tcBorders>
              <w:top w:val="nil"/>
              <w:left w:val="nil"/>
              <w:bottom w:val="nil"/>
              <w:right w:val="nil"/>
            </w:tcBorders>
            <w:vAlign w:val="center"/>
          </w:tcPr>
          <w:p w14:paraId="41B16ED2" w14:textId="65026175" w:rsidR="0019608F" w:rsidRPr="00ED7C07" w:rsidRDefault="0019608F" w:rsidP="0019608F">
            <w:pPr>
              <w:jc w:val="center"/>
              <w:rPr>
                <w:rFonts w:eastAsia="標楷體"/>
                <w:szCs w:val="20"/>
              </w:rPr>
            </w:pPr>
            <w:r w:rsidRPr="00ED7C07">
              <w:rPr>
                <w:rFonts w:eastAsia="標楷體"/>
                <w:szCs w:val="20"/>
              </w:rPr>
              <w:t>40.3</w:t>
            </w:r>
          </w:p>
        </w:tc>
      </w:tr>
      <w:tr w:rsidR="00470ADB" w:rsidRPr="00ED7C07" w14:paraId="1A0AD4AE" w14:textId="77777777" w:rsidTr="00420E4F">
        <w:trPr>
          <w:jc w:val="center"/>
        </w:trPr>
        <w:tc>
          <w:tcPr>
            <w:tcW w:w="2021" w:type="dxa"/>
            <w:tcBorders>
              <w:top w:val="nil"/>
              <w:left w:val="nil"/>
              <w:bottom w:val="nil"/>
              <w:right w:val="single" w:sz="4" w:space="0" w:color="auto"/>
            </w:tcBorders>
            <w:vAlign w:val="center"/>
          </w:tcPr>
          <w:p w14:paraId="32BA6D37" w14:textId="77777777" w:rsidR="0019608F" w:rsidRPr="00ED7C07" w:rsidRDefault="0019608F" w:rsidP="0019608F">
            <w:pPr>
              <w:snapToGrid w:val="0"/>
              <w:spacing w:line="400" w:lineRule="atLeast"/>
              <w:ind w:left="28" w:right="-40"/>
              <w:jc w:val="both"/>
              <w:rPr>
                <w:rFonts w:eastAsia="標楷體"/>
              </w:rPr>
            </w:pPr>
            <w:r w:rsidRPr="00ED7C07">
              <w:rPr>
                <w:rFonts w:eastAsia="標楷體"/>
              </w:rPr>
              <w:t>資訊通信</w:t>
            </w:r>
          </w:p>
        </w:tc>
        <w:tc>
          <w:tcPr>
            <w:tcW w:w="1924" w:type="dxa"/>
            <w:tcBorders>
              <w:top w:val="nil"/>
              <w:left w:val="single" w:sz="4" w:space="0" w:color="auto"/>
              <w:bottom w:val="nil"/>
              <w:right w:val="single" w:sz="4" w:space="0" w:color="auto"/>
            </w:tcBorders>
            <w:vAlign w:val="center"/>
          </w:tcPr>
          <w:p w14:paraId="34FC9519" w14:textId="352F6DA7" w:rsidR="0019608F" w:rsidRPr="00ED7C07" w:rsidRDefault="0019608F" w:rsidP="0019608F">
            <w:pPr>
              <w:jc w:val="center"/>
              <w:rPr>
                <w:rFonts w:eastAsia="標楷體"/>
                <w:szCs w:val="20"/>
              </w:rPr>
            </w:pPr>
            <w:r w:rsidRPr="00ED7C07">
              <w:rPr>
                <w:rFonts w:eastAsia="標楷體" w:hint="eastAsia"/>
                <w:szCs w:val="20"/>
              </w:rPr>
              <w:t>1</w:t>
            </w:r>
            <w:r w:rsidRPr="00ED7C07">
              <w:rPr>
                <w:rFonts w:eastAsia="標楷體"/>
                <w:szCs w:val="20"/>
              </w:rPr>
              <w:t>35.7</w:t>
            </w:r>
          </w:p>
        </w:tc>
        <w:tc>
          <w:tcPr>
            <w:tcW w:w="0" w:type="auto"/>
            <w:tcBorders>
              <w:top w:val="nil"/>
              <w:left w:val="single" w:sz="4" w:space="0" w:color="auto"/>
              <w:bottom w:val="nil"/>
              <w:right w:val="single" w:sz="4" w:space="0" w:color="auto"/>
            </w:tcBorders>
          </w:tcPr>
          <w:p w14:paraId="58F0A9CF" w14:textId="556C85B2" w:rsidR="0019608F" w:rsidRPr="00ED7C07" w:rsidRDefault="0019608F" w:rsidP="0019608F">
            <w:pPr>
              <w:jc w:val="center"/>
              <w:rPr>
                <w:rFonts w:ascii="新細明體" w:hAnsi="新細明體" w:cs="新細明體"/>
              </w:rPr>
            </w:pPr>
            <w:r w:rsidRPr="00ED7C07">
              <w:t>26.0</w:t>
            </w:r>
          </w:p>
        </w:tc>
        <w:tc>
          <w:tcPr>
            <w:tcW w:w="2420" w:type="dxa"/>
            <w:tcBorders>
              <w:top w:val="nil"/>
              <w:left w:val="nil"/>
              <w:bottom w:val="nil"/>
              <w:right w:val="nil"/>
            </w:tcBorders>
            <w:vAlign w:val="center"/>
          </w:tcPr>
          <w:p w14:paraId="23AF6037" w14:textId="14644415" w:rsidR="0019608F" w:rsidRPr="00ED7C07" w:rsidRDefault="0019608F" w:rsidP="0019608F">
            <w:pPr>
              <w:jc w:val="center"/>
              <w:rPr>
                <w:rFonts w:eastAsia="標楷體"/>
                <w:szCs w:val="20"/>
              </w:rPr>
            </w:pPr>
            <w:r w:rsidRPr="00ED7C07">
              <w:rPr>
                <w:rFonts w:eastAsia="標楷體"/>
                <w:szCs w:val="20"/>
              </w:rPr>
              <w:t>4.2</w:t>
            </w:r>
          </w:p>
        </w:tc>
      </w:tr>
      <w:tr w:rsidR="00470ADB" w:rsidRPr="00ED7C07" w14:paraId="26E50773" w14:textId="77777777" w:rsidTr="00420E4F">
        <w:trPr>
          <w:jc w:val="center"/>
        </w:trPr>
        <w:tc>
          <w:tcPr>
            <w:tcW w:w="2021" w:type="dxa"/>
            <w:tcBorders>
              <w:top w:val="nil"/>
              <w:left w:val="nil"/>
              <w:bottom w:val="nil"/>
              <w:right w:val="single" w:sz="4" w:space="0" w:color="auto"/>
            </w:tcBorders>
            <w:vAlign w:val="center"/>
          </w:tcPr>
          <w:p w14:paraId="2C8DE19E" w14:textId="77777777" w:rsidR="0019608F" w:rsidRPr="00ED7C07" w:rsidRDefault="0019608F" w:rsidP="0019608F">
            <w:pPr>
              <w:snapToGrid w:val="0"/>
              <w:spacing w:line="400" w:lineRule="atLeast"/>
              <w:ind w:left="28" w:right="-40"/>
              <w:jc w:val="both"/>
              <w:rPr>
                <w:rFonts w:eastAsia="標楷體"/>
              </w:rPr>
            </w:pPr>
            <w:r w:rsidRPr="00ED7C07">
              <w:rPr>
                <w:rFonts w:eastAsia="標楷體"/>
              </w:rPr>
              <w:t>基本金屬</w:t>
            </w:r>
          </w:p>
        </w:tc>
        <w:tc>
          <w:tcPr>
            <w:tcW w:w="1924" w:type="dxa"/>
            <w:tcBorders>
              <w:top w:val="nil"/>
              <w:left w:val="single" w:sz="4" w:space="0" w:color="auto"/>
              <w:bottom w:val="nil"/>
              <w:right w:val="single" w:sz="4" w:space="0" w:color="auto"/>
            </w:tcBorders>
            <w:vAlign w:val="center"/>
          </w:tcPr>
          <w:p w14:paraId="5A152C09" w14:textId="2CE443EA" w:rsidR="0019608F" w:rsidRPr="00ED7C07" w:rsidRDefault="0019608F" w:rsidP="0019608F">
            <w:pPr>
              <w:jc w:val="center"/>
              <w:rPr>
                <w:rFonts w:eastAsia="標楷體"/>
                <w:szCs w:val="20"/>
              </w:rPr>
            </w:pPr>
            <w:r w:rsidRPr="00ED7C07">
              <w:rPr>
                <w:rFonts w:eastAsia="標楷體" w:hint="eastAsia"/>
                <w:szCs w:val="20"/>
              </w:rPr>
              <w:t>32.</w:t>
            </w:r>
            <w:r w:rsidRPr="00ED7C07">
              <w:rPr>
                <w:rFonts w:eastAsia="標楷體"/>
                <w:szCs w:val="20"/>
              </w:rPr>
              <w:t>1</w:t>
            </w:r>
          </w:p>
        </w:tc>
        <w:tc>
          <w:tcPr>
            <w:tcW w:w="0" w:type="auto"/>
            <w:tcBorders>
              <w:top w:val="nil"/>
              <w:left w:val="single" w:sz="4" w:space="0" w:color="auto"/>
              <w:bottom w:val="nil"/>
              <w:right w:val="single" w:sz="4" w:space="0" w:color="auto"/>
            </w:tcBorders>
          </w:tcPr>
          <w:p w14:paraId="7947339A" w14:textId="66B80AED" w:rsidR="0019608F" w:rsidRPr="00ED7C07" w:rsidRDefault="0019608F" w:rsidP="0019608F">
            <w:pPr>
              <w:jc w:val="center"/>
              <w:rPr>
                <w:rFonts w:ascii="新細明體" w:hAnsi="新細明體" w:cs="新細明體"/>
              </w:rPr>
            </w:pPr>
            <w:r w:rsidRPr="00ED7C07">
              <w:t>6.1</w:t>
            </w:r>
          </w:p>
        </w:tc>
        <w:tc>
          <w:tcPr>
            <w:tcW w:w="2420" w:type="dxa"/>
            <w:tcBorders>
              <w:top w:val="nil"/>
              <w:left w:val="nil"/>
              <w:bottom w:val="nil"/>
              <w:right w:val="nil"/>
            </w:tcBorders>
            <w:vAlign w:val="center"/>
          </w:tcPr>
          <w:p w14:paraId="3B938F16" w14:textId="3E28040F" w:rsidR="0019608F" w:rsidRPr="00ED7C07" w:rsidRDefault="0019608F" w:rsidP="0019608F">
            <w:pPr>
              <w:jc w:val="center"/>
              <w:rPr>
                <w:rFonts w:eastAsia="標楷體"/>
                <w:szCs w:val="20"/>
              </w:rPr>
            </w:pPr>
            <w:r w:rsidRPr="00ED7C07">
              <w:rPr>
                <w:rFonts w:eastAsia="標楷體"/>
                <w:szCs w:val="20"/>
              </w:rPr>
              <w:t>95.3</w:t>
            </w:r>
          </w:p>
        </w:tc>
      </w:tr>
      <w:tr w:rsidR="00470ADB" w:rsidRPr="00ED7C07" w14:paraId="76C9BBE6" w14:textId="77777777" w:rsidTr="00420E4F">
        <w:trPr>
          <w:jc w:val="center"/>
        </w:trPr>
        <w:tc>
          <w:tcPr>
            <w:tcW w:w="2021" w:type="dxa"/>
            <w:tcBorders>
              <w:top w:val="nil"/>
              <w:left w:val="nil"/>
              <w:bottom w:val="nil"/>
              <w:right w:val="single" w:sz="4" w:space="0" w:color="auto"/>
            </w:tcBorders>
            <w:vAlign w:val="center"/>
          </w:tcPr>
          <w:p w14:paraId="3B5B930E" w14:textId="77777777" w:rsidR="0019608F" w:rsidRPr="00ED7C07" w:rsidRDefault="0019608F" w:rsidP="0019608F">
            <w:pPr>
              <w:snapToGrid w:val="0"/>
              <w:spacing w:line="400" w:lineRule="atLeast"/>
              <w:ind w:left="28" w:right="-40"/>
              <w:jc w:val="both"/>
              <w:rPr>
                <w:rFonts w:eastAsia="標楷體"/>
              </w:rPr>
            </w:pPr>
            <w:r w:rsidRPr="00ED7C07">
              <w:rPr>
                <w:rFonts w:eastAsia="標楷體"/>
              </w:rPr>
              <w:t>塑橡膠製品</w:t>
            </w:r>
          </w:p>
        </w:tc>
        <w:tc>
          <w:tcPr>
            <w:tcW w:w="1924" w:type="dxa"/>
            <w:tcBorders>
              <w:top w:val="nil"/>
              <w:left w:val="single" w:sz="4" w:space="0" w:color="auto"/>
              <w:bottom w:val="nil"/>
              <w:right w:val="single" w:sz="4" w:space="0" w:color="auto"/>
            </w:tcBorders>
            <w:vAlign w:val="center"/>
          </w:tcPr>
          <w:p w14:paraId="4325567A" w14:textId="68177E2A" w:rsidR="0019608F" w:rsidRPr="00ED7C07" w:rsidRDefault="0019608F" w:rsidP="0019608F">
            <w:pPr>
              <w:jc w:val="center"/>
              <w:rPr>
                <w:rFonts w:eastAsia="標楷體"/>
                <w:szCs w:val="20"/>
              </w:rPr>
            </w:pPr>
            <w:r w:rsidRPr="00ED7C07">
              <w:rPr>
                <w:rFonts w:eastAsia="標楷體" w:hint="eastAsia"/>
                <w:szCs w:val="20"/>
              </w:rPr>
              <w:t>2</w:t>
            </w:r>
            <w:r w:rsidRPr="00ED7C07">
              <w:rPr>
                <w:rFonts w:eastAsia="標楷體"/>
                <w:szCs w:val="20"/>
              </w:rPr>
              <w:t>7.0</w:t>
            </w:r>
          </w:p>
        </w:tc>
        <w:tc>
          <w:tcPr>
            <w:tcW w:w="0" w:type="auto"/>
            <w:tcBorders>
              <w:top w:val="nil"/>
              <w:left w:val="single" w:sz="4" w:space="0" w:color="auto"/>
              <w:bottom w:val="nil"/>
              <w:right w:val="single" w:sz="4" w:space="0" w:color="auto"/>
            </w:tcBorders>
          </w:tcPr>
          <w:p w14:paraId="0A7370B9" w14:textId="737F6988" w:rsidR="0019608F" w:rsidRPr="00ED7C07" w:rsidRDefault="0019608F" w:rsidP="0019608F">
            <w:pPr>
              <w:jc w:val="center"/>
              <w:rPr>
                <w:rFonts w:ascii="新細明體" w:hAnsi="新細明體" w:cs="新細明體"/>
              </w:rPr>
            </w:pPr>
            <w:r w:rsidRPr="00ED7C07">
              <w:t>5.2</w:t>
            </w:r>
          </w:p>
        </w:tc>
        <w:tc>
          <w:tcPr>
            <w:tcW w:w="2420" w:type="dxa"/>
            <w:tcBorders>
              <w:top w:val="nil"/>
              <w:left w:val="nil"/>
              <w:bottom w:val="nil"/>
              <w:right w:val="nil"/>
            </w:tcBorders>
            <w:vAlign w:val="center"/>
          </w:tcPr>
          <w:p w14:paraId="09B819FD" w14:textId="7FF1341C" w:rsidR="0019608F" w:rsidRPr="00ED7C07" w:rsidRDefault="0019608F" w:rsidP="0019608F">
            <w:pPr>
              <w:jc w:val="center"/>
              <w:rPr>
                <w:rFonts w:eastAsia="標楷體"/>
                <w:szCs w:val="20"/>
              </w:rPr>
            </w:pPr>
            <w:r w:rsidRPr="00ED7C07">
              <w:rPr>
                <w:rFonts w:eastAsia="標楷體"/>
                <w:szCs w:val="20"/>
              </w:rPr>
              <w:t>80</w:t>
            </w:r>
            <w:r w:rsidRPr="00ED7C07">
              <w:rPr>
                <w:rFonts w:eastAsia="標楷體" w:hint="eastAsia"/>
                <w:szCs w:val="20"/>
              </w:rPr>
              <w:t>.7</w:t>
            </w:r>
          </w:p>
        </w:tc>
      </w:tr>
      <w:tr w:rsidR="00470ADB" w:rsidRPr="00ED7C07" w14:paraId="45684FFA" w14:textId="77777777" w:rsidTr="00420E4F">
        <w:trPr>
          <w:jc w:val="center"/>
        </w:trPr>
        <w:tc>
          <w:tcPr>
            <w:tcW w:w="2021" w:type="dxa"/>
            <w:tcBorders>
              <w:top w:val="nil"/>
              <w:left w:val="nil"/>
              <w:bottom w:val="nil"/>
              <w:right w:val="single" w:sz="4" w:space="0" w:color="auto"/>
            </w:tcBorders>
            <w:vAlign w:val="center"/>
          </w:tcPr>
          <w:p w14:paraId="343A6137" w14:textId="77777777" w:rsidR="0019608F" w:rsidRPr="00ED7C07" w:rsidRDefault="0019608F" w:rsidP="0019608F">
            <w:pPr>
              <w:snapToGrid w:val="0"/>
              <w:spacing w:line="400" w:lineRule="atLeast"/>
              <w:ind w:right="-40"/>
              <w:rPr>
                <w:rFonts w:eastAsia="標楷體"/>
              </w:rPr>
            </w:pPr>
            <w:r w:rsidRPr="00ED7C07">
              <w:rPr>
                <w:rFonts w:eastAsia="標楷體"/>
              </w:rPr>
              <w:t>光學器材</w:t>
            </w:r>
          </w:p>
        </w:tc>
        <w:tc>
          <w:tcPr>
            <w:tcW w:w="1924" w:type="dxa"/>
            <w:tcBorders>
              <w:top w:val="nil"/>
              <w:left w:val="single" w:sz="4" w:space="0" w:color="auto"/>
              <w:bottom w:val="nil"/>
              <w:right w:val="single" w:sz="4" w:space="0" w:color="auto"/>
            </w:tcBorders>
            <w:vAlign w:val="center"/>
          </w:tcPr>
          <w:p w14:paraId="3EB03BCB" w14:textId="7AAB9529" w:rsidR="0019608F" w:rsidRPr="00ED7C07" w:rsidRDefault="0019608F" w:rsidP="0019608F">
            <w:pPr>
              <w:jc w:val="center"/>
              <w:rPr>
                <w:rFonts w:eastAsia="標楷體"/>
                <w:szCs w:val="20"/>
              </w:rPr>
            </w:pPr>
            <w:r w:rsidRPr="00ED7C07">
              <w:rPr>
                <w:rFonts w:eastAsia="標楷體" w:hint="eastAsia"/>
                <w:szCs w:val="20"/>
              </w:rPr>
              <w:t>2</w:t>
            </w:r>
            <w:r w:rsidRPr="00ED7C07">
              <w:rPr>
                <w:rFonts w:eastAsia="標楷體"/>
                <w:szCs w:val="20"/>
              </w:rPr>
              <w:t>5.8</w:t>
            </w:r>
          </w:p>
        </w:tc>
        <w:tc>
          <w:tcPr>
            <w:tcW w:w="0" w:type="auto"/>
            <w:tcBorders>
              <w:top w:val="nil"/>
              <w:left w:val="single" w:sz="4" w:space="0" w:color="auto"/>
              <w:bottom w:val="nil"/>
              <w:right w:val="single" w:sz="4" w:space="0" w:color="auto"/>
            </w:tcBorders>
          </w:tcPr>
          <w:p w14:paraId="09F2B929" w14:textId="7A00858E" w:rsidR="0019608F" w:rsidRPr="00ED7C07" w:rsidRDefault="0019608F" w:rsidP="0019608F">
            <w:pPr>
              <w:jc w:val="center"/>
              <w:rPr>
                <w:rFonts w:ascii="新細明體" w:hAnsi="新細明體" w:cs="新細明體"/>
              </w:rPr>
            </w:pPr>
            <w:r w:rsidRPr="00ED7C07">
              <w:t>4.9</w:t>
            </w:r>
          </w:p>
        </w:tc>
        <w:tc>
          <w:tcPr>
            <w:tcW w:w="2420" w:type="dxa"/>
            <w:tcBorders>
              <w:top w:val="nil"/>
              <w:left w:val="nil"/>
              <w:bottom w:val="nil"/>
              <w:right w:val="nil"/>
            </w:tcBorders>
            <w:vAlign w:val="center"/>
          </w:tcPr>
          <w:p w14:paraId="3FB60847" w14:textId="078B6EAB" w:rsidR="0019608F" w:rsidRPr="00ED7C07" w:rsidRDefault="0019608F" w:rsidP="0019608F">
            <w:pPr>
              <w:jc w:val="center"/>
              <w:rPr>
                <w:rFonts w:eastAsia="標楷體"/>
                <w:szCs w:val="20"/>
              </w:rPr>
            </w:pPr>
            <w:r w:rsidRPr="00ED7C07">
              <w:rPr>
                <w:rFonts w:eastAsia="標楷體"/>
                <w:szCs w:val="20"/>
              </w:rPr>
              <w:t>41.0</w:t>
            </w:r>
          </w:p>
        </w:tc>
      </w:tr>
      <w:tr w:rsidR="00470ADB" w:rsidRPr="00ED7C07" w14:paraId="444F7C05" w14:textId="77777777" w:rsidTr="00420E4F">
        <w:trPr>
          <w:jc w:val="center"/>
        </w:trPr>
        <w:tc>
          <w:tcPr>
            <w:tcW w:w="2021" w:type="dxa"/>
            <w:tcBorders>
              <w:top w:val="nil"/>
              <w:left w:val="nil"/>
              <w:bottom w:val="nil"/>
              <w:right w:val="single" w:sz="4" w:space="0" w:color="auto"/>
            </w:tcBorders>
            <w:vAlign w:val="center"/>
          </w:tcPr>
          <w:p w14:paraId="4DD10EE6" w14:textId="77777777" w:rsidR="0019608F" w:rsidRPr="00ED7C07" w:rsidRDefault="0019608F" w:rsidP="0019608F">
            <w:pPr>
              <w:snapToGrid w:val="0"/>
              <w:spacing w:line="400" w:lineRule="atLeast"/>
              <w:ind w:left="28" w:right="-40"/>
              <w:jc w:val="both"/>
              <w:rPr>
                <w:rFonts w:eastAsia="標楷體"/>
              </w:rPr>
            </w:pPr>
            <w:r w:rsidRPr="00ED7C07">
              <w:rPr>
                <w:rFonts w:eastAsia="標楷體"/>
              </w:rPr>
              <w:t>機械</w:t>
            </w:r>
          </w:p>
        </w:tc>
        <w:tc>
          <w:tcPr>
            <w:tcW w:w="1924" w:type="dxa"/>
            <w:tcBorders>
              <w:top w:val="nil"/>
              <w:left w:val="single" w:sz="4" w:space="0" w:color="auto"/>
              <w:bottom w:val="nil"/>
              <w:right w:val="single" w:sz="4" w:space="0" w:color="auto"/>
            </w:tcBorders>
            <w:vAlign w:val="center"/>
          </w:tcPr>
          <w:p w14:paraId="683568AA" w14:textId="77777777" w:rsidR="0019608F" w:rsidRPr="00ED7C07" w:rsidRDefault="0019608F" w:rsidP="0019608F">
            <w:pPr>
              <w:jc w:val="center"/>
              <w:rPr>
                <w:rFonts w:eastAsia="標楷體"/>
                <w:szCs w:val="20"/>
              </w:rPr>
            </w:pPr>
            <w:r w:rsidRPr="00ED7C07">
              <w:rPr>
                <w:rFonts w:eastAsia="標楷體" w:hint="eastAsia"/>
                <w:szCs w:val="20"/>
              </w:rPr>
              <w:t>23.5</w:t>
            </w:r>
          </w:p>
        </w:tc>
        <w:tc>
          <w:tcPr>
            <w:tcW w:w="0" w:type="auto"/>
            <w:tcBorders>
              <w:top w:val="nil"/>
              <w:left w:val="single" w:sz="4" w:space="0" w:color="auto"/>
              <w:bottom w:val="nil"/>
              <w:right w:val="single" w:sz="4" w:space="0" w:color="auto"/>
            </w:tcBorders>
          </w:tcPr>
          <w:p w14:paraId="63FD3D2A" w14:textId="0110A23C" w:rsidR="0019608F" w:rsidRPr="00ED7C07" w:rsidRDefault="0019608F" w:rsidP="0019608F">
            <w:pPr>
              <w:jc w:val="center"/>
              <w:rPr>
                <w:rFonts w:ascii="新細明體" w:hAnsi="新細明體" w:cs="新細明體"/>
              </w:rPr>
            </w:pPr>
            <w:r w:rsidRPr="00ED7C07">
              <w:t>4.5</w:t>
            </w:r>
          </w:p>
        </w:tc>
        <w:tc>
          <w:tcPr>
            <w:tcW w:w="2420" w:type="dxa"/>
            <w:tcBorders>
              <w:top w:val="nil"/>
              <w:left w:val="nil"/>
              <w:bottom w:val="nil"/>
              <w:right w:val="nil"/>
            </w:tcBorders>
            <w:vAlign w:val="center"/>
          </w:tcPr>
          <w:p w14:paraId="05205452" w14:textId="67E57839" w:rsidR="0019608F" w:rsidRPr="00ED7C07" w:rsidRDefault="0019608F" w:rsidP="0019608F">
            <w:pPr>
              <w:jc w:val="center"/>
              <w:rPr>
                <w:rFonts w:eastAsia="標楷體"/>
                <w:szCs w:val="20"/>
              </w:rPr>
            </w:pPr>
            <w:r w:rsidRPr="00ED7C07">
              <w:rPr>
                <w:rFonts w:eastAsia="標楷體" w:hint="eastAsia"/>
                <w:szCs w:val="20"/>
              </w:rPr>
              <w:t>5</w:t>
            </w:r>
            <w:r w:rsidRPr="00ED7C07">
              <w:rPr>
                <w:rFonts w:eastAsia="標楷體"/>
                <w:szCs w:val="20"/>
              </w:rPr>
              <w:t>5.1</w:t>
            </w:r>
          </w:p>
        </w:tc>
      </w:tr>
      <w:tr w:rsidR="00470ADB" w:rsidRPr="00ED7C07" w14:paraId="52264582" w14:textId="77777777" w:rsidTr="00420E4F">
        <w:trPr>
          <w:jc w:val="center"/>
        </w:trPr>
        <w:tc>
          <w:tcPr>
            <w:tcW w:w="2021" w:type="dxa"/>
            <w:tcBorders>
              <w:top w:val="nil"/>
              <w:left w:val="nil"/>
              <w:bottom w:val="single" w:sz="4" w:space="0" w:color="auto"/>
              <w:right w:val="single" w:sz="4" w:space="0" w:color="auto"/>
            </w:tcBorders>
            <w:vAlign w:val="center"/>
          </w:tcPr>
          <w:p w14:paraId="3855A86E" w14:textId="77777777" w:rsidR="0019608F" w:rsidRPr="00ED7C07" w:rsidRDefault="0019608F" w:rsidP="0019608F">
            <w:pPr>
              <w:snapToGrid w:val="0"/>
              <w:spacing w:line="400" w:lineRule="atLeast"/>
              <w:ind w:left="28" w:right="-40"/>
              <w:jc w:val="both"/>
              <w:rPr>
                <w:rFonts w:eastAsia="標楷體"/>
              </w:rPr>
            </w:pPr>
            <w:r w:rsidRPr="00ED7C07">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492B4AEB" w14:textId="5E6ADF33" w:rsidR="0019608F" w:rsidRPr="00ED7C07" w:rsidRDefault="0019608F" w:rsidP="0019608F">
            <w:pPr>
              <w:jc w:val="center"/>
              <w:rPr>
                <w:rFonts w:eastAsia="標楷體"/>
                <w:szCs w:val="20"/>
              </w:rPr>
            </w:pPr>
            <w:r w:rsidRPr="00ED7C07">
              <w:rPr>
                <w:rFonts w:eastAsia="標楷體" w:hint="eastAsia"/>
                <w:szCs w:val="20"/>
              </w:rPr>
              <w:t>19.</w:t>
            </w:r>
            <w:r w:rsidRPr="00ED7C07">
              <w:rPr>
                <w:rFonts w:eastAsia="標楷體"/>
                <w:szCs w:val="20"/>
              </w:rPr>
              <w:t>8</w:t>
            </w:r>
          </w:p>
        </w:tc>
        <w:tc>
          <w:tcPr>
            <w:tcW w:w="0" w:type="auto"/>
            <w:tcBorders>
              <w:top w:val="nil"/>
              <w:left w:val="single" w:sz="4" w:space="0" w:color="auto"/>
              <w:bottom w:val="single" w:sz="4" w:space="0" w:color="auto"/>
              <w:right w:val="single" w:sz="4" w:space="0" w:color="auto"/>
            </w:tcBorders>
          </w:tcPr>
          <w:p w14:paraId="1CE5F3BD" w14:textId="762C7ED5" w:rsidR="0019608F" w:rsidRPr="00ED7C07" w:rsidRDefault="0019608F" w:rsidP="0019608F">
            <w:pPr>
              <w:jc w:val="center"/>
              <w:rPr>
                <w:rFonts w:ascii="新細明體" w:hAnsi="新細明體" w:cs="新細明體"/>
              </w:rPr>
            </w:pPr>
            <w:r w:rsidRPr="00ED7C07">
              <w:t>3.8</w:t>
            </w:r>
          </w:p>
        </w:tc>
        <w:tc>
          <w:tcPr>
            <w:tcW w:w="2420" w:type="dxa"/>
            <w:tcBorders>
              <w:top w:val="nil"/>
              <w:left w:val="nil"/>
              <w:bottom w:val="single" w:sz="4" w:space="0" w:color="auto"/>
              <w:right w:val="nil"/>
            </w:tcBorders>
            <w:vAlign w:val="center"/>
          </w:tcPr>
          <w:p w14:paraId="3CC44F62" w14:textId="445A78FD" w:rsidR="0019608F" w:rsidRPr="00ED7C07" w:rsidRDefault="0019608F" w:rsidP="0019608F">
            <w:pPr>
              <w:jc w:val="center"/>
              <w:rPr>
                <w:rFonts w:eastAsia="標楷體"/>
                <w:szCs w:val="20"/>
              </w:rPr>
            </w:pPr>
            <w:r w:rsidRPr="00ED7C07">
              <w:rPr>
                <w:rFonts w:eastAsia="標楷體"/>
                <w:szCs w:val="20"/>
              </w:rPr>
              <w:t>64.1</w:t>
            </w:r>
          </w:p>
        </w:tc>
      </w:tr>
    </w:tbl>
    <w:p w14:paraId="21455D14" w14:textId="77777777" w:rsidR="0004557D" w:rsidRPr="00ED7C07" w:rsidRDefault="007078BE" w:rsidP="007078BE">
      <w:pPr>
        <w:spacing w:beforeLines="50" w:before="180" w:afterLines="50" w:after="180"/>
        <w:ind w:firstLineChars="129" w:firstLine="284"/>
        <w:rPr>
          <w:rFonts w:eastAsia="標楷體"/>
          <w:sz w:val="28"/>
        </w:rPr>
      </w:pPr>
      <w:r w:rsidRPr="00ED7C07">
        <w:rPr>
          <w:rFonts w:eastAsia="標楷體"/>
          <w:sz w:val="22"/>
          <w:szCs w:val="22"/>
        </w:rPr>
        <w:t>資料來源：經濟部統計處。</w:t>
      </w:r>
    </w:p>
    <w:p w14:paraId="7D107B5D" w14:textId="4C078738" w:rsidR="007078BE" w:rsidRPr="00ED7C07" w:rsidRDefault="007078BE" w:rsidP="007078BE">
      <w:pPr>
        <w:widowControl/>
        <w:tabs>
          <w:tab w:val="left" w:pos="540"/>
        </w:tabs>
        <w:snapToGrid w:val="0"/>
        <w:spacing w:beforeLines="100" w:before="360" w:line="300" w:lineRule="auto"/>
        <w:jc w:val="both"/>
        <w:rPr>
          <w:rFonts w:eastAsia="標楷體"/>
          <w:b/>
          <w:bCs/>
          <w:kern w:val="0"/>
          <w:sz w:val="28"/>
          <w:szCs w:val="20"/>
        </w:rPr>
      </w:pPr>
      <w:r w:rsidRPr="00ED7C07">
        <w:rPr>
          <w:rFonts w:eastAsia="標楷體"/>
          <w:b/>
          <w:bCs/>
          <w:kern w:val="0"/>
          <w:sz w:val="28"/>
          <w:szCs w:val="20"/>
        </w:rPr>
        <w:t>３、</w:t>
      </w:r>
      <w:r w:rsidRPr="00ED7C07">
        <w:rPr>
          <w:rFonts w:eastAsia="標楷體"/>
          <w:b/>
          <w:bCs/>
          <w:kern w:val="0"/>
          <w:sz w:val="28"/>
          <w:szCs w:val="20"/>
        </w:rPr>
        <w:t>110</w:t>
      </w:r>
      <w:r w:rsidRPr="00ED7C07">
        <w:rPr>
          <w:rFonts w:eastAsia="標楷體"/>
          <w:b/>
          <w:bCs/>
          <w:kern w:val="0"/>
          <w:sz w:val="28"/>
          <w:szCs w:val="20"/>
        </w:rPr>
        <w:t>年</w:t>
      </w:r>
      <w:r w:rsidR="00AC3BFC" w:rsidRPr="00ED7C07">
        <w:rPr>
          <w:rFonts w:eastAsia="標楷體" w:hint="eastAsia"/>
          <w:b/>
          <w:spacing w:val="-4"/>
          <w:kern w:val="0"/>
          <w:sz w:val="28"/>
          <w:szCs w:val="20"/>
        </w:rPr>
        <w:t>5</w:t>
      </w:r>
      <w:r w:rsidRPr="00ED7C07">
        <w:rPr>
          <w:rFonts w:eastAsia="標楷體"/>
          <w:b/>
          <w:bCs/>
          <w:kern w:val="0"/>
          <w:sz w:val="28"/>
          <w:szCs w:val="20"/>
        </w:rPr>
        <w:t>月外銷訂單海外生產比重為</w:t>
      </w:r>
      <w:r w:rsidR="0057797E" w:rsidRPr="00ED7C07">
        <w:rPr>
          <w:rFonts w:eastAsia="標楷體"/>
          <w:b/>
          <w:bCs/>
          <w:kern w:val="0"/>
          <w:sz w:val="28"/>
          <w:szCs w:val="20"/>
        </w:rPr>
        <w:t>49.3</w:t>
      </w:r>
      <w:r w:rsidRPr="00ED7C07">
        <w:rPr>
          <w:rFonts w:eastAsia="標楷體"/>
          <w:b/>
          <w:bCs/>
          <w:kern w:val="0"/>
          <w:sz w:val="28"/>
          <w:szCs w:val="20"/>
        </w:rPr>
        <w:t>%</w:t>
      </w:r>
    </w:p>
    <w:p w14:paraId="7C599A57" w14:textId="6B269686" w:rsidR="007078BE"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AC3BFC" w:rsidRPr="00ED7C07">
        <w:rPr>
          <w:rFonts w:eastAsia="標楷體"/>
          <w:kern w:val="0"/>
          <w:sz w:val="28"/>
          <w:szCs w:val="28"/>
        </w:rPr>
        <w:t>5</w:t>
      </w:r>
      <w:r w:rsidRPr="00ED7C07">
        <w:rPr>
          <w:rFonts w:eastAsia="標楷體"/>
          <w:kern w:val="0"/>
          <w:sz w:val="28"/>
          <w:szCs w:val="28"/>
        </w:rPr>
        <w:t>月外銷訂單海外生產比重</w:t>
      </w:r>
      <w:r w:rsidR="0057797E" w:rsidRPr="00ED7C07">
        <w:rPr>
          <w:rFonts w:eastAsia="標楷體"/>
          <w:kern w:val="0"/>
          <w:sz w:val="28"/>
          <w:szCs w:val="28"/>
        </w:rPr>
        <w:t>49.3%</w:t>
      </w:r>
      <w:r w:rsidRPr="00ED7C07">
        <w:rPr>
          <w:rFonts w:eastAsia="標楷體"/>
          <w:kern w:val="0"/>
          <w:sz w:val="28"/>
          <w:szCs w:val="28"/>
        </w:rPr>
        <w:t>，其中以資訊通信產品</w:t>
      </w:r>
      <w:r w:rsidRPr="00ED7C07">
        <w:rPr>
          <w:rFonts w:eastAsia="標楷體"/>
          <w:kern w:val="0"/>
          <w:sz w:val="28"/>
          <w:szCs w:val="28"/>
        </w:rPr>
        <w:t>9</w:t>
      </w:r>
      <w:r w:rsidR="00A81150" w:rsidRPr="00ED7C07">
        <w:rPr>
          <w:rFonts w:eastAsia="標楷體" w:hint="eastAsia"/>
          <w:kern w:val="0"/>
          <w:sz w:val="28"/>
          <w:szCs w:val="28"/>
        </w:rPr>
        <w:t>0.</w:t>
      </w:r>
      <w:r w:rsidR="00301D79" w:rsidRPr="00ED7C07">
        <w:rPr>
          <w:rFonts w:eastAsia="標楷體" w:hint="eastAsia"/>
          <w:kern w:val="0"/>
          <w:sz w:val="28"/>
          <w:szCs w:val="28"/>
        </w:rPr>
        <w:t>0</w:t>
      </w:r>
      <w:r w:rsidRPr="00ED7C07">
        <w:rPr>
          <w:rFonts w:eastAsia="標楷體"/>
          <w:kern w:val="0"/>
          <w:sz w:val="28"/>
          <w:szCs w:val="28"/>
        </w:rPr>
        <w:t>%</w:t>
      </w:r>
      <w:r w:rsidRPr="00ED7C07">
        <w:rPr>
          <w:rFonts w:eastAsia="標楷體"/>
          <w:kern w:val="0"/>
          <w:sz w:val="28"/>
          <w:szCs w:val="28"/>
        </w:rPr>
        <w:t>最高，其次為電機產品</w:t>
      </w:r>
      <w:r w:rsidR="00301D79" w:rsidRPr="001D4E62">
        <w:rPr>
          <w:rFonts w:eastAsia="標楷體"/>
          <w:kern w:val="0"/>
          <w:sz w:val="28"/>
          <w:szCs w:val="28"/>
        </w:rPr>
        <w:t>68.9</w:t>
      </w:r>
      <w:r w:rsidRPr="00ED7C07">
        <w:rPr>
          <w:rFonts w:eastAsia="標楷體"/>
          <w:kern w:val="0"/>
          <w:sz w:val="28"/>
          <w:szCs w:val="28"/>
        </w:rPr>
        <w:t>%</w:t>
      </w:r>
      <w:r w:rsidRPr="00ED7C07">
        <w:rPr>
          <w:rFonts w:eastAsia="標楷體"/>
          <w:kern w:val="0"/>
          <w:sz w:val="28"/>
          <w:szCs w:val="28"/>
        </w:rPr>
        <w:t>。</w:t>
      </w:r>
    </w:p>
    <w:p w14:paraId="1482E9AE" w14:textId="571FB569" w:rsidR="007078BE" w:rsidRPr="00ED7C07" w:rsidRDefault="007078BE" w:rsidP="007078BE">
      <w:pPr>
        <w:widowControl/>
        <w:tabs>
          <w:tab w:val="left" w:pos="851"/>
        </w:tabs>
        <w:snapToGrid w:val="0"/>
        <w:spacing w:beforeLines="100" w:before="360" w:line="300" w:lineRule="auto"/>
        <w:ind w:left="566" w:hangingChars="202" w:hanging="566"/>
        <w:jc w:val="both"/>
        <w:rPr>
          <w:rFonts w:eastAsia="標楷體"/>
          <w:b/>
          <w:kern w:val="0"/>
          <w:sz w:val="28"/>
          <w:szCs w:val="28"/>
        </w:rPr>
      </w:pPr>
      <w:r w:rsidRPr="00ED7C07">
        <w:rPr>
          <w:rFonts w:eastAsia="標楷體"/>
          <w:b/>
          <w:bCs/>
          <w:kern w:val="0"/>
          <w:sz w:val="28"/>
          <w:szCs w:val="20"/>
        </w:rPr>
        <w:t>４、</w:t>
      </w:r>
      <w:r w:rsidRPr="00ED7C07">
        <w:rPr>
          <w:rFonts w:eastAsia="標楷體"/>
          <w:b/>
          <w:bCs/>
          <w:kern w:val="0"/>
          <w:sz w:val="28"/>
          <w:szCs w:val="20"/>
        </w:rPr>
        <w:t>110</w:t>
      </w:r>
      <w:r w:rsidRPr="00ED7C07">
        <w:rPr>
          <w:rFonts w:eastAsia="標楷體"/>
          <w:b/>
          <w:bCs/>
          <w:kern w:val="0"/>
          <w:sz w:val="28"/>
          <w:szCs w:val="20"/>
        </w:rPr>
        <w:t>年</w:t>
      </w:r>
      <w:r w:rsidR="00AC3BFC" w:rsidRPr="00ED7C07">
        <w:rPr>
          <w:rFonts w:eastAsia="標楷體" w:hint="eastAsia"/>
          <w:b/>
          <w:spacing w:val="-4"/>
          <w:kern w:val="0"/>
          <w:sz w:val="28"/>
          <w:szCs w:val="20"/>
        </w:rPr>
        <w:t>5</w:t>
      </w:r>
      <w:r w:rsidRPr="00ED7C07">
        <w:rPr>
          <w:rFonts w:eastAsia="標楷體"/>
          <w:b/>
          <w:bCs/>
          <w:kern w:val="0"/>
          <w:sz w:val="28"/>
          <w:szCs w:val="20"/>
        </w:rPr>
        <w:t>月主要地區接單以</w:t>
      </w:r>
      <w:r w:rsidR="0074792F" w:rsidRPr="00ED7C07">
        <w:rPr>
          <w:rFonts w:eastAsia="標楷體" w:hint="eastAsia"/>
          <w:b/>
          <w:bCs/>
          <w:kern w:val="0"/>
          <w:sz w:val="28"/>
          <w:szCs w:val="20"/>
        </w:rPr>
        <w:t>東協</w:t>
      </w:r>
      <w:r w:rsidRPr="00ED7C07">
        <w:rPr>
          <w:rFonts w:eastAsia="標楷體"/>
          <w:b/>
          <w:bCs/>
          <w:kern w:val="0"/>
          <w:sz w:val="28"/>
          <w:szCs w:val="20"/>
        </w:rPr>
        <w:t>增加</w:t>
      </w:r>
      <w:r w:rsidR="004D4B7E" w:rsidRPr="00ED7C07">
        <w:rPr>
          <w:rFonts w:eastAsia="標楷體"/>
          <w:b/>
          <w:bCs/>
          <w:kern w:val="0"/>
          <w:sz w:val="28"/>
          <w:szCs w:val="20"/>
        </w:rPr>
        <w:t>48.3</w:t>
      </w:r>
      <w:r w:rsidRPr="00ED7C07">
        <w:rPr>
          <w:rFonts w:eastAsia="標楷體"/>
          <w:b/>
          <w:bCs/>
          <w:kern w:val="0"/>
          <w:sz w:val="28"/>
          <w:szCs w:val="20"/>
        </w:rPr>
        <w:t>%</w:t>
      </w:r>
      <w:r w:rsidRPr="00ED7C07">
        <w:rPr>
          <w:rFonts w:eastAsia="標楷體"/>
          <w:b/>
          <w:bCs/>
          <w:kern w:val="0"/>
          <w:sz w:val="28"/>
          <w:szCs w:val="20"/>
        </w:rPr>
        <w:t>最多</w:t>
      </w:r>
    </w:p>
    <w:p w14:paraId="7D4B653D" w14:textId="6ED30349" w:rsidR="0004557D" w:rsidRPr="00ED7C07" w:rsidRDefault="007078BE" w:rsidP="007078B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AC3BFC" w:rsidRPr="00ED7C07">
        <w:rPr>
          <w:rFonts w:eastAsia="標楷體"/>
          <w:kern w:val="0"/>
          <w:sz w:val="28"/>
          <w:szCs w:val="28"/>
        </w:rPr>
        <w:t>5</w:t>
      </w:r>
      <w:r w:rsidRPr="00ED7C07">
        <w:rPr>
          <w:rFonts w:eastAsia="標楷體"/>
          <w:kern w:val="0"/>
          <w:sz w:val="28"/>
          <w:szCs w:val="28"/>
        </w:rPr>
        <w:t>月我國於各主要地區接單，以美國及中國大陸</w:t>
      </w:r>
      <w:r w:rsidRPr="00ED7C07">
        <w:rPr>
          <w:rFonts w:eastAsia="標楷體"/>
          <w:kern w:val="0"/>
          <w:sz w:val="28"/>
          <w:szCs w:val="28"/>
        </w:rPr>
        <w:t>(</w:t>
      </w:r>
      <w:r w:rsidRPr="00ED7C07">
        <w:rPr>
          <w:rFonts w:eastAsia="標楷體"/>
          <w:kern w:val="0"/>
          <w:sz w:val="28"/>
          <w:szCs w:val="28"/>
        </w:rPr>
        <w:t>含香港</w:t>
      </w:r>
      <w:r w:rsidRPr="00ED7C07">
        <w:rPr>
          <w:rFonts w:eastAsia="標楷體"/>
          <w:kern w:val="0"/>
          <w:sz w:val="28"/>
          <w:szCs w:val="28"/>
        </w:rPr>
        <w:t>)</w:t>
      </w:r>
      <w:r w:rsidRPr="00ED7C07">
        <w:rPr>
          <w:rFonts w:eastAsia="標楷體"/>
          <w:kern w:val="0"/>
          <w:sz w:val="28"/>
          <w:szCs w:val="28"/>
        </w:rPr>
        <w:t>為主，占外銷接單總額分別為</w:t>
      </w:r>
      <w:r w:rsidR="004D4B7E" w:rsidRPr="00ED7C07">
        <w:rPr>
          <w:rFonts w:eastAsia="標楷體"/>
          <w:kern w:val="0"/>
          <w:sz w:val="28"/>
          <w:szCs w:val="28"/>
        </w:rPr>
        <w:t>29.2</w:t>
      </w:r>
      <w:r w:rsidRPr="00ED7C07">
        <w:rPr>
          <w:rFonts w:eastAsia="標楷體"/>
          <w:kern w:val="0"/>
          <w:sz w:val="28"/>
          <w:szCs w:val="28"/>
        </w:rPr>
        <w:t>%</w:t>
      </w:r>
      <w:r w:rsidRPr="00ED7C07">
        <w:rPr>
          <w:rFonts w:eastAsia="標楷體"/>
          <w:kern w:val="0"/>
          <w:sz w:val="28"/>
          <w:szCs w:val="28"/>
        </w:rPr>
        <w:t>及</w:t>
      </w:r>
      <w:r w:rsidR="004D4B7E" w:rsidRPr="00ED7C07">
        <w:rPr>
          <w:rFonts w:eastAsia="標楷體"/>
          <w:kern w:val="0"/>
          <w:sz w:val="28"/>
          <w:szCs w:val="28"/>
        </w:rPr>
        <w:t>27.2</w:t>
      </w:r>
      <w:r w:rsidRPr="00ED7C07">
        <w:rPr>
          <w:rFonts w:eastAsia="標楷體"/>
          <w:kern w:val="0"/>
          <w:sz w:val="28"/>
          <w:szCs w:val="28"/>
        </w:rPr>
        <w:t>%</w:t>
      </w:r>
      <w:r w:rsidRPr="00ED7C07">
        <w:rPr>
          <w:rFonts w:eastAsia="標楷體"/>
          <w:kern w:val="0"/>
          <w:sz w:val="28"/>
          <w:szCs w:val="28"/>
        </w:rPr>
        <w:t>，較上年同月增加</w:t>
      </w:r>
      <w:r w:rsidR="004D4B7E" w:rsidRPr="00ED7C07">
        <w:rPr>
          <w:rFonts w:eastAsia="標楷體"/>
          <w:kern w:val="0"/>
          <w:sz w:val="28"/>
          <w:szCs w:val="28"/>
        </w:rPr>
        <w:t>28.1</w:t>
      </w:r>
      <w:r w:rsidRPr="00ED7C07">
        <w:rPr>
          <w:rFonts w:eastAsia="標楷體"/>
          <w:kern w:val="0"/>
          <w:sz w:val="28"/>
          <w:szCs w:val="28"/>
        </w:rPr>
        <w:t>及</w:t>
      </w:r>
      <w:r w:rsidR="00A81150" w:rsidRPr="00ED7C07">
        <w:rPr>
          <w:rFonts w:eastAsia="標楷體" w:hint="eastAsia"/>
          <w:kern w:val="0"/>
          <w:sz w:val="28"/>
          <w:szCs w:val="28"/>
        </w:rPr>
        <w:t>40.</w:t>
      </w:r>
      <w:r w:rsidR="004D4B7E" w:rsidRPr="00ED7C07">
        <w:rPr>
          <w:rFonts w:eastAsia="標楷體"/>
          <w:kern w:val="0"/>
          <w:sz w:val="28"/>
          <w:szCs w:val="28"/>
        </w:rPr>
        <w:t>0</w:t>
      </w:r>
      <w:r w:rsidRPr="00ED7C07">
        <w:rPr>
          <w:rFonts w:eastAsia="標楷體"/>
          <w:kern w:val="0"/>
          <w:sz w:val="28"/>
          <w:szCs w:val="28"/>
        </w:rPr>
        <w:t>%</w:t>
      </w:r>
      <w:r w:rsidRPr="00ED7C07">
        <w:rPr>
          <w:rFonts w:eastAsia="標楷體"/>
          <w:kern w:val="0"/>
          <w:sz w:val="28"/>
          <w:szCs w:val="28"/>
        </w:rPr>
        <w:t>；另歐洲、東協及日本分別增加</w:t>
      </w:r>
      <w:r w:rsidR="004D4B7E" w:rsidRPr="00ED7C07">
        <w:rPr>
          <w:rFonts w:eastAsia="標楷體"/>
          <w:kern w:val="0"/>
          <w:sz w:val="28"/>
          <w:szCs w:val="28"/>
        </w:rPr>
        <w:t>20.9</w:t>
      </w:r>
      <w:r w:rsidRPr="00ED7C07">
        <w:rPr>
          <w:rFonts w:eastAsia="標楷體"/>
          <w:kern w:val="0"/>
          <w:sz w:val="28"/>
          <w:szCs w:val="28"/>
        </w:rPr>
        <w:t>%</w:t>
      </w:r>
      <w:r w:rsidRPr="00ED7C07">
        <w:rPr>
          <w:rFonts w:eastAsia="標楷體"/>
          <w:kern w:val="0"/>
          <w:sz w:val="28"/>
          <w:szCs w:val="28"/>
        </w:rPr>
        <w:t>、</w:t>
      </w:r>
      <w:r w:rsidR="004D4B7E" w:rsidRPr="00ED7C07">
        <w:rPr>
          <w:rFonts w:eastAsia="標楷體"/>
          <w:kern w:val="0"/>
          <w:sz w:val="28"/>
          <w:szCs w:val="28"/>
        </w:rPr>
        <w:t>48.3</w:t>
      </w:r>
      <w:r w:rsidRPr="00ED7C07">
        <w:rPr>
          <w:rFonts w:eastAsia="標楷體"/>
          <w:kern w:val="0"/>
          <w:sz w:val="28"/>
          <w:szCs w:val="28"/>
        </w:rPr>
        <w:t>%</w:t>
      </w:r>
      <w:r w:rsidRPr="00ED7C07">
        <w:rPr>
          <w:rFonts w:eastAsia="標楷體"/>
          <w:kern w:val="0"/>
          <w:sz w:val="28"/>
          <w:szCs w:val="28"/>
        </w:rPr>
        <w:t>及</w:t>
      </w:r>
      <w:r w:rsidR="004D4B7E" w:rsidRPr="00ED7C07">
        <w:rPr>
          <w:rFonts w:eastAsia="標楷體"/>
          <w:kern w:val="0"/>
          <w:sz w:val="28"/>
          <w:szCs w:val="28"/>
        </w:rPr>
        <w:t>41.3</w:t>
      </w:r>
      <w:r w:rsidRPr="00ED7C07">
        <w:rPr>
          <w:rFonts w:eastAsia="標楷體"/>
          <w:kern w:val="0"/>
          <w:sz w:val="28"/>
          <w:szCs w:val="28"/>
        </w:rPr>
        <w:t>%</w:t>
      </w:r>
      <w:r w:rsidRPr="00ED7C07">
        <w:rPr>
          <w:rFonts w:eastAsia="標楷體"/>
          <w:kern w:val="0"/>
          <w:sz w:val="28"/>
          <w:szCs w:val="28"/>
        </w:rPr>
        <w:t>。</w:t>
      </w:r>
    </w:p>
    <w:p w14:paraId="5077DBBB" w14:textId="77777777" w:rsidR="0004557D" w:rsidRPr="00ED7C07" w:rsidRDefault="0004557D" w:rsidP="0004557D">
      <w:pPr>
        <w:widowControl/>
        <w:topLinePunct/>
        <w:snapToGrid w:val="0"/>
        <w:spacing w:beforeLines="50" w:before="180" w:line="300" w:lineRule="auto"/>
        <w:ind w:rightChars="-59" w:right="-142" w:firstLineChars="202" w:firstLine="566"/>
        <w:jc w:val="both"/>
        <w:rPr>
          <w:rFonts w:eastAsia="標楷體"/>
          <w:kern w:val="0"/>
          <w:sz w:val="28"/>
          <w:szCs w:val="20"/>
        </w:rPr>
      </w:pPr>
    </w:p>
    <w:p w14:paraId="21357777" w14:textId="77777777" w:rsidR="0004557D" w:rsidRPr="00ED7C07" w:rsidRDefault="0004557D" w:rsidP="0004557D">
      <w:pPr>
        <w:widowControl/>
        <w:topLinePunct/>
        <w:snapToGrid w:val="0"/>
        <w:spacing w:beforeLines="50" w:before="180" w:line="300" w:lineRule="auto"/>
        <w:ind w:rightChars="-59" w:right="-142" w:firstLineChars="202" w:firstLine="566"/>
        <w:jc w:val="both"/>
        <w:rPr>
          <w:rFonts w:eastAsia="標楷體"/>
          <w:kern w:val="0"/>
          <w:sz w:val="28"/>
          <w:szCs w:val="20"/>
        </w:rPr>
      </w:pPr>
    </w:p>
    <w:p w14:paraId="1B34E49A" w14:textId="77777777" w:rsidR="0004557D" w:rsidRPr="00ED7C07" w:rsidRDefault="0004557D" w:rsidP="0004557D">
      <w:pPr>
        <w:widowControl/>
        <w:topLinePunct/>
        <w:snapToGrid w:val="0"/>
        <w:spacing w:beforeLines="50" w:before="180" w:line="300" w:lineRule="auto"/>
        <w:ind w:rightChars="-59" w:right="-142" w:firstLineChars="202" w:firstLine="566"/>
        <w:jc w:val="both"/>
        <w:rPr>
          <w:rFonts w:eastAsia="標楷體"/>
          <w:kern w:val="0"/>
          <w:sz w:val="28"/>
          <w:szCs w:val="20"/>
        </w:rPr>
      </w:pPr>
      <w:r w:rsidRPr="00ED7C07">
        <w:rPr>
          <w:rFonts w:eastAsia="標楷體"/>
          <w:kern w:val="0"/>
          <w:sz w:val="28"/>
          <w:szCs w:val="20"/>
        </w:rPr>
        <w:br w:type="page"/>
      </w:r>
    </w:p>
    <w:p w14:paraId="5732AFA7" w14:textId="77777777" w:rsidR="0004557D" w:rsidRPr="00ED7C07" w:rsidRDefault="0004557D" w:rsidP="0004557D">
      <w:pPr>
        <w:snapToGrid w:val="0"/>
        <w:spacing w:line="300" w:lineRule="auto"/>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 2-5-3</w:t>
      </w:r>
      <w:r w:rsidRPr="00ED7C07">
        <w:rPr>
          <w:rFonts w:eastAsia="標楷體"/>
          <w:b/>
          <w:bCs/>
          <w:sz w:val="28"/>
        </w:rPr>
        <w:t xml:space="preserve">　外銷訂單海外生產比重</w:t>
      </w:r>
    </w:p>
    <w:p w14:paraId="4E896CFD" w14:textId="77777777" w:rsidR="0004557D" w:rsidRPr="00ED7C07" w:rsidRDefault="0004557D" w:rsidP="0004557D">
      <w:pPr>
        <w:ind w:rightChars="58" w:right="139"/>
        <w:jc w:val="right"/>
        <w:rPr>
          <w:rFonts w:eastAsia="標楷體"/>
          <w:sz w:val="28"/>
        </w:rPr>
      </w:pPr>
      <w:r w:rsidRPr="00ED7C07">
        <w:rPr>
          <w:rFonts w:eastAsia="標楷體"/>
          <w:spacing w:val="-20"/>
        </w:rPr>
        <w:t>單位：</w:t>
      </w:r>
      <w:r w:rsidRPr="00ED7C07">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470ADB" w:rsidRPr="00ED7C07" w14:paraId="6A97C083" w14:textId="77777777" w:rsidTr="003809BC">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0926FF27" w14:textId="77777777" w:rsidR="007078BE" w:rsidRPr="00ED7C07" w:rsidRDefault="007078BE" w:rsidP="003809BC">
            <w:pPr>
              <w:snapToGrid w:val="0"/>
              <w:spacing w:line="300" w:lineRule="exact"/>
              <w:ind w:left="28" w:right="-4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173B75" w14:textId="77777777" w:rsidR="007078BE" w:rsidRPr="00ED7C07" w:rsidRDefault="007078BE" w:rsidP="003809BC">
            <w:pPr>
              <w:snapToGrid w:val="0"/>
              <w:spacing w:line="300" w:lineRule="exact"/>
              <w:ind w:left="28" w:right="-40"/>
              <w:jc w:val="center"/>
              <w:rPr>
                <w:rFonts w:eastAsia="標楷體"/>
              </w:rPr>
            </w:pPr>
            <w:r w:rsidRPr="00ED7C07">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50CB7F" w14:textId="77777777" w:rsidR="007078BE" w:rsidRPr="00ED7C07" w:rsidRDefault="007078BE" w:rsidP="003809BC">
            <w:pPr>
              <w:snapToGrid w:val="0"/>
              <w:spacing w:line="300" w:lineRule="exact"/>
              <w:ind w:left="28" w:right="-40"/>
              <w:jc w:val="center"/>
              <w:rPr>
                <w:rFonts w:eastAsia="標楷體"/>
              </w:rPr>
            </w:pPr>
            <w:r w:rsidRPr="00ED7C07">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9BB8BB" w14:textId="77777777" w:rsidR="007078BE" w:rsidRPr="00ED7C07" w:rsidRDefault="007078BE" w:rsidP="003809BC">
            <w:pPr>
              <w:snapToGrid w:val="0"/>
              <w:spacing w:line="300" w:lineRule="exact"/>
              <w:ind w:left="28" w:right="-40"/>
              <w:jc w:val="center"/>
              <w:rPr>
                <w:rFonts w:eastAsia="標楷體"/>
              </w:rPr>
            </w:pPr>
            <w:r w:rsidRPr="00ED7C07">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0A9F7E" w14:textId="77777777" w:rsidR="007078BE" w:rsidRPr="00ED7C07" w:rsidRDefault="007078BE" w:rsidP="003809BC">
            <w:pPr>
              <w:snapToGrid w:val="0"/>
              <w:spacing w:line="300" w:lineRule="exact"/>
              <w:ind w:left="28" w:right="-40"/>
              <w:jc w:val="center"/>
              <w:rPr>
                <w:rFonts w:eastAsia="標楷體"/>
              </w:rPr>
            </w:pPr>
            <w:r w:rsidRPr="00ED7C07">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95A281" w14:textId="77777777" w:rsidR="007078BE" w:rsidRPr="00ED7C07" w:rsidRDefault="007078BE" w:rsidP="003809BC">
            <w:pPr>
              <w:snapToGrid w:val="0"/>
              <w:spacing w:line="300" w:lineRule="exact"/>
              <w:ind w:left="28" w:right="-40"/>
              <w:jc w:val="center"/>
              <w:rPr>
                <w:rFonts w:eastAsia="標楷體"/>
              </w:rPr>
            </w:pPr>
            <w:r w:rsidRPr="00ED7C07">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468800E9" w14:textId="77777777" w:rsidR="007078BE" w:rsidRPr="00ED7C07" w:rsidRDefault="007078BE" w:rsidP="003809BC">
            <w:pPr>
              <w:snapToGrid w:val="0"/>
              <w:spacing w:line="300" w:lineRule="exact"/>
              <w:ind w:left="28" w:right="-40"/>
              <w:jc w:val="center"/>
              <w:rPr>
                <w:rFonts w:eastAsia="標楷體"/>
              </w:rPr>
            </w:pPr>
            <w:r w:rsidRPr="00ED7C07">
              <w:rPr>
                <w:rFonts w:eastAsia="標楷體"/>
              </w:rPr>
              <w:t>化學品</w:t>
            </w:r>
          </w:p>
        </w:tc>
      </w:tr>
      <w:tr w:rsidR="00470ADB" w:rsidRPr="00ED7C07" w14:paraId="4D266320" w14:textId="77777777" w:rsidTr="003809BC">
        <w:trPr>
          <w:trHeight w:val="86"/>
          <w:jc w:val="center"/>
        </w:trPr>
        <w:tc>
          <w:tcPr>
            <w:tcW w:w="1969" w:type="dxa"/>
            <w:tcBorders>
              <w:top w:val="nil"/>
              <w:left w:val="nil"/>
              <w:bottom w:val="nil"/>
              <w:right w:val="single" w:sz="4" w:space="0" w:color="auto"/>
            </w:tcBorders>
            <w:hideMark/>
          </w:tcPr>
          <w:p w14:paraId="5AC14192" w14:textId="77777777" w:rsidR="007078BE" w:rsidRPr="00ED7C07" w:rsidRDefault="007078BE" w:rsidP="003809BC">
            <w:pPr>
              <w:snapToGrid w:val="0"/>
              <w:spacing w:line="400" w:lineRule="exact"/>
              <w:ind w:leftChars="-50" w:left="-89" w:rightChars="-10" w:right="-24" w:hangingChars="13" w:hanging="31"/>
              <w:jc w:val="both"/>
              <w:rPr>
                <w:rFonts w:eastAsia="標楷體"/>
              </w:rPr>
            </w:pPr>
            <w:r w:rsidRPr="00ED7C07">
              <w:rPr>
                <w:rFonts w:eastAsia="標楷體"/>
                <w:b/>
                <w:bCs/>
              </w:rPr>
              <w:t xml:space="preserve">  105</w:t>
            </w:r>
            <w:r w:rsidRPr="00ED7C07">
              <w:rPr>
                <w:rFonts w:eastAsia="標楷體"/>
                <w:b/>
                <w:bCs/>
              </w:rPr>
              <w:t>年</w:t>
            </w:r>
          </w:p>
        </w:tc>
        <w:tc>
          <w:tcPr>
            <w:tcW w:w="708" w:type="dxa"/>
            <w:tcBorders>
              <w:top w:val="nil"/>
              <w:left w:val="nil"/>
              <w:bottom w:val="nil"/>
              <w:right w:val="nil"/>
            </w:tcBorders>
            <w:vAlign w:val="bottom"/>
          </w:tcPr>
          <w:p w14:paraId="42FD7207" w14:textId="77777777" w:rsidR="007078BE" w:rsidRPr="00ED7C07" w:rsidRDefault="007078BE" w:rsidP="003809BC">
            <w:pPr>
              <w:jc w:val="center"/>
              <w:rPr>
                <w:rFonts w:eastAsia="標楷體"/>
                <w:b/>
                <w:szCs w:val="20"/>
              </w:rPr>
            </w:pPr>
            <w:r w:rsidRPr="00ED7C07">
              <w:rPr>
                <w:rFonts w:eastAsia="標楷體"/>
                <w:b/>
                <w:szCs w:val="20"/>
              </w:rPr>
              <w:t>54.6</w:t>
            </w:r>
          </w:p>
        </w:tc>
        <w:tc>
          <w:tcPr>
            <w:tcW w:w="1134" w:type="dxa"/>
            <w:tcBorders>
              <w:top w:val="nil"/>
              <w:left w:val="nil"/>
              <w:bottom w:val="nil"/>
              <w:right w:val="nil"/>
            </w:tcBorders>
            <w:vAlign w:val="bottom"/>
          </w:tcPr>
          <w:p w14:paraId="100C5747" w14:textId="77777777" w:rsidR="007078BE" w:rsidRPr="00ED7C07" w:rsidRDefault="007078BE" w:rsidP="003809BC">
            <w:pPr>
              <w:jc w:val="center"/>
              <w:rPr>
                <w:rFonts w:eastAsia="標楷體"/>
                <w:b/>
                <w:szCs w:val="20"/>
              </w:rPr>
            </w:pPr>
            <w:r w:rsidRPr="00ED7C07">
              <w:rPr>
                <w:rFonts w:eastAsia="標楷體"/>
                <w:b/>
                <w:szCs w:val="20"/>
              </w:rPr>
              <w:t>93.5</w:t>
            </w:r>
          </w:p>
        </w:tc>
        <w:tc>
          <w:tcPr>
            <w:tcW w:w="1134" w:type="dxa"/>
            <w:tcBorders>
              <w:top w:val="nil"/>
              <w:left w:val="nil"/>
              <w:bottom w:val="nil"/>
              <w:right w:val="nil"/>
            </w:tcBorders>
            <w:vAlign w:val="bottom"/>
          </w:tcPr>
          <w:p w14:paraId="447D0560" w14:textId="77777777" w:rsidR="007078BE" w:rsidRPr="00ED7C07" w:rsidRDefault="007078BE" w:rsidP="003809BC">
            <w:pPr>
              <w:jc w:val="center"/>
              <w:rPr>
                <w:rFonts w:eastAsia="標楷體"/>
                <w:b/>
                <w:szCs w:val="20"/>
              </w:rPr>
            </w:pPr>
            <w:r w:rsidRPr="00ED7C07">
              <w:rPr>
                <w:rFonts w:eastAsia="標楷體"/>
                <w:b/>
                <w:szCs w:val="20"/>
              </w:rPr>
              <w:t>71.3</w:t>
            </w:r>
          </w:p>
        </w:tc>
        <w:tc>
          <w:tcPr>
            <w:tcW w:w="1134" w:type="dxa"/>
            <w:tcBorders>
              <w:top w:val="nil"/>
              <w:left w:val="nil"/>
              <w:bottom w:val="nil"/>
              <w:right w:val="nil"/>
            </w:tcBorders>
            <w:vAlign w:val="bottom"/>
          </w:tcPr>
          <w:p w14:paraId="0B4411C4" w14:textId="77777777" w:rsidR="007078BE" w:rsidRPr="00ED7C07" w:rsidRDefault="007078BE" w:rsidP="003809BC">
            <w:pPr>
              <w:jc w:val="center"/>
              <w:rPr>
                <w:rFonts w:eastAsia="標楷體"/>
                <w:b/>
                <w:szCs w:val="20"/>
              </w:rPr>
            </w:pPr>
            <w:r w:rsidRPr="00ED7C07">
              <w:rPr>
                <w:rFonts w:eastAsia="標楷體"/>
                <w:b/>
                <w:szCs w:val="20"/>
              </w:rPr>
              <w:t>47.1</w:t>
            </w:r>
          </w:p>
        </w:tc>
        <w:tc>
          <w:tcPr>
            <w:tcW w:w="1134" w:type="dxa"/>
            <w:tcBorders>
              <w:top w:val="nil"/>
              <w:left w:val="nil"/>
              <w:bottom w:val="nil"/>
              <w:right w:val="nil"/>
            </w:tcBorders>
            <w:vAlign w:val="bottom"/>
          </w:tcPr>
          <w:p w14:paraId="4D6A302B" w14:textId="77777777" w:rsidR="007078BE" w:rsidRPr="00ED7C07" w:rsidRDefault="007078BE" w:rsidP="003809BC">
            <w:pPr>
              <w:jc w:val="center"/>
              <w:rPr>
                <w:rFonts w:eastAsia="標楷體"/>
                <w:b/>
                <w:szCs w:val="20"/>
              </w:rPr>
            </w:pPr>
            <w:r w:rsidRPr="00ED7C07">
              <w:rPr>
                <w:rFonts w:eastAsia="標楷體"/>
                <w:b/>
                <w:szCs w:val="20"/>
              </w:rPr>
              <w:t>47.2</w:t>
            </w:r>
          </w:p>
        </w:tc>
        <w:tc>
          <w:tcPr>
            <w:tcW w:w="976" w:type="dxa"/>
            <w:tcBorders>
              <w:top w:val="nil"/>
              <w:left w:val="nil"/>
              <w:bottom w:val="nil"/>
              <w:right w:val="nil"/>
            </w:tcBorders>
            <w:vAlign w:val="bottom"/>
          </w:tcPr>
          <w:p w14:paraId="7DC6C2A6" w14:textId="77777777" w:rsidR="007078BE" w:rsidRPr="00ED7C07" w:rsidRDefault="007078BE" w:rsidP="003809BC">
            <w:pPr>
              <w:jc w:val="center"/>
              <w:rPr>
                <w:rFonts w:eastAsia="標楷體"/>
                <w:b/>
                <w:szCs w:val="20"/>
              </w:rPr>
            </w:pPr>
            <w:r w:rsidRPr="00ED7C07">
              <w:rPr>
                <w:rFonts w:eastAsia="標楷體"/>
                <w:b/>
                <w:szCs w:val="20"/>
              </w:rPr>
              <w:t>19.2</w:t>
            </w:r>
          </w:p>
        </w:tc>
      </w:tr>
      <w:tr w:rsidR="00470ADB" w:rsidRPr="00ED7C07" w14:paraId="0C93F4C8" w14:textId="77777777" w:rsidTr="003809BC">
        <w:trPr>
          <w:trHeight w:val="86"/>
          <w:jc w:val="center"/>
        </w:trPr>
        <w:tc>
          <w:tcPr>
            <w:tcW w:w="1969" w:type="dxa"/>
            <w:tcBorders>
              <w:top w:val="nil"/>
              <w:left w:val="nil"/>
              <w:bottom w:val="nil"/>
              <w:right w:val="single" w:sz="4" w:space="0" w:color="auto"/>
            </w:tcBorders>
            <w:hideMark/>
          </w:tcPr>
          <w:p w14:paraId="54B5902D" w14:textId="77777777" w:rsidR="007078BE" w:rsidRPr="00ED7C07" w:rsidRDefault="007078BE" w:rsidP="003809BC">
            <w:pPr>
              <w:snapToGrid w:val="0"/>
              <w:spacing w:line="400" w:lineRule="exact"/>
              <w:ind w:right="240" w:firstLineChars="50" w:firstLine="120"/>
              <w:jc w:val="both"/>
              <w:rPr>
                <w:rFonts w:eastAsia="標楷體"/>
              </w:rPr>
            </w:pPr>
            <w:r w:rsidRPr="00ED7C07">
              <w:rPr>
                <w:rFonts w:eastAsia="標楷體"/>
                <w:b/>
                <w:bCs/>
              </w:rPr>
              <w:t>106</w:t>
            </w:r>
            <w:r w:rsidRPr="00ED7C07">
              <w:rPr>
                <w:rFonts w:eastAsia="標楷體"/>
                <w:b/>
                <w:bCs/>
              </w:rPr>
              <w:t>年</w:t>
            </w:r>
          </w:p>
        </w:tc>
        <w:tc>
          <w:tcPr>
            <w:tcW w:w="708" w:type="dxa"/>
            <w:tcBorders>
              <w:top w:val="nil"/>
              <w:left w:val="nil"/>
              <w:bottom w:val="nil"/>
              <w:right w:val="nil"/>
            </w:tcBorders>
            <w:vAlign w:val="bottom"/>
          </w:tcPr>
          <w:p w14:paraId="5468E81C" w14:textId="77777777" w:rsidR="007078BE" w:rsidRPr="00ED7C07" w:rsidRDefault="007078BE" w:rsidP="003809BC">
            <w:pPr>
              <w:jc w:val="center"/>
              <w:rPr>
                <w:rFonts w:eastAsia="標楷體"/>
                <w:b/>
                <w:szCs w:val="20"/>
              </w:rPr>
            </w:pPr>
            <w:r w:rsidRPr="00ED7C07">
              <w:rPr>
                <w:rFonts w:eastAsia="標楷體"/>
                <w:b/>
                <w:szCs w:val="20"/>
              </w:rPr>
              <w:t>53.5</w:t>
            </w:r>
          </w:p>
        </w:tc>
        <w:tc>
          <w:tcPr>
            <w:tcW w:w="1134" w:type="dxa"/>
            <w:tcBorders>
              <w:top w:val="nil"/>
              <w:left w:val="nil"/>
              <w:bottom w:val="nil"/>
              <w:right w:val="nil"/>
            </w:tcBorders>
            <w:vAlign w:val="bottom"/>
          </w:tcPr>
          <w:p w14:paraId="579D6B3D" w14:textId="77777777" w:rsidR="007078BE" w:rsidRPr="00ED7C07" w:rsidRDefault="007078BE" w:rsidP="003809BC">
            <w:pPr>
              <w:jc w:val="center"/>
              <w:rPr>
                <w:rFonts w:eastAsia="標楷體"/>
                <w:b/>
                <w:szCs w:val="20"/>
              </w:rPr>
            </w:pPr>
            <w:r w:rsidRPr="00ED7C07">
              <w:rPr>
                <w:rFonts w:eastAsia="標楷體"/>
                <w:b/>
                <w:szCs w:val="20"/>
              </w:rPr>
              <w:t>93.6</w:t>
            </w:r>
          </w:p>
        </w:tc>
        <w:tc>
          <w:tcPr>
            <w:tcW w:w="1134" w:type="dxa"/>
            <w:tcBorders>
              <w:top w:val="nil"/>
              <w:left w:val="nil"/>
              <w:bottom w:val="nil"/>
              <w:right w:val="nil"/>
            </w:tcBorders>
            <w:vAlign w:val="bottom"/>
          </w:tcPr>
          <w:p w14:paraId="4D27E0AC" w14:textId="77777777" w:rsidR="007078BE" w:rsidRPr="00ED7C07" w:rsidRDefault="007078BE" w:rsidP="003809BC">
            <w:pPr>
              <w:jc w:val="center"/>
              <w:rPr>
                <w:rFonts w:eastAsia="標楷體"/>
                <w:b/>
                <w:szCs w:val="20"/>
              </w:rPr>
            </w:pPr>
            <w:r w:rsidRPr="00ED7C07">
              <w:rPr>
                <w:rFonts w:eastAsia="標楷體"/>
                <w:b/>
                <w:szCs w:val="20"/>
              </w:rPr>
              <w:t>74.6</w:t>
            </w:r>
          </w:p>
        </w:tc>
        <w:tc>
          <w:tcPr>
            <w:tcW w:w="1134" w:type="dxa"/>
            <w:tcBorders>
              <w:top w:val="nil"/>
              <w:left w:val="nil"/>
              <w:bottom w:val="nil"/>
              <w:right w:val="nil"/>
            </w:tcBorders>
            <w:vAlign w:val="bottom"/>
          </w:tcPr>
          <w:p w14:paraId="0DE2F457" w14:textId="77777777" w:rsidR="007078BE" w:rsidRPr="00ED7C07" w:rsidRDefault="007078BE" w:rsidP="003809BC">
            <w:pPr>
              <w:jc w:val="center"/>
              <w:rPr>
                <w:rFonts w:eastAsia="標楷體"/>
                <w:b/>
                <w:szCs w:val="20"/>
              </w:rPr>
            </w:pPr>
            <w:r w:rsidRPr="00ED7C07">
              <w:rPr>
                <w:rFonts w:eastAsia="標楷體"/>
                <w:b/>
                <w:szCs w:val="20"/>
              </w:rPr>
              <w:t>45.5</w:t>
            </w:r>
          </w:p>
        </w:tc>
        <w:tc>
          <w:tcPr>
            <w:tcW w:w="1134" w:type="dxa"/>
            <w:tcBorders>
              <w:top w:val="nil"/>
              <w:left w:val="nil"/>
              <w:bottom w:val="nil"/>
              <w:right w:val="nil"/>
            </w:tcBorders>
            <w:vAlign w:val="bottom"/>
          </w:tcPr>
          <w:p w14:paraId="56C45684" w14:textId="77777777" w:rsidR="007078BE" w:rsidRPr="00ED7C07" w:rsidRDefault="007078BE" w:rsidP="003809BC">
            <w:pPr>
              <w:jc w:val="center"/>
              <w:rPr>
                <w:rFonts w:eastAsia="標楷體"/>
                <w:b/>
                <w:szCs w:val="20"/>
              </w:rPr>
            </w:pPr>
            <w:r w:rsidRPr="00ED7C07">
              <w:rPr>
                <w:rFonts w:eastAsia="標楷體"/>
                <w:b/>
                <w:szCs w:val="20"/>
              </w:rPr>
              <w:t>45.7</w:t>
            </w:r>
          </w:p>
        </w:tc>
        <w:tc>
          <w:tcPr>
            <w:tcW w:w="976" w:type="dxa"/>
            <w:tcBorders>
              <w:top w:val="nil"/>
              <w:left w:val="nil"/>
              <w:bottom w:val="nil"/>
              <w:right w:val="nil"/>
            </w:tcBorders>
            <w:vAlign w:val="bottom"/>
          </w:tcPr>
          <w:p w14:paraId="4537E689" w14:textId="77777777" w:rsidR="007078BE" w:rsidRPr="00ED7C07" w:rsidRDefault="007078BE" w:rsidP="003809BC">
            <w:pPr>
              <w:jc w:val="center"/>
              <w:rPr>
                <w:rFonts w:eastAsia="標楷體"/>
                <w:b/>
                <w:szCs w:val="20"/>
              </w:rPr>
            </w:pPr>
            <w:r w:rsidRPr="00ED7C07">
              <w:rPr>
                <w:rFonts w:eastAsia="標楷體"/>
                <w:b/>
                <w:szCs w:val="20"/>
              </w:rPr>
              <w:t>17.1</w:t>
            </w:r>
          </w:p>
        </w:tc>
      </w:tr>
      <w:tr w:rsidR="00470ADB" w:rsidRPr="00ED7C07" w14:paraId="7226DD1A" w14:textId="77777777" w:rsidTr="003809BC">
        <w:trPr>
          <w:trHeight w:val="86"/>
          <w:jc w:val="center"/>
        </w:trPr>
        <w:tc>
          <w:tcPr>
            <w:tcW w:w="1969" w:type="dxa"/>
            <w:tcBorders>
              <w:top w:val="nil"/>
              <w:left w:val="nil"/>
              <w:bottom w:val="nil"/>
              <w:right w:val="single" w:sz="4" w:space="0" w:color="auto"/>
            </w:tcBorders>
            <w:hideMark/>
          </w:tcPr>
          <w:p w14:paraId="23225C6C" w14:textId="77777777" w:rsidR="007078BE" w:rsidRPr="00ED7C07" w:rsidRDefault="007078BE" w:rsidP="003809BC">
            <w:pPr>
              <w:snapToGrid w:val="0"/>
              <w:spacing w:line="400" w:lineRule="exact"/>
              <w:ind w:right="240" w:firstLineChars="50" w:firstLine="120"/>
              <w:jc w:val="both"/>
              <w:rPr>
                <w:rFonts w:eastAsia="標楷體"/>
              </w:rPr>
            </w:pPr>
            <w:r w:rsidRPr="00ED7C07">
              <w:rPr>
                <w:rFonts w:eastAsia="標楷體"/>
                <w:b/>
                <w:bCs/>
              </w:rPr>
              <w:t>107</w:t>
            </w:r>
            <w:r w:rsidRPr="00ED7C07">
              <w:rPr>
                <w:rFonts w:eastAsia="標楷體"/>
                <w:b/>
                <w:bCs/>
              </w:rPr>
              <w:t>年</w:t>
            </w:r>
          </w:p>
        </w:tc>
        <w:tc>
          <w:tcPr>
            <w:tcW w:w="708" w:type="dxa"/>
            <w:tcBorders>
              <w:top w:val="nil"/>
              <w:left w:val="nil"/>
              <w:bottom w:val="nil"/>
              <w:right w:val="nil"/>
            </w:tcBorders>
            <w:vAlign w:val="bottom"/>
          </w:tcPr>
          <w:p w14:paraId="784064D0" w14:textId="77777777" w:rsidR="007078BE" w:rsidRPr="00ED7C07" w:rsidRDefault="007078BE" w:rsidP="003809BC">
            <w:pPr>
              <w:jc w:val="center"/>
              <w:rPr>
                <w:rFonts w:eastAsia="標楷體"/>
                <w:b/>
                <w:szCs w:val="20"/>
              </w:rPr>
            </w:pPr>
            <w:r w:rsidRPr="00ED7C07">
              <w:rPr>
                <w:rFonts w:eastAsia="標楷體"/>
                <w:b/>
                <w:szCs w:val="20"/>
              </w:rPr>
              <w:t>52.4</w:t>
            </w:r>
          </w:p>
        </w:tc>
        <w:tc>
          <w:tcPr>
            <w:tcW w:w="1134" w:type="dxa"/>
            <w:tcBorders>
              <w:top w:val="nil"/>
              <w:left w:val="nil"/>
              <w:bottom w:val="nil"/>
              <w:right w:val="nil"/>
            </w:tcBorders>
            <w:vAlign w:val="bottom"/>
          </w:tcPr>
          <w:p w14:paraId="596867A3" w14:textId="77777777" w:rsidR="007078BE" w:rsidRPr="00ED7C07" w:rsidRDefault="007078BE" w:rsidP="003809BC">
            <w:pPr>
              <w:jc w:val="center"/>
              <w:rPr>
                <w:rFonts w:eastAsia="標楷體"/>
                <w:b/>
                <w:szCs w:val="20"/>
              </w:rPr>
            </w:pPr>
            <w:r w:rsidRPr="00ED7C07">
              <w:rPr>
                <w:rFonts w:eastAsia="標楷體"/>
                <w:b/>
                <w:szCs w:val="20"/>
              </w:rPr>
              <w:t>94.0</w:t>
            </w:r>
          </w:p>
        </w:tc>
        <w:tc>
          <w:tcPr>
            <w:tcW w:w="1134" w:type="dxa"/>
            <w:tcBorders>
              <w:top w:val="nil"/>
              <w:left w:val="nil"/>
              <w:bottom w:val="nil"/>
              <w:right w:val="nil"/>
            </w:tcBorders>
            <w:vAlign w:val="bottom"/>
          </w:tcPr>
          <w:p w14:paraId="155CBD99" w14:textId="77777777" w:rsidR="007078BE" w:rsidRPr="00ED7C07" w:rsidRDefault="007078BE" w:rsidP="003809BC">
            <w:pPr>
              <w:jc w:val="center"/>
              <w:rPr>
                <w:rFonts w:eastAsia="標楷體"/>
                <w:b/>
                <w:szCs w:val="20"/>
              </w:rPr>
            </w:pPr>
            <w:r w:rsidRPr="00ED7C07">
              <w:rPr>
                <w:rFonts w:eastAsia="標楷體"/>
                <w:b/>
                <w:szCs w:val="20"/>
              </w:rPr>
              <w:t>74.4</w:t>
            </w:r>
          </w:p>
        </w:tc>
        <w:tc>
          <w:tcPr>
            <w:tcW w:w="1134" w:type="dxa"/>
            <w:tcBorders>
              <w:top w:val="nil"/>
              <w:left w:val="nil"/>
              <w:bottom w:val="nil"/>
              <w:right w:val="nil"/>
            </w:tcBorders>
            <w:vAlign w:val="bottom"/>
          </w:tcPr>
          <w:p w14:paraId="21E240D8" w14:textId="77777777" w:rsidR="007078BE" w:rsidRPr="00ED7C07" w:rsidRDefault="007078BE" w:rsidP="003809BC">
            <w:pPr>
              <w:jc w:val="center"/>
              <w:rPr>
                <w:rFonts w:eastAsia="標楷體"/>
                <w:b/>
                <w:szCs w:val="20"/>
              </w:rPr>
            </w:pPr>
            <w:r w:rsidRPr="00ED7C07">
              <w:rPr>
                <w:rFonts w:eastAsia="標楷體"/>
                <w:b/>
                <w:szCs w:val="20"/>
              </w:rPr>
              <w:t>44.9</w:t>
            </w:r>
          </w:p>
        </w:tc>
        <w:tc>
          <w:tcPr>
            <w:tcW w:w="1134" w:type="dxa"/>
            <w:tcBorders>
              <w:top w:val="nil"/>
              <w:left w:val="nil"/>
              <w:bottom w:val="nil"/>
              <w:right w:val="nil"/>
            </w:tcBorders>
            <w:vAlign w:val="bottom"/>
          </w:tcPr>
          <w:p w14:paraId="7FDE6306" w14:textId="77777777" w:rsidR="007078BE" w:rsidRPr="00ED7C07" w:rsidRDefault="007078BE" w:rsidP="003809BC">
            <w:pPr>
              <w:jc w:val="center"/>
              <w:rPr>
                <w:rFonts w:eastAsia="標楷體"/>
                <w:b/>
                <w:szCs w:val="20"/>
              </w:rPr>
            </w:pPr>
            <w:r w:rsidRPr="00ED7C07">
              <w:rPr>
                <w:rFonts w:eastAsia="標楷體"/>
                <w:b/>
                <w:szCs w:val="20"/>
              </w:rPr>
              <w:t>43.1</w:t>
            </w:r>
          </w:p>
        </w:tc>
        <w:tc>
          <w:tcPr>
            <w:tcW w:w="976" w:type="dxa"/>
            <w:tcBorders>
              <w:top w:val="nil"/>
              <w:left w:val="nil"/>
              <w:bottom w:val="nil"/>
              <w:right w:val="nil"/>
            </w:tcBorders>
            <w:vAlign w:val="bottom"/>
          </w:tcPr>
          <w:p w14:paraId="1189E51A" w14:textId="77777777" w:rsidR="007078BE" w:rsidRPr="00ED7C07" w:rsidRDefault="007078BE" w:rsidP="003809BC">
            <w:pPr>
              <w:jc w:val="center"/>
              <w:rPr>
                <w:rFonts w:eastAsia="標楷體"/>
                <w:b/>
                <w:szCs w:val="20"/>
              </w:rPr>
            </w:pPr>
            <w:r w:rsidRPr="00ED7C07">
              <w:rPr>
                <w:rFonts w:eastAsia="標楷體"/>
                <w:b/>
                <w:szCs w:val="20"/>
              </w:rPr>
              <w:t>14.8</w:t>
            </w:r>
          </w:p>
        </w:tc>
      </w:tr>
      <w:tr w:rsidR="00470ADB" w:rsidRPr="00ED7C07" w14:paraId="0CEA2E8D" w14:textId="77777777" w:rsidTr="003809BC">
        <w:trPr>
          <w:trHeight w:val="86"/>
          <w:jc w:val="center"/>
        </w:trPr>
        <w:tc>
          <w:tcPr>
            <w:tcW w:w="1969" w:type="dxa"/>
            <w:tcBorders>
              <w:top w:val="nil"/>
              <w:left w:val="nil"/>
              <w:bottom w:val="nil"/>
              <w:right w:val="single" w:sz="4" w:space="0" w:color="auto"/>
            </w:tcBorders>
          </w:tcPr>
          <w:p w14:paraId="57FD134C" w14:textId="77777777" w:rsidR="007078BE" w:rsidRPr="00ED7C07" w:rsidRDefault="007078BE" w:rsidP="003809BC">
            <w:pPr>
              <w:snapToGrid w:val="0"/>
              <w:spacing w:line="400" w:lineRule="exact"/>
              <w:ind w:right="240" w:firstLineChars="50" w:firstLine="120"/>
              <w:jc w:val="both"/>
              <w:rPr>
                <w:rFonts w:eastAsia="標楷體"/>
              </w:rPr>
            </w:pPr>
            <w:r w:rsidRPr="00ED7C07">
              <w:rPr>
                <w:rFonts w:eastAsia="標楷體"/>
                <w:b/>
                <w:bCs/>
              </w:rPr>
              <w:t>108</w:t>
            </w:r>
            <w:r w:rsidRPr="00ED7C07">
              <w:rPr>
                <w:rFonts w:eastAsia="標楷體"/>
                <w:b/>
                <w:bCs/>
              </w:rPr>
              <w:t>年</w:t>
            </w:r>
          </w:p>
        </w:tc>
        <w:tc>
          <w:tcPr>
            <w:tcW w:w="708" w:type="dxa"/>
            <w:tcBorders>
              <w:top w:val="nil"/>
              <w:left w:val="nil"/>
              <w:bottom w:val="nil"/>
              <w:right w:val="nil"/>
            </w:tcBorders>
            <w:vAlign w:val="bottom"/>
          </w:tcPr>
          <w:p w14:paraId="22DA3755" w14:textId="77777777" w:rsidR="007078BE" w:rsidRPr="00ED7C07" w:rsidRDefault="007078BE" w:rsidP="003809BC">
            <w:pPr>
              <w:jc w:val="center"/>
              <w:rPr>
                <w:rFonts w:eastAsia="標楷體"/>
                <w:b/>
                <w:szCs w:val="20"/>
              </w:rPr>
            </w:pPr>
            <w:r w:rsidRPr="00ED7C07">
              <w:rPr>
                <w:rFonts w:eastAsia="標楷體"/>
                <w:b/>
                <w:szCs w:val="20"/>
              </w:rPr>
              <w:t>52.6</w:t>
            </w:r>
          </w:p>
        </w:tc>
        <w:tc>
          <w:tcPr>
            <w:tcW w:w="1134" w:type="dxa"/>
            <w:tcBorders>
              <w:top w:val="nil"/>
              <w:left w:val="nil"/>
              <w:bottom w:val="nil"/>
              <w:right w:val="nil"/>
            </w:tcBorders>
            <w:vAlign w:val="bottom"/>
          </w:tcPr>
          <w:p w14:paraId="288980DC" w14:textId="77777777" w:rsidR="007078BE" w:rsidRPr="00ED7C07" w:rsidRDefault="007078BE" w:rsidP="003809BC">
            <w:pPr>
              <w:jc w:val="center"/>
              <w:rPr>
                <w:rFonts w:eastAsia="標楷體"/>
                <w:b/>
                <w:szCs w:val="20"/>
              </w:rPr>
            </w:pPr>
            <w:r w:rsidRPr="00ED7C07">
              <w:rPr>
                <w:rFonts w:eastAsia="標楷體"/>
                <w:b/>
                <w:szCs w:val="20"/>
              </w:rPr>
              <w:t>91.8</w:t>
            </w:r>
          </w:p>
        </w:tc>
        <w:tc>
          <w:tcPr>
            <w:tcW w:w="1134" w:type="dxa"/>
            <w:tcBorders>
              <w:top w:val="nil"/>
              <w:left w:val="nil"/>
              <w:bottom w:val="nil"/>
              <w:right w:val="nil"/>
            </w:tcBorders>
            <w:vAlign w:val="bottom"/>
          </w:tcPr>
          <w:p w14:paraId="3E214E9D" w14:textId="77777777" w:rsidR="007078BE" w:rsidRPr="00ED7C07" w:rsidRDefault="007078BE" w:rsidP="003809BC">
            <w:pPr>
              <w:jc w:val="center"/>
              <w:rPr>
                <w:rFonts w:eastAsia="標楷體"/>
                <w:b/>
                <w:szCs w:val="20"/>
              </w:rPr>
            </w:pPr>
            <w:r w:rsidRPr="00ED7C07">
              <w:rPr>
                <w:rFonts w:eastAsia="標楷體"/>
                <w:b/>
                <w:szCs w:val="20"/>
              </w:rPr>
              <w:t>75.2</w:t>
            </w:r>
          </w:p>
        </w:tc>
        <w:tc>
          <w:tcPr>
            <w:tcW w:w="1134" w:type="dxa"/>
            <w:tcBorders>
              <w:top w:val="nil"/>
              <w:left w:val="nil"/>
              <w:bottom w:val="nil"/>
              <w:right w:val="nil"/>
            </w:tcBorders>
            <w:vAlign w:val="bottom"/>
          </w:tcPr>
          <w:p w14:paraId="1ED1BCF2" w14:textId="77777777" w:rsidR="007078BE" w:rsidRPr="00ED7C07" w:rsidRDefault="007078BE" w:rsidP="003809BC">
            <w:pPr>
              <w:jc w:val="center"/>
              <w:rPr>
                <w:rFonts w:eastAsia="標楷體"/>
                <w:b/>
                <w:szCs w:val="20"/>
              </w:rPr>
            </w:pPr>
            <w:r w:rsidRPr="00ED7C07">
              <w:rPr>
                <w:rFonts w:eastAsia="標楷體"/>
                <w:b/>
                <w:szCs w:val="20"/>
              </w:rPr>
              <w:t>45.0</w:t>
            </w:r>
          </w:p>
        </w:tc>
        <w:tc>
          <w:tcPr>
            <w:tcW w:w="1134" w:type="dxa"/>
            <w:tcBorders>
              <w:top w:val="nil"/>
              <w:left w:val="nil"/>
              <w:bottom w:val="nil"/>
              <w:right w:val="nil"/>
            </w:tcBorders>
            <w:vAlign w:val="bottom"/>
          </w:tcPr>
          <w:p w14:paraId="6F4A5692" w14:textId="77777777" w:rsidR="007078BE" w:rsidRPr="00ED7C07" w:rsidRDefault="007078BE" w:rsidP="003809BC">
            <w:pPr>
              <w:jc w:val="center"/>
              <w:rPr>
                <w:rFonts w:eastAsia="標楷體"/>
                <w:b/>
                <w:szCs w:val="20"/>
              </w:rPr>
            </w:pPr>
            <w:r w:rsidRPr="00ED7C07">
              <w:rPr>
                <w:rFonts w:eastAsia="標楷體"/>
                <w:b/>
                <w:szCs w:val="20"/>
              </w:rPr>
              <w:t>42.0</w:t>
            </w:r>
          </w:p>
        </w:tc>
        <w:tc>
          <w:tcPr>
            <w:tcW w:w="976" w:type="dxa"/>
            <w:tcBorders>
              <w:top w:val="nil"/>
              <w:left w:val="nil"/>
              <w:bottom w:val="nil"/>
              <w:right w:val="nil"/>
            </w:tcBorders>
            <w:vAlign w:val="bottom"/>
          </w:tcPr>
          <w:p w14:paraId="11E803E5" w14:textId="77777777" w:rsidR="007078BE" w:rsidRPr="00ED7C07" w:rsidRDefault="007078BE" w:rsidP="003809BC">
            <w:pPr>
              <w:jc w:val="center"/>
              <w:rPr>
                <w:rFonts w:eastAsia="標楷體"/>
                <w:b/>
                <w:szCs w:val="20"/>
              </w:rPr>
            </w:pPr>
            <w:r w:rsidRPr="00ED7C07">
              <w:rPr>
                <w:rFonts w:eastAsia="標楷體"/>
                <w:b/>
                <w:szCs w:val="20"/>
              </w:rPr>
              <w:t>13.6</w:t>
            </w:r>
          </w:p>
        </w:tc>
      </w:tr>
      <w:tr w:rsidR="00470ADB" w:rsidRPr="00ED7C07" w14:paraId="6383A805" w14:textId="77777777" w:rsidTr="003809BC">
        <w:trPr>
          <w:trHeight w:val="86"/>
          <w:jc w:val="center"/>
        </w:trPr>
        <w:tc>
          <w:tcPr>
            <w:tcW w:w="1969" w:type="dxa"/>
            <w:tcBorders>
              <w:top w:val="nil"/>
              <w:left w:val="nil"/>
              <w:bottom w:val="nil"/>
              <w:right w:val="single" w:sz="4" w:space="0" w:color="auto"/>
            </w:tcBorders>
          </w:tcPr>
          <w:p w14:paraId="0F08A035" w14:textId="77777777" w:rsidR="007078BE" w:rsidRPr="00ED7C07" w:rsidRDefault="007078BE" w:rsidP="003809BC">
            <w:pPr>
              <w:snapToGrid w:val="0"/>
              <w:spacing w:line="400" w:lineRule="exact"/>
              <w:ind w:right="240" w:firstLineChars="50" w:firstLine="120"/>
              <w:jc w:val="both"/>
              <w:rPr>
                <w:rFonts w:eastAsia="標楷體"/>
                <w:b/>
                <w:bCs/>
              </w:rPr>
            </w:pPr>
            <w:r w:rsidRPr="00ED7C07">
              <w:rPr>
                <w:rFonts w:eastAsia="標楷體"/>
                <w:b/>
                <w:bCs/>
              </w:rPr>
              <w:t>109</w:t>
            </w:r>
            <w:r w:rsidRPr="00ED7C07">
              <w:rPr>
                <w:rFonts w:eastAsia="標楷體"/>
                <w:b/>
                <w:bCs/>
              </w:rPr>
              <w:t>年</w:t>
            </w:r>
          </w:p>
        </w:tc>
        <w:tc>
          <w:tcPr>
            <w:tcW w:w="708" w:type="dxa"/>
            <w:tcBorders>
              <w:top w:val="nil"/>
              <w:left w:val="nil"/>
              <w:bottom w:val="nil"/>
              <w:right w:val="nil"/>
            </w:tcBorders>
            <w:vAlign w:val="center"/>
          </w:tcPr>
          <w:p w14:paraId="58F6C195" w14:textId="77777777" w:rsidR="007078BE" w:rsidRPr="00ED7C07" w:rsidRDefault="007078BE" w:rsidP="003809BC">
            <w:pPr>
              <w:jc w:val="center"/>
              <w:rPr>
                <w:rFonts w:eastAsia="標楷體"/>
                <w:b/>
                <w:szCs w:val="20"/>
              </w:rPr>
            </w:pPr>
            <w:r w:rsidRPr="00ED7C07">
              <w:rPr>
                <w:rFonts w:eastAsia="標楷體"/>
                <w:b/>
                <w:szCs w:val="20"/>
              </w:rPr>
              <w:t>54.0</w:t>
            </w:r>
          </w:p>
        </w:tc>
        <w:tc>
          <w:tcPr>
            <w:tcW w:w="1134" w:type="dxa"/>
            <w:tcBorders>
              <w:top w:val="nil"/>
              <w:left w:val="nil"/>
              <w:bottom w:val="nil"/>
              <w:right w:val="nil"/>
            </w:tcBorders>
            <w:vAlign w:val="center"/>
          </w:tcPr>
          <w:p w14:paraId="0D6D510A" w14:textId="77777777" w:rsidR="007078BE" w:rsidRPr="00ED7C07" w:rsidRDefault="007078BE" w:rsidP="003809BC">
            <w:pPr>
              <w:jc w:val="center"/>
              <w:rPr>
                <w:rFonts w:eastAsia="標楷體"/>
                <w:b/>
                <w:szCs w:val="20"/>
              </w:rPr>
            </w:pPr>
            <w:r w:rsidRPr="00ED7C07">
              <w:rPr>
                <w:rFonts w:eastAsia="標楷體"/>
                <w:b/>
                <w:szCs w:val="20"/>
              </w:rPr>
              <w:t>91.0</w:t>
            </w:r>
          </w:p>
        </w:tc>
        <w:tc>
          <w:tcPr>
            <w:tcW w:w="1134" w:type="dxa"/>
            <w:tcBorders>
              <w:top w:val="nil"/>
              <w:left w:val="nil"/>
              <w:bottom w:val="nil"/>
              <w:right w:val="nil"/>
            </w:tcBorders>
            <w:vAlign w:val="center"/>
          </w:tcPr>
          <w:p w14:paraId="35CAB34B" w14:textId="77777777" w:rsidR="007078BE" w:rsidRPr="00ED7C07" w:rsidRDefault="007078BE" w:rsidP="003809BC">
            <w:pPr>
              <w:jc w:val="center"/>
              <w:rPr>
                <w:rFonts w:eastAsia="標楷體"/>
                <w:b/>
                <w:szCs w:val="20"/>
              </w:rPr>
            </w:pPr>
            <w:r w:rsidRPr="00ED7C07">
              <w:rPr>
                <w:rFonts w:eastAsia="標楷體"/>
                <w:b/>
                <w:szCs w:val="20"/>
              </w:rPr>
              <w:t>74.7</w:t>
            </w:r>
          </w:p>
        </w:tc>
        <w:tc>
          <w:tcPr>
            <w:tcW w:w="1134" w:type="dxa"/>
            <w:tcBorders>
              <w:top w:val="nil"/>
              <w:left w:val="nil"/>
              <w:bottom w:val="nil"/>
              <w:right w:val="nil"/>
            </w:tcBorders>
            <w:vAlign w:val="center"/>
          </w:tcPr>
          <w:p w14:paraId="3C4D02BD" w14:textId="77777777" w:rsidR="007078BE" w:rsidRPr="00ED7C07" w:rsidRDefault="007078BE" w:rsidP="003809BC">
            <w:pPr>
              <w:jc w:val="center"/>
              <w:rPr>
                <w:rFonts w:eastAsia="標楷體"/>
                <w:b/>
                <w:szCs w:val="20"/>
              </w:rPr>
            </w:pPr>
            <w:r w:rsidRPr="00ED7C07">
              <w:rPr>
                <w:rFonts w:eastAsia="標楷體"/>
                <w:b/>
                <w:szCs w:val="20"/>
              </w:rPr>
              <w:t>43.1</w:t>
            </w:r>
          </w:p>
        </w:tc>
        <w:tc>
          <w:tcPr>
            <w:tcW w:w="1134" w:type="dxa"/>
            <w:tcBorders>
              <w:top w:val="nil"/>
              <w:left w:val="nil"/>
              <w:bottom w:val="nil"/>
              <w:right w:val="nil"/>
            </w:tcBorders>
            <w:vAlign w:val="center"/>
          </w:tcPr>
          <w:p w14:paraId="716ED2DE" w14:textId="77777777" w:rsidR="007078BE" w:rsidRPr="00ED7C07" w:rsidRDefault="007078BE" w:rsidP="003809BC">
            <w:pPr>
              <w:jc w:val="center"/>
              <w:rPr>
                <w:rFonts w:eastAsia="標楷體"/>
                <w:b/>
                <w:szCs w:val="20"/>
              </w:rPr>
            </w:pPr>
            <w:r w:rsidRPr="00ED7C07">
              <w:rPr>
                <w:rFonts w:eastAsia="標楷體"/>
                <w:b/>
                <w:szCs w:val="20"/>
              </w:rPr>
              <w:t>42.6</w:t>
            </w:r>
          </w:p>
        </w:tc>
        <w:tc>
          <w:tcPr>
            <w:tcW w:w="976" w:type="dxa"/>
            <w:tcBorders>
              <w:top w:val="nil"/>
              <w:left w:val="nil"/>
              <w:bottom w:val="nil"/>
              <w:right w:val="nil"/>
            </w:tcBorders>
            <w:vAlign w:val="center"/>
          </w:tcPr>
          <w:p w14:paraId="439C700E" w14:textId="77777777" w:rsidR="007078BE" w:rsidRPr="00ED7C07" w:rsidRDefault="007078BE" w:rsidP="003809BC">
            <w:pPr>
              <w:jc w:val="center"/>
              <w:rPr>
                <w:rFonts w:eastAsia="標楷體"/>
                <w:b/>
                <w:szCs w:val="20"/>
              </w:rPr>
            </w:pPr>
            <w:r w:rsidRPr="00ED7C07">
              <w:rPr>
                <w:rFonts w:eastAsia="標楷體"/>
                <w:b/>
                <w:szCs w:val="20"/>
              </w:rPr>
              <w:t>10.2</w:t>
            </w:r>
          </w:p>
        </w:tc>
      </w:tr>
      <w:tr w:rsidR="00470ADB" w:rsidRPr="00ED7C07" w14:paraId="0B63544C" w14:textId="77777777" w:rsidTr="003809BC">
        <w:trPr>
          <w:trHeight w:val="86"/>
          <w:jc w:val="center"/>
        </w:trPr>
        <w:tc>
          <w:tcPr>
            <w:tcW w:w="1969" w:type="dxa"/>
            <w:tcBorders>
              <w:top w:val="nil"/>
              <w:left w:val="nil"/>
              <w:bottom w:val="nil"/>
              <w:right w:val="single" w:sz="4" w:space="0" w:color="auto"/>
            </w:tcBorders>
          </w:tcPr>
          <w:p w14:paraId="6B72EACD"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5</w:t>
            </w:r>
            <w:r w:rsidRPr="00ED7C07">
              <w:rPr>
                <w:rFonts w:eastAsia="標楷體"/>
              </w:rPr>
              <w:t>月</w:t>
            </w:r>
          </w:p>
        </w:tc>
        <w:tc>
          <w:tcPr>
            <w:tcW w:w="708" w:type="dxa"/>
            <w:tcBorders>
              <w:top w:val="nil"/>
              <w:left w:val="nil"/>
              <w:bottom w:val="nil"/>
              <w:right w:val="nil"/>
            </w:tcBorders>
            <w:vAlign w:val="bottom"/>
          </w:tcPr>
          <w:p w14:paraId="32A69955" w14:textId="77777777" w:rsidR="007078BE" w:rsidRPr="00ED7C07" w:rsidRDefault="007078BE" w:rsidP="003809BC">
            <w:pPr>
              <w:jc w:val="center"/>
              <w:rPr>
                <w:rFonts w:eastAsia="標楷體"/>
                <w:szCs w:val="20"/>
              </w:rPr>
            </w:pPr>
            <w:r w:rsidRPr="00ED7C07">
              <w:rPr>
                <w:rFonts w:eastAsia="標楷體"/>
                <w:szCs w:val="20"/>
              </w:rPr>
              <w:t>56.1</w:t>
            </w:r>
          </w:p>
        </w:tc>
        <w:tc>
          <w:tcPr>
            <w:tcW w:w="1134" w:type="dxa"/>
            <w:tcBorders>
              <w:top w:val="nil"/>
              <w:left w:val="nil"/>
              <w:bottom w:val="nil"/>
              <w:right w:val="nil"/>
            </w:tcBorders>
            <w:vAlign w:val="bottom"/>
          </w:tcPr>
          <w:p w14:paraId="3C552A38" w14:textId="77777777" w:rsidR="007078BE" w:rsidRPr="00ED7C07" w:rsidRDefault="007078BE" w:rsidP="003809BC">
            <w:pPr>
              <w:jc w:val="center"/>
              <w:rPr>
                <w:rFonts w:eastAsia="標楷體"/>
                <w:szCs w:val="20"/>
              </w:rPr>
            </w:pPr>
            <w:r w:rsidRPr="00ED7C07">
              <w:rPr>
                <w:rFonts w:eastAsia="標楷體"/>
                <w:szCs w:val="20"/>
              </w:rPr>
              <w:t>91.4</w:t>
            </w:r>
          </w:p>
        </w:tc>
        <w:tc>
          <w:tcPr>
            <w:tcW w:w="1134" w:type="dxa"/>
            <w:tcBorders>
              <w:top w:val="nil"/>
              <w:left w:val="nil"/>
              <w:bottom w:val="nil"/>
              <w:right w:val="nil"/>
            </w:tcBorders>
            <w:vAlign w:val="bottom"/>
          </w:tcPr>
          <w:p w14:paraId="2A41861B" w14:textId="77777777" w:rsidR="007078BE" w:rsidRPr="00ED7C07" w:rsidRDefault="007078BE" w:rsidP="003809BC">
            <w:pPr>
              <w:jc w:val="center"/>
              <w:rPr>
                <w:rFonts w:eastAsia="標楷體"/>
                <w:szCs w:val="20"/>
              </w:rPr>
            </w:pPr>
            <w:r w:rsidRPr="00ED7C07">
              <w:rPr>
                <w:rFonts w:eastAsia="標楷體"/>
                <w:szCs w:val="20"/>
              </w:rPr>
              <w:t>75.3</w:t>
            </w:r>
          </w:p>
        </w:tc>
        <w:tc>
          <w:tcPr>
            <w:tcW w:w="1134" w:type="dxa"/>
            <w:tcBorders>
              <w:top w:val="nil"/>
              <w:left w:val="nil"/>
              <w:bottom w:val="nil"/>
              <w:right w:val="nil"/>
            </w:tcBorders>
            <w:vAlign w:val="bottom"/>
          </w:tcPr>
          <w:p w14:paraId="2EC27288" w14:textId="77777777" w:rsidR="007078BE" w:rsidRPr="00ED7C07" w:rsidRDefault="007078BE" w:rsidP="003809BC">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bottom"/>
          </w:tcPr>
          <w:p w14:paraId="74B09223" w14:textId="77777777" w:rsidR="007078BE" w:rsidRPr="00ED7C07" w:rsidRDefault="007078BE" w:rsidP="003809BC">
            <w:pPr>
              <w:jc w:val="center"/>
              <w:rPr>
                <w:rFonts w:eastAsia="標楷體"/>
                <w:szCs w:val="20"/>
              </w:rPr>
            </w:pPr>
            <w:r w:rsidRPr="00ED7C07">
              <w:rPr>
                <w:rFonts w:eastAsia="標楷體"/>
                <w:szCs w:val="20"/>
              </w:rPr>
              <w:t>43.6</w:t>
            </w:r>
          </w:p>
        </w:tc>
        <w:tc>
          <w:tcPr>
            <w:tcW w:w="976" w:type="dxa"/>
            <w:tcBorders>
              <w:top w:val="nil"/>
              <w:left w:val="nil"/>
              <w:bottom w:val="nil"/>
              <w:right w:val="nil"/>
            </w:tcBorders>
            <w:vAlign w:val="bottom"/>
          </w:tcPr>
          <w:p w14:paraId="34E3348A" w14:textId="77777777" w:rsidR="007078BE" w:rsidRPr="00ED7C07" w:rsidRDefault="007078BE" w:rsidP="003809BC">
            <w:pPr>
              <w:jc w:val="center"/>
              <w:rPr>
                <w:rFonts w:eastAsia="標楷體"/>
                <w:szCs w:val="20"/>
              </w:rPr>
            </w:pPr>
            <w:r w:rsidRPr="00ED7C07">
              <w:rPr>
                <w:rFonts w:eastAsia="標楷體"/>
                <w:szCs w:val="20"/>
              </w:rPr>
              <w:t>11.2</w:t>
            </w:r>
          </w:p>
        </w:tc>
      </w:tr>
      <w:tr w:rsidR="00470ADB" w:rsidRPr="00ED7C07" w14:paraId="6798362E" w14:textId="77777777" w:rsidTr="003809BC">
        <w:trPr>
          <w:trHeight w:val="86"/>
          <w:jc w:val="center"/>
        </w:trPr>
        <w:tc>
          <w:tcPr>
            <w:tcW w:w="1969" w:type="dxa"/>
            <w:tcBorders>
              <w:top w:val="nil"/>
              <w:left w:val="nil"/>
              <w:bottom w:val="nil"/>
              <w:right w:val="single" w:sz="4" w:space="0" w:color="auto"/>
            </w:tcBorders>
          </w:tcPr>
          <w:p w14:paraId="7CA5A9FE"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6</w:t>
            </w:r>
            <w:r w:rsidRPr="00ED7C07">
              <w:rPr>
                <w:rFonts w:eastAsia="標楷體"/>
              </w:rPr>
              <w:t>月</w:t>
            </w:r>
          </w:p>
        </w:tc>
        <w:tc>
          <w:tcPr>
            <w:tcW w:w="708" w:type="dxa"/>
            <w:tcBorders>
              <w:top w:val="nil"/>
              <w:left w:val="nil"/>
              <w:bottom w:val="nil"/>
              <w:right w:val="nil"/>
            </w:tcBorders>
            <w:vAlign w:val="bottom"/>
          </w:tcPr>
          <w:p w14:paraId="7A7772ED" w14:textId="77777777" w:rsidR="007078BE" w:rsidRPr="00ED7C07" w:rsidRDefault="007078BE" w:rsidP="003809BC">
            <w:pPr>
              <w:jc w:val="center"/>
              <w:rPr>
                <w:rFonts w:eastAsia="標楷體"/>
                <w:szCs w:val="20"/>
              </w:rPr>
            </w:pPr>
            <w:r w:rsidRPr="00ED7C07">
              <w:rPr>
                <w:rFonts w:eastAsia="標楷體"/>
                <w:szCs w:val="20"/>
              </w:rPr>
              <w:t>54.1</w:t>
            </w:r>
          </w:p>
        </w:tc>
        <w:tc>
          <w:tcPr>
            <w:tcW w:w="1134" w:type="dxa"/>
            <w:tcBorders>
              <w:top w:val="nil"/>
              <w:left w:val="nil"/>
              <w:bottom w:val="nil"/>
              <w:right w:val="nil"/>
            </w:tcBorders>
            <w:vAlign w:val="bottom"/>
          </w:tcPr>
          <w:p w14:paraId="5380DF77" w14:textId="77777777" w:rsidR="007078BE" w:rsidRPr="00ED7C07" w:rsidRDefault="007078BE" w:rsidP="003809BC">
            <w:pPr>
              <w:jc w:val="center"/>
              <w:rPr>
                <w:rFonts w:eastAsia="標楷體"/>
                <w:szCs w:val="20"/>
              </w:rPr>
            </w:pPr>
            <w:r w:rsidRPr="00ED7C07">
              <w:rPr>
                <w:rFonts w:eastAsia="標楷體"/>
                <w:szCs w:val="20"/>
              </w:rPr>
              <w:t>90.1</w:t>
            </w:r>
          </w:p>
        </w:tc>
        <w:tc>
          <w:tcPr>
            <w:tcW w:w="1134" w:type="dxa"/>
            <w:tcBorders>
              <w:top w:val="nil"/>
              <w:left w:val="nil"/>
              <w:bottom w:val="nil"/>
              <w:right w:val="nil"/>
            </w:tcBorders>
            <w:vAlign w:val="bottom"/>
          </w:tcPr>
          <w:p w14:paraId="1209AB54" w14:textId="77777777" w:rsidR="007078BE" w:rsidRPr="00ED7C07" w:rsidRDefault="007078BE" w:rsidP="003809BC">
            <w:pPr>
              <w:jc w:val="center"/>
              <w:rPr>
                <w:rFonts w:eastAsia="標楷體"/>
                <w:szCs w:val="20"/>
              </w:rPr>
            </w:pPr>
            <w:r w:rsidRPr="00ED7C07">
              <w:rPr>
                <w:rFonts w:eastAsia="標楷體"/>
                <w:szCs w:val="20"/>
              </w:rPr>
              <w:t>76.1</w:t>
            </w:r>
          </w:p>
        </w:tc>
        <w:tc>
          <w:tcPr>
            <w:tcW w:w="1134" w:type="dxa"/>
            <w:tcBorders>
              <w:top w:val="nil"/>
              <w:left w:val="nil"/>
              <w:bottom w:val="nil"/>
              <w:right w:val="nil"/>
            </w:tcBorders>
            <w:vAlign w:val="bottom"/>
          </w:tcPr>
          <w:p w14:paraId="17FE79DA" w14:textId="77777777" w:rsidR="007078BE" w:rsidRPr="00ED7C07" w:rsidRDefault="007078BE" w:rsidP="003809BC">
            <w:pPr>
              <w:jc w:val="center"/>
              <w:rPr>
                <w:rFonts w:eastAsia="標楷體"/>
                <w:szCs w:val="20"/>
              </w:rPr>
            </w:pPr>
            <w:r w:rsidRPr="00ED7C07">
              <w:rPr>
                <w:rFonts w:eastAsia="標楷體"/>
                <w:szCs w:val="20"/>
              </w:rPr>
              <w:t>40.3</w:t>
            </w:r>
          </w:p>
        </w:tc>
        <w:tc>
          <w:tcPr>
            <w:tcW w:w="1134" w:type="dxa"/>
            <w:tcBorders>
              <w:top w:val="nil"/>
              <w:left w:val="nil"/>
              <w:bottom w:val="nil"/>
              <w:right w:val="nil"/>
            </w:tcBorders>
            <w:vAlign w:val="bottom"/>
          </w:tcPr>
          <w:p w14:paraId="18956CDA" w14:textId="77777777" w:rsidR="007078BE" w:rsidRPr="00ED7C07" w:rsidRDefault="007078BE" w:rsidP="003809BC">
            <w:pPr>
              <w:jc w:val="center"/>
              <w:rPr>
                <w:rFonts w:eastAsia="標楷體"/>
                <w:szCs w:val="20"/>
              </w:rPr>
            </w:pPr>
            <w:r w:rsidRPr="00ED7C07">
              <w:rPr>
                <w:rFonts w:eastAsia="標楷體"/>
                <w:szCs w:val="20"/>
              </w:rPr>
              <w:t>42.7</w:t>
            </w:r>
          </w:p>
        </w:tc>
        <w:tc>
          <w:tcPr>
            <w:tcW w:w="976" w:type="dxa"/>
            <w:tcBorders>
              <w:top w:val="nil"/>
              <w:left w:val="nil"/>
              <w:bottom w:val="nil"/>
              <w:right w:val="nil"/>
            </w:tcBorders>
            <w:vAlign w:val="bottom"/>
          </w:tcPr>
          <w:p w14:paraId="377D93B4" w14:textId="77777777" w:rsidR="007078BE" w:rsidRPr="00ED7C07" w:rsidRDefault="007078BE" w:rsidP="003809BC">
            <w:pPr>
              <w:jc w:val="center"/>
              <w:rPr>
                <w:rFonts w:eastAsia="標楷體"/>
                <w:szCs w:val="20"/>
              </w:rPr>
            </w:pPr>
            <w:r w:rsidRPr="00ED7C07">
              <w:rPr>
                <w:rFonts w:eastAsia="標楷體"/>
                <w:szCs w:val="20"/>
              </w:rPr>
              <w:t>10.9</w:t>
            </w:r>
          </w:p>
        </w:tc>
      </w:tr>
      <w:tr w:rsidR="00470ADB" w:rsidRPr="00ED7C07" w14:paraId="45D3B272" w14:textId="77777777" w:rsidTr="003809BC">
        <w:trPr>
          <w:trHeight w:val="86"/>
          <w:jc w:val="center"/>
        </w:trPr>
        <w:tc>
          <w:tcPr>
            <w:tcW w:w="1969" w:type="dxa"/>
            <w:tcBorders>
              <w:top w:val="nil"/>
              <w:left w:val="nil"/>
              <w:bottom w:val="nil"/>
              <w:right w:val="single" w:sz="4" w:space="0" w:color="auto"/>
            </w:tcBorders>
          </w:tcPr>
          <w:p w14:paraId="55638217"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7</w:t>
            </w:r>
            <w:r w:rsidRPr="00ED7C07">
              <w:rPr>
                <w:rFonts w:eastAsia="標楷體"/>
              </w:rPr>
              <w:t>月</w:t>
            </w:r>
          </w:p>
        </w:tc>
        <w:tc>
          <w:tcPr>
            <w:tcW w:w="708" w:type="dxa"/>
            <w:tcBorders>
              <w:top w:val="nil"/>
              <w:left w:val="nil"/>
              <w:bottom w:val="nil"/>
              <w:right w:val="nil"/>
            </w:tcBorders>
            <w:vAlign w:val="center"/>
          </w:tcPr>
          <w:p w14:paraId="65827E1A" w14:textId="77777777" w:rsidR="007078BE" w:rsidRPr="00ED7C07" w:rsidRDefault="007078BE" w:rsidP="003809BC">
            <w:pPr>
              <w:jc w:val="center"/>
              <w:rPr>
                <w:rFonts w:eastAsia="標楷體"/>
                <w:szCs w:val="20"/>
              </w:rPr>
            </w:pPr>
            <w:r w:rsidRPr="00ED7C07">
              <w:rPr>
                <w:rFonts w:eastAsia="標楷體"/>
                <w:szCs w:val="20"/>
              </w:rPr>
              <w:t>55.0</w:t>
            </w:r>
          </w:p>
        </w:tc>
        <w:tc>
          <w:tcPr>
            <w:tcW w:w="1134" w:type="dxa"/>
            <w:tcBorders>
              <w:top w:val="nil"/>
              <w:left w:val="nil"/>
              <w:bottom w:val="nil"/>
              <w:right w:val="nil"/>
            </w:tcBorders>
            <w:vAlign w:val="center"/>
          </w:tcPr>
          <w:p w14:paraId="5A2C8BCD" w14:textId="77777777" w:rsidR="007078BE" w:rsidRPr="00ED7C07" w:rsidRDefault="007078BE" w:rsidP="003809BC">
            <w:pPr>
              <w:jc w:val="center"/>
              <w:rPr>
                <w:rFonts w:eastAsia="標楷體"/>
                <w:szCs w:val="20"/>
              </w:rPr>
            </w:pPr>
            <w:r w:rsidRPr="00ED7C07">
              <w:rPr>
                <w:rFonts w:eastAsia="標楷體"/>
                <w:szCs w:val="20"/>
              </w:rPr>
              <w:t>90.2</w:t>
            </w:r>
          </w:p>
        </w:tc>
        <w:tc>
          <w:tcPr>
            <w:tcW w:w="1134" w:type="dxa"/>
            <w:tcBorders>
              <w:top w:val="nil"/>
              <w:left w:val="nil"/>
              <w:bottom w:val="nil"/>
              <w:right w:val="nil"/>
            </w:tcBorders>
            <w:vAlign w:val="center"/>
          </w:tcPr>
          <w:p w14:paraId="79FC27F0" w14:textId="77777777" w:rsidR="007078BE" w:rsidRPr="00ED7C07" w:rsidRDefault="007078BE" w:rsidP="003809BC">
            <w:pPr>
              <w:jc w:val="center"/>
              <w:rPr>
                <w:rFonts w:eastAsia="標楷體"/>
                <w:szCs w:val="20"/>
              </w:rPr>
            </w:pPr>
            <w:r w:rsidRPr="00ED7C07">
              <w:rPr>
                <w:rFonts w:eastAsia="標楷體"/>
                <w:szCs w:val="20"/>
              </w:rPr>
              <w:t>76.7</w:t>
            </w:r>
          </w:p>
        </w:tc>
        <w:tc>
          <w:tcPr>
            <w:tcW w:w="1134" w:type="dxa"/>
            <w:tcBorders>
              <w:top w:val="nil"/>
              <w:left w:val="nil"/>
              <w:bottom w:val="nil"/>
              <w:right w:val="nil"/>
            </w:tcBorders>
            <w:vAlign w:val="center"/>
          </w:tcPr>
          <w:p w14:paraId="599514AD" w14:textId="77777777" w:rsidR="007078BE" w:rsidRPr="00ED7C07" w:rsidRDefault="007078BE" w:rsidP="003809BC">
            <w:pPr>
              <w:jc w:val="center"/>
              <w:rPr>
                <w:rFonts w:eastAsia="標楷體"/>
                <w:szCs w:val="20"/>
              </w:rPr>
            </w:pPr>
            <w:r w:rsidRPr="00ED7C07">
              <w:rPr>
                <w:rFonts w:eastAsia="標楷體"/>
                <w:szCs w:val="20"/>
              </w:rPr>
              <w:t>43.1</w:t>
            </w:r>
          </w:p>
        </w:tc>
        <w:tc>
          <w:tcPr>
            <w:tcW w:w="1134" w:type="dxa"/>
            <w:tcBorders>
              <w:top w:val="nil"/>
              <w:left w:val="nil"/>
              <w:bottom w:val="nil"/>
              <w:right w:val="nil"/>
            </w:tcBorders>
            <w:vAlign w:val="center"/>
          </w:tcPr>
          <w:p w14:paraId="47471FAB" w14:textId="77777777" w:rsidR="007078BE" w:rsidRPr="00ED7C07" w:rsidRDefault="007078BE" w:rsidP="003809BC">
            <w:pPr>
              <w:jc w:val="center"/>
              <w:rPr>
                <w:rFonts w:eastAsia="標楷體"/>
                <w:szCs w:val="20"/>
              </w:rPr>
            </w:pPr>
            <w:r w:rsidRPr="00ED7C07">
              <w:rPr>
                <w:rFonts w:eastAsia="標楷體"/>
                <w:szCs w:val="20"/>
              </w:rPr>
              <w:t>45.4</w:t>
            </w:r>
          </w:p>
        </w:tc>
        <w:tc>
          <w:tcPr>
            <w:tcW w:w="976" w:type="dxa"/>
            <w:tcBorders>
              <w:top w:val="nil"/>
              <w:left w:val="nil"/>
              <w:bottom w:val="nil"/>
              <w:right w:val="nil"/>
            </w:tcBorders>
            <w:vAlign w:val="center"/>
          </w:tcPr>
          <w:p w14:paraId="0E96AF67" w14:textId="77777777" w:rsidR="007078BE" w:rsidRPr="00ED7C07" w:rsidRDefault="007078BE" w:rsidP="003809BC">
            <w:pPr>
              <w:jc w:val="center"/>
              <w:rPr>
                <w:rFonts w:eastAsia="標楷體"/>
                <w:szCs w:val="20"/>
              </w:rPr>
            </w:pPr>
            <w:r w:rsidRPr="00ED7C07">
              <w:rPr>
                <w:rFonts w:eastAsia="標楷體"/>
                <w:szCs w:val="20"/>
              </w:rPr>
              <w:t>10.9</w:t>
            </w:r>
          </w:p>
        </w:tc>
      </w:tr>
      <w:tr w:rsidR="00470ADB" w:rsidRPr="00ED7C07" w14:paraId="109516BF" w14:textId="77777777" w:rsidTr="003809BC">
        <w:trPr>
          <w:trHeight w:val="86"/>
          <w:jc w:val="center"/>
        </w:trPr>
        <w:tc>
          <w:tcPr>
            <w:tcW w:w="1969" w:type="dxa"/>
            <w:tcBorders>
              <w:top w:val="nil"/>
              <w:left w:val="nil"/>
              <w:bottom w:val="nil"/>
              <w:right w:val="single" w:sz="4" w:space="0" w:color="auto"/>
            </w:tcBorders>
          </w:tcPr>
          <w:p w14:paraId="6571A9CF"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8</w:t>
            </w:r>
            <w:r w:rsidRPr="00ED7C07">
              <w:rPr>
                <w:rFonts w:eastAsia="標楷體"/>
              </w:rPr>
              <w:t>月</w:t>
            </w:r>
          </w:p>
        </w:tc>
        <w:tc>
          <w:tcPr>
            <w:tcW w:w="708" w:type="dxa"/>
            <w:tcBorders>
              <w:top w:val="nil"/>
              <w:left w:val="nil"/>
              <w:bottom w:val="nil"/>
              <w:right w:val="nil"/>
            </w:tcBorders>
            <w:vAlign w:val="bottom"/>
          </w:tcPr>
          <w:p w14:paraId="548C67B4" w14:textId="77777777" w:rsidR="007078BE" w:rsidRPr="00ED7C07" w:rsidRDefault="007078BE" w:rsidP="003809BC">
            <w:pPr>
              <w:jc w:val="center"/>
              <w:rPr>
                <w:rFonts w:eastAsia="標楷體"/>
                <w:szCs w:val="20"/>
              </w:rPr>
            </w:pPr>
            <w:r w:rsidRPr="00ED7C07">
              <w:rPr>
                <w:rFonts w:eastAsia="標楷體"/>
                <w:szCs w:val="20"/>
              </w:rPr>
              <w:t>53.7</w:t>
            </w:r>
          </w:p>
        </w:tc>
        <w:tc>
          <w:tcPr>
            <w:tcW w:w="1134" w:type="dxa"/>
            <w:tcBorders>
              <w:top w:val="nil"/>
              <w:left w:val="nil"/>
              <w:bottom w:val="nil"/>
              <w:right w:val="nil"/>
            </w:tcBorders>
            <w:vAlign w:val="bottom"/>
          </w:tcPr>
          <w:p w14:paraId="297347BF" w14:textId="77777777" w:rsidR="007078BE" w:rsidRPr="00ED7C07" w:rsidRDefault="007078BE" w:rsidP="003809BC">
            <w:pPr>
              <w:jc w:val="center"/>
              <w:rPr>
                <w:rFonts w:eastAsia="標楷體"/>
                <w:szCs w:val="20"/>
              </w:rPr>
            </w:pPr>
            <w:r w:rsidRPr="00ED7C07">
              <w:rPr>
                <w:rFonts w:eastAsia="標楷體"/>
                <w:szCs w:val="20"/>
              </w:rPr>
              <w:t>90.8</w:t>
            </w:r>
          </w:p>
        </w:tc>
        <w:tc>
          <w:tcPr>
            <w:tcW w:w="1134" w:type="dxa"/>
            <w:tcBorders>
              <w:top w:val="nil"/>
              <w:left w:val="nil"/>
              <w:bottom w:val="nil"/>
              <w:right w:val="nil"/>
            </w:tcBorders>
            <w:vAlign w:val="bottom"/>
          </w:tcPr>
          <w:p w14:paraId="46943EAE" w14:textId="77777777" w:rsidR="007078BE" w:rsidRPr="00ED7C07" w:rsidRDefault="007078BE" w:rsidP="003809BC">
            <w:pPr>
              <w:jc w:val="center"/>
              <w:rPr>
                <w:rFonts w:eastAsia="標楷體"/>
                <w:szCs w:val="20"/>
              </w:rPr>
            </w:pPr>
            <w:r w:rsidRPr="00ED7C07">
              <w:rPr>
                <w:rFonts w:eastAsia="標楷體"/>
                <w:szCs w:val="20"/>
              </w:rPr>
              <w:t>76.8</w:t>
            </w:r>
          </w:p>
        </w:tc>
        <w:tc>
          <w:tcPr>
            <w:tcW w:w="1134" w:type="dxa"/>
            <w:tcBorders>
              <w:top w:val="nil"/>
              <w:left w:val="nil"/>
              <w:bottom w:val="nil"/>
              <w:right w:val="nil"/>
            </w:tcBorders>
            <w:vAlign w:val="bottom"/>
          </w:tcPr>
          <w:p w14:paraId="40358050" w14:textId="77777777" w:rsidR="007078BE" w:rsidRPr="00ED7C07" w:rsidRDefault="007078BE" w:rsidP="003809BC">
            <w:pPr>
              <w:jc w:val="center"/>
              <w:rPr>
                <w:rFonts w:eastAsia="標楷體"/>
                <w:szCs w:val="20"/>
              </w:rPr>
            </w:pPr>
            <w:r w:rsidRPr="00ED7C07">
              <w:rPr>
                <w:rFonts w:eastAsia="標楷體"/>
                <w:szCs w:val="20"/>
              </w:rPr>
              <w:t>40.2</w:t>
            </w:r>
          </w:p>
        </w:tc>
        <w:tc>
          <w:tcPr>
            <w:tcW w:w="1134" w:type="dxa"/>
            <w:tcBorders>
              <w:top w:val="nil"/>
              <w:left w:val="nil"/>
              <w:bottom w:val="nil"/>
              <w:right w:val="nil"/>
            </w:tcBorders>
            <w:vAlign w:val="bottom"/>
          </w:tcPr>
          <w:p w14:paraId="5F885481" w14:textId="77777777" w:rsidR="007078BE" w:rsidRPr="00ED7C07" w:rsidRDefault="007078BE" w:rsidP="003809BC">
            <w:pPr>
              <w:jc w:val="center"/>
              <w:rPr>
                <w:rFonts w:eastAsia="標楷體"/>
                <w:szCs w:val="20"/>
              </w:rPr>
            </w:pPr>
            <w:r w:rsidRPr="00ED7C07">
              <w:rPr>
                <w:rFonts w:eastAsia="標楷體"/>
                <w:szCs w:val="20"/>
              </w:rPr>
              <w:t>45.1</w:t>
            </w:r>
          </w:p>
        </w:tc>
        <w:tc>
          <w:tcPr>
            <w:tcW w:w="976" w:type="dxa"/>
            <w:tcBorders>
              <w:top w:val="nil"/>
              <w:left w:val="nil"/>
              <w:bottom w:val="nil"/>
              <w:right w:val="nil"/>
            </w:tcBorders>
            <w:vAlign w:val="bottom"/>
          </w:tcPr>
          <w:p w14:paraId="0C1EB1BB" w14:textId="77777777" w:rsidR="007078BE" w:rsidRPr="00ED7C07" w:rsidRDefault="007078BE" w:rsidP="003809BC">
            <w:pPr>
              <w:jc w:val="center"/>
              <w:rPr>
                <w:rFonts w:eastAsia="標楷體"/>
                <w:szCs w:val="20"/>
              </w:rPr>
            </w:pPr>
            <w:r w:rsidRPr="00ED7C07">
              <w:rPr>
                <w:rFonts w:eastAsia="標楷體"/>
                <w:szCs w:val="20"/>
              </w:rPr>
              <w:t>11.2</w:t>
            </w:r>
          </w:p>
        </w:tc>
      </w:tr>
      <w:tr w:rsidR="00470ADB" w:rsidRPr="00ED7C07" w14:paraId="49C91463" w14:textId="77777777" w:rsidTr="003809BC">
        <w:trPr>
          <w:trHeight w:val="86"/>
          <w:jc w:val="center"/>
        </w:trPr>
        <w:tc>
          <w:tcPr>
            <w:tcW w:w="1969" w:type="dxa"/>
            <w:tcBorders>
              <w:top w:val="nil"/>
              <w:left w:val="nil"/>
              <w:bottom w:val="nil"/>
              <w:right w:val="single" w:sz="4" w:space="0" w:color="auto"/>
            </w:tcBorders>
          </w:tcPr>
          <w:p w14:paraId="42965FA0"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9</w:t>
            </w:r>
            <w:r w:rsidRPr="00ED7C07">
              <w:rPr>
                <w:rFonts w:eastAsia="標楷體"/>
              </w:rPr>
              <w:t>月</w:t>
            </w:r>
          </w:p>
        </w:tc>
        <w:tc>
          <w:tcPr>
            <w:tcW w:w="708" w:type="dxa"/>
            <w:tcBorders>
              <w:top w:val="nil"/>
              <w:left w:val="nil"/>
              <w:bottom w:val="nil"/>
              <w:right w:val="nil"/>
            </w:tcBorders>
            <w:vAlign w:val="bottom"/>
          </w:tcPr>
          <w:p w14:paraId="1DDF467B" w14:textId="77777777" w:rsidR="007078BE" w:rsidRPr="00ED7C07" w:rsidRDefault="007078BE" w:rsidP="003809BC">
            <w:pPr>
              <w:jc w:val="center"/>
              <w:rPr>
                <w:rFonts w:eastAsia="標楷體"/>
                <w:szCs w:val="20"/>
              </w:rPr>
            </w:pPr>
            <w:r w:rsidRPr="00ED7C07">
              <w:rPr>
                <w:rFonts w:eastAsia="標楷體"/>
                <w:szCs w:val="20"/>
              </w:rPr>
              <w:t>54.0</w:t>
            </w:r>
          </w:p>
        </w:tc>
        <w:tc>
          <w:tcPr>
            <w:tcW w:w="1134" w:type="dxa"/>
            <w:tcBorders>
              <w:top w:val="nil"/>
              <w:left w:val="nil"/>
              <w:bottom w:val="nil"/>
              <w:right w:val="nil"/>
            </w:tcBorders>
            <w:vAlign w:val="bottom"/>
          </w:tcPr>
          <w:p w14:paraId="199FAFDB" w14:textId="77777777" w:rsidR="007078BE" w:rsidRPr="00ED7C07" w:rsidRDefault="007078BE" w:rsidP="003809BC">
            <w:pPr>
              <w:jc w:val="center"/>
              <w:rPr>
                <w:rFonts w:eastAsia="標楷體"/>
                <w:szCs w:val="20"/>
              </w:rPr>
            </w:pPr>
            <w:r w:rsidRPr="00ED7C07">
              <w:rPr>
                <w:rFonts w:eastAsia="標楷體"/>
                <w:szCs w:val="20"/>
              </w:rPr>
              <w:t>90.5</w:t>
            </w:r>
          </w:p>
        </w:tc>
        <w:tc>
          <w:tcPr>
            <w:tcW w:w="1134" w:type="dxa"/>
            <w:tcBorders>
              <w:top w:val="nil"/>
              <w:left w:val="nil"/>
              <w:bottom w:val="nil"/>
              <w:right w:val="nil"/>
            </w:tcBorders>
            <w:vAlign w:val="bottom"/>
          </w:tcPr>
          <w:p w14:paraId="1E2A2FDD" w14:textId="77777777" w:rsidR="007078BE" w:rsidRPr="00ED7C07" w:rsidRDefault="007078BE" w:rsidP="003809BC">
            <w:pPr>
              <w:jc w:val="center"/>
              <w:rPr>
                <w:rFonts w:eastAsia="標楷體"/>
                <w:szCs w:val="20"/>
              </w:rPr>
            </w:pPr>
            <w:r w:rsidRPr="00ED7C07">
              <w:rPr>
                <w:rFonts w:eastAsia="標楷體"/>
                <w:szCs w:val="20"/>
              </w:rPr>
              <w:t>75.9</w:t>
            </w:r>
          </w:p>
        </w:tc>
        <w:tc>
          <w:tcPr>
            <w:tcW w:w="1134" w:type="dxa"/>
            <w:tcBorders>
              <w:top w:val="nil"/>
              <w:left w:val="nil"/>
              <w:bottom w:val="nil"/>
              <w:right w:val="nil"/>
            </w:tcBorders>
            <w:vAlign w:val="bottom"/>
          </w:tcPr>
          <w:p w14:paraId="537AF9D1" w14:textId="77777777" w:rsidR="007078BE" w:rsidRPr="00ED7C07" w:rsidRDefault="007078BE" w:rsidP="003809BC">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bottom"/>
          </w:tcPr>
          <w:p w14:paraId="2FCE9A2C" w14:textId="77777777" w:rsidR="007078BE" w:rsidRPr="00ED7C07" w:rsidRDefault="007078BE" w:rsidP="003809BC">
            <w:pPr>
              <w:jc w:val="center"/>
              <w:rPr>
                <w:rFonts w:eastAsia="標楷體"/>
                <w:szCs w:val="20"/>
              </w:rPr>
            </w:pPr>
            <w:r w:rsidRPr="00ED7C07">
              <w:rPr>
                <w:rFonts w:eastAsia="標楷體"/>
                <w:szCs w:val="20"/>
              </w:rPr>
              <w:t>44.7</w:t>
            </w:r>
          </w:p>
        </w:tc>
        <w:tc>
          <w:tcPr>
            <w:tcW w:w="976" w:type="dxa"/>
            <w:tcBorders>
              <w:top w:val="nil"/>
              <w:left w:val="nil"/>
              <w:bottom w:val="nil"/>
              <w:right w:val="nil"/>
            </w:tcBorders>
            <w:vAlign w:val="bottom"/>
          </w:tcPr>
          <w:p w14:paraId="23FD5C42" w14:textId="77777777" w:rsidR="007078BE" w:rsidRPr="00ED7C07" w:rsidRDefault="007078BE" w:rsidP="003809BC">
            <w:pPr>
              <w:jc w:val="center"/>
              <w:rPr>
                <w:rFonts w:eastAsia="標楷體"/>
                <w:szCs w:val="20"/>
              </w:rPr>
            </w:pPr>
            <w:r w:rsidRPr="00ED7C07">
              <w:rPr>
                <w:rFonts w:eastAsia="標楷體"/>
                <w:szCs w:val="20"/>
              </w:rPr>
              <w:t>9.6</w:t>
            </w:r>
          </w:p>
        </w:tc>
      </w:tr>
      <w:tr w:rsidR="00470ADB" w:rsidRPr="00ED7C07" w14:paraId="31B6C5B1" w14:textId="77777777" w:rsidTr="003809BC">
        <w:trPr>
          <w:trHeight w:val="86"/>
          <w:jc w:val="center"/>
        </w:trPr>
        <w:tc>
          <w:tcPr>
            <w:tcW w:w="1969" w:type="dxa"/>
            <w:tcBorders>
              <w:top w:val="nil"/>
              <w:left w:val="nil"/>
              <w:bottom w:val="nil"/>
              <w:right w:val="single" w:sz="4" w:space="0" w:color="auto"/>
            </w:tcBorders>
          </w:tcPr>
          <w:p w14:paraId="421FED96"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10</w:t>
            </w:r>
            <w:r w:rsidRPr="00ED7C07">
              <w:rPr>
                <w:rFonts w:eastAsia="標楷體"/>
              </w:rPr>
              <w:t>月</w:t>
            </w:r>
          </w:p>
        </w:tc>
        <w:tc>
          <w:tcPr>
            <w:tcW w:w="708" w:type="dxa"/>
            <w:tcBorders>
              <w:top w:val="nil"/>
              <w:left w:val="nil"/>
              <w:bottom w:val="nil"/>
              <w:right w:val="nil"/>
            </w:tcBorders>
            <w:vAlign w:val="bottom"/>
          </w:tcPr>
          <w:p w14:paraId="5DEA623E" w14:textId="77777777" w:rsidR="007078BE" w:rsidRPr="00ED7C07" w:rsidRDefault="007078BE" w:rsidP="003809BC">
            <w:pPr>
              <w:jc w:val="center"/>
              <w:rPr>
                <w:rFonts w:eastAsia="標楷體"/>
                <w:szCs w:val="20"/>
              </w:rPr>
            </w:pPr>
            <w:r w:rsidRPr="00ED7C07">
              <w:rPr>
                <w:rFonts w:eastAsia="標楷體"/>
                <w:szCs w:val="20"/>
              </w:rPr>
              <w:t>57.4</w:t>
            </w:r>
          </w:p>
        </w:tc>
        <w:tc>
          <w:tcPr>
            <w:tcW w:w="1134" w:type="dxa"/>
            <w:tcBorders>
              <w:top w:val="nil"/>
              <w:left w:val="nil"/>
              <w:bottom w:val="nil"/>
              <w:right w:val="nil"/>
            </w:tcBorders>
            <w:vAlign w:val="bottom"/>
          </w:tcPr>
          <w:p w14:paraId="03C7BAB2" w14:textId="77777777" w:rsidR="007078BE" w:rsidRPr="00ED7C07" w:rsidRDefault="007078BE" w:rsidP="003809BC">
            <w:pPr>
              <w:jc w:val="center"/>
              <w:rPr>
                <w:rFonts w:eastAsia="標楷體"/>
                <w:szCs w:val="20"/>
              </w:rPr>
            </w:pPr>
            <w:r w:rsidRPr="00ED7C07">
              <w:rPr>
                <w:rFonts w:eastAsia="標楷體"/>
                <w:szCs w:val="20"/>
              </w:rPr>
              <w:t>91.3</w:t>
            </w:r>
          </w:p>
        </w:tc>
        <w:tc>
          <w:tcPr>
            <w:tcW w:w="1134" w:type="dxa"/>
            <w:tcBorders>
              <w:top w:val="nil"/>
              <w:left w:val="nil"/>
              <w:bottom w:val="nil"/>
              <w:right w:val="nil"/>
            </w:tcBorders>
            <w:vAlign w:val="bottom"/>
          </w:tcPr>
          <w:p w14:paraId="2051EDCC" w14:textId="77777777" w:rsidR="007078BE" w:rsidRPr="00ED7C07" w:rsidRDefault="007078BE" w:rsidP="003809BC">
            <w:pPr>
              <w:jc w:val="center"/>
              <w:rPr>
                <w:rFonts w:eastAsia="標楷體"/>
                <w:szCs w:val="20"/>
              </w:rPr>
            </w:pPr>
            <w:r w:rsidRPr="00ED7C07">
              <w:rPr>
                <w:rFonts w:eastAsia="標楷體"/>
                <w:szCs w:val="20"/>
              </w:rPr>
              <w:t>75.5</w:t>
            </w:r>
          </w:p>
        </w:tc>
        <w:tc>
          <w:tcPr>
            <w:tcW w:w="1134" w:type="dxa"/>
            <w:tcBorders>
              <w:top w:val="nil"/>
              <w:left w:val="nil"/>
              <w:bottom w:val="nil"/>
              <w:right w:val="nil"/>
            </w:tcBorders>
            <w:vAlign w:val="bottom"/>
          </w:tcPr>
          <w:p w14:paraId="021C6841" w14:textId="77777777" w:rsidR="007078BE" w:rsidRPr="00ED7C07" w:rsidRDefault="007078BE" w:rsidP="003809BC">
            <w:pPr>
              <w:jc w:val="center"/>
              <w:rPr>
                <w:rFonts w:eastAsia="標楷體"/>
                <w:szCs w:val="20"/>
              </w:rPr>
            </w:pPr>
            <w:r w:rsidRPr="00ED7C07">
              <w:rPr>
                <w:rFonts w:eastAsia="標楷體"/>
                <w:szCs w:val="20"/>
              </w:rPr>
              <w:t>47.3</w:t>
            </w:r>
          </w:p>
        </w:tc>
        <w:tc>
          <w:tcPr>
            <w:tcW w:w="1134" w:type="dxa"/>
            <w:tcBorders>
              <w:top w:val="nil"/>
              <w:left w:val="nil"/>
              <w:bottom w:val="nil"/>
              <w:right w:val="nil"/>
            </w:tcBorders>
            <w:vAlign w:val="bottom"/>
          </w:tcPr>
          <w:p w14:paraId="16D8417C" w14:textId="77777777" w:rsidR="007078BE" w:rsidRPr="00ED7C07" w:rsidRDefault="007078BE" w:rsidP="003809BC">
            <w:pPr>
              <w:jc w:val="center"/>
              <w:rPr>
                <w:rFonts w:eastAsia="標楷體"/>
                <w:szCs w:val="20"/>
              </w:rPr>
            </w:pPr>
            <w:r w:rsidRPr="00ED7C07">
              <w:rPr>
                <w:rFonts w:eastAsia="標楷體"/>
                <w:szCs w:val="20"/>
              </w:rPr>
              <w:t>43.5</w:t>
            </w:r>
          </w:p>
        </w:tc>
        <w:tc>
          <w:tcPr>
            <w:tcW w:w="976" w:type="dxa"/>
            <w:tcBorders>
              <w:top w:val="nil"/>
              <w:left w:val="nil"/>
              <w:bottom w:val="nil"/>
              <w:right w:val="nil"/>
            </w:tcBorders>
            <w:vAlign w:val="bottom"/>
          </w:tcPr>
          <w:p w14:paraId="0154EA8D" w14:textId="77777777" w:rsidR="007078BE" w:rsidRPr="00ED7C07" w:rsidRDefault="007078BE" w:rsidP="003809BC">
            <w:pPr>
              <w:jc w:val="center"/>
              <w:rPr>
                <w:rFonts w:eastAsia="標楷體"/>
                <w:szCs w:val="20"/>
              </w:rPr>
            </w:pPr>
            <w:r w:rsidRPr="00ED7C07">
              <w:rPr>
                <w:rFonts w:eastAsia="標楷體"/>
                <w:szCs w:val="20"/>
              </w:rPr>
              <w:t>9.8</w:t>
            </w:r>
          </w:p>
        </w:tc>
      </w:tr>
      <w:tr w:rsidR="00470ADB" w:rsidRPr="00ED7C07" w14:paraId="3354F8EE" w14:textId="77777777" w:rsidTr="003809BC">
        <w:trPr>
          <w:trHeight w:val="86"/>
          <w:jc w:val="center"/>
        </w:trPr>
        <w:tc>
          <w:tcPr>
            <w:tcW w:w="1969" w:type="dxa"/>
            <w:tcBorders>
              <w:top w:val="nil"/>
              <w:left w:val="nil"/>
              <w:bottom w:val="nil"/>
              <w:right w:val="single" w:sz="4" w:space="0" w:color="auto"/>
            </w:tcBorders>
          </w:tcPr>
          <w:p w14:paraId="4BCAE00F"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11</w:t>
            </w:r>
            <w:r w:rsidRPr="00ED7C07">
              <w:rPr>
                <w:rFonts w:eastAsia="標楷體"/>
              </w:rPr>
              <w:t>月</w:t>
            </w:r>
          </w:p>
        </w:tc>
        <w:tc>
          <w:tcPr>
            <w:tcW w:w="708" w:type="dxa"/>
            <w:tcBorders>
              <w:top w:val="nil"/>
              <w:left w:val="nil"/>
              <w:bottom w:val="nil"/>
              <w:right w:val="nil"/>
            </w:tcBorders>
            <w:vAlign w:val="bottom"/>
          </w:tcPr>
          <w:p w14:paraId="41026CBD" w14:textId="77777777" w:rsidR="007078BE" w:rsidRPr="00ED7C07" w:rsidRDefault="007078BE" w:rsidP="003809BC">
            <w:pPr>
              <w:jc w:val="center"/>
              <w:rPr>
                <w:rFonts w:eastAsia="標楷體"/>
                <w:szCs w:val="20"/>
              </w:rPr>
            </w:pPr>
            <w:r w:rsidRPr="00ED7C07">
              <w:rPr>
                <w:rFonts w:eastAsia="標楷體"/>
                <w:szCs w:val="20"/>
              </w:rPr>
              <w:t>59.2</w:t>
            </w:r>
          </w:p>
        </w:tc>
        <w:tc>
          <w:tcPr>
            <w:tcW w:w="1134" w:type="dxa"/>
            <w:tcBorders>
              <w:top w:val="nil"/>
              <w:left w:val="nil"/>
              <w:bottom w:val="nil"/>
              <w:right w:val="nil"/>
            </w:tcBorders>
            <w:vAlign w:val="bottom"/>
          </w:tcPr>
          <w:p w14:paraId="1512632F" w14:textId="77777777" w:rsidR="007078BE" w:rsidRPr="00ED7C07" w:rsidRDefault="007078BE" w:rsidP="003809BC">
            <w:pPr>
              <w:jc w:val="center"/>
              <w:rPr>
                <w:rFonts w:eastAsia="標楷體"/>
                <w:szCs w:val="20"/>
              </w:rPr>
            </w:pPr>
            <w:r w:rsidRPr="00ED7C07">
              <w:rPr>
                <w:rFonts w:eastAsia="標楷體"/>
                <w:szCs w:val="20"/>
              </w:rPr>
              <w:t>92.5</w:t>
            </w:r>
          </w:p>
        </w:tc>
        <w:tc>
          <w:tcPr>
            <w:tcW w:w="1134" w:type="dxa"/>
            <w:tcBorders>
              <w:top w:val="nil"/>
              <w:left w:val="nil"/>
              <w:bottom w:val="nil"/>
              <w:right w:val="nil"/>
            </w:tcBorders>
            <w:vAlign w:val="bottom"/>
          </w:tcPr>
          <w:p w14:paraId="7D73B15A" w14:textId="77777777" w:rsidR="007078BE" w:rsidRPr="00ED7C07" w:rsidRDefault="007078BE" w:rsidP="003809BC">
            <w:pPr>
              <w:jc w:val="center"/>
              <w:rPr>
                <w:rFonts w:eastAsia="標楷體"/>
                <w:szCs w:val="20"/>
              </w:rPr>
            </w:pPr>
            <w:r w:rsidRPr="00ED7C07">
              <w:rPr>
                <w:rFonts w:eastAsia="標楷體"/>
                <w:szCs w:val="20"/>
              </w:rPr>
              <w:t>74.5</w:t>
            </w:r>
          </w:p>
        </w:tc>
        <w:tc>
          <w:tcPr>
            <w:tcW w:w="1134" w:type="dxa"/>
            <w:tcBorders>
              <w:top w:val="nil"/>
              <w:left w:val="nil"/>
              <w:bottom w:val="nil"/>
              <w:right w:val="nil"/>
            </w:tcBorders>
            <w:vAlign w:val="bottom"/>
          </w:tcPr>
          <w:p w14:paraId="5A67BB23" w14:textId="77777777" w:rsidR="007078BE" w:rsidRPr="00ED7C07" w:rsidRDefault="007078BE" w:rsidP="003809BC">
            <w:pPr>
              <w:jc w:val="center"/>
              <w:rPr>
                <w:rFonts w:eastAsia="標楷體"/>
                <w:szCs w:val="20"/>
              </w:rPr>
            </w:pPr>
            <w:r w:rsidRPr="00ED7C07">
              <w:rPr>
                <w:rFonts w:eastAsia="標楷體"/>
                <w:szCs w:val="20"/>
              </w:rPr>
              <w:t>47.7</w:t>
            </w:r>
          </w:p>
        </w:tc>
        <w:tc>
          <w:tcPr>
            <w:tcW w:w="1134" w:type="dxa"/>
            <w:tcBorders>
              <w:top w:val="nil"/>
              <w:left w:val="nil"/>
              <w:bottom w:val="nil"/>
              <w:right w:val="nil"/>
            </w:tcBorders>
            <w:vAlign w:val="bottom"/>
          </w:tcPr>
          <w:p w14:paraId="588307DA" w14:textId="77777777" w:rsidR="007078BE" w:rsidRPr="00ED7C07" w:rsidRDefault="007078BE" w:rsidP="003809BC">
            <w:pPr>
              <w:jc w:val="center"/>
              <w:rPr>
                <w:rFonts w:eastAsia="標楷體"/>
                <w:szCs w:val="20"/>
              </w:rPr>
            </w:pPr>
            <w:r w:rsidRPr="00ED7C07">
              <w:rPr>
                <w:rFonts w:eastAsia="標楷體"/>
                <w:szCs w:val="20"/>
              </w:rPr>
              <w:t>42.1</w:t>
            </w:r>
          </w:p>
        </w:tc>
        <w:tc>
          <w:tcPr>
            <w:tcW w:w="976" w:type="dxa"/>
            <w:tcBorders>
              <w:top w:val="nil"/>
              <w:left w:val="nil"/>
              <w:bottom w:val="nil"/>
              <w:right w:val="nil"/>
            </w:tcBorders>
            <w:vAlign w:val="bottom"/>
          </w:tcPr>
          <w:p w14:paraId="35D123BE" w14:textId="77777777" w:rsidR="007078BE" w:rsidRPr="00ED7C07" w:rsidRDefault="007078BE" w:rsidP="003809BC">
            <w:pPr>
              <w:jc w:val="center"/>
              <w:rPr>
                <w:rFonts w:eastAsia="標楷體"/>
                <w:szCs w:val="20"/>
              </w:rPr>
            </w:pPr>
            <w:r w:rsidRPr="00ED7C07">
              <w:rPr>
                <w:rFonts w:eastAsia="標楷體"/>
                <w:szCs w:val="20"/>
              </w:rPr>
              <w:t>10.2</w:t>
            </w:r>
          </w:p>
        </w:tc>
      </w:tr>
      <w:tr w:rsidR="00470ADB" w:rsidRPr="00ED7C07" w14:paraId="25AA921B" w14:textId="77777777" w:rsidTr="003809BC">
        <w:trPr>
          <w:trHeight w:val="86"/>
          <w:jc w:val="center"/>
        </w:trPr>
        <w:tc>
          <w:tcPr>
            <w:tcW w:w="1969" w:type="dxa"/>
            <w:tcBorders>
              <w:top w:val="nil"/>
              <w:left w:val="nil"/>
              <w:bottom w:val="nil"/>
              <w:right w:val="single" w:sz="4" w:space="0" w:color="auto"/>
            </w:tcBorders>
          </w:tcPr>
          <w:p w14:paraId="5DDE922F"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12</w:t>
            </w:r>
            <w:r w:rsidRPr="00ED7C07">
              <w:rPr>
                <w:rFonts w:eastAsia="標楷體"/>
              </w:rPr>
              <w:t>月</w:t>
            </w:r>
          </w:p>
        </w:tc>
        <w:tc>
          <w:tcPr>
            <w:tcW w:w="708" w:type="dxa"/>
            <w:tcBorders>
              <w:top w:val="nil"/>
              <w:left w:val="nil"/>
              <w:bottom w:val="nil"/>
              <w:right w:val="nil"/>
            </w:tcBorders>
            <w:vAlign w:val="center"/>
          </w:tcPr>
          <w:p w14:paraId="3E9AF91B" w14:textId="77777777" w:rsidR="007078BE" w:rsidRPr="00ED7C07" w:rsidRDefault="007078BE" w:rsidP="003809BC">
            <w:pPr>
              <w:jc w:val="center"/>
              <w:rPr>
                <w:rFonts w:eastAsia="標楷體"/>
                <w:szCs w:val="20"/>
              </w:rPr>
            </w:pPr>
            <w:r w:rsidRPr="00ED7C07">
              <w:rPr>
                <w:rFonts w:eastAsia="標楷體"/>
                <w:szCs w:val="20"/>
              </w:rPr>
              <w:t>54.9</w:t>
            </w:r>
          </w:p>
        </w:tc>
        <w:tc>
          <w:tcPr>
            <w:tcW w:w="1134" w:type="dxa"/>
            <w:tcBorders>
              <w:top w:val="nil"/>
              <w:left w:val="nil"/>
              <w:bottom w:val="nil"/>
              <w:right w:val="nil"/>
            </w:tcBorders>
            <w:vAlign w:val="center"/>
          </w:tcPr>
          <w:p w14:paraId="5A534717" w14:textId="77777777" w:rsidR="007078BE" w:rsidRPr="00ED7C07" w:rsidRDefault="007078BE" w:rsidP="003809BC">
            <w:pPr>
              <w:jc w:val="center"/>
              <w:rPr>
                <w:rFonts w:eastAsia="標楷體"/>
                <w:szCs w:val="20"/>
              </w:rPr>
            </w:pPr>
            <w:r w:rsidRPr="00ED7C07">
              <w:rPr>
                <w:rFonts w:eastAsia="標楷體"/>
                <w:szCs w:val="20"/>
              </w:rPr>
              <w:t>91.7</w:t>
            </w:r>
          </w:p>
        </w:tc>
        <w:tc>
          <w:tcPr>
            <w:tcW w:w="1134" w:type="dxa"/>
            <w:tcBorders>
              <w:top w:val="nil"/>
              <w:left w:val="nil"/>
              <w:bottom w:val="nil"/>
              <w:right w:val="nil"/>
            </w:tcBorders>
            <w:vAlign w:val="center"/>
          </w:tcPr>
          <w:p w14:paraId="47DB25BB" w14:textId="77777777" w:rsidR="007078BE" w:rsidRPr="00ED7C07" w:rsidRDefault="007078BE" w:rsidP="003809BC">
            <w:pPr>
              <w:jc w:val="center"/>
              <w:rPr>
                <w:rFonts w:eastAsia="標楷體"/>
                <w:szCs w:val="20"/>
              </w:rPr>
            </w:pPr>
            <w:r w:rsidRPr="00ED7C07">
              <w:rPr>
                <w:rFonts w:eastAsia="標楷體"/>
                <w:szCs w:val="20"/>
              </w:rPr>
              <w:t>73.0</w:t>
            </w:r>
          </w:p>
        </w:tc>
        <w:tc>
          <w:tcPr>
            <w:tcW w:w="1134" w:type="dxa"/>
            <w:tcBorders>
              <w:top w:val="nil"/>
              <w:left w:val="nil"/>
              <w:bottom w:val="nil"/>
              <w:right w:val="nil"/>
            </w:tcBorders>
            <w:vAlign w:val="center"/>
          </w:tcPr>
          <w:p w14:paraId="3D4351BF" w14:textId="77777777" w:rsidR="007078BE" w:rsidRPr="00ED7C07" w:rsidRDefault="007078BE" w:rsidP="003809BC">
            <w:pPr>
              <w:jc w:val="center"/>
              <w:rPr>
                <w:rFonts w:eastAsia="標楷體"/>
                <w:szCs w:val="20"/>
              </w:rPr>
            </w:pPr>
            <w:r w:rsidRPr="00ED7C07">
              <w:rPr>
                <w:rFonts w:eastAsia="標楷體"/>
                <w:szCs w:val="20"/>
              </w:rPr>
              <w:t>44.4</w:t>
            </w:r>
          </w:p>
        </w:tc>
        <w:tc>
          <w:tcPr>
            <w:tcW w:w="1134" w:type="dxa"/>
            <w:tcBorders>
              <w:top w:val="nil"/>
              <w:left w:val="nil"/>
              <w:bottom w:val="nil"/>
              <w:right w:val="nil"/>
            </w:tcBorders>
            <w:vAlign w:val="center"/>
          </w:tcPr>
          <w:p w14:paraId="5AA3EBEB" w14:textId="77777777" w:rsidR="007078BE" w:rsidRPr="00ED7C07" w:rsidRDefault="007078BE" w:rsidP="003809BC">
            <w:pPr>
              <w:jc w:val="center"/>
              <w:rPr>
                <w:rFonts w:eastAsia="標楷體"/>
                <w:szCs w:val="20"/>
              </w:rPr>
            </w:pPr>
            <w:r w:rsidRPr="00ED7C07">
              <w:rPr>
                <w:rFonts w:eastAsia="標楷體"/>
                <w:szCs w:val="20"/>
              </w:rPr>
              <w:t>40.0</w:t>
            </w:r>
          </w:p>
        </w:tc>
        <w:tc>
          <w:tcPr>
            <w:tcW w:w="976" w:type="dxa"/>
            <w:tcBorders>
              <w:top w:val="nil"/>
              <w:left w:val="nil"/>
              <w:bottom w:val="nil"/>
              <w:right w:val="nil"/>
            </w:tcBorders>
            <w:vAlign w:val="center"/>
          </w:tcPr>
          <w:p w14:paraId="5D9E86E9" w14:textId="77777777" w:rsidR="007078BE" w:rsidRPr="00ED7C07" w:rsidRDefault="007078BE" w:rsidP="003809BC">
            <w:pPr>
              <w:jc w:val="center"/>
              <w:rPr>
                <w:rFonts w:eastAsia="標楷體"/>
                <w:szCs w:val="20"/>
              </w:rPr>
            </w:pPr>
            <w:r w:rsidRPr="00ED7C07">
              <w:rPr>
                <w:rFonts w:eastAsia="標楷體"/>
                <w:szCs w:val="20"/>
              </w:rPr>
              <w:t>8.2</w:t>
            </w:r>
          </w:p>
        </w:tc>
      </w:tr>
      <w:tr w:rsidR="00470ADB" w:rsidRPr="00ED7C07" w14:paraId="69143317" w14:textId="77777777" w:rsidTr="003809BC">
        <w:trPr>
          <w:trHeight w:val="86"/>
          <w:jc w:val="center"/>
        </w:trPr>
        <w:tc>
          <w:tcPr>
            <w:tcW w:w="1969" w:type="dxa"/>
            <w:tcBorders>
              <w:top w:val="nil"/>
              <w:left w:val="nil"/>
              <w:bottom w:val="nil"/>
              <w:right w:val="single" w:sz="4" w:space="0" w:color="auto"/>
            </w:tcBorders>
          </w:tcPr>
          <w:p w14:paraId="1BB3DA25" w14:textId="2C6A15C0" w:rsidR="007078BE" w:rsidRPr="00ED7C07" w:rsidRDefault="007078BE" w:rsidP="003809BC">
            <w:pPr>
              <w:snapToGrid w:val="0"/>
              <w:spacing w:line="400" w:lineRule="exact"/>
              <w:ind w:right="397" w:firstLineChars="50" w:firstLine="120"/>
              <w:jc w:val="both"/>
              <w:rPr>
                <w:rFonts w:eastAsia="標楷體"/>
                <w:b/>
                <w:bCs/>
              </w:rPr>
            </w:pPr>
            <w:r w:rsidRPr="00ED7C07">
              <w:rPr>
                <w:rFonts w:eastAsia="標楷體"/>
                <w:b/>
                <w:bCs/>
              </w:rPr>
              <w:t>110</w:t>
            </w:r>
            <w:r w:rsidRPr="00ED7C07">
              <w:rPr>
                <w:rFonts w:eastAsia="標楷體"/>
                <w:b/>
                <w:bCs/>
              </w:rPr>
              <w:t>年</w:t>
            </w:r>
            <w:r w:rsidR="00004794" w:rsidRPr="00ED7C07">
              <w:rPr>
                <w:rFonts w:eastAsia="標楷體"/>
                <w:b/>
              </w:rPr>
              <w:t>1~</w:t>
            </w:r>
            <w:r w:rsidR="0057797E" w:rsidRPr="00ED7C07">
              <w:rPr>
                <w:rFonts w:eastAsia="標楷體"/>
                <w:b/>
              </w:rPr>
              <w:t>5</w:t>
            </w:r>
            <w:r w:rsidRPr="00ED7C07">
              <w:rPr>
                <w:rFonts w:eastAsia="標楷體"/>
                <w:b/>
              </w:rPr>
              <w:t>月</w:t>
            </w:r>
          </w:p>
        </w:tc>
        <w:tc>
          <w:tcPr>
            <w:tcW w:w="708" w:type="dxa"/>
            <w:tcBorders>
              <w:top w:val="nil"/>
              <w:left w:val="nil"/>
              <w:bottom w:val="nil"/>
              <w:right w:val="nil"/>
            </w:tcBorders>
            <w:vAlign w:val="center"/>
          </w:tcPr>
          <w:p w14:paraId="5DC48A17" w14:textId="2A024552" w:rsidR="007078BE" w:rsidRPr="00ED7C07" w:rsidRDefault="00301D79" w:rsidP="003809BC">
            <w:pPr>
              <w:jc w:val="center"/>
              <w:rPr>
                <w:rFonts w:eastAsia="標楷體"/>
                <w:b/>
                <w:szCs w:val="20"/>
              </w:rPr>
            </w:pPr>
            <w:r w:rsidRPr="00ED7C07">
              <w:rPr>
                <w:rFonts w:eastAsia="標楷體"/>
                <w:b/>
                <w:szCs w:val="20"/>
              </w:rPr>
              <w:t>50.5</w:t>
            </w:r>
          </w:p>
        </w:tc>
        <w:tc>
          <w:tcPr>
            <w:tcW w:w="1134" w:type="dxa"/>
            <w:tcBorders>
              <w:top w:val="nil"/>
              <w:left w:val="nil"/>
              <w:bottom w:val="nil"/>
              <w:right w:val="nil"/>
            </w:tcBorders>
            <w:vAlign w:val="center"/>
          </w:tcPr>
          <w:p w14:paraId="57F28D97" w14:textId="48B3B1EA" w:rsidR="007078BE" w:rsidRPr="00ED7C07" w:rsidRDefault="00301D79" w:rsidP="003809BC">
            <w:pPr>
              <w:jc w:val="center"/>
              <w:rPr>
                <w:rFonts w:eastAsia="標楷體"/>
                <w:b/>
                <w:szCs w:val="20"/>
              </w:rPr>
            </w:pPr>
            <w:r w:rsidRPr="00ED7C07">
              <w:rPr>
                <w:rFonts w:eastAsia="標楷體"/>
                <w:b/>
                <w:szCs w:val="20"/>
              </w:rPr>
              <w:t xml:space="preserve">90.6 </w:t>
            </w:r>
          </w:p>
        </w:tc>
        <w:tc>
          <w:tcPr>
            <w:tcW w:w="1134" w:type="dxa"/>
            <w:tcBorders>
              <w:top w:val="nil"/>
              <w:left w:val="nil"/>
              <w:bottom w:val="nil"/>
              <w:right w:val="nil"/>
            </w:tcBorders>
            <w:vAlign w:val="center"/>
          </w:tcPr>
          <w:p w14:paraId="0F2EAFA7" w14:textId="3D73045A" w:rsidR="007078BE" w:rsidRPr="00ED7C07" w:rsidRDefault="00301D79" w:rsidP="003809BC">
            <w:pPr>
              <w:jc w:val="center"/>
              <w:rPr>
                <w:rFonts w:eastAsia="標楷體"/>
                <w:b/>
                <w:szCs w:val="20"/>
              </w:rPr>
            </w:pPr>
            <w:r w:rsidRPr="00ED7C07">
              <w:rPr>
                <w:rFonts w:eastAsia="標楷體"/>
                <w:b/>
                <w:szCs w:val="20"/>
              </w:rPr>
              <w:t>71.2</w:t>
            </w:r>
          </w:p>
        </w:tc>
        <w:tc>
          <w:tcPr>
            <w:tcW w:w="1134" w:type="dxa"/>
            <w:tcBorders>
              <w:top w:val="nil"/>
              <w:left w:val="nil"/>
              <w:bottom w:val="nil"/>
              <w:right w:val="nil"/>
            </w:tcBorders>
            <w:vAlign w:val="center"/>
          </w:tcPr>
          <w:p w14:paraId="0D154C53" w14:textId="77777777" w:rsidR="007078BE" w:rsidRPr="00ED7C07" w:rsidRDefault="007078BE" w:rsidP="003809BC">
            <w:pPr>
              <w:jc w:val="center"/>
              <w:rPr>
                <w:rFonts w:eastAsia="標楷體"/>
                <w:b/>
                <w:szCs w:val="20"/>
              </w:rPr>
            </w:pPr>
            <w:r w:rsidRPr="00ED7C07">
              <w:rPr>
                <w:rFonts w:eastAsia="標楷體"/>
                <w:b/>
                <w:szCs w:val="20"/>
              </w:rPr>
              <w:t>4</w:t>
            </w:r>
            <w:r w:rsidR="00AA328A" w:rsidRPr="00ED7C07">
              <w:rPr>
                <w:rFonts w:eastAsia="標楷體" w:hint="eastAsia"/>
                <w:b/>
                <w:szCs w:val="20"/>
              </w:rPr>
              <w:t>3.2</w:t>
            </w:r>
          </w:p>
        </w:tc>
        <w:tc>
          <w:tcPr>
            <w:tcW w:w="1134" w:type="dxa"/>
            <w:tcBorders>
              <w:top w:val="nil"/>
              <w:left w:val="nil"/>
              <w:bottom w:val="nil"/>
              <w:right w:val="nil"/>
            </w:tcBorders>
            <w:vAlign w:val="center"/>
          </w:tcPr>
          <w:p w14:paraId="051DB78A" w14:textId="50369F0F" w:rsidR="007078BE" w:rsidRPr="00ED7C07" w:rsidRDefault="00301D79" w:rsidP="003809BC">
            <w:pPr>
              <w:jc w:val="center"/>
              <w:rPr>
                <w:rFonts w:eastAsia="標楷體"/>
                <w:b/>
                <w:szCs w:val="20"/>
              </w:rPr>
            </w:pPr>
            <w:r w:rsidRPr="00ED7C07">
              <w:rPr>
                <w:rFonts w:eastAsia="標楷體"/>
                <w:b/>
                <w:szCs w:val="20"/>
              </w:rPr>
              <w:t>42.5</w:t>
            </w:r>
          </w:p>
        </w:tc>
        <w:tc>
          <w:tcPr>
            <w:tcW w:w="976" w:type="dxa"/>
            <w:tcBorders>
              <w:top w:val="nil"/>
              <w:left w:val="nil"/>
              <w:bottom w:val="nil"/>
              <w:right w:val="nil"/>
            </w:tcBorders>
            <w:vAlign w:val="center"/>
          </w:tcPr>
          <w:p w14:paraId="6016E320" w14:textId="43CD6394" w:rsidR="007078BE" w:rsidRPr="00ED7C07" w:rsidRDefault="00301D79" w:rsidP="003809BC">
            <w:pPr>
              <w:jc w:val="center"/>
              <w:rPr>
                <w:rFonts w:eastAsia="標楷體"/>
                <w:b/>
                <w:szCs w:val="20"/>
              </w:rPr>
            </w:pPr>
            <w:r w:rsidRPr="00ED7C07">
              <w:rPr>
                <w:rFonts w:eastAsia="標楷體"/>
                <w:b/>
                <w:szCs w:val="20"/>
              </w:rPr>
              <w:t>9.0</w:t>
            </w:r>
          </w:p>
        </w:tc>
      </w:tr>
      <w:tr w:rsidR="00470ADB" w:rsidRPr="00ED7C07" w14:paraId="07AB2A36" w14:textId="77777777" w:rsidTr="003809BC">
        <w:trPr>
          <w:trHeight w:val="86"/>
          <w:jc w:val="center"/>
        </w:trPr>
        <w:tc>
          <w:tcPr>
            <w:tcW w:w="1969" w:type="dxa"/>
            <w:tcBorders>
              <w:top w:val="nil"/>
              <w:left w:val="nil"/>
              <w:bottom w:val="nil"/>
              <w:right w:val="single" w:sz="4" w:space="0" w:color="auto"/>
            </w:tcBorders>
          </w:tcPr>
          <w:p w14:paraId="46F8EBD9"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1</w:t>
            </w:r>
            <w:r w:rsidRPr="00ED7C07">
              <w:rPr>
                <w:rFonts w:eastAsia="標楷體"/>
              </w:rPr>
              <w:t>月</w:t>
            </w:r>
          </w:p>
        </w:tc>
        <w:tc>
          <w:tcPr>
            <w:tcW w:w="708" w:type="dxa"/>
            <w:tcBorders>
              <w:top w:val="nil"/>
              <w:left w:val="nil"/>
              <w:bottom w:val="nil"/>
              <w:right w:val="nil"/>
            </w:tcBorders>
            <w:vAlign w:val="center"/>
          </w:tcPr>
          <w:p w14:paraId="567CAC49" w14:textId="77777777" w:rsidR="007078BE" w:rsidRPr="00ED7C07" w:rsidRDefault="007078BE" w:rsidP="003809BC">
            <w:pPr>
              <w:jc w:val="center"/>
              <w:rPr>
                <w:rFonts w:eastAsia="標楷體"/>
                <w:szCs w:val="20"/>
              </w:rPr>
            </w:pPr>
            <w:r w:rsidRPr="00ED7C07">
              <w:rPr>
                <w:rFonts w:eastAsia="標楷體"/>
                <w:szCs w:val="20"/>
              </w:rPr>
              <w:t>52.9</w:t>
            </w:r>
          </w:p>
        </w:tc>
        <w:tc>
          <w:tcPr>
            <w:tcW w:w="1134" w:type="dxa"/>
            <w:tcBorders>
              <w:top w:val="nil"/>
              <w:left w:val="nil"/>
              <w:bottom w:val="nil"/>
              <w:right w:val="nil"/>
            </w:tcBorders>
            <w:vAlign w:val="center"/>
          </w:tcPr>
          <w:p w14:paraId="07EA5F2A" w14:textId="77777777" w:rsidR="007078BE" w:rsidRPr="00ED7C07" w:rsidRDefault="007078BE" w:rsidP="003809BC">
            <w:pPr>
              <w:jc w:val="center"/>
              <w:rPr>
                <w:rFonts w:eastAsia="標楷體"/>
                <w:szCs w:val="20"/>
              </w:rPr>
            </w:pPr>
            <w:r w:rsidRPr="00ED7C07">
              <w:rPr>
                <w:rFonts w:eastAsia="標楷體"/>
                <w:szCs w:val="20"/>
              </w:rPr>
              <w:t>90.7</w:t>
            </w:r>
          </w:p>
        </w:tc>
        <w:tc>
          <w:tcPr>
            <w:tcW w:w="1134" w:type="dxa"/>
            <w:tcBorders>
              <w:top w:val="nil"/>
              <w:left w:val="nil"/>
              <w:bottom w:val="nil"/>
              <w:right w:val="nil"/>
            </w:tcBorders>
            <w:vAlign w:val="center"/>
          </w:tcPr>
          <w:p w14:paraId="45517E49" w14:textId="77777777" w:rsidR="007078BE" w:rsidRPr="00ED7C07" w:rsidRDefault="007078BE" w:rsidP="003809BC">
            <w:pPr>
              <w:jc w:val="center"/>
              <w:rPr>
                <w:rFonts w:eastAsia="標楷體"/>
                <w:szCs w:val="20"/>
              </w:rPr>
            </w:pPr>
            <w:r w:rsidRPr="00ED7C07">
              <w:rPr>
                <w:rFonts w:eastAsia="標楷體"/>
                <w:szCs w:val="20"/>
              </w:rPr>
              <w:t>74.3</w:t>
            </w:r>
          </w:p>
        </w:tc>
        <w:tc>
          <w:tcPr>
            <w:tcW w:w="1134" w:type="dxa"/>
            <w:tcBorders>
              <w:top w:val="nil"/>
              <w:left w:val="nil"/>
              <w:bottom w:val="nil"/>
              <w:right w:val="nil"/>
            </w:tcBorders>
            <w:vAlign w:val="center"/>
          </w:tcPr>
          <w:p w14:paraId="6266A0EA" w14:textId="77777777" w:rsidR="007078BE" w:rsidRPr="00ED7C07" w:rsidRDefault="007078BE" w:rsidP="003809BC">
            <w:pPr>
              <w:jc w:val="center"/>
              <w:rPr>
                <w:rFonts w:eastAsia="標楷體"/>
                <w:szCs w:val="20"/>
              </w:rPr>
            </w:pPr>
            <w:r w:rsidRPr="00ED7C07">
              <w:rPr>
                <w:rFonts w:eastAsia="標楷體"/>
                <w:szCs w:val="20"/>
              </w:rPr>
              <w:t>44.0</w:t>
            </w:r>
          </w:p>
        </w:tc>
        <w:tc>
          <w:tcPr>
            <w:tcW w:w="1134" w:type="dxa"/>
            <w:tcBorders>
              <w:top w:val="nil"/>
              <w:left w:val="nil"/>
              <w:bottom w:val="nil"/>
              <w:right w:val="nil"/>
            </w:tcBorders>
            <w:vAlign w:val="center"/>
          </w:tcPr>
          <w:p w14:paraId="16382E84" w14:textId="77777777" w:rsidR="007078BE" w:rsidRPr="00ED7C07" w:rsidRDefault="007078BE" w:rsidP="003809BC">
            <w:pPr>
              <w:jc w:val="center"/>
              <w:rPr>
                <w:rFonts w:eastAsia="標楷體"/>
                <w:szCs w:val="20"/>
              </w:rPr>
            </w:pPr>
            <w:r w:rsidRPr="00ED7C07">
              <w:rPr>
                <w:rFonts w:eastAsia="標楷體"/>
                <w:szCs w:val="20"/>
              </w:rPr>
              <w:t>42.3</w:t>
            </w:r>
          </w:p>
        </w:tc>
        <w:tc>
          <w:tcPr>
            <w:tcW w:w="976" w:type="dxa"/>
            <w:tcBorders>
              <w:top w:val="nil"/>
              <w:left w:val="nil"/>
              <w:bottom w:val="nil"/>
              <w:right w:val="nil"/>
            </w:tcBorders>
            <w:vAlign w:val="center"/>
          </w:tcPr>
          <w:p w14:paraId="045D3AF3" w14:textId="77777777" w:rsidR="007078BE" w:rsidRPr="00ED7C07" w:rsidRDefault="007078BE" w:rsidP="003809BC">
            <w:pPr>
              <w:jc w:val="center"/>
              <w:rPr>
                <w:rFonts w:eastAsia="標楷體"/>
                <w:szCs w:val="20"/>
              </w:rPr>
            </w:pPr>
            <w:r w:rsidRPr="00ED7C07">
              <w:rPr>
                <w:rFonts w:eastAsia="標楷體"/>
                <w:szCs w:val="20"/>
              </w:rPr>
              <w:t>10.2</w:t>
            </w:r>
          </w:p>
        </w:tc>
      </w:tr>
      <w:tr w:rsidR="00470ADB" w:rsidRPr="00ED7C07" w14:paraId="1F3D37C4" w14:textId="77777777" w:rsidTr="003809BC">
        <w:trPr>
          <w:trHeight w:val="86"/>
          <w:jc w:val="center"/>
        </w:trPr>
        <w:tc>
          <w:tcPr>
            <w:tcW w:w="1969" w:type="dxa"/>
            <w:tcBorders>
              <w:top w:val="nil"/>
              <w:left w:val="nil"/>
              <w:bottom w:val="nil"/>
              <w:right w:val="single" w:sz="4" w:space="0" w:color="auto"/>
            </w:tcBorders>
          </w:tcPr>
          <w:p w14:paraId="4C7F1A5B"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2</w:t>
            </w:r>
            <w:r w:rsidRPr="00ED7C07">
              <w:rPr>
                <w:rFonts w:eastAsia="標楷體"/>
              </w:rPr>
              <w:t>月</w:t>
            </w:r>
          </w:p>
        </w:tc>
        <w:tc>
          <w:tcPr>
            <w:tcW w:w="708" w:type="dxa"/>
            <w:tcBorders>
              <w:top w:val="nil"/>
              <w:left w:val="nil"/>
              <w:bottom w:val="nil"/>
              <w:right w:val="nil"/>
            </w:tcBorders>
            <w:vAlign w:val="center"/>
          </w:tcPr>
          <w:p w14:paraId="4322EC80" w14:textId="77777777" w:rsidR="007078BE" w:rsidRPr="00ED7C07" w:rsidRDefault="007078BE" w:rsidP="003809BC">
            <w:pPr>
              <w:jc w:val="center"/>
              <w:rPr>
                <w:rFonts w:eastAsia="標楷體"/>
                <w:szCs w:val="20"/>
              </w:rPr>
            </w:pPr>
            <w:r w:rsidRPr="00ED7C07">
              <w:rPr>
                <w:rFonts w:eastAsia="標楷體"/>
                <w:szCs w:val="20"/>
              </w:rPr>
              <w:t>49.1</w:t>
            </w:r>
          </w:p>
        </w:tc>
        <w:tc>
          <w:tcPr>
            <w:tcW w:w="1134" w:type="dxa"/>
            <w:tcBorders>
              <w:top w:val="nil"/>
              <w:left w:val="nil"/>
              <w:bottom w:val="nil"/>
              <w:right w:val="nil"/>
            </w:tcBorders>
            <w:vAlign w:val="center"/>
          </w:tcPr>
          <w:p w14:paraId="2DD7C35E" w14:textId="77777777" w:rsidR="007078BE" w:rsidRPr="00ED7C07" w:rsidRDefault="007078BE" w:rsidP="003809BC">
            <w:pPr>
              <w:jc w:val="center"/>
              <w:rPr>
                <w:rFonts w:eastAsia="標楷體"/>
                <w:szCs w:val="20"/>
              </w:rPr>
            </w:pPr>
            <w:r w:rsidRPr="00ED7C07">
              <w:rPr>
                <w:rFonts w:eastAsia="標楷體"/>
                <w:szCs w:val="20"/>
              </w:rPr>
              <w:t>89.5</w:t>
            </w:r>
          </w:p>
        </w:tc>
        <w:tc>
          <w:tcPr>
            <w:tcW w:w="1134" w:type="dxa"/>
            <w:tcBorders>
              <w:top w:val="nil"/>
              <w:left w:val="nil"/>
              <w:bottom w:val="nil"/>
              <w:right w:val="nil"/>
            </w:tcBorders>
            <w:vAlign w:val="center"/>
          </w:tcPr>
          <w:p w14:paraId="496EB0F5" w14:textId="77777777" w:rsidR="007078BE" w:rsidRPr="00ED7C07" w:rsidRDefault="007078BE" w:rsidP="003809BC">
            <w:pPr>
              <w:jc w:val="center"/>
              <w:rPr>
                <w:rFonts w:eastAsia="標楷體"/>
                <w:szCs w:val="20"/>
              </w:rPr>
            </w:pPr>
            <w:r w:rsidRPr="00ED7C07">
              <w:rPr>
                <w:rFonts w:eastAsia="標楷體"/>
                <w:szCs w:val="20"/>
              </w:rPr>
              <w:t>71.8</w:t>
            </w:r>
          </w:p>
        </w:tc>
        <w:tc>
          <w:tcPr>
            <w:tcW w:w="1134" w:type="dxa"/>
            <w:tcBorders>
              <w:top w:val="nil"/>
              <w:left w:val="nil"/>
              <w:bottom w:val="nil"/>
              <w:right w:val="nil"/>
            </w:tcBorders>
            <w:vAlign w:val="center"/>
          </w:tcPr>
          <w:p w14:paraId="36878F9B" w14:textId="77777777" w:rsidR="007078BE" w:rsidRPr="00ED7C07" w:rsidRDefault="007078BE" w:rsidP="003809BC">
            <w:pPr>
              <w:jc w:val="center"/>
              <w:rPr>
                <w:rFonts w:eastAsia="標楷體"/>
                <w:szCs w:val="20"/>
              </w:rPr>
            </w:pPr>
            <w:r w:rsidRPr="00ED7C07">
              <w:rPr>
                <w:rFonts w:eastAsia="標楷體"/>
                <w:szCs w:val="20"/>
              </w:rPr>
              <w:t>42.3</w:t>
            </w:r>
          </w:p>
        </w:tc>
        <w:tc>
          <w:tcPr>
            <w:tcW w:w="1134" w:type="dxa"/>
            <w:tcBorders>
              <w:top w:val="nil"/>
              <w:left w:val="nil"/>
              <w:bottom w:val="nil"/>
              <w:right w:val="nil"/>
            </w:tcBorders>
            <w:vAlign w:val="center"/>
          </w:tcPr>
          <w:p w14:paraId="099CF6AB" w14:textId="77777777" w:rsidR="007078BE" w:rsidRPr="00ED7C07" w:rsidRDefault="007078BE" w:rsidP="003809BC">
            <w:pPr>
              <w:jc w:val="center"/>
              <w:rPr>
                <w:rFonts w:eastAsia="標楷體"/>
                <w:szCs w:val="20"/>
              </w:rPr>
            </w:pPr>
            <w:r w:rsidRPr="00ED7C07">
              <w:rPr>
                <w:rFonts w:eastAsia="標楷體"/>
                <w:szCs w:val="20"/>
              </w:rPr>
              <w:t>39.9</w:t>
            </w:r>
          </w:p>
        </w:tc>
        <w:tc>
          <w:tcPr>
            <w:tcW w:w="976" w:type="dxa"/>
            <w:tcBorders>
              <w:top w:val="nil"/>
              <w:left w:val="nil"/>
              <w:bottom w:val="nil"/>
              <w:right w:val="nil"/>
            </w:tcBorders>
            <w:vAlign w:val="center"/>
          </w:tcPr>
          <w:p w14:paraId="65AFAAED" w14:textId="77777777" w:rsidR="007078BE" w:rsidRPr="00ED7C07" w:rsidRDefault="007078BE" w:rsidP="003809BC">
            <w:pPr>
              <w:jc w:val="center"/>
              <w:rPr>
                <w:rFonts w:eastAsia="標楷體"/>
                <w:szCs w:val="20"/>
              </w:rPr>
            </w:pPr>
            <w:r w:rsidRPr="00ED7C07">
              <w:rPr>
                <w:rFonts w:eastAsia="標楷體"/>
                <w:szCs w:val="20"/>
              </w:rPr>
              <w:t>8.4</w:t>
            </w:r>
          </w:p>
        </w:tc>
      </w:tr>
      <w:tr w:rsidR="00470ADB" w:rsidRPr="00ED7C07" w14:paraId="7E1250BD" w14:textId="77777777" w:rsidTr="00004794">
        <w:trPr>
          <w:trHeight w:val="86"/>
          <w:jc w:val="center"/>
        </w:trPr>
        <w:tc>
          <w:tcPr>
            <w:tcW w:w="1969" w:type="dxa"/>
            <w:tcBorders>
              <w:top w:val="nil"/>
              <w:left w:val="nil"/>
              <w:bottom w:val="nil"/>
              <w:right w:val="single" w:sz="4" w:space="0" w:color="auto"/>
            </w:tcBorders>
          </w:tcPr>
          <w:p w14:paraId="0A9122BD" w14:textId="77777777" w:rsidR="007078BE" w:rsidRPr="00ED7C07" w:rsidRDefault="007078BE" w:rsidP="003809BC">
            <w:pPr>
              <w:snapToGrid w:val="0"/>
              <w:spacing w:line="400" w:lineRule="exact"/>
              <w:ind w:leftChars="-11" w:left="-26" w:right="240" w:firstLineChars="200" w:firstLine="480"/>
              <w:jc w:val="both"/>
              <w:rPr>
                <w:rFonts w:eastAsia="標楷體"/>
              </w:rPr>
            </w:pPr>
            <w:r w:rsidRPr="00ED7C07">
              <w:rPr>
                <w:rFonts w:eastAsia="標楷體"/>
              </w:rPr>
              <w:t>3</w:t>
            </w:r>
            <w:r w:rsidRPr="00ED7C07">
              <w:rPr>
                <w:rFonts w:eastAsia="標楷體"/>
              </w:rPr>
              <w:t>月</w:t>
            </w:r>
          </w:p>
        </w:tc>
        <w:tc>
          <w:tcPr>
            <w:tcW w:w="708" w:type="dxa"/>
            <w:tcBorders>
              <w:top w:val="nil"/>
              <w:left w:val="nil"/>
              <w:bottom w:val="nil"/>
              <w:right w:val="nil"/>
            </w:tcBorders>
            <w:vAlign w:val="center"/>
          </w:tcPr>
          <w:p w14:paraId="7CEE598A" w14:textId="77777777" w:rsidR="007078BE" w:rsidRPr="00ED7C07" w:rsidRDefault="007078BE" w:rsidP="003809BC">
            <w:pPr>
              <w:jc w:val="center"/>
              <w:rPr>
                <w:rFonts w:eastAsia="標楷體"/>
                <w:szCs w:val="20"/>
              </w:rPr>
            </w:pPr>
            <w:r w:rsidRPr="00ED7C07">
              <w:rPr>
                <w:rFonts w:eastAsia="標楷體"/>
                <w:szCs w:val="20"/>
              </w:rPr>
              <w:t>49.3</w:t>
            </w:r>
          </w:p>
        </w:tc>
        <w:tc>
          <w:tcPr>
            <w:tcW w:w="1134" w:type="dxa"/>
            <w:tcBorders>
              <w:top w:val="nil"/>
              <w:left w:val="nil"/>
              <w:bottom w:val="nil"/>
              <w:right w:val="nil"/>
            </w:tcBorders>
            <w:vAlign w:val="center"/>
          </w:tcPr>
          <w:p w14:paraId="5EEDFBC4" w14:textId="77777777" w:rsidR="007078BE" w:rsidRPr="00ED7C07" w:rsidRDefault="007078BE" w:rsidP="003809BC">
            <w:pPr>
              <w:jc w:val="center"/>
              <w:rPr>
                <w:rFonts w:eastAsia="標楷體"/>
                <w:szCs w:val="20"/>
              </w:rPr>
            </w:pPr>
            <w:r w:rsidRPr="00ED7C07">
              <w:rPr>
                <w:rFonts w:eastAsia="標楷體"/>
                <w:szCs w:val="20"/>
              </w:rPr>
              <w:t>91.8</w:t>
            </w:r>
          </w:p>
        </w:tc>
        <w:tc>
          <w:tcPr>
            <w:tcW w:w="1134" w:type="dxa"/>
            <w:tcBorders>
              <w:top w:val="nil"/>
              <w:left w:val="nil"/>
              <w:bottom w:val="nil"/>
              <w:right w:val="nil"/>
            </w:tcBorders>
            <w:vAlign w:val="center"/>
          </w:tcPr>
          <w:p w14:paraId="6AE07920" w14:textId="77777777" w:rsidR="007078BE" w:rsidRPr="00ED7C07" w:rsidRDefault="007078BE" w:rsidP="003809BC">
            <w:pPr>
              <w:jc w:val="center"/>
              <w:rPr>
                <w:rFonts w:eastAsia="標楷體"/>
                <w:szCs w:val="20"/>
              </w:rPr>
            </w:pPr>
            <w:r w:rsidRPr="00ED7C07">
              <w:rPr>
                <w:rFonts w:eastAsia="標楷體"/>
                <w:szCs w:val="20"/>
              </w:rPr>
              <w:t>69.5</w:t>
            </w:r>
          </w:p>
        </w:tc>
        <w:tc>
          <w:tcPr>
            <w:tcW w:w="1134" w:type="dxa"/>
            <w:tcBorders>
              <w:top w:val="nil"/>
              <w:left w:val="nil"/>
              <w:bottom w:val="nil"/>
              <w:right w:val="nil"/>
            </w:tcBorders>
            <w:vAlign w:val="center"/>
          </w:tcPr>
          <w:p w14:paraId="4093A22F" w14:textId="77777777" w:rsidR="007078BE" w:rsidRPr="00ED7C07" w:rsidRDefault="007078BE" w:rsidP="003809BC">
            <w:pPr>
              <w:jc w:val="center"/>
              <w:rPr>
                <w:rFonts w:eastAsia="標楷體"/>
                <w:szCs w:val="20"/>
              </w:rPr>
            </w:pPr>
            <w:r w:rsidRPr="00ED7C07">
              <w:rPr>
                <w:rFonts w:eastAsia="標楷體"/>
                <w:szCs w:val="20"/>
              </w:rPr>
              <w:t>41.8</w:t>
            </w:r>
          </w:p>
        </w:tc>
        <w:tc>
          <w:tcPr>
            <w:tcW w:w="1134" w:type="dxa"/>
            <w:tcBorders>
              <w:top w:val="nil"/>
              <w:left w:val="nil"/>
              <w:bottom w:val="nil"/>
              <w:right w:val="nil"/>
            </w:tcBorders>
            <w:vAlign w:val="center"/>
          </w:tcPr>
          <w:p w14:paraId="7AC1ABBA" w14:textId="77777777" w:rsidR="007078BE" w:rsidRPr="00ED7C07" w:rsidRDefault="007078BE" w:rsidP="003809BC">
            <w:pPr>
              <w:jc w:val="center"/>
              <w:rPr>
                <w:rFonts w:eastAsia="標楷體"/>
                <w:szCs w:val="20"/>
              </w:rPr>
            </w:pPr>
            <w:r w:rsidRPr="00ED7C07">
              <w:rPr>
                <w:rFonts w:eastAsia="標楷體"/>
                <w:szCs w:val="20"/>
              </w:rPr>
              <w:t>42.9</w:t>
            </w:r>
          </w:p>
        </w:tc>
        <w:tc>
          <w:tcPr>
            <w:tcW w:w="976" w:type="dxa"/>
            <w:tcBorders>
              <w:top w:val="nil"/>
              <w:left w:val="nil"/>
              <w:bottom w:val="nil"/>
              <w:right w:val="nil"/>
            </w:tcBorders>
            <w:vAlign w:val="center"/>
          </w:tcPr>
          <w:p w14:paraId="72E609C9" w14:textId="77777777" w:rsidR="007078BE" w:rsidRPr="00ED7C07" w:rsidRDefault="007078BE" w:rsidP="003809BC">
            <w:pPr>
              <w:jc w:val="center"/>
              <w:rPr>
                <w:rFonts w:eastAsia="標楷體"/>
                <w:szCs w:val="20"/>
              </w:rPr>
            </w:pPr>
            <w:r w:rsidRPr="00ED7C07">
              <w:rPr>
                <w:rFonts w:eastAsia="標楷體"/>
                <w:szCs w:val="20"/>
              </w:rPr>
              <w:t>8.5</w:t>
            </w:r>
          </w:p>
        </w:tc>
      </w:tr>
      <w:tr w:rsidR="00470ADB" w:rsidRPr="00ED7C07" w14:paraId="02C7EDEB" w14:textId="77777777" w:rsidTr="004D69C6">
        <w:trPr>
          <w:trHeight w:val="86"/>
          <w:jc w:val="center"/>
        </w:trPr>
        <w:tc>
          <w:tcPr>
            <w:tcW w:w="1969" w:type="dxa"/>
            <w:tcBorders>
              <w:top w:val="nil"/>
              <w:left w:val="nil"/>
              <w:bottom w:val="nil"/>
              <w:right w:val="single" w:sz="4" w:space="0" w:color="auto"/>
            </w:tcBorders>
          </w:tcPr>
          <w:p w14:paraId="1FB05215" w14:textId="77777777" w:rsidR="00004794" w:rsidRPr="00ED7C07" w:rsidRDefault="00004794" w:rsidP="007B4CA5">
            <w:pPr>
              <w:snapToGrid w:val="0"/>
              <w:spacing w:line="400" w:lineRule="exact"/>
              <w:ind w:leftChars="-11" w:left="-26" w:right="240" w:firstLineChars="200" w:firstLine="480"/>
              <w:jc w:val="both"/>
              <w:rPr>
                <w:rFonts w:eastAsia="標楷體"/>
              </w:rPr>
            </w:pPr>
            <w:r w:rsidRPr="00ED7C07">
              <w:rPr>
                <w:rFonts w:eastAsia="標楷體" w:hint="eastAsia"/>
              </w:rPr>
              <w:t>4</w:t>
            </w:r>
            <w:r w:rsidRPr="00ED7C07">
              <w:rPr>
                <w:rFonts w:eastAsia="標楷體"/>
              </w:rPr>
              <w:t>月</w:t>
            </w:r>
          </w:p>
        </w:tc>
        <w:tc>
          <w:tcPr>
            <w:tcW w:w="708" w:type="dxa"/>
            <w:tcBorders>
              <w:top w:val="nil"/>
              <w:left w:val="nil"/>
              <w:bottom w:val="nil"/>
              <w:right w:val="nil"/>
            </w:tcBorders>
            <w:vAlign w:val="center"/>
          </w:tcPr>
          <w:p w14:paraId="4A49A700" w14:textId="77777777" w:rsidR="00004794" w:rsidRPr="00ED7C07" w:rsidRDefault="00004794" w:rsidP="007B4CA5">
            <w:pPr>
              <w:jc w:val="center"/>
              <w:rPr>
                <w:rFonts w:eastAsia="標楷體"/>
                <w:szCs w:val="20"/>
              </w:rPr>
            </w:pPr>
            <w:r w:rsidRPr="00ED7C07">
              <w:rPr>
                <w:rFonts w:eastAsia="標楷體" w:hint="eastAsia"/>
                <w:szCs w:val="20"/>
              </w:rPr>
              <w:t>51.4</w:t>
            </w:r>
          </w:p>
        </w:tc>
        <w:tc>
          <w:tcPr>
            <w:tcW w:w="1134" w:type="dxa"/>
            <w:tcBorders>
              <w:top w:val="nil"/>
              <w:left w:val="nil"/>
              <w:bottom w:val="nil"/>
              <w:right w:val="nil"/>
            </w:tcBorders>
            <w:vAlign w:val="center"/>
          </w:tcPr>
          <w:p w14:paraId="06988DC2" w14:textId="77777777" w:rsidR="00004794" w:rsidRPr="00ED7C07" w:rsidRDefault="00004794" w:rsidP="007B4CA5">
            <w:pPr>
              <w:jc w:val="center"/>
              <w:rPr>
                <w:rFonts w:eastAsia="標楷體"/>
                <w:szCs w:val="20"/>
              </w:rPr>
            </w:pPr>
            <w:r w:rsidRPr="00ED7C07">
              <w:rPr>
                <w:rFonts w:eastAsia="標楷體" w:hint="eastAsia"/>
                <w:szCs w:val="20"/>
              </w:rPr>
              <w:t>90.5</w:t>
            </w:r>
          </w:p>
        </w:tc>
        <w:tc>
          <w:tcPr>
            <w:tcW w:w="1134" w:type="dxa"/>
            <w:tcBorders>
              <w:top w:val="nil"/>
              <w:left w:val="nil"/>
              <w:bottom w:val="nil"/>
              <w:right w:val="nil"/>
            </w:tcBorders>
            <w:vAlign w:val="center"/>
          </w:tcPr>
          <w:p w14:paraId="25830E64" w14:textId="77777777" w:rsidR="00004794" w:rsidRPr="00ED7C07" w:rsidRDefault="00AA328A" w:rsidP="007B4CA5">
            <w:pPr>
              <w:jc w:val="center"/>
              <w:rPr>
                <w:rFonts w:eastAsia="標楷體"/>
                <w:szCs w:val="20"/>
              </w:rPr>
            </w:pPr>
            <w:r w:rsidRPr="00ED7C07">
              <w:rPr>
                <w:rFonts w:eastAsia="標楷體" w:hint="eastAsia"/>
                <w:szCs w:val="20"/>
              </w:rPr>
              <w:t>71.1</w:t>
            </w:r>
          </w:p>
        </w:tc>
        <w:tc>
          <w:tcPr>
            <w:tcW w:w="1134" w:type="dxa"/>
            <w:tcBorders>
              <w:top w:val="nil"/>
              <w:left w:val="nil"/>
              <w:bottom w:val="nil"/>
              <w:right w:val="nil"/>
            </w:tcBorders>
            <w:vAlign w:val="center"/>
          </w:tcPr>
          <w:p w14:paraId="2FCBCDAC" w14:textId="77777777" w:rsidR="00004794" w:rsidRPr="00ED7C07" w:rsidRDefault="00AA328A" w:rsidP="007B4CA5">
            <w:pPr>
              <w:jc w:val="center"/>
              <w:rPr>
                <w:rFonts w:eastAsia="標楷體"/>
                <w:szCs w:val="20"/>
              </w:rPr>
            </w:pPr>
            <w:r w:rsidRPr="00ED7C07">
              <w:rPr>
                <w:rFonts w:eastAsia="標楷體" w:hint="eastAsia"/>
                <w:szCs w:val="20"/>
              </w:rPr>
              <w:t>44.5</w:t>
            </w:r>
          </w:p>
        </w:tc>
        <w:tc>
          <w:tcPr>
            <w:tcW w:w="1134" w:type="dxa"/>
            <w:tcBorders>
              <w:top w:val="nil"/>
              <w:left w:val="nil"/>
              <w:bottom w:val="nil"/>
              <w:right w:val="nil"/>
            </w:tcBorders>
            <w:vAlign w:val="center"/>
          </w:tcPr>
          <w:p w14:paraId="389E13EE" w14:textId="77777777" w:rsidR="00004794" w:rsidRPr="00ED7C07" w:rsidRDefault="00AA328A" w:rsidP="007B4CA5">
            <w:pPr>
              <w:jc w:val="center"/>
              <w:rPr>
                <w:rFonts w:eastAsia="標楷體"/>
                <w:szCs w:val="20"/>
              </w:rPr>
            </w:pPr>
            <w:r w:rsidRPr="00ED7C07">
              <w:rPr>
                <w:rFonts w:eastAsia="標楷體" w:hint="eastAsia"/>
                <w:szCs w:val="20"/>
              </w:rPr>
              <w:t>44.9</w:t>
            </w:r>
          </w:p>
        </w:tc>
        <w:tc>
          <w:tcPr>
            <w:tcW w:w="976" w:type="dxa"/>
            <w:tcBorders>
              <w:top w:val="nil"/>
              <w:left w:val="nil"/>
              <w:bottom w:val="nil"/>
              <w:right w:val="nil"/>
            </w:tcBorders>
            <w:vAlign w:val="center"/>
          </w:tcPr>
          <w:p w14:paraId="236F6023" w14:textId="77777777" w:rsidR="00004794" w:rsidRPr="00ED7C07" w:rsidRDefault="00AA328A" w:rsidP="007B4CA5">
            <w:pPr>
              <w:jc w:val="center"/>
              <w:rPr>
                <w:rFonts w:eastAsia="標楷體"/>
                <w:szCs w:val="20"/>
              </w:rPr>
            </w:pPr>
            <w:r w:rsidRPr="00ED7C07">
              <w:rPr>
                <w:rFonts w:eastAsia="標楷體" w:hint="eastAsia"/>
                <w:szCs w:val="20"/>
              </w:rPr>
              <w:t>8.4</w:t>
            </w:r>
          </w:p>
        </w:tc>
      </w:tr>
      <w:tr w:rsidR="00470ADB" w:rsidRPr="00ED7C07" w14:paraId="0B9700B8" w14:textId="77777777" w:rsidTr="003809BC">
        <w:trPr>
          <w:trHeight w:val="86"/>
          <w:jc w:val="center"/>
        </w:trPr>
        <w:tc>
          <w:tcPr>
            <w:tcW w:w="1969" w:type="dxa"/>
            <w:tcBorders>
              <w:top w:val="nil"/>
              <w:left w:val="nil"/>
              <w:bottom w:val="single" w:sz="4" w:space="0" w:color="auto"/>
              <w:right w:val="single" w:sz="4" w:space="0" w:color="auto"/>
            </w:tcBorders>
          </w:tcPr>
          <w:p w14:paraId="3F656321" w14:textId="6A9268AA" w:rsidR="004D69C6" w:rsidRPr="00ED7C07" w:rsidRDefault="00301D79" w:rsidP="007B4CA5">
            <w:pPr>
              <w:snapToGrid w:val="0"/>
              <w:spacing w:line="400" w:lineRule="exact"/>
              <w:ind w:leftChars="-11" w:left="-26" w:right="240" w:firstLineChars="200" w:firstLine="480"/>
              <w:jc w:val="both"/>
              <w:rPr>
                <w:rFonts w:eastAsia="標楷體"/>
              </w:rPr>
            </w:pPr>
            <w:r w:rsidRPr="00ED7C07">
              <w:rPr>
                <w:rFonts w:eastAsia="標楷體" w:hint="eastAsia"/>
              </w:rPr>
              <w:t>5</w:t>
            </w:r>
            <w:r w:rsidRPr="00ED7C07">
              <w:rPr>
                <w:rFonts w:eastAsia="標楷體" w:hint="eastAsia"/>
              </w:rPr>
              <w:t>月</w:t>
            </w:r>
          </w:p>
        </w:tc>
        <w:tc>
          <w:tcPr>
            <w:tcW w:w="708" w:type="dxa"/>
            <w:tcBorders>
              <w:top w:val="nil"/>
              <w:left w:val="nil"/>
              <w:bottom w:val="single" w:sz="4" w:space="0" w:color="auto"/>
              <w:right w:val="nil"/>
            </w:tcBorders>
            <w:vAlign w:val="center"/>
          </w:tcPr>
          <w:p w14:paraId="2F98C6A6" w14:textId="6AFB77A1" w:rsidR="004D69C6" w:rsidRPr="00ED7C07" w:rsidRDefault="00301D79" w:rsidP="007B4CA5">
            <w:pPr>
              <w:jc w:val="center"/>
              <w:rPr>
                <w:rFonts w:eastAsia="標楷體"/>
                <w:szCs w:val="20"/>
              </w:rPr>
            </w:pPr>
            <w:r w:rsidRPr="00ED7C07">
              <w:rPr>
                <w:rFonts w:eastAsia="標楷體"/>
                <w:szCs w:val="20"/>
              </w:rPr>
              <w:t>49.3</w:t>
            </w:r>
          </w:p>
        </w:tc>
        <w:tc>
          <w:tcPr>
            <w:tcW w:w="1134" w:type="dxa"/>
            <w:tcBorders>
              <w:top w:val="nil"/>
              <w:left w:val="nil"/>
              <w:bottom w:val="single" w:sz="4" w:space="0" w:color="auto"/>
              <w:right w:val="nil"/>
            </w:tcBorders>
            <w:vAlign w:val="center"/>
          </w:tcPr>
          <w:p w14:paraId="1309AA18" w14:textId="3AA95191" w:rsidR="004D69C6" w:rsidRPr="00ED7C07" w:rsidRDefault="00301D79" w:rsidP="007B4CA5">
            <w:pPr>
              <w:jc w:val="center"/>
              <w:rPr>
                <w:rFonts w:eastAsia="標楷體"/>
                <w:szCs w:val="20"/>
              </w:rPr>
            </w:pPr>
            <w:r w:rsidRPr="00ED7C07">
              <w:rPr>
                <w:rFonts w:eastAsia="標楷體"/>
                <w:szCs w:val="20"/>
              </w:rPr>
              <w:t>90.0</w:t>
            </w:r>
          </w:p>
        </w:tc>
        <w:tc>
          <w:tcPr>
            <w:tcW w:w="1134" w:type="dxa"/>
            <w:tcBorders>
              <w:top w:val="nil"/>
              <w:left w:val="nil"/>
              <w:bottom w:val="single" w:sz="4" w:space="0" w:color="auto"/>
              <w:right w:val="nil"/>
            </w:tcBorders>
            <w:vAlign w:val="center"/>
          </w:tcPr>
          <w:p w14:paraId="74CF21BF" w14:textId="45927B79" w:rsidR="004D69C6" w:rsidRPr="00ED7C07" w:rsidRDefault="00301D79" w:rsidP="007B4CA5">
            <w:pPr>
              <w:jc w:val="center"/>
              <w:rPr>
                <w:rFonts w:eastAsia="標楷體"/>
                <w:szCs w:val="20"/>
              </w:rPr>
            </w:pPr>
            <w:r w:rsidRPr="00ED7C07">
              <w:rPr>
                <w:rFonts w:eastAsia="標楷體"/>
                <w:szCs w:val="20"/>
              </w:rPr>
              <w:t>68.9</w:t>
            </w:r>
          </w:p>
        </w:tc>
        <w:tc>
          <w:tcPr>
            <w:tcW w:w="1134" w:type="dxa"/>
            <w:tcBorders>
              <w:top w:val="nil"/>
              <w:left w:val="nil"/>
              <w:bottom w:val="single" w:sz="4" w:space="0" w:color="auto"/>
              <w:right w:val="nil"/>
            </w:tcBorders>
            <w:vAlign w:val="center"/>
          </w:tcPr>
          <w:p w14:paraId="494EA415" w14:textId="4C136198" w:rsidR="004D69C6" w:rsidRPr="00ED7C07" w:rsidRDefault="00301D79" w:rsidP="007B4CA5">
            <w:pPr>
              <w:jc w:val="center"/>
              <w:rPr>
                <w:rFonts w:eastAsia="標楷體"/>
                <w:szCs w:val="20"/>
              </w:rPr>
            </w:pPr>
            <w:r w:rsidRPr="00ED7C07">
              <w:rPr>
                <w:rFonts w:eastAsia="標楷體"/>
                <w:szCs w:val="20"/>
              </w:rPr>
              <w:t>42.9</w:t>
            </w:r>
          </w:p>
        </w:tc>
        <w:tc>
          <w:tcPr>
            <w:tcW w:w="1134" w:type="dxa"/>
            <w:tcBorders>
              <w:top w:val="nil"/>
              <w:left w:val="nil"/>
              <w:bottom w:val="single" w:sz="4" w:space="0" w:color="auto"/>
              <w:right w:val="nil"/>
            </w:tcBorders>
            <w:vAlign w:val="center"/>
          </w:tcPr>
          <w:p w14:paraId="68F991AB" w14:textId="01E19546" w:rsidR="004D69C6" w:rsidRPr="00ED7C07" w:rsidRDefault="00301D79" w:rsidP="007B4CA5">
            <w:pPr>
              <w:jc w:val="center"/>
              <w:rPr>
                <w:rFonts w:eastAsia="標楷體"/>
                <w:szCs w:val="20"/>
              </w:rPr>
            </w:pPr>
            <w:r w:rsidRPr="00ED7C07">
              <w:rPr>
                <w:rFonts w:eastAsia="標楷體"/>
                <w:szCs w:val="20"/>
              </w:rPr>
              <w:t>42.1</w:t>
            </w:r>
          </w:p>
        </w:tc>
        <w:tc>
          <w:tcPr>
            <w:tcW w:w="976" w:type="dxa"/>
            <w:tcBorders>
              <w:top w:val="nil"/>
              <w:left w:val="nil"/>
              <w:bottom w:val="single" w:sz="4" w:space="0" w:color="auto"/>
              <w:right w:val="nil"/>
            </w:tcBorders>
            <w:vAlign w:val="center"/>
          </w:tcPr>
          <w:p w14:paraId="4956375F" w14:textId="078C32E9" w:rsidR="004D69C6" w:rsidRPr="00ED7C07" w:rsidRDefault="00301D79" w:rsidP="007B4CA5">
            <w:pPr>
              <w:jc w:val="center"/>
              <w:rPr>
                <w:rFonts w:eastAsia="標楷體"/>
                <w:szCs w:val="20"/>
              </w:rPr>
            </w:pPr>
            <w:r w:rsidRPr="00ED7C07">
              <w:rPr>
                <w:rFonts w:eastAsia="標楷體"/>
                <w:szCs w:val="20"/>
              </w:rPr>
              <w:t>9.5</w:t>
            </w:r>
          </w:p>
        </w:tc>
      </w:tr>
    </w:tbl>
    <w:p w14:paraId="4AFF039F" w14:textId="77777777" w:rsidR="0004557D" w:rsidRPr="00ED7C07" w:rsidRDefault="0004557D" w:rsidP="0004557D">
      <w:pPr>
        <w:ind w:firstLineChars="82" w:firstLine="180"/>
        <w:rPr>
          <w:rFonts w:eastAsia="標楷體"/>
          <w:b/>
          <w:sz w:val="28"/>
          <w:szCs w:val="28"/>
        </w:rPr>
      </w:pPr>
      <w:r w:rsidRPr="00ED7C07">
        <w:rPr>
          <w:rFonts w:eastAsia="標楷體"/>
          <w:kern w:val="0"/>
          <w:sz w:val="22"/>
          <w:szCs w:val="22"/>
        </w:rPr>
        <w:t>資料來源：經濟部統計處。</w:t>
      </w:r>
    </w:p>
    <w:p w14:paraId="343ACDE5" w14:textId="77777777" w:rsidR="0004557D" w:rsidRPr="00ED7C07" w:rsidRDefault="0004557D" w:rsidP="0004557D">
      <w:pPr>
        <w:jc w:val="center"/>
        <w:rPr>
          <w:rFonts w:eastAsia="標楷體"/>
          <w:b/>
          <w:sz w:val="28"/>
          <w:szCs w:val="28"/>
        </w:rPr>
      </w:pPr>
      <w:r w:rsidRPr="00ED7C07">
        <w:rPr>
          <w:rFonts w:eastAsia="標楷體"/>
          <w:b/>
          <w:sz w:val="28"/>
          <w:szCs w:val="28"/>
        </w:rPr>
        <w:t>表</w:t>
      </w:r>
      <w:r w:rsidRPr="00ED7C07">
        <w:rPr>
          <w:rFonts w:eastAsia="標楷體"/>
          <w:b/>
          <w:sz w:val="28"/>
          <w:szCs w:val="28"/>
        </w:rPr>
        <w:t xml:space="preserve"> 2-5-4</w:t>
      </w:r>
      <w:r w:rsidRPr="00ED7C07">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470ADB" w:rsidRPr="00ED7C07" w14:paraId="5F41382F" w14:textId="77777777" w:rsidTr="003809BC">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F9A095" w14:textId="77777777" w:rsidR="007078BE" w:rsidRPr="00ED7C07" w:rsidRDefault="007078BE" w:rsidP="003809BC">
            <w:pPr>
              <w:snapToGrid w:val="0"/>
              <w:spacing w:line="360" w:lineRule="atLeast"/>
              <w:ind w:left="33" w:right="-40"/>
              <w:jc w:val="center"/>
              <w:rPr>
                <w:rFonts w:eastAsia="標楷體"/>
              </w:rPr>
            </w:pPr>
            <w:r w:rsidRPr="00ED7C07">
              <w:rPr>
                <w:rFonts w:eastAsia="標楷體"/>
                <w:b/>
                <w:bCs/>
                <w:sz w:val="32"/>
                <w:szCs w:val="32"/>
              </w:rPr>
              <w:br w:type="page"/>
            </w:r>
            <w:r w:rsidRPr="00ED7C07">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59925E87" w14:textId="02A4D2A9" w:rsidR="007078BE" w:rsidRPr="00ED7C07" w:rsidRDefault="007078BE" w:rsidP="003809BC">
            <w:pPr>
              <w:snapToGrid w:val="0"/>
              <w:spacing w:line="360" w:lineRule="atLeast"/>
              <w:ind w:left="28" w:right="-40"/>
              <w:jc w:val="center"/>
              <w:rPr>
                <w:rFonts w:eastAsia="標楷體"/>
              </w:rPr>
            </w:pPr>
            <w:r w:rsidRPr="00ED7C07">
              <w:rPr>
                <w:rFonts w:eastAsia="標楷體"/>
              </w:rPr>
              <w:t>110</w:t>
            </w:r>
            <w:r w:rsidRPr="00ED7C07">
              <w:rPr>
                <w:rFonts w:eastAsia="標楷體"/>
              </w:rPr>
              <w:t>年</w:t>
            </w:r>
            <w:r w:rsidR="0057797E" w:rsidRPr="00ED7C07">
              <w:rPr>
                <w:rFonts w:eastAsia="標楷體" w:hint="eastAsia"/>
              </w:rPr>
              <w:t>5</w:t>
            </w:r>
            <w:r w:rsidRPr="00ED7C07">
              <w:rPr>
                <w:rFonts w:eastAsia="標楷體"/>
              </w:rPr>
              <w:t>月</w:t>
            </w:r>
          </w:p>
        </w:tc>
      </w:tr>
      <w:tr w:rsidR="00470ADB" w:rsidRPr="00ED7C07" w14:paraId="2D38079A" w14:textId="77777777" w:rsidTr="003809BC">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6415466D" w14:textId="77777777" w:rsidR="007078BE" w:rsidRPr="00ED7C07" w:rsidRDefault="007078BE" w:rsidP="003809BC">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1F3BBE42"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金額</w:t>
            </w:r>
          </w:p>
          <w:p w14:paraId="51FEAAB7"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31E805EC"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年同月增減率</w:t>
            </w:r>
            <w:r w:rsidRPr="00ED7C07">
              <w:rPr>
                <w:rFonts w:eastAsia="標楷體"/>
              </w:rPr>
              <w:t>(</w:t>
            </w:r>
            <w:r w:rsidRPr="00ED7C07">
              <w:rPr>
                <w:rFonts w:eastAsia="標楷體"/>
                <w:spacing w:val="-20"/>
              </w:rPr>
              <w:t>%</w:t>
            </w:r>
            <w:r w:rsidRPr="00ED7C07">
              <w:rPr>
                <w:rFonts w:eastAsia="標楷體"/>
              </w:rPr>
              <w:t>)</w:t>
            </w:r>
          </w:p>
        </w:tc>
      </w:tr>
      <w:tr w:rsidR="00470ADB" w:rsidRPr="00ED7C07" w14:paraId="643B83E9" w14:textId="77777777" w:rsidTr="003809BC">
        <w:trPr>
          <w:trHeight w:val="331"/>
          <w:jc w:val="center"/>
        </w:trPr>
        <w:tc>
          <w:tcPr>
            <w:tcW w:w="2368" w:type="dxa"/>
            <w:tcBorders>
              <w:top w:val="single" w:sz="4" w:space="0" w:color="auto"/>
              <w:left w:val="nil"/>
              <w:bottom w:val="nil"/>
              <w:right w:val="single" w:sz="4" w:space="0" w:color="auto"/>
            </w:tcBorders>
            <w:hideMark/>
          </w:tcPr>
          <w:p w14:paraId="598862C1"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美國</w:t>
            </w:r>
          </w:p>
        </w:tc>
        <w:tc>
          <w:tcPr>
            <w:tcW w:w="2217" w:type="dxa"/>
            <w:tcBorders>
              <w:top w:val="single" w:sz="4" w:space="0" w:color="auto"/>
              <w:left w:val="single" w:sz="4" w:space="0" w:color="auto"/>
              <w:bottom w:val="nil"/>
              <w:right w:val="nil"/>
            </w:tcBorders>
            <w:vAlign w:val="center"/>
          </w:tcPr>
          <w:p w14:paraId="60416EB6" w14:textId="3AE0084C" w:rsidR="007078BE" w:rsidRPr="00ED7C07" w:rsidRDefault="007078BE" w:rsidP="003809BC">
            <w:pPr>
              <w:jc w:val="center"/>
            </w:pPr>
            <w:r w:rsidRPr="00ED7C07">
              <w:t>15</w:t>
            </w:r>
            <w:r w:rsidR="00E55254" w:rsidRPr="00ED7C07">
              <w:t>2.9</w:t>
            </w:r>
          </w:p>
        </w:tc>
        <w:tc>
          <w:tcPr>
            <w:tcW w:w="2877" w:type="dxa"/>
            <w:tcBorders>
              <w:top w:val="single" w:sz="4" w:space="0" w:color="auto"/>
              <w:left w:val="single" w:sz="4" w:space="0" w:color="auto"/>
              <w:bottom w:val="nil"/>
              <w:right w:val="nil"/>
            </w:tcBorders>
            <w:vAlign w:val="center"/>
          </w:tcPr>
          <w:p w14:paraId="49412BD6" w14:textId="5BA352C2" w:rsidR="007078BE" w:rsidRPr="00ED7C07" w:rsidRDefault="00E55254" w:rsidP="003809BC">
            <w:pPr>
              <w:jc w:val="center"/>
            </w:pPr>
            <w:r w:rsidRPr="00ED7C07">
              <w:t>28.1</w:t>
            </w:r>
          </w:p>
        </w:tc>
      </w:tr>
      <w:tr w:rsidR="00470ADB" w:rsidRPr="00ED7C07" w14:paraId="30E78594" w14:textId="77777777" w:rsidTr="003809BC">
        <w:trPr>
          <w:trHeight w:val="331"/>
          <w:jc w:val="center"/>
        </w:trPr>
        <w:tc>
          <w:tcPr>
            <w:tcW w:w="2368" w:type="dxa"/>
            <w:tcBorders>
              <w:top w:val="nil"/>
              <w:left w:val="nil"/>
              <w:bottom w:val="nil"/>
              <w:right w:val="single" w:sz="4" w:space="0" w:color="auto"/>
            </w:tcBorders>
          </w:tcPr>
          <w:p w14:paraId="5A40734F"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中國大陸（含香港）</w:t>
            </w:r>
          </w:p>
        </w:tc>
        <w:tc>
          <w:tcPr>
            <w:tcW w:w="2217" w:type="dxa"/>
            <w:tcBorders>
              <w:top w:val="nil"/>
              <w:left w:val="single" w:sz="4" w:space="0" w:color="auto"/>
              <w:bottom w:val="nil"/>
              <w:right w:val="nil"/>
            </w:tcBorders>
            <w:vAlign w:val="center"/>
          </w:tcPr>
          <w:p w14:paraId="75948C97" w14:textId="202520A3" w:rsidR="007078BE" w:rsidRPr="00ED7C07" w:rsidRDefault="00A81150" w:rsidP="003809BC">
            <w:pPr>
              <w:jc w:val="center"/>
            </w:pPr>
            <w:r w:rsidRPr="00ED7C07">
              <w:rPr>
                <w:rFonts w:hint="eastAsia"/>
              </w:rPr>
              <w:t>14</w:t>
            </w:r>
            <w:r w:rsidR="00E55254" w:rsidRPr="00ED7C07">
              <w:t>2.2</w:t>
            </w:r>
          </w:p>
        </w:tc>
        <w:tc>
          <w:tcPr>
            <w:tcW w:w="2877" w:type="dxa"/>
            <w:tcBorders>
              <w:top w:val="nil"/>
              <w:left w:val="single" w:sz="4" w:space="0" w:color="auto"/>
              <w:bottom w:val="nil"/>
              <w:right w:val="nil"/>
            </w:tcBorders>
            <w:vAlign w:val="center"/>
          </w:tcPr>
          <w:p w14:paraId="5EE27676" w14:textId="681E07B7" w:rsidR="007078BE" w:rsidRPr="00ED7C07" w:rsidRDefault="00A81150" w:rsidP="003809BC">
            <w:pPr>
              <w:jc w:val="center"/>
            </w:pPr>
            <w:r w:rsidRPr="00ED7C07">
              <w:rPr>
                <w:rFonts w:hint="eastAsia"/>
              </w:rPr>
              <w:t>40.</w:t>
            </w:r>
            <w:r w:rsidR="00E55254" w:rsidRPr="00ED7C07">
              <w:t>0</w:t>
            </w:r>
          </w:p>
        </w:tc>
      </w:tr>
      <w:tr w:rsidR="00470ADB" w:rsidRPr="00ED7C07" w14:paraId="7B8C977E" w14:textId="77777777" w:rsidTr="003809BC">
        <w:trPr>
          <w:trHeight w:val="331"/>
          <w:jc w:val="center"/>
        </w:trPr>
        <w:tc>
          <w:tcPr>
            <w:tcW w:w="2368" w:type="dxa"/>
            <w:tcBorders>
              <w:top w:val="nil"/>
              <w:left w:val="nil"/>
              <w:bottom w:val="nil"/>
              <w:right w:val="single" w:sz="4" w:space="0" w:color="auto"/>
            </w:tcBorders>
          </w:tcPr>
          <w:p w14:paraId="3CFC4A25"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歐洲</w:t>
            </w:r>
          </w:p>
        </w:tc>
        <w:tc>
          <w:tcPr>
            <w:tcW w:w="2217" w:type="dxa"/>
            <w:tcBorders>
              <w:top w:val="nil"/>
              <w:left w:val="single" w:sz="4" w:space="0" w:color="auto"/>
              <w:bottom w:val="nil"/>
              <w:right w:val="nil"/>
            </w:tcBorders>
            <w:vAlign w:val="center"/>
          </w:tcPr>
          <w:p w14:paraId="35B53CF1" w14:textId="242FB0E1" w:rsidR="007078BE" w:rsidRPr="00ED7C07" w:rsidRDefault="00E55254" w:rsidP="003809BC">
            <w:pPr>
              <w:jc w:val="center"/>
            </w:pPr>
            <w:r w:rsidRPr="00ED7C07">
              <w:t>95.2</w:t>
            </w:r>
          </w:p>
        </w:tc>
        <w:tc>
          <w:tcPr>
            <w:tcW w:w="2877" w:type="dxa"/>
            <w:tcBorders>
              <w:top w:val="nil"/>
              <w:left w:val="single" w:sz="4" w:space="0" w:color="auto"/>
              <w:bottom w:val="nil"/>
              <w:right w:val="nil"/>
            </w:tcBorders>
            <w:vAlign w:val="center"/>
          </w:tcPr>
          <w:p w14:paraId="04EFB8AE" w14:textId="6ED7B3BF" w:rsidR="007078BE" w:rsidRPr="00ED7C07" w:rsidRDefault="00E55254" w:rsidP="003809BC">
            <w:pPr>
              <w:jc w:val="center"/>
            </w:pPr>
            <w:r w:rsidRPr="00ED7C07">
              <w:t>20.9</w:t>
            </w:r>
          </w:p>
        </w:tc>
      </w:tr>
      <w:tr w:rsidR="00470ADB" w:rsidRPr="00ED7C07" w14:paraId="2036BCBF" w14:textId="77777777" w:rsidTr="003809BC">
        <w:trPr>
          <w:trHeight w:val="236"/>
          <w:jc w:val="center"/>
        </w:trPr>
        <w:tc>
          <w:tcPr>
            <w:tcW w:w="2368" w:type="dxa"/>
            <w:tcBorders>
              <w:top w:val="nil"/>
              <w:left w:val="nil"/>
              <w:bottom w:val="nil"/>
              <w:right w:val="single" w:sz="4" w:space="0" w:color="auto"/>
            </w:tcBorders>
            <w:hideMark/>
          </w:tcPr>
          <w:p w14:paraId="5B9CA406"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東協</w:t>
            </w:r>
          </w:p>
        </w:tc>
        <w:tc>
          <w:tcPr>
            <w:tcW w:w="2217" w:type="dxa"/>
            <w:tcBorders>
              <w:top w:val="nil"/>
              <w:left w:val="single" w:sz="4" w:space="0" w:color="auto"/>
              <w:bottom w:val="nil"/>
              <w:right w:val="nil"/>
            </w:tcBorders>
            <w:vAlign w:val="center"/>
          </w:tcPr>
          <w:p w14:paraId="234D5FB6" w14:textId="4D37FE86" w:rsidR="007078BE" w:rsidRPr="00ED7C07" w:rsidRDefault="00A81150" w:rsidP="003809BC">
            <w:pPr>
              <w:jc w:val="center"/>
            </w:pPr>
            <w:r w:rsidRPr="00ED7C07">
              <w:rPr>
                <w:rFonts w:hint="eastAsia"/>
              </w:rPr>
              <w:t>5</w:t>
            </w:r>
            <w:r w:rsidR="00E55254" w:rsidRPr="00ED7C07">
              <w:t>1</w:t>
            </w:r>
            <w:r w:rsidRPr="00ED7C07">
              <w:rPr>
                <w:rFonts w:hint="eastAsia"/>
              </w:rPr>
              <w:t>.4</w:t>
            </w:r>
          </w:p>
        </w:tc>
        <w:tc>
          <w:tcPr>
            <w:tcW w:w="2877" w:type="dxa"/>
            <w:tcBorders>
              <w:top w:val="nil"/>
              <w:left w:val="single" w:sz="4" w:space="0" w:color="auto"/>
              <w:bottom w:val="nil"/>
              <w:right w:val="nil"/>
            </w:tcBorders>
            <w:vAlign w:val="center"/>
          </w:tcPr>
          <w:p w14:paraId="6A5D8150" w14:textId="0C51716D" w:rsidR="007078BE" w:rsidRPr="00ED7C07" w:rsidRDefault="00E55254" w:rsidP="003809BC">
            <w:pPr>
              <w:jc w:val="center"/>
            </w:pPr>
            <w:r w:rsidRPr="00ED7C07">
              <w:t>48.</w:t>
            </w:r>
            <w:r w:rsidR="001D4E62">
              <w:t>3</w:t>
            </w:r>
          </w:p>
        </w:tc>
      </w:tr>
      <w:tr w:rsidR="00470ADB" w:rsidRPr="00ED7C07" w14:paraId="15E544B4" w14:textId="77777777" w:rsidTr="003809BC">
        <w:trPr>
          <w:trHeight w:val="391"/>
          <w:jc w:val="center"/>
        </w:trPr>
        <w:tc>
          <w:tcPr>
            <w:tcW w:w="2368" w:type="dxa"/>
            <w:tcBorders>
              <w:top w:val="nil"/>
              <w:left w:val="nil"/>
              <w:bottom w:val="single" w:sz="4" w:space="0" w:color="auto"/>
              <w:right w:val="single" w:sz="4" w:space="0" w:color="auto"/>
            </w:tcBorders>
            <w:hideMark/>
          </w:tcPr>
          <w:p w14:paraId="6EF3A754" w14:textId="77777777" w:rsidR="007078BE" w:rsidRPr="00ED7C07" w:rsidRDefault="007078BE" w:rsidP="003809BC">
            <w:pPr>
              <w:snapToGrid w:val="0"/>
              <w:spacing w:line="360" w:lineRule="atLeast"/>
              <w:ind w:left="28" w:right="-40"/>
              <w:jc w:val="center"/>
              <w:rPr>
                <w:rFonts w:eastAsia="標楷體"/>
              </w:rPr>
            </w:pPr>
            <w:r w:rsidRPr="00ED7C07">
              <w:rPr>
                <w:rFonts w:eastAsia="標楷體"/>
              </w:rPr>
              <w:t>日本</w:t>
            </w:r>
          </w:p>
        </w:tc>
        <w:tc>
          <w:tcPr>
            <w:tcW w:w="2217" w:type="dxa"/>
            <w:tcBorders>
              <w:top w:val="nil"/>
              <w:left w:val="single" w:sz="4" w:space="0" w:color="auto"/>
              <w:bottom w:val="single" w:sz="4" w:space="0" w:color="auto"/>
              <w:right w:val="nil"/>
            </w:tcBorders>
            <w:vAlign w:val="center"/>
          </w:tcPr>
          <w:p w14:paraId="14672759" w14:textId="7484EDB2" w:rsidR="007078BE" w:rsidRPr="00ED7C07" w:rsidRDefault="00A81150" w:rsidP="003809BC">
            <w:pPr>
              <w:jc w:val="center"/>
            </w:pPr>
            <w:r w:rsidRPr="00ED7C07">
              <w:rPr>
                <w:rFonts w:hint="eastAsia"/>
              </w:rPr>
              <w:t>2</w:t>
            </w:r>
            <w:r w:rsidR="00E55254" w:rsidRPr="00ED7C07">
              <w:t>9</w:t>
            </w:r>
            <w:r w:rsidRPr="00ED7C07">
              <w:rPr>
                <w:rFonts w:hint="eastAsia"/>
              </w:rPr>
              <w:t>.</w:t>
            </w:r>
            <w:r w:rsidR="00E55254" w:rsidRPr="00ED7C07">
              <w:t>1</w:t>
            </w:r>
          </w:p>
        </w:tc>
        <w:tc>
          <w:tcPr>
            <w:tcW w:w="2877" w:type="dxa"/>
            <w:tcBorders>
              <w:top w:val="nil"/>
              <w:left w:val="single" w:sz="4" w:space="0" w:color="auto"/>
              <w:bottom w:val="single" w:sz="4" w:space="0" w:color="auto"/>
              <w:right w:val="nil"/>
            </w:tcBorders>
            <w:vAlign w:val="center"/>
          </w:tcPr>
          <w:p w14:paraId="545D2F1D" w14:textId="51CD6007" w:rsidR="007078BE" w:rsidRPr="00ED7C07" w:rsidRDefault="00E55254" w:rsidP="003809BC">
            <w:pPr>
              <w:jc w:val="center"/>
            </w:pPr>
            <w:r w:rsidRPr="00ED7C07">
              <w:t>41.3</w:t>
            </w:r>
          </w:p>
        </w:tc>
      </w:tr>
    </w:tbl>
    <w:p w14:paraId="178966B7" w14:textId="77777777" w:rsidR="009775A2" w:rsidRPr="00ED7C07" w:rsidRDefault="009775A2" w:rsidP="009775A2">
      <w:pPr>
        <w:widowControl/>
        <w:ind w:firstLineChars="280" w:firstLine="616"/>
        <w:rPr>
          <w:rFonts w:eastAsia="標楷體"/>
          <w:kern w:val="0"/>
          <w:sz w:val="22"/>
          <w:szCs w:val="22"/>
        </w:rPr>
      </w:pPr>
      <w:r w:rsidRPr="00ED7C07">
        <w:rPr>
          <w:rFonts w:eastAsia="標楷體"/>
          <w:kern w:val="0"/>
          <w:sz w:val="22"/>
          <w:szCs w:val="22"/>
        </w:rPr>
        <w:t>資料來源：經濟部統計處。</w:t>
      </w:r>
      <w:bookmarkEnd w:id="91"/>
      <w:bookmarkEnd w:id="92"/>
      <w:bookmarkEnd w:id="93"/>
      <w:bookmarkEnd w:id="94"/>
      <w:bookmarkEnd w:id="95"/>
      <w:bookmarkEnd w:id="96"/>
    </w:p>
    <w:p w14:paraId="0D362C3C" w14:textId="77777777" w:rsidR="00797AD9" w:rsidRPr="00ED7C07" w:rsidRDefault="00797AD9">
      <w:pPr>
        <w:widowControl/>
        <w:rPr>
          <w:rFonts w:eastAsia="標楷體"/>
          <w:kern w:val="0"/>
          <w:sz w:val="22"/>
          <w:szCs w:val="22"/>
        </w:rPr>
      </w:pPr>
      <w:r w:rsidRPr="00ED7C07">
        <w:rPr>
          <w:rFonts w:eastAsia="標楷體"/>
          <w:kern w:val="0"/>
          <w:sz w:val="22"/>
          <w:szCs w:val="22"/>
        </w:rPr>
        <w:br w:type="page"/>
      </w:r>
    </w:p>
    <w:p w14:paraId="724BC4A6" w14:textId="77777777" w:rsidR="00797AD9" w:rsidRPr="00ED7C07" w:rsidRDefault="00797AD9" w:rsidP="00797AD9">
      <w:pPr>
        <w:keepNext/>
        <w:snapToGrid w:val="0"/>
        <w:spacing w:beforeLines="50" w:before="180"/>
        <w:ind w:rightChars="-25" w:right="-60"/>
        <w:outlineLvl w:val="2"/>
        <w:rPr>
          <w:rFonts w:eastAsia="標楷體"/>
          <w:b/>
          <w:bCs/>
          <w:sz w:val="32"/>
          <w:szCs w:val="32"/>
        </w:rPr>
      </w:pPr>
      <w:bookmarkStart w:id="97" w:name="_Toc76136198"/>
      <w:r w:rsidRPr="00ED7C07">
        <w:rPr>
          <w:rFonts w:eastAsia="標楷體"/>
          <w:b/>
          <w:bCs/>
          <w:sz w:val="32"/>
          <w:szCs w:val="32"/>
        </w:rPr>
        <w:lastRenderedPageBreak/>
        <w:t>（六）投資</w:t>
      </w:r>
      <w:bookmarkEnd w:id="97"/>
    </w:p>
    <w:p w14:paraId="5FC3FFC0" w14:textId="7CDE8891" w:rsidR="0035690A" w:rsidRPr="00ED7C07" w:rsidRDefault="00797AD9" w:rsidP="0035690A">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98" w:name="_Toc187823737"/>
      <w:bookmarkStart w:id="99" w:name="_Toc201487790"/>
      <w:bookmarkStart w:id="100" w:name="_Toc230064843"/>
      <w:bookmarkStart w:id="101" w:name="_Toc279048482"/>
      <w:bookmarkStart w:id="102" w:name="_Toc349916587"/>
      <w:bookmarkStart w:id="103" w:name="_Toc401923800"/>
      <w:bookmarkStart w:id="104" w:name="_Toc402171717"/>
      <w:r w:rsidRPr="00ED7C07">
        <w:rPr>
          <w:rFonts w:eastAsia="標楷體"/>
          <w:b/>
          <w:bCs/>
          <w:kern w:val="0"/>
          <w:sz w:val="28"/>
          <w:szCs w:val="20"/>
        </w:rPr>
        <w:t>１、</w:t>
      </w:r>
      <w:bookmarkEnd w:id="98"/>
      <w:bookmarkEnd w:id="99"/>
      <w:bookmarkEnd w:id="100"/>
      <w:bookmarkEnd w:id="101"/>
      <w:bookmarkEnd w:id="102"/>
      <w:bookmarkEnd w:id="103"/>
      <w:bookmarkEnd w:id="104"/>
      <w:r w:rsidR="0035690A" w:rsidRPr="00ED7C07">
        <w:rPr>
          <w:rFonts w:eastAsia="標楷體"/>
          <w:b/>
          <w:bCs/>
          <w:kern w:val="0"/>
          <w:sz w:val="28"/>
          <w:szCs w:val="20"/>
        </w:rPr>
        <w:t>110</w:t>
      </w:r>
      <w:r w:rsidR="0035690A" w:rsidRPr="00ED7C07">
        <w:rPr>
          <w:rFonts w:eastAsia="標楷體"/>
          <w:b/>
          <w:bCs/>
          <w:kern w:val="0"/>
          <w:sz w:val="28"/>
          <w:szCs w:val="20"/>
        </w:rPr>
        <w:t>年國內投資成長率預估為</w:t>
      </w:r>
      <w:r w:rsidR="003D2517" w:rsidRPr="00ED7C07">
        <w:rPr>
          <w:rFonts w:eastAsia="標楷體"/>
          <w:b/>
          <w:bCs/>
          <w:kern w:val="0"/>
          <w:sz w:val="28"/>
          <w:szCs w:val="20"/>
        </w:rPr>
        <w:t>7.71</w:t>
      </w:r>
      <w:r w:rsidR="0035690A" w:rsidRPr="00ED7C07">
        <w:rPr>
          <w:rFonts w:eastAsia="標楷體"/>
          <w:b/>
          <w:bCs/>
          <w:kern w:val="0"/>
          <w:sz w:val="28"/>
          <w:szCs w:val="20"/>
        </w:rPr>
        <w:t>%</w:t>
      </w:r>
    </w:p>
    <w:p w14:paraId="7D3754DE" w14:textId="38C27667" w:rsidR="0035690A" w:rsidRPr="00ED7C07" w:rsidRDefault="003B1F94" w:rsidP="0035690A">
      <w:pPr>
        <w:numPr>
          <w:ilvl w:val="0"/>
          <w:numId w:val="8"/>
        </w:numPr>
        <w:snapToGrid w:val="0"/>
        <w:spacing w:beforeLines="50" w:before="180" w:line="440" w:lineRule="exact"/>
        <w:ind w:left="709" w:rightChars="-59" w:right="-142" w:hanging="482"/>
        <w:jc w:val="both"/>
        <w:rPr>
          <w:rFonts w:eastAsia="標楷體"/>
          <w:sz w:val="28"/>
          <w:szCs w:val="28"/>
        </w:rPr>
      </w:pPr>
      <w:r w:rsidRPr="00ED7C07">
        <w:rPr>
          <w:rFonts w:eastAsia="標楷體"/>
          <w:sz w:val="28"/>
          <w:szCs w:val="28"/>
        </w:rPr>
        <w:t>民間投資方面，</w:t>
      </w:r>
      <w:r w:rsidR="003D2517" w:rsidRPr="00ED7C07">
        <w:rPr>
          <w:rFonts w:eastAsia="標楷體" w:hint="eastAsia"/>
          <w:sz w:val="28"/>
          <w:szCs w:val="28"/>
        </w:rPr>
        <w:t>半導體領導廠商持續擴大投資</w:t>
      </w:r>
      <w:r w:rsidRPr="00ED7C07">
        <w:rPr>
          <w:rFonts w:eastAsia="標楷體" w:hint="eastAsia"/>
          <w:sz w:val="28"/>
          <w:szCs w:val="28"/>
        </w:rPr>
        <w:t>，並帶動國內外相關供應鏈加深在地投資，加上臺商回流國內設廠及增購設備賡續落實，電信業者加速布建</w:t>
      </w:r>
      <w:r w:rsidRPr="00ED7C07">
        <w:rPr>
          <w:rFonts w:eastAsia="標楷體" w:hint="eastAsia"/>
          <w:sz w:val="28"/>
          <w:szCs w:val="28"/>
        </w:rPr>
        <w:t>5G</w:t>
      </w:r>
      <w:r w:rsidRPr="00ED7C07">
        <w:rPr>
          <w:rFonts w:eastAsia="標楷體" w:hint="eastAsia"/>
          <w:sz w:val="28"/>
          <w:szCs w:val="28"/>
        </w:rPr>
        <w:t>網路，離岸風電與太陽光電等綠能設施持續建置，危老重建與都更等投資活動積極推展，及航空航運業者擴增運能，投資動能可望擴大</w:t>
      </w:r>
      <w:r w:rsidRPr="00ED7C07">
        <w:rPr>
          <w:rFonts w:eastAsia="標楷體"/>
          <w:sz w:val="28"/>
          <w:szCs w:val="28"/>
        </w:rPr>
        <w:t>，預測</w:t>
      </w:r>
      <w:r w:rsidRPr="00ED7C07">
        <w:rPr>
          <w:rFonts w:eastAsia="標楷體"/>
          <w:sz w:val="28"/>
          <w:szCs w:val="28"/>
        </w:rPr>
        <w:t>110</w:t>
      </w:r>
      <w:r w:rsidRPr="00ED7C07">
        <w:rPr>
          <w:rFonts w:eastAsia="標楷體"/>
          <w:sz w:val="28"/>
          <w:szCs w:val="28"/>
        </w:rPr>
        <w:t>年民間投資名目值達</w:t>
      </w:r>
      <w:r w:rsidRPr="00ED7C07">
        <w:rPr>
          <w:rFonts w:eastAsia="標楷體"/>
          <w:sz w:val="28"/>
          <w:szCs w:val="28"/>
        </w:rPr>
        <w:t>4.2</w:t>
      </w:r>
      <w:r w:rsidRPr="00ED7C07">
        <w:rPr>
          <w:rFonts w:eastAsia="標楷體"/>
          <w:sz w:val="28"/>
          <w:szCs w:val="28"/>
        </w:rPr>
        <w:t>兆元，實質成長</w:t>
      </w:r>
      <w:r w:rsidRPr="00ED7C07">
        <w:rPr>
          <w:rFonts w:eastAsia="標楷體"/>
          <w:sz w:val="28"/>
          <w:szCs w:val="28"/>
        </w:rPr>
        <w:t>9.10%</w:t>
      </w:r>
      <w:r w:rsidRPr="00ED7C07">
        <w:rPr>
          <w:rFonts w:eastAsia="標楷體"/>
          <w:sz w:val="28"/>
          <w:szCs w:val="28"/>
        </w:rPr>
        <w:t>。</w:t>
      </w:r>
    </w:p>
    <w:p w14:paraId="23A631D3" w14:textId="349E3F2B" w:rsidR="003B1F94" w:rsidRPr="00ED7C07" w:rsidRDefault="003B1F94" w:rsidP="003B1F94">
      <w:pPr>
        <w:numPr>
          <w:ilvl w:val="0"/>
          <w:numId w:val="8"/>
        </w:numPr>
        <w:snapToGrid w:val="0"/>
        <w:spacing w:beforeLines="50" w:before="180" w:line="440" w:lineRule="exact"/>
        <w:ind w:left="709" w:rightChars="-59" w:right="-142" w:hanging="482"/>
        <w:jc w:val="both"/>
        <w:rPr>
          <w:rFonts w:eastAsia="標楷體"/>
          <w:sz w:val="28"/>
          <w:szCs w:val="28"/>
        </w:rPr>
      </w:pPr>
      <w:r w:rsidRPr="00ED7C07">
        <w:rPr>
          <w:rFonts w:eastAsia="標楷體"/>
          <w:sz w:val="28"/>
          <w:szCs w:val="28"/>
        </w:rPr>
        <w:t>公共投資方面，</w:t>
      </w:r>
      <w:r w:rsidR="003D2517" w:rsidRPr="00ED7C07">
        <w:rPr>
          <w:rFonts w:eastAsia="標楷體"/>
          <w:sz w:val="28"/>
          <w:szCs w:val="28"/>
        </w:rPr>
        <w:t>政府持續推動前瞻基礎建設及公共建設，</w:t>
      </w:r>
      <w:r w:rsidRPr="00ED7C07">
        <w:rPr>
          <w:rFonts w:eastAsia="標楷體"/>
          <w:sz w:val="28"/>
          <w:szCs w:val="28"/>
        </w:rPr>
        <w:t>預測</w:t>
      </w:r>
      <w:r w:rsidRPr="00ED7C07">
        <w:rPr>
          <w:rFonts w:eastAsia="標楷體"/>
          <w:sz w:val="28"/>
          <w:szCs w:val="28"/>
        </w:rPr>
        <w:t>110</w:t>
      </w:r>
      <w:r w:rsidRPr="00ED7C07">
        <w:rPr>
          <w:rFonts w:eastAsia="標楷體"/>
          <w:sz w:val="28"/>
          <w:szCs w:val="28"/>
        </w:rPr>
        <w:t>年公營事業投資實質成長</w:t>
      </w:r>
      <w:r w:rsidRPr="00ED7C07">
        <w:rPr>
          <w:rFonts w:eastAsia="標楷體"/>
          <w:sz w:val="28"/>
          <w:szCs w:val="28"/>
        </w:rPr>
        <w:t>6.60%</w:t>
      </w:r>
      <w:r w:rsidRPr="00ED7C07">
        <w:rPr>
          <w:rFonts w:eastAsia="標楷體"/>
          <w:sz w:val="28"/>
          <w:szCs w:val="28"/>
        </w:rPr>
        <w:t>，政府投資實質</w:t>
      </w:r>
      <w:r w:rsidR="003D2517" w:rsidRPr="00ED7C07">
        <w:rPr>
          <w:rFonts w:eastAsia="標楷體" w:hint="eastAsia"/>
          <w:sz w:val="28"/>
          <w:szCs w:val="28"/>
        </w:rPr>
        <w:t>負成長</w:t>
      </w:r>
      <w:r w:rsidRPr="00ED7C07">
        <w:rPr>
          <w:rFonts w:eastAsia="標楷體"/>
          <w:sz w:val="28"/>
          <w:szCs w:val="28"/>
        </w:rPr>
        <w:t>0.53%</w:t>
      </w:r>
      <w:r w:rsidRPr="00ED7C07">
        <w:rPr>
          <w:rFonts w:eastAsia="標楷體"/>
          <w:sz w:val="28"/>
          <w:szCs w:val="28"/>
        </w:rPr>
        <w:t>。</w:t>
      </w:r>
    </w:p>
    <w:p w14:paraId="2F273DE8" w14:textId="77777777" w:rsidR="00567D77" w:rsidRPr="00ED7C07" w:rsidRDefault="00567D77" w:rsidP="00567D77">
      <w:pPr>
        <w:snapToGrid w:val="0"/>
        <w:spacing w:beforeLines="50" w:before="180" w:line="440" w:lineRule="exact"/>
        <w:ind w:left="227" w:rightChars="-59" w:right="-142"/>
        <w:jc w:val="both"/>
        <w:rPr>
          <w:rFonts w:eastAsia="標楷體"/>
          <w:sz w:val="28"/>
          <w:szCs w:val="28"/>
        </w:rPr>
      </w:pPr>
    </w:p>
    <w:p w14:paraId="0F7EB1C5" w14:textId="77777777" w:rsidR="00797AD9" w:rsidRPr="00ED7C07" w:rsidRDefault="00797AD9" w:rsidP="00797AD9">
      <w:pPr>
        <w:snapToGrid w:val="0"/>
        <w:spacing w:line="400" w:lineRule="exact"/>
        <w:ind w:left="482" w:firstLineChars="650" w:firstLine="1822"/>
        <w:jc w:val="both"/>
        <w:rPr>
          <w:rFonts w:eastAsia="標楷體"/>
          <w:b/>
          <w:bCs/>
          <w:sz w:val="28"/>
          <w:szCs w:val="22"/>
        </w:rPr>
      </w:pPr>
      <w:r w:rsidRPr="00ED7C07">
        <w:rPr>
          <w:rFonts w:eastAsia="標楷體"/>
          <w:b/>
          <w:bCs/>
          <w:sz w:val="28"/>
          <w:szCs w:val="22"/>
        </w:rPr>
        <w:t>表</w:t>
      </w:r>
      <w:r w:rsidRPr="00ED7C07">
        <w:rPr>
          <w:rFonts w:eastAsia="標楷體"/>
          <w:b/>
          <w:bCs/>
          <w:sz w:val="28"/>
          <w:szCs w:val="22"/>
        </w:rPr>
        <w:t xml:space="preserve"> 2-6-1  </w:t>
      </w:r>
      <w:r w:rsidRPr="00ED7C07">
        <w:rPr>
          <w:rFonts w:eastAsia="標楷體"/>
          <w:b/>
          <w:bCs/>
          <w:sz w:val="28"/>
          <w:szCs w:val="22"/>
        </w:rPr>
        <w:t>國內固定資本形成毛額</w:t>
      </w:r>
    </w:p>
    <w:p w14:paraId="0A7686CC" w14:textId="77777777" w:rsidR="00797AD9" w:rsidRPr="00ED7C07" w:rsidRDefault="00797AD9" w:rsidP="00797AD9">
      <w:pPr>
        <w:snapToGrid w:val="0"/>
        <w:spacing w:beforeLines="50" w:before="180" w:line="240" w:lineRule="atLeast"/>
        <w:ind w:left="480" w:rightChars="13" w:right="31"/>
        <w:jc w:val="right"/>
        <w:rPr>
          <w:rFonts w:eastAsia="標楷體"/>
          <w:szCs w:val="22"/>
        </w:rPr>
      </w:pPr>
      <w:r w:rsidRPr="00ED7C07">
        <w:rPr>
          <w:rFonts w:eastAsia="標楷體"/>
          <w:szCs w:val="22"/>
        </w:rPr>
        <w:t>單位：億元；</w:t>
      </w:r>
      <w:r w:rsidRPr="00ED7C07">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70ADB" w:rsidRPr="00ED7C07" w14:paraId="631089A5" w14:textId="77777777" w:rsidTr="00420E4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20F55A5A" w14:textId="77777777" w:rsidR="003B1F94" w:rsidRPr="00ED7C07" w:rsidRDefault="003B1F94" w:rsidP="00420E4F">
            <w:pPr>
              <w:snapToGrid w:val="0"/>
              <w:spacing w:line="3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7F97FAF8" w14:textId="77777777" w:rsidR="003B1F94" w:rsidRPr="00ED7C07" w:rsidRDefault="003B1F94" w:rsidP="00420E4F">
            <w:pPr>
              <w:snapToGrid w:val="0"/>
              <w:spacing w:line="300" w:lineRule="exact"/>
              <w:jc w:val="center"/>
              <w:rPr>
                <w:rFonts w:eastAsia="標楷體"/>
              </w:rPr>
            </w:pPr>
            <w:r w:rsidRPr="00ED7C0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0483F8DA" w14:textId="77777777" w:rsidR="003B1F94" w:rsidRPr="00ED7C07" w:rsidRDefault="003B1F94" w:rsidP="00420E4F">
            <w:pPr>
              <w:tabs>
                <w:tab w:val="left" w:pos="1590"/>
              </w:tabs>
              <w:snapToGrid w:val="0"/>
              <w:spacing w:line="300" w:lineRule="exact"/>
              <w:jc w:val="center"/>
              <w:rPr>
                <w:rFonts w:eastAsia="標楷體"/>
              </w:rPr>
            </w:pPr>
            <w:r w:rsidRPr="00ED7C0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55EE874E" w14:textId="77777777" w:rsidR="003B1F94" w:rsidRPr="00ED7C07" w:rsidRDefault="003B1F94" w:rsidP="00420E4F">
            <w:pPr>
              <w:snapToGrid w:val="0"/>
              <w:spacing w:line="300" w:lineRule="exact"/>
              <w:jc w:val="center"/>
              <w:rPr>
                <w:rFonts w:eastAsia="標楷體"/>
              </w:rPr>
            </w:pPr>
            <w:r w:rsidRPr="00ED7C0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3AC99972" w14:textId="77777777" w:rsidR="003B1F94" w:rsidRPr="00ED7C07" w:rsidRDefault="003B1F94" w:rsidP="00420E4F">
            <w:pPr>
              <w:snapToGrid w:val="0"/>
              <w:spacing w:line="300" w:lineRule="exact"/>
              <w:jc w:val="center"/>
              <w:rPr>
                <w:rFonts w:eastAsia="標楷體"/>
              </w:rPr>
            </w:pPr>
            <w:r w:rsidRPr="00ED7C07">
              <w:rPr>
                <w:rFonts w:eastAsia="標楷體"/>
              </w:rPr>
              <w:t>政府投資</w:t>
            </w:r>
          </w:p>
        </w:tc>
      </w:tr>
      <w:tr w:rsidR="00470ADB" w:rsidRPr="00ED7C07" w14:paraId="33489525" w14:textId="77777777" w:rsidTr="00420E4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0C7D79FA" w14:textId="77777777" w:rsidR="003B1F94" w:rsidRPr="00ED7C07" w:rsidRDefault="003B1F94" w:rsidP="00420E4F">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44BD2909"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27DC2778"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43E30155"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76B6F271"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37FCDB6"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903B847"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5EC14A9E" w14:textId="77777777" w:rsidR="003B1F94" w:rsidRPr="00ED7C07" w:rsidRDefault="003B1F94" w:rsidP="00420E4F">
            <w:pPr>
              <w:snapToGrid w:val="0"/>
              <w:spacing w:line="300" w:lineRule="exact"/>
              <w:jc w:val="center"/>
              <w:rPr>
                <w:rFonts w:eastAsia="標楷體"/>
              </w:rPr>
            </w:pPr>
            <w:r w:rsidRPr="00ED7C0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38586C89" w14:textId="77777777" w:rsidR="003B1F94" w:rsidRPr="00ED7C07" w:rsidRDefault="003B1F94" w:rsidP="00420E4F">
            <w:pPr>
              <w:snapToGrid w:val="0"/>
              <w:spacing w:line="300" w:lineRule="exact"/>
              <w:jc w:val="center"/>
              <w:rPr>
                <w:rFonts w:eastAsia="標楷體"/>
              </w:rPr>
            </w:pPr>
            <w:r w:rsidRPr="00ED7C07">
              <w:rPr>
                <w:rFonts w:eastAsia="標楷體"/>
              </w:rPr>
              <w:t>成長率</w:t>
            </w:r>
          </w:p>
        </w:tc>
      </w:tr>
      <w:tr w:rsidR="00470ADB" w:rsidRPr="00ED7C07" w14:paraId="3B2B79C0" w14:textId="77777777" w:rsidTr="00420E4F">
        <w:trPr>
          <w:trHeight w:val="355"/>
          <w:jc w:val="center"/>
        </w:trPr>
        <w:tc>
          <w:tcPr>
            <w:tcW w:w="1370" w:type="dxa"/>
            <w:tcBorders>
              <w:top w:val="nil"/>
              <w:left w:val="nil"/>
              <w:bottom w:val="nil"/>
              <w:right w:val="single" w:sz="4" w:space="0" w:color="auto"/>
            </w:tcBorders>
            <w:vAlign w:val="center"/>
            <w:hideMark/>
          </w:tcPr>
          <w:p w14:paraId="028E69F6" w14:textId="77777777" w:rsidR="003B1F94" w:rsidRPr="00ED7C07" w:rsidRDefault="003B1F94" w:rsidP="00420E4F">
            <w:pPr>
              <w:adjustRightInd w:val="0"/>
              <w:snapToGrid w:val="0"/>
              <w:spacing w:line="240" w:lineRule="exact"/>
              <w:jc w:val="both"/>
              <w:rPr>
                <w:rFonts w:eastAsia="標楷體"/>
                <w:b/>
                <w:snapToGrid w:val="0"/>
                <w:kern w:val="0"/>
              </w:rPr>
            </w:pPr>
            <w:r w:rsidRPr="00ED7C07">
              <w:rPr>
                <w:rFonts w:eastAsia="標楷體"/>
                <w:b/>
                <w:snapToGrid w:val="0"/>
                <w:kern w:val="0"/>
              </w:rPr>
              <w:t>105</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2C83BAB7" w14:textId="77777777" w:rsidR="003B1F94" w:rsidRPr="00ED7C07" w:rsidRDefault="003B1F94" w:rsidP="00420E4F">
            <w:pPr>
              <w:snapToGrid w:val="0"/>
              <w:spacing w:line="240" w:lineRule="exact"/>
              <w:jc w:val="center"/>
              <w:rPr>
                <w:rFonts w:eastAsia="標楷體"/>
                <w:b/>
              </w:rPr>
            </w:pPr>
            <w:r w:rsidRPr="00ED7C07">
              <w:rPr>
                <w:rFonts w:eastAsia="標楷體"/>
                <w:b/>
              </w:rPr>
              <w:t>38,076</w:t>
            </w:r>
          </w:p>
        </w:tc>
        <w:tc>
          <w:tcPr>
            <w:tcW w:w="906" w:type="dxa"/>
            <w:tcBorders>
              <w:top w:val="nil"/>
              <w:left w:val="nil"/>
              <w:bottom w:val="nil"/>
              <w:right w:val="nil"/>
            </w:tcBorders>
            <w:vAlign w:val="center"/>
          </w:tcPr>
          <w:p w14:paraId="549EC8BC" w14:textId="77777777" w:rsidR="003B1F94" w:rsidRPr="00ED7C07" w:rsidRDefault="003B1F94" w:rsidP="00420E4F">
            <w:pPr>
              <w:snapToGrid w:val="0"/>
              <w:spacing w:line="240" w:lineRule="exact"/>
              <w:jc w:val="center"/>
              <w:rPr>
                <w:rFonts w:eastAsia="標楷體"/>
                <w:b/>
              </w:rPr>
            </w:pPr>
            <w:r w:rsidRPr="00ED7C07">
              <w:rPr>
                <w:rFonts w:eastAsia="標楷體"/>
                <w:b/>
              </w:rPr>
              <w:t>3.44</w:t>
            </w:r>
          </w:p>
        </w:tc>
        <w:tc>
          <w:tcPr>
            <w:tcW w:w="871" w:type="dxa"/>
            <w:tcBorders>
              <w:top w:val="nil"/>
              <w:left w:val="nil"/>
              <w:bottom w:val="nil"/>
              <w:right w:val="nil"/>
            </w:tcBorders>
            <w:vAlign w:val="center"/>
          </w:tcPr>
          <w:p w14:paraId="6A87C55D" w14:textId="77777777" w:rsidR="003B1F94" w:rsidRPr="00ED7C07" w:rsidRDefault="003B1F94" w:rsidP="00420E4F">
            <w:pPr>
              <w:snapToGrid w:val="0"/>
              <w:spacing w:line="240" w:lineRule="exact"/>
              <w:jc w:val="center"/>
              <w:rPr>
                <w:rFonts w:eastAsia="標楷體"/>
                <w:b/>
              </w:rPr>
            </w:pPr>
            <w:r w:rsidRPr="00ED7C07">
              <w:rPr>
                <w:rFonts w:eastAsia="標楷體"/>
                <w:b/>
              </w:rPr>
              <w:t>31,728</w:t>
            </w:r>
          </w:p>
        </w:tc>
        <w:tc>
          <w:tcPr>
            <w:tcW w:w="942" w:type="dxa"/>
            <w:tcBorders>
              <w:top w:val="nil"/>
              <w:left w:val="nil"/>
              <w:bottom w:val="nil"/>
              <w:right w:val="nil"/>
            </w:tcBorders>
            <w:vAlign w:val="center"/>
          </w:tcPr>
          <w:p w14:paraId="75AB5E4B" w14:textId="77777777" w:rsidR="003B1F94" w:rsidRPr="00ED7C07" w:rsidRDefault="003B1F94" w:rsidP="00420E4F">
            <w:pPr>
              <w:snapToGrid w:val="0"/>
              <w:spacing w:line="240" w:lineRule="exact"/>
              <w:jc w:val="center"/>
              <w:rPr>
                <w:rFonts w:eastAsia="標楷體"/>
                <w:b/>
              </w:rPr>
            </w:pPr>
            <w:r w:rsidRPr="00ED7C07">
              <w:rPr>
                <w:rFonts w:eastAsia="標楷體"/>
                <w:b/>
              </w:rPr>
              <w:t>4.08</w:t>
            </w:r>
          </w:p>
        </w:tc>
        <w:tc>
          <w:tcPr>
            <w:tcW w:w="871" w:type="dxa"/>
            <w:tcBorders>
              <w:top w:val="nil"/>
              <w:left w:val="nil"/>
              <w:bottom w:val="nil"/>
              <w:right w:val="nil"/>
            </w:tcBorders>
            <w:vAlign w:val="center"/>
          </w:tcPr>
          <w:p w14:paraId="4A4D5776" w14:textId="77777777" w:rsidR="003B1F94" w:rsidRPr="00ED7C07" w:rsidRDefault="003B1F94" w:rsidP="00420E4F">
            <w:pPr>
              <w:snapToGrid w:val="0"/>
              <w:spacing w:line="240" w:lineRule="exact"/>
              <w:jc w:val="center"/>
              <w:rPr>
                <w:rFonts w:eastAsia="標楷體"/>
                <w:b/>
              </w:rPr>
            </w:pPr>
            <w:r w:rsidRPr="00ED7C07">
              <w:rPr>
                <w:rFonts w:eastAsia="標楷體"/>
                <w:b/>
              </w:rPr>
              <w:t>1,866</w:t>
            </w:r>
          </w:p>
        </w:tc>
        <w:tc>
          <w:tcPr>
            <w:tcW w:w="942" w:type="dxa"/>
            <w:tcBorders>
              <w:top w:val="nil"/>
              <w:left w:val="nil"/>
              <w:bottom w:val="nil"/>
              <w:right w:val="nil"/>
            </w:tcBorders>
            <w:vAlign w:val="center"/>
          </w:tcPr>
          <w:p w14:paraId="14211938" w14:textId="77777777" w:rsidR="003B1F94" w:rsidRPr="00ED7C07" w:rsidRDefault="003B1F94" w:rsidP="00420E4F">
            <w:pPr>
              <w:snapToGrid w:val="0"/>
              <w:spacing w:line="240" w:lineRule="exact"/>
              <w:jc w:val="center"/>
              <w:rPr>
                <w:rFonts w:eastAsia="標楷體"/>
                <w:b/>
              </w:rPr>
            </w:pPr>
            <w:r w:rsidRPr="00ED7C07">
              <w:rPr>
                <w:rFonts w:eastAsia="標楷體"/>
                <w:b/>
              </w:rPr>
              <w:t>-3.89</w:t>
            </w:r>
          </w:p>
        </w:tc>
        <w:tc>
          <w:tcPr>
            <w:tcW w:w="906" w:type="dxa"/>
            <w:tcBorders>
              <w:top w:val="nil"/>
              <w:left w:val="nil"/>
              <w:bottom w:val="nil"/>
              <w:right w:val="nil"/>
            </w:tcBorders>
            <w:vAlign w:val="center"/>
          </w:tcPr>
          <w:p w14:paraId="54D13A88" w14:textId="77777777" w:rsidR="003B1F94" w:rsidRPr="00ED7C07" w:rsidRDefault="003B1F94" w:rsidP="00420E4F">
            <w:pPr>
              <w:snapToGrid w:val="0"/>
              <w:spacing w:line="240" w:lineRule="exact"/>
              <w:jc w:val="center"/>
              <w:rPr>
                <w:rFonts w:eastAsia="標楷體"/>
                <w:b/>
              </w:rPr>
            </w:pPr>
            <w:r w:rsidRPr="00ED7C07">
              <w:rPr>
                <w:rFonts w:eastAsia="標楷體"/>
                <w:b/>
              </w:rPr>
              <w:t>4,481</w:t>
            </w:r>
          </w:p>
        </w:tc>
        <w:tc>
          <w:tcPr>
            <w:tcW w:w="974" w:type="dxa"/>
            <w:tcBorders>
              <w:top w:val="nil"/>
              <w:left w:val="nil"/>
              <w:bottom w:val="nil"/>
              <w:right w:val="nil"/>
            </w:tcBorders>
            <w:vAlign w:val="center"/>
          </w:tcPr>
          <w:p w14:paraId="79BF4E4B" w14:textId="77777777" w:rsidR="003B1F94" w:rsidRPr="00ED7C07" w:rsidRDefault="003B1F94" w:rsidP="00420E4F">
            <w:pPr>
              <w:snapToGrid w:val="0"/>
              <w:spacing w:line="240" w:lineRule="exact"/>
              <w:jc w:val="center"/>
              <w:rPr>
                <w:rFonts w:eastAsia="標楷體"/>
                <w:b/>
              </w:rPr>
            </w:pPr>
            <w:r w:rsidRPr="00ED7C07">
              <w:rPr>
                <w:rFonts w:eastAsia="標楷體"/>
                <w:b/>
              </w:rPr>
              <w:t>1.75</w:t>
            </w:r>
          </w:p>
        </w:tc>
      </w:tr>
      <w:tr w:rsidR="00470ADB" w:rsidRPr="00ED7C07" w14:paraId="35096D0E" w14:textId="77777777" w:rsidTr="00420E4F">
        <w:trPr>
          <w:trHeight w:val="355"/>
          <w:jc w:val="center"/>
        </w:trPr>
        <w:tc>
          <w:tcPr>
            <w:tcW w:w="1370" w:type="dxa"/>
            <w:tcBorders>
              <w:top w:val="nil"/>
              <w:left w:val="nil"/>
              <w:bottom w:val="nil"/>
              <w:right w:val="single" w:sz="4" w:space="0" w:color="auto"/>
            </w:tcBorders>
            <w:vAlign w:val="center"/>
            <w:hideMark/>
          </w:tcPr>
          <w:p w14:paraId="0DEA80D0" w14:textId="77777777" w:rsidR="003B1F94" w:rsidRPr="00ED7C07" w:rsidRDefault="003B1F94" w:rsidP="00420E4F">
            <w:pPr>
              <w:adjustRightInd w:val="0"/>
              <w:snapToGrid w:val="0"/>
              <w:spacing w:line="240" w:lineRule="exact"/>
              <w:jc w:val="both"/>
              <w:rPr>
                <w:rFonts w:eastAsia="標楷體"/>
                <w:b/>
                <w:snapToGrid w:val="0"/>
                <w:kern w:val="0"/>
              </w:rPr>
            </w:pPr>
            <w:r w:rsidRPr="00ED7C07">
              <w:rPr>
                <w:rFonts w:eastAsia="標楷體"/>
                <w:b/>
                <w:snapToGrid w:val="0"/>
                <w:kern w:val="0"/>
              </w:rPr>
              <w:t>106</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785C58AB" w14:textId="77777777" w:rsidR="003B1F94" w:rsidRPr="00ED7C07" w:rsidRDefault="003B1F94" w:rsidP="00420E4F">
            <w:pPr>
              <w:snapToGrid w:val="0"/>
              <w:spacing w:line="240" w:lineRule="exact"/>
              <w:jc w:val="center"/>
              <w:rPr>
                <w:rFonts w:eastAsia="標楷體"/>
                <w:b/>
              </w:rPr>
            </w:pPr>
            <w:r w:rsidRPr="00ED7C07">
              <w:rPr>
                <w:rFonts w:eastAsia="標楷體"/>
                <w:b/>
              </w:rPr>
              <w:t>37,959</w:t>
            </w:r>
          </w:p>
        </w:tc>
        <w:tc>
          <w:tcPr>
            <w:tcW w:w="906" w:type="dxa"/>
            <w:tcBorders>
              <w:top w:val="nil"/>
              <w:left w:val="nil"/>
              <w:bottom w:val="nil"/>
              <w:right w:val="nil"/>
            </w:tcBorders>
            <w:vAlign w:val="center"/>
          </w:tcPr>
          <w:p w14:paraId="09C27F4D" w14:textId="77777777" w:rsidR="003B1F94" w:rsidRPr="00ED7C07" w:rsidRDefault="003B1F94" w:rsidP="00420E4F">
            <w:pPr>
              <w:snapToGrid w:val="0"/>
              <w:spacing w:line="240" w:lineRule="exact"/>
              <w:jc w:val="center"/>
              <w:rPr>
                <w:rFonts w:eastAsia="標楷體"/>
                <w:b/>
              </w:rPr>
            </w:pPr>
            <w:r w:rsidRPr="00ED7C07">
              <w:rPr>
                <w:rFonts w:eastAsia="標楷體"/>
                <w:b/>
              </w:rPr>
              <w:t>-0.26</w:t>
            </w:r>
          </w:p>
        </w:tc>
        <w:tc>
          <w:tcPr>
            <w:tcW w:w="871" w:type="dxa"/>
            <w:tcBorders>
              <w:top w:val="nil"/>
              <w:left w:val="nil"/>
              <w:bottom w:val="nil"/>
              <w:right w:val="nil"/>
            </w:tcBorders>
            <w:vAlign w:val="center"/>
          </w:tcPr>
          <w:p w14:paraId="059A6519" w14:textId="77777777" w:rsidR="003B1F94" w:rsidRPr="00ED7C07" w:rsidRDefault="003B1F94" w:rsidP="00420E4F">
            <w:pPr>
              <w:snapToGrid w:val="0"/>
              <w:spacing w:line="240" w:lineRule="exact"/>
              <w:jc w:val="center"/>
              <w:rPr>
                <w:rFonts w:eastAsia="標楷體"/>
                <w:b/>
              </w:rPr>
            </w:pPr>
            <w:r w:rsidRPr="00ED7C07">
              <w:rPr>
                <w:rFonts w:eastAsia="標楷體"/>
                <w:b/>
              </w:rPr>
              <w:t>31,322</w:t>
            </w:r>
          </w:p>
        </w:tc>
        <w:tc>
          <w:tcPr>
            <w:tcW w:w="942" w:type="dxa"/>
            <w:tcBorders>
              <w:top w:val="nil"/>
              <w:left w:val="nil"/>
              <w:bottom w:val="nil"/>
              <w:right w:val="nil"/>
            </w:tcBorders>
            <w:vAlign w:val="center"/>
          </w:tcPr>
          <w:p w14:paraId="0F25256F" w14:textId="77777777" w:rsidR="003B1F94" w:rsidRPr="00ED7C07" w:rsidRDefault="003B1F94" w:rsidP="00420E4F">
            <w:pPr>
              <w:snapToGrid w:val="0"/>
              <w:spacing w:line="240" w:lineRule="exact"/>
              <w:jc w:val="center"/>
              <w:rPr>
                <w:rFonts w:eastAsia="標楷體"/>
                <w:b/>
              </w:rPr>
            </w:pPr>
            <w:r w:rsidRPr="00ED7C07">
              <w:rPr>
                <w:rFonts w:eastAsia="標楷體"/>
                <w:b/>
              </w:rPr>
              <w:t>-1.16</w:t>
            </w:r>
          </w:p>
        </w:tc>
        <w:tc>
          <w:tcPr>
            <w:tcW w:w="871" w:type="dxa"/>
            <w:tcBorders>
              <w:top w:val="nil"/>
              <w:left w:val="nil"/>
              <w:bottom w:val="nil"/>
              <w:right w:val="nil"/>
            </w:tcBorders>
            <w:vAlign w:val="center"/>
          </w:tcPr>
          <w:p w14:paraId="1F19D364" w14:textId="77777777" w:rsidR="003B1F94" w:rsidRPr="00ED7C07" w:rsidRDefault="003B1F94" w:rsidP="00420E4F">
            <w:pPr>
              <w:snapToGrid w:val="0"/>
              <w:spacing w:line="240" w:lineRule="exact"/>
              <w:jc w:val="center"/>
              <w:rPr>
                <w:rFonts w:eastAsia="標楷體"/>
                <w:b/>
              </w:rPr>
            </w:pPr>
            <w:r w:rsidRPr="00ED7C07">
              <w:rPr>
                <w:rFonts w:eastAsia="標楷體"/>
                <w:b/>
              </w:rPr>
              <w:t>1,843</w:t>
            </w:r>
          </w:p>
        </w:tc>
        <w:tc>
          <w:tcPr>
            <w:tcW w:w="942" w:type="dxa"/>
            <w:tcBorders>
              <w:top w:val="nil"/>
              <w:left w:val="nil"/>
              <w:bottom w:val="nil"/>
              <w:right w:val="nil"/>
            </w:tcBorders>
            <w:vAlign w:val="center"/>
          </w:tcPr>
          <w:p w14:paraId="3CCF626B" w14:textId="77777777" w:rsidR="003B1F94" w:rsidRPr="00ED7C07" w:rsidRDefault="003B1F94" w:rsidP="00420E4F">
            <w:pPr>
              <w:snapToGrid w:val="0"/>
              <w:spacing w:line="240" w:lineRule="exact"/>
              <w:jc w:val="center"/>
              <w:rPr>
                <w:rFonts w:eastAsia="標楷體"/>
                <w:b/>
              </w:rPr>
            </w:pPr>
            <w:r w:rsidRPr="00ED7C07">
              <w:rPr>
                <w:rFonts w:eastAsia="標楷體"/>
                <w:b/>
              </w:rPr>
              <w:t>0.51</w:t>
            </w:r>
          </w:p>
        </w:tc>
        <w:tc>
          <w:tcPr>
            <w:tcW w:w="906" w:type="dxa"/>
            <w:tcBorders>
              <w:top w:val="nil"/>
              <w:left w:val="nil"/>
              <w:bottom w:val="nil"/>
              <w:right w:val="nil"/>
            </w:tcBorders>
            <w:vAlign w:val="center"/>
          </w:tcPr>
          <w:p w14:paraId="7AFF7A76" w14:textId="77777777" w:rsidR="003B1F94" w:rsidRPr="00ED7C07" w:rsidRDefault="003B1F94" w:rsidP="00420E4F">
            <w:pPr>
              <w:snapToGrid w:val="0"/>
              <w:spacing w:line="240" w:lineRule="exact"/>
              <w:jc w:val="center"/>
              <w:rPr>
                <w:rFonts w:eastAsia="標楷體"/>
                <w:b/>
              </w:rPr>
            </w:pPr>
            <w:r w:rsidRPr="00ED7C07">
              <w:rPr>
                <w:rFonts w:eastAsia="標楷體"/>
                <w:b/>
              </w:rPr>
              <w:t>4,794</w:t>
            </w:r>
          </w:p>
        </w:tc>
        <w:tc>
          <w:tcPr>
            <w:tcW w:w="974" w:type="dxa"/>
            <w:tcBorders>
              <w:top w:val="nil"/>
              <w:left w:val="nil"/>
              <w:bottom w:val="nil"/>
              <w:right w:val="nil"/>
            </w:tcBorders>
            <w:vAlign w:val="center"/>
          </w:tcPr>
          <w:p w14:paraId="3609E7AB" w14:textId="77777777" w:rsidR="003B1F94" w:rsidRPr="00ED7C07" w:rsidRDefault="003B1F94" w:rsidP="00420E4F">
            <w:pPr>
              <w:snapToGrid w:val="0"/>
              <w:spacing w:line="240" w:lineRule="exact"/>
              <w:jc w:val="center"/>
              <w:rPr>
                <w:rFonts w:eastAsia="標楷體"/>
                <w:b/>
              </w:rPr>
            </w:pPr>
            <w:r w:rsidRPr="00ED7C07">
              <w:rPr>
                <w:rFonts w:eastAsia="標楷體"/>
                <w:b/>
              </w:rPr>
              <w:t>5.82</w:t>
            </w:r>
          </w:p>
        </w:tc>
      </w:tr>
      <w:tr w:rsidR="00470ADB" w:rsidRPr="00ED7C07" w14:paraId="61591299" w14:textId="77777777" w:rsidTr="00420E4F">
        <w:trPr>
          <w:trHeight w:val="370"/>
          <w:jc w:val="center"/>
        </w:trPr>
        <w:tc>
          <w:tcPr>
            <w:tcW w:w="1370" w:type="dxa"/>
            <w:tcBorders>
              <w:top w:val="nil"/>
              <w:left w:val="nil"/>
              <w:bottom w:val="nil"/>
              <w:right w:val="single" w:sz="4" w:space="0" w:color="auto"/>
            </w:tcBorders>
            <w:vAlign w:val="center"/>
            <w:hideMark/>
          </w:tcPr>
          <w:p w14:paraId="45A97512" w14:textId="77777777" w:rsidR="003B1F94" w:rsidRPr="00ED7C07" w:rsidRDefault="003B1F94" w:rsidP="00420E4F">
            <w:pPr>
              <w:adjustRightInd w:val="0"/>
              <w:snapToGrid w:val="0"/>
              <w:spacing w:line="240" w:lineRule="exact"/>
              <w:jc w:val="both"/>
              <w:rPr>
                <w:rFonts w:eastAsia="標楷體"/>
                <w:snapToGrid w:val="0"/>
                <w:kern w:val="0"/>
              </w:rPr>
            </w:pPr>
            <w:r w:rsidRPr="00ED7C07">
              <w:rPr>
                <w:rFonts w:eastAsia="標楷體"/>
                <w:b/>
                <w:snapToGrid w:val="0"/>
                <w:kern w:val="0"/>
              </w:rPr>
              <w:t>107</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10FD1C38" w14:textId="77777777" w:rsidR="003B1F94" w:rsidRPr="00ED7C07" w:rsidRDefault="003B1F94" w:rsidP="00420E4F">
            <w:pPr>
              <w:snapToGrid w:val="0"/>
              <w:spacing w:line="240" w:lineRule="exact"/>
              <w:jc w:val="center"/>
              <w:rPr>
                <w:rFonts w:eastAsia="標楷體"/>
                <w:b/>
              </w:rPr>
            </w:pPr>
            <w:r w:rsidRPr="00ED7C07">
              <w:rPr>
                <w:rFonts w:eastAsia="標楷體"/>
                <w:b/>
              </w:rPr>
              <w:t>40,011</w:t>
            </w:r>
          </w:p>
        </w:tc>
        <w:tc>
          <w:tcPr>
            <w:tcW w:w="906" w:type="dxa"/>
            <w:tcBorders>
              <w:top w:val="nil"/>
              <w:left w:val="nil"/>
              <w:bottom w:val="nil"/>
              <w:right w:val="nil"/>
            </w:tcBorders>
            <w:vAlign w:val="center"/>
          </w:tcPr>
          <w:p w14:paraId="59303A4D" w14:textId="77777777" w:rsidR="003B1F94" w:rsidRPr="00ED7C07" w:rsidRDefault="003B1F94" w:rsidP="00420E4F">
            <w:pPr>
              <w:snapToGrid w:val="0"/>
              <w:spacing w:line="240" w:lineRule="exact"/>
              <w:jc w:val="center"/>
              <w:rPr>
                <w:rFonts w:eastAsia="標楷體"/>
                <w:b/>
              </w:rPr>
            </w:pPr>
            <w:r w:rsidRPr="00ED7C07">
              <w:rPr>
                <w:rFonts w:eastAsia="標楷體"/>
                <w:b/>
              </w:rPr>
              <w:t>3.19</w:t>
            </w:r>
          </w:p>
        </w:tc>
        <w:tc>
          <w:tcPr>
            <w:tcW w:w="871" w:type="dxa"/>
            <w:tcBorders>
              <w:top w:val="nil"/>
              <w:left w:val="nil"/>
              <w:bottom w:val="nil"/>
              <w:right w:val="nil"/>
            </w:tcBorders>
            <w:vAlign w:val="center"/>
          </w:tcPr>
          <w:p w14:paraId="2A399163" w14:textId="77777777" w:rsidR="003B1F94" w:rsidRPr="00ED7C07" w:rsidRDefault="003B1F94" w:rsidP="00420E4F">
            <w:pPr>
              <w:snapToGrid w:val="0"/>
              <w:spacing w:line="240" w:lineRule="exact"/>
              <w:jc w:val="center"/>
              <w:rPr>
                <w:rFonts w:eastAsia="標楷體"/>
                <w:b/>
              </w:rPr>
            </w:pPr>
            <w:r w:rsidRPr="00ED7C07">
              <w:rPr>
                <w:rFonts w:eastAsia="標楷體"/>
                <w:b/>
              </w:rPr>
              <w:t>32,783</w:t>
            </w:r>
          </w:p>
        </w:tc>
        <w:tc>
          <w:tcPr>
            <w:tcW w:w="942" w:type="dxa"/>
            <w:tcBorders>
              <w:top w:val="nil"/>
              <w:left w:val="nil"/>
              <w:bottom w:val="nil"/>
              <w:right w:val="nil"/>
            </w:tcBorders>
            <w:vAlign w:val="center"/>
          </w:tcPr>
          <w:p w14:paraId="7D8B4EA4" w14:textId="77777777" w:rsidR="003B1F94" w:rsidRPr="00ED7C07" w:rsidRDefault="003B1F94" w:rsidP="00420E4F">
            <w:pPr>
              <w:snapToGrid w:val="0"/>
              <w:spacing w:line="240" w:lineRule="exact"/>
              <w:jc w:val="center"/>
              <w:rPr>
                <w:rFonts w:eastAsia="標楷體"/>
                <w:b/>
              </w:rPr>
            </w:pPr>
            <w:r w:rsidRPr="00ED7C07">
              <w:rPr>
                <w:rFonts w:eastAsia="標楷體"/>
                <w:b/>
              </w:rPr>
              <w:t>2.45</w:t>
            </w:r>
          </w:p>
        </w:tc>
        <w:tc>
          <w:tcPr>
            <w:tcW w:w="871" w:type="dxa"/>
            <w:tcBorders>
              <w:top w:val="nil"/>
              <w:left w:val="nil"/>
              <w:bottom w:val="nil"/>
              <w:right w:val="nil"/>
            </w:tcBorders>
            <w:vAlign w:val="center"/>
          </w:tcPr>
          <w:p w14:paraId="6454D4F3" w14:textId="77777777" w:rsidR="003B1F94" w:rsidRPr="00ED7C07" w:rsidRDefault="003B1F94" w:rsidP="00420E4F">
            <w:pPr>
              <w:snapToGrid w:val="0"/>
              <w:spacing w:line="240" w:lineRule="exact"/>
              <w:jc w:val="center"/>
              <w:rPr>
                <w:rFonts w:eastAsia="標楷體"/>
                <w:b/>
              </w:rPr>
            </w:pPr>
            <w:r w:rsidRPr="00ED7C07">
              <w:rPr>
                <w:rFonts w:eastAsia="標楷體"/>
                <w:b/>
              </w:rPr>
              <w:t>2,133</w:t>
            </w:r>
          </w:p>
        </w:tc>
        <w:tc>
          <w:tcPr>
            <w:tcW w:w="942" w:type="dxa"/>
            <w:tcBorders>
              <w:top w:val="nil"/>
              <w:left w:val="nil"/>
              <w:bottom w:val="nil"/>
              <w:right w:val="nil"/>
            </w:tcBorders>
            <w:vAlign w:val="center"/>
          </w:tcPr>
          <w:p w14:paraId="257A535C" w14:textId="77777777" w:rsidR="003B1F94" w:rsidRPr="00ED7C07" w:rsidRDefault="003B1F94" w:rsidP="00420E4F">
            <w:pPr>
              <w:snapToGrid w:val="0"/>
              <w:spacing w:line="240" w:lineRule="exact"/>
              <w:jc w:val="center"/>
              <w:rPr>
                <w:rFonts w:eastAsia="標楷體"/>
                <w:b/>
              </w:rPr>
            </w:pPr>
            <w:r w:rsidRPr="00ED7C07">
              <w:rPr>
                <w:rFonts w:eastAsia="標楷體"/>
                <w:b/>
              </w:rPr>
              <w:t>14.23</w:t>
            </w:r>
          </w:p>
        </w:tc>
        <w:tc>
          <w:tcPr>
            <w:tcW w:w="906" w:type="dxa"/>
            <w:tcBorders>
              <w:top w:val="nil"/>
              <w:left w:val="nil"/>
              <w:bottom w:val="nil"/>
              <w:right w:val="nil"/>
            </w:tcBorders>
            <w:vAlign w:val="center"/>
          </w:tcPr>
          <w:p w14:paraId="60DCA52B" w14:textId="77777777" w:rsidR="003B1F94" w:rsidRPr="00ED7C07" w:rsidRDefault="003B1F94" w:rsidP="00420E4F">
            <w:pPr>
              <w:snapToGrid w:val="0"/>
              <w:spacing w:line="240" w:lineRule="exact"/>
              <w:jc w:val="center"/>
              <w:rPr>
                <w:rFonts w:eastAsia="標楷體"/>
                <w:b/>
              </w:rPr>
            </w:pPr>
            <w:r w:rsidRPr="00ED7C07">
              <w:rPr>
                <w:rFonts w:eastAsia="標楷體"/>
                <w:b/>
              </w:rPr>
              <w:t>5,095</w:t>
            </w:r>
          </w:p>
        </w:tc>
        <w:tc>
          <w:tcPr>
            <w:tcW w:w="974" w:type="dxa"/>
            <w:tcBorders>
              <w:top w:val="nil"/>
              <w:left w:val="nil"/>
              <w:bottom w:val="nil"/>
              <w:right w:val="nil"/>
            </w:tcBorders>
            <w:vAlign w:val="center"/>
          </w:tcPr>
          <w:p w14:paraId="0BB95E08" w14:textId="77777777" w:rsidR="003B1F94" w:rsidRPr="00ED7C07" w:rsidRDefault="003B1F94" w:rsidP="00420E4F">
            <w:pPr>
              <w:snapToGrid w:val="0"/>
              <w:spacing w:line="240" w:lineRule="exact"/>
              <w:jc w:val="center"/>
              <w:rPr>
                <w:rFonts w:eastAsia="標楷體"/>
                <w:b/>
              </w:rPr>
            </w:pPr>
            <w:r w:rsidRPr="00ED7C07">
              <w:rPr>
                <w:rFonts w:eastAsia="標楷體"/>
                <w:b/>
              </w:rPr>
              <w:t>3.78</w:t>
            </w:r>
          </w:p>
        </w:tc>
      </w:tr>
      <w:tr w:rsidR="00470ADB" w:rsidRPr="00ED7C07" w14:paraId="6CF3E2DF" w14:textId="77777777" w:rsidTr="00420E4F">
        <w:trPr>
          <w:trHeight w:val="370"/>
          <w:jc w:val="center"/>
        </w:trPr>
        <w:tc>
          <w:tcPr>
            <w:tcW w:w="1370" w:type="dxa"/>
            <w:tcBorders>
              <w:top w:val="nil"/>
              <w:left w:val="nil"/>
              <w:bottom w:val="nil"/>
              <w:right w:val="single" w:sz="4" w:space="0" w:color="auto"/>
            </w:tcBorders>
            <w:vAlign w:val="center"/>
          </w:tcPr>
          <w:p w14:paraId="312B728A" w14:textId="77777777" w:rsidR="003B1F94" w:rsidRPr="00ED7C07" w:rsidRDefault="003B1F94" w:rsidP="00420E4F">
            <w:pPr>
              <w:adjustRightInd w:val="0"/>
              <w:snapToGrid w:val="0"/>
              <w:spacing w:line="240" w:lineRule="exact"/>
              <w:jc w:val="both"/>
              <w:rPr>
                <w:rFonts w:eastAsia="標楷體"/>
                <w:snapToGrid w:val="0"/>
                <w:kern w:val="0"/>
              </w:rPr>
            </w:pPr>
            <w:r w:rsidRPr="00ED7C07">
              <w:rPr>
                <w:rFonts w:eastAsia="標楷體"/>
                <w:b/>
                <w:snapToGrid w:val="0"/>
                <w:kern w:val="0"/>
              </w:rPr>
              <w:t>108</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6AD5F4BE" w14:textId="77777777" w:rsidR="003B1F94" w:rsidRPr="00ED7C07" w:rsidRDefault="003B1F94" w:rsidP="00420E4F">
            <w:pPr>
              <w:snapToGrid w:val="0"/>
              <w:spacing w:line="240" w:lineRule="exact"/>
              <w:jc w:val="center"/>
              <w:rPr>
                <w:rFonts w:eastAsia="標楷體"/>
                <w:b/>
              </w:rPr>
            </w:pPr>
            <w:r w:rsidRPr="00ED7C07">
              <w:rPr>
                <w:rFonts w:eastAsia="標楷體"/>
                <w:b/>
              </w:rPr>
              <w:t>44,900</w:t>
            </w:r>
          </w:p>
        </w:tc>
        <w:tc>
          <w:tcPr>
            <w:tcW w:w="906" w:type="dxa"/>
            <w:tcBorders>
              <w:top w:val="nil"/>
              <w:left w:val="nil"/>
              <w:bottom w:val="nil"/>
              <w:right w:val="nil"/>
            </w:tcBorders>
            <w:vAlign w:val="center"/>
          </w:tcPr>
          <w:p w14:paraId="2D1B0A58" w14:textId="77777777" w:rsidR="003B1F94" w:rsidRPr="00ED7C07" w:rsidRDefault="003B1F94" w:rsidP="00420E4F">
            <w:pPr>
              <w:snapToGrid w:val="0"/>
              <w:spacing w:line="240" w:lineRule="exact"/>
              <w:jc w:val="center"/>
              <w:rPr>
                <w:rFonts w:eastAsia="標楷體"/>
                <w:b/>
              </w:rPr>
            </w:pPr>
            <w:r w:rsidRPr="00ED7C07">
              <w:rPr>
                <w:rFonts w:eastAsia="標楷體"/>
                <w:b/>
              </w:rPr>
              <w:t>10.17</w:t>
            </w:r>
          </w:p>
        </w:tc>
        <w:tc>
          <w:tcPr>
            <w:tcW w:w="871" w:type="dxa"/>
            <w:tcBorders>
              <w:top w:val="nil"/>
              <w:left w:val="nil"/>
              <w:bottom w:val="nil"/>
              <w:right w:val="nil"/>
            </w:tcBorders>
            <w:vAlign w:val="center"/>
          </w:tcPr>
          <w:p w14:paraId="0168AC69" w14:textId="77777777" w:rsidR="003B1F94" w:rsidRPr="00ED7C07" w:rsidRDefault="003B1F94" w:rsidP="00420E4F">
            <w:pPr>
              <w:snapToGrid w:val="0"/>
              <w:spacing w:line="240" w:lineRule="exact"/>
              <w:jc w:val="center"/>
              <w:rPr>
                <w:rFonts w:eastAsia="標楷體"/>
                <w:b/>
              </w:rPr>
            </w:pPr>
            <w:r w:rsidRPr="00ED7C07">
              <w:rPr>
                <w:rFonts w:eastAsia="標楷體"/>
                <w:b/>
              </w:rPr>
              <w:t>37,075</w:t>
            </w:r>
          </w:p>
        </w:tc>
        <w:tc>
          <w:tcPr>
            <w:tcW w:w="942" w:type="dxa"/>
            <w:tcBorders>
              <w:top w:val="nil"/>
              <w:left w:val="nil"/>
              <w:bottom w:val="nil"/>
              <w:right w:val="nil"/>
            </w:tcBorders>
            <w:vAlign w:val="center"/>
          </w:tcPr>
          <w:p w14:paraId="27AAF4D7" w14:textId="77777777" w:rsidR="003B1F94" w:rsidRPr="00ED7C07" w:rsidRDefault="003B1F94" w:rsidP="00420E4F">
            <w:pPr>
              <w:snapToGrid w:val="0"/>
              <w:spacing w:line="240" w:lineRule="exact"/>
              <w:jc w:val="center"/>
              <w:rPr>
                <w:rFonts w:eastAsia="標楷體"/>
                <w:b/>
              </w:rPr>
            </w:pPr>
            <w:r w:rsidRPr="00ED7C07">
              <w:rPr>
                <w:rFonts w:eastAsia="標楷體"/>
                <w:b/>
              </w:rPr>
              <w:t>11.00</w:t>
            </w:r>
          </w:p>
        </w:tc>
        <w:tc>
          <w:tcPr>
            <w:tcW w:w="871" w:type="dxa"/>
            <w:tcBorders>
              <w:top w:val="nil"/>
              <w:left w:val="nil"/>
              <w:bottom w:val="nil"/>
              <w:right w:val="nil"/>
            </w:tcBorders>
            <w:vAlign w:val="center"/>
          </w:tcPr>
          <w:p w14:paraId="647F9487" w14:textId="77777777" w:rsidR="003B1F94" w:rsidRPr="00ED7C07" w:rsidRDefault="003B1F94" w:rsidP="00420E4F">
            <w:pPr>
              <w:snapToGrid w:val="0"/>
              <w:spacing w:line="240" w:lineRule="exact"/>
              <w:jc w:val="center"/>
              <w:rPr>
                <w:rFonts w:eastAsia="標楷體"/>
                <w:b/>
              </w:rPr>
            </w:pPr>
            <w:r w:rsidRPr="00ED7C07">
              <w:rPr>
                <w:rFonts w:eastAsia="標楷體"/>
                <w:b/>
              </w:rPr>
              <w:t>2,198</w:t>
            </w:r>
          </w:p>
        </w:tc>
        <w:tc>
          <w:tcPr>
            <w:tcW w:w="942" w:type="dxa"/>
            <w:tcBorders>
              <w:top w:val="nil"/>
              <w:left w:val="nil"/>
              <w:bottom w:val="nil"/>
              <w:right w:val="nil"/>
            </w:tcBorders>
            <w:vAlign w:val="center"/>
          </w:tcPr>
          <w:p w14:paraId="0D71DBC5" w14:textId="77777777" w:rsidR="003B1F94" w:rsidRPr="00ED7C07" w:rsidRDefault="003B1F94" w:rsidP="00420E4F">
            <w:pPr>
              <w:snapToGrid w:val="0"/>
              <w:spacing w:line="240" w:lineRule="exact"/>
              <w:jc w:val="center"/>
              <w:rPr>
                <w:rFonts w:eastAsia="標楷體"/>
                <w:b/>
              </w:rPr>
            </w:pPr>
            <w:r w:rsidRPr="00ED7C07">
              <w:rPr>
                <w:rFonts w:eastAsia="標楷體"/>
                <w:b/>
              </w:rPr>
              <w:t>1.75</w:t>
            </w:r>
          </w:p>
        </w:tc>
        <w:tc>
          <w:tcPr>
            <w:tcW w:w="906" w:type="dxa"/>
            <w:tcBorders>
              <w:top w:val="nil"/>
              <w:left w:val="nil"/>
              <w:bottom w:val="nil"/>
              <w:right w:val="nil"/>
            </w:tcBorders>
            <w:vAlign w:val="center"/>
          </w:tcPr>
          <w:p w14:paraId="6408D2C1" w14:textId="77777777" w:rsidR="003B1F94" w:rsidRPr="00ED7C07" w:rsidRDefault="003B1F94" w:rsidP="00420E4F">
            <w:pPr>
              <w:snapToGrid w:val="0"/>
              <w:spacing w:line="240" w:lineRule="exact"/>
              <w:jc w:val="center"/>
              <w:rPr>
                <w:rFonts w:eastAsia="標楷體"/>
                <w:b/>
              </w:rPr>
            </w:pPr>
            <w:r w:rsidRPr="00ED7C07">
              <w:rPr>
                <w:rFonts w:eastAsia="標楷體"/>
                <w:b/>
              </w:rPr>
              <w:t>5,627</w:t>
            </w:r>
          </w:p>
        </w:tc>
        <w:tc>
          <w:tcPr>
            <w:tcW w:w="974" w:type="dxa"/>
            <w:tcBorders>
              <w:top w:val="nil"/>
              <w:left w:val="nil"/>
              <w:bottom w:val="nil"/>
              <w:right w:val="nil"/>
            </w:tcBorders>
            <w:vAlign w:val="center"/>
          </w:tcPr>
          <w:p w14:paraId="418A2D2D" w14:textId="77777777" w:rsidR="003B1F94" w:rsidRPr="00ED7C07" w:rsidRDefault="003B1F94" w:rsidP="00420E4F">
            <w:pPr>
              <w:snapToGrid w:val="0"/>
              <w:spacing w:line="240" w:lineRule="exact"/>
              <w:jc w:val="center"/>
              <w:rPr>
                <w:rFonts w:eastAsia="標楷體"/>
                <w:b/>
              </w:rPr>
            </w:pPr>
            <w:r w:rsidRPr="00ED7C07">
              <w:rPr>
                <w:rFonts w:eastAsia="標楷體"/>
                <w:b/>
              </w:rPr>
              <w:t>8.35</w:t>
            </w:r>
          </w:p>
        </w:tc>
      </w:tr>
      <w:tr w:rsidR="00470ADB" w:rsidRPr="00ED7C07" w14:paraId="7B7B9559" w14:textId="77777777" w:rsidTr="00420E4F">
        <w:trPr>
          <w:trHeight w:val="370"/>
          <w:jc w:val="center"/>
        </w:trPr>
        <w:tc>
          <w:tcPr>
            <w:tcW w:w="1370" w:type="dxa"/>
            <w:tcBorders>
              <w:top w:val="nil"/>
              <w:left w:val="nil"/>
              <w:bottom w:val="nil"/>
              <w:right w:val="single" w:sz="4" w:space="0" w:color="auto"/>
            </w:tcBorders>
            <w:vAlign w:val="center"/>
          </w:tcPr>
          <w:p w14:paraId="635388CF" w14:textId="77777777" w:rsidR="003B1F94" w:rsidRPr="00ED7C07" w:rsidRDefault="003B1F94" w:rsidP="00420E4F">
            <w:pPr>
              <w:adjustRightInd w:val="0"/>
              <w:snapToGrid w:val="0"/>
              <w:spacing w:line="240" w:lineRule="exact"/>
              <w:jc w:val="both"/>
              <w:rPr>
                <w:rFonts w:eastAsia="標楷體"/>
                <w:snapToGrid w:val="0"/>
                <w:kern w:val="0"/>
              </w:rPr>
            </w:pPr>
            <w:r w:rsidRPr="00ED7C07">
              <w:rPr>
                <w:rFonts w:eastAsia="標楷體"/>
                <w:b/>
                <w:snapToGrid w:val="0"/>
                <w:kern w:val="0"/>
              </w:rPr>
              <w:t>109</w:t>
            </w:r>
            <w:r w:rsidRPr="00ED7C07">
              <w:rPr>
                <w:rFonts w:eastAsia="標楷體"/>
                <w:b/>
                <w:snapToGrid w:val="0"/>
                <w:kern w:val="0"/>
              </w:rPr>
              <w:t>年</w:t>
            </w:r>
            <w:r w:rsidRPr="00ED7C07">
              <w:rPr>
                <w:rFonts w:eastAsia="標楷體"/>
                <w:b/>
                <w:snapToGrid w:val="0"/>
                <w:kern w:val="0"/>
              </w:rPr>
              <w:t>(</w:t>
            </w:r>
            <w:r w:rsidRPr="00ED7C07">
              <w:rPr>
                <w:rFonts w:eastAsia="標楷體" w:hint="eastAsia"/>
                <w:b/>
                <w:snapToGrid w:val="0"/>
                <w:kern w:val="0"/>
              </w:rPr>
              <w:t>r</w:t>
            </w:r>
            <w:r w:rsidRPr="00ED7C07">
              <w:rPr>
                <w:rFonts w:eastAsia="標楷體"/>
                <w:b/>
                <w:snapToGrid w:val="0"/>
                <w:kern w:val="0"/>
              </w:rPr>
              <w:t>)</w:t>
            </w:r>
          </w:p>
        </w:tc>
        <w:tc>
          <w:tcPr>
            <w:tcW w:w="838" w:type="dxa"/>
            <w:tcBorders>
              <w:top w:val="nil"/>
              <w:left w:val="single" w:sz="4" w:space="0" w:color="auto"/>
              <w:bottom w:val="nil"/>
              <w:right w:val="nil"/>
            </w:tcBorders>
            <w:vAlign w:val="center"/>
          </w:tcPr>
          <w:p w14:paraId="16B45A86" w14:textId="77777777" w:rsidR="003B1F94" w:rsidRPr="00ED7C07" w:rsidRDefault="003B1F94" w:rsidP="00420E4F">
            <w:pPr>
              <w:snapToGrid w:val="0"/>
              <w:spacing w:line="240" w:lineRule="exact"/>
              <w:jc w:val="center"/>
              <w:rPr>
                <w:rFonts w:eastAsia="標楷體"/>
                <w:b/>
              </w:rPr>
            </w:pPr>
            <w:r w:rsidRPr="00ED7C07">
              <w:rPr>
                <w:rFonts w:eastAsia="標楷體"/>
                <w:b/>
              </w:rPr>
              <w:t>4</w:t>
            </w:r>
            <w:r w:rsidRPr="00ED7C07">
              <w:rPr>
                <w:rFonts w:eastAsia="標楷體" w:hint="eastAsia"/>
                <w:b/>
              </w:rPr>
              <w:t>6</w:t>
            </w:r>
            <w:r w:rsidRPr="00ED7C07">
              <w:rPr>
                <w:rFonts w:eastAsia="標楷體"/>
                <w:b/>
              </w:rPr>
              <w:t>,</w:t>
            </w:r>
            <w:r w:rsidRPr="00ED7C07">
              <w:rPr>
                <w:rFonts w:eastAsia="標楷體" w:hint="eastAsia"/>
                <w:b/>
              </w:rPr>
              <w:t>82</w:t>
            </w:r>
            <w:r w:rsidRPr="00ED7C07">
              <w:rPr>
                <w:rFonts w:eastAsia="標楷體"/>
                <w:b/>
              </w:rPr>
              <w:t>6</w:t>
            </w:r>
          </w:p>
        </w:tc>
        <w:tc>
          <w:tcPr>
            <w:tcW w:w="906" w:type="dxa"/>
            <w:tcBorders>
              <w:top w:val="nil"/>
              <w:left w:val="nil"/>
              <w:bottom w:val="nil"/>
              <w:right w:val="nil"/>
            </w:tcBorders>
            <w:vAlign w:val="center"/>
          </w:tcPr>
          <w:p w14:paraId="20017AAF" w14:textId="77777777" w:rsidR="003B1F94" w:rsidRPr="00ED7C07" w:rsidRDefault="003B1F94" w:rsidP="00420E4F">
            <w:pPr>
              <w:snapToGrid w:val="0"/>
              <w:spacing w:line="240" w:lineRule="exact"/>
              <w:jc w:val="center"/>
              <w:rPr>
                <w:rFonts w:eastAsia="標楷體"/>
                <w:b/>
              </w:rPr>
            </w:pPr>
            <w:r w:rsidRPr="00ED7C07">
              <w:rPr>
                <w:rFonts w:eastAsia="標楷體"/>
                <w:b/>
              </w:rPr>
              <w:t>4.</w:t>
            </w:r>
            <w:r w:rsidRPr="00ED7C07">
              <w:rPr>
                <w:rFonts w:eastAsia="標楷體" w:hint="eastAsia"/>
                <w:b/>
              </w:rPr>
              <w:t>52</w:t>
            </w:r>
          </w:p>
        </w:tc>
        <w:tc>
          <w:tcPr>
            <w:tcW w:w="871" w:type="dxa"/>
            <w:tcBorders>
              <w:top w:val="nil"/>
              <w:left w:val="nil"/>
              <w:bottom w:val="nil"/>
              <w:right w:val="nil"/>
            </w:tcBorders>
            <w:vAlign w:val="center"/>
          </w:tcPr>
          <w:p w14:paraId="73CC414C" w14:textId="77777777" w:rsidR="003B1F94" w:rsidRPr="00ED7C07" w:rsidRDefault="003B1F94" w:rsidP="00420E4F">
            <w:pPr>
              <w:snapToGrid w:val="0"/>
              <w:spacing w:line="240" w:lineRule="exact"/>
              <w:jc w:val="center"/>
              <w:rPr>
                <w:rFonts w:eastAsia="標楷體"/>
                <w:b/>
              </w:rPr>
            </w:pPr>
            <w:r w:rsidRPr="00ED7C07">
              <w:rPr>
                <w:rFonts w:eastAsia="標楷體"/>
                <w:b/>
              </w:rPr>
              <w:t>3</w:t>
            </w:r>
            <w:r w:rsidRPr="00ED7C07">
              <w:rPr>
                <w:rFonts w:eastAsia="標楷體" w:hint="eastAsia"/>
                <w:b/>
              </w:rPr>
              <w:t>7</w:t>
            </w:r>
            <w:r w:rsidRPr="00ED7C07">
              <w:rPr>
                <w:rFonts w:eastAsia="標楷體"/>
                <w:b/>
              </w:rPr>
              <w:t>,</w:t>
            </w:r>
            <w:r w:rsidRPr="00ED7C07">
              <w:rPr>
                <w:rFonts w:eastAsia="標楷體" w:hint="eastAsia"/>
                <w:b/>
              </w:rPr>
              <w:t>986</w:t>
            </w:r>
          </w:p>
        </w:tc>
        <w:tc>
          <w:tcPr>
            <w:tcW w:w="942" w:type="dxa"/>
            <w:tcBorders>
              <w:top w:val="nil"/>
              <w:left w:val="nil"/>
              <w:bottom w:val="nil"/>
              <w:right w:val="nil"/>
            </w:tcBorders>
            <w:vAlign w:val="center"/>
          </w:tcPr>
          <w:p w14:paraId="7DF1E383"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2.78</w:t>
            </w:r>
          </w:p>
        </w:tc>
        <w:tc>
          <w:tcPr>
            <w:tcW w:w="871" w:type="dxa"/>
            <w:tcBorders>
              <w:top w:val="nil"/>
              <w:left w:val="nil"/>
              <w:bottom w:val="nil"/>
              <w:right w:val="nil"/>
            </w:tcBorders>
            <w:vAlign w:val="center"/>
          </w:tcPr>
          <w:p w14:paraId="43B20FCD" w14:textId="77777777" w:rsidR="003B1F94" w:rsidRPr="00ED7C07" w:rsidRDefault="003B1F94" w:rsidP="00420E4F">
            <w:pPr>
              <w:snapToGrid w:val="0"/>
              <w:spacing w:line="240" w:lineRule="exact"/>
              <w:jc w:val="center"/>
              <w:rPr>
                <w:rFonts w:eastAsia="標楷體"/>
                <w:b/>
              </w:rPr>
            </w:pPr>
            <w:r w:rsidRPr="00ED7C07">
              <w:rPr>
                <w:rFonts w:eastAsia="標楷體"/>
                <w:b/>
              </w:rPr>
              <w:t>2,77</w:t>
            </w:r>
            <w:r w:rsidRPr="00ED7C07">
              <w:rPr>
                <w:rFonts w:eastAsia="標楷體" w:hint="eastAsia"/>
                <w:b/>
              </w:rPr>
              <w:t>2</w:t>
            </w:r>
          </w:p>
        </w:tc>
        <w:tc>
          <w:tcPr>
            <w:tcW w:w="942" w:type="dxa"/>
            <w:tcBorders>
              <w:top w:val="nil"/>
              <w:left w:val="nil"/>
              <w:bottom w:val="nil"/>
              <w:right w:val="nil"/>
            </w:tcBorders>
            <w:vAlign w:val="center"/>
          </w:tcPr>
          <w:p w14:paraId="21150504" w14:textId="77777777" w:rsidR="003B1F94" w:rsidRPr="00ED7C07" w:rsidRDefault="003B1F94" w:rsidP="00420E4F">
            <w:pPr>
              <w:snapToGrid w:val="0"/>
              <w:spacing w:line="240" w:lineRule="exact"/>
              <w:jc w:val="center"/>
              <w:rPr>
                <w:rFonts w:eastAsia="標楷體"/>
                <w:b/>
              </w:rPr>
            </w:pPr>
            <w:r w:rsidRPr="00ED7C07">
              <w:rPr>
                <w:rFonts w:eastAsia="標楷體"/>
                <w:b/>
              </w:rPr>
              <w:t>28.</w:t>
            </w:r>
            <w:r w:rsidRPr="00ED7C07">
              <w:rPr>
                <w:rFonts w:eastAsia="標楷體" w:hint="eastAsia"/>
                <w:b/>
              </w:rPr>
              <w:t>14</w:t>
            </w:r>
          </w:p>
        </w:tc>
        <w:tc>
          <w:tcPr>
            <w:tcW w:w="906" w:type="dxa"/>
            <w:tcBorders>
              <w:top w:val="nil"/>
              <w:left w:val="nil"/>
              <w:bottom w:val="nil"/>
              <w:right w:val="nil"/>
            </w:tcBorders>
            <w:vAlign w:val="center"/>
          </w:tcPr>
          <w:p w14:paraId="3E6E2041" w14:textId="77777777" w:rsidR="003B1F94" w:rsidRPr="00ED7C07" w:rsidRDefault="003B1F94" w:rsidP="00420E4F">
            <w:pPr>
              <w:snapToGrid w:val="0"/>
              <w:spacing w:line="240" w:lineRule="exact"/>
              <w:jc w:val="center"/>
              <w:rPr>
                <w:rFonts w:eastAsia="標楷體"/>
                <w:b/>
              </w:rPr>
            </w:pPr>
            <w:r w:rsidRPr="00ED7C07">
              <w:rPr>
                <w:rFonts w:eastAsia="標楷體"/>
                <w:b/>
              </w:rPr>
              <w:t>6,0</w:t>
            </w:r>
            <w:r w:rsidRPr="00ED7C07">
              <w:rPr>
                <w:rFonts w:eastAsia="標楷體" w:hint="eastAsia"/>
                <w:b/>
              </w:rPr>
              <w:t>68</w:t>
            </w:r>
          </w:p>
        </w:tc>
        <w:tc>
          <w:tcPr>
            <w:tcW w:w="974" w:type="dxa"/>
            <w:tcBorders>
              <w:top w:val="nil"/>
              <w:left w:val="nil"/>
              <w:bottom w:val="nil"/>
              <w:right w:val="nil"/>
            </w:tcBorders>
            <w:vAlign w:val="center"/>
          </w:tcPr>
          <w:p w14:paraId="21D82120"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6.79</w:t>
            </w:r>
          </w:p>
        </w:tc>
      </w:tr>
      <w:tr w:rsidR="00470ADB" w:rsidRPr="00ED7C07" w14:paraId="317AF05F" w14:textId="77777777" w:rsidTr="00420E4F">
        <w:trPr>
          <w:trHeight w:val="370"/>
          <w:jc w:val="center"/>
        </w:trPr>
        <w:tc>
          <w:tcPr>
            <w:tcW w:w="1370" w:type="dxa"/>
            <w:tcBorders>
              <w:top w:val="nil"/>
              <w:left w:val="nil"/>
              <w:bottom w:val="nil"/>
              <w:right w:val="single" w:sz="4" w:space="0" w:color="auto"/>
            </w:tcBorders>
            <w:vAlign w:val="center"/>
          </w:tcPr>
          <w:p w14:paraId="4F1D7789"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1</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387F9484" w14:textId="77777777" w:rsidR="003B1F94" w:rsidRPr="00ED7C07" w:rsidRDefault="003B1F94" w:rsidP="00420E4F">
            <w:pPr>
              <w:snapToGrid w:val="0"/>
              <w:spacing w:line="240" w:lineRule="exact"/>
              <w:jc w:val="center"/>
              <w:rPr>
                <w:rFonts w:eastAsia="標楷體"/>
              </w:rPr>
            </w:pPr>
            <w:r w:rsidRPr="00ED7C07">
              <w:rPr>
                <w:rFonts w:eastAsia="標楷體"/>
              </w:rPr>
              <w:t>11,357</w:t>
            </w:r>
          </w:p>
        </w:tc>
        <w:tc>
          <w:tcPr>
            <w:tcW w:w="906" w:type="dxa"/>
            <w:tcBorders>
              <w:top w:val="nil"/>
              <w:left w:val="nil"/>
              <w:bottom w:val="nil"/>
              <w:right w:val="nil"/>
            </w:tcBorders>
            <w:vAlign w:val="center"/>
          </w:tcPr>
          <w:p w14:paraId="11716C50" w14:textId="77777777" w:rsidR="003B1F94" w:rsidRPr="00ED7C07" w:rsidRDefault="003B1F94" w:rsidP="00420E4F">
            <w:pPr>
              <w:snapToGrid w:val="0"/>
              <w:spacing w:line="240" w:lineRule="exact"/>
              <w:jc w:val="center"/>
              <w:rPr>
                <w:rFonts w:eastAsia="標楷體"/>
              </w:rPr>
            </w:pPr>
            <w:r w:rsidRPr="00ED7C07">
              <w:rPr>
                <w:rFonts w:eastAsia="標楷體"/>
              </w:rPr>
              <w:t>6.95</w:t>
            </w:r>
          </w:p>
        </w:tc>
        <w:tc>
          <w:tcPr>
            <w:tcW w:w="871" w:type="dxa"/>
            <w:tcBorders>
              <w:top w:val="nil"/>
              <w:left w:val="nil"/>
              <w:bottom w:val="nil"/>
              <w:right w:val="nil"/>
            </w:tcBorders>
            <w:vAlign w:val="center"/>
          </w:tcPr>
          <w:p w14:paraId="4755032B" w14:textId="77777777" w:rsidR="003B1F94" w:rsidRPr="00ED7C07" w:rsidRDefault="003B1F94" w:rsidP="00420E4F">
            <w:pPr>
              <w:snapToGrid w:val="0"/>
              <w:spacing w:line="240" w:lineRule="exact"/>
              <w:jc w:val="center"/>
              <w:rPr>
                <w:rFonts w:eastAsia="標楷體"/>
              </w:rPr>
            </w:pPr>
            <w:r w:rsidRPr="00ED7C07">
              <w:rPr>
                <w:rFonts w:eastAsia="標楷體"/>
              </w:rPr>
              <w:t>9,784</w:t>
            </w:r>
          </w:p>
        </w:tc>
        <w:tc>
          <w:tcPr>
            <w:tcW w:w="942" w:type="dxa"/>
            <w:tcBorders>
              <w:top w:val="nil"/>
              <w:left w:val="nil"/>
              <w:bottom w:val="nil"/>
              <w:right w:val="nil"/>
            </w:tcBorders>
            <w:vAlign w:val="center"/>
          </w:tcPr>
          <w:p w14:paraId="236754C0" w14:textId="77777777" w:rsidR="003B1F94" w:rsidRPr="00ED7C07" w:rsidRDefault="003B1F94" w:rsidP="00420E4F">
            <w:pPr>
              <w:snapToGrid w:val="0"/>
              <w:spacing w:line="240" w:lineRule="exact"/>
              <w:jc w:val="center"/>
              <w:rPr>
                <w:rFonts w:eastAsia="標楷體"/>
              </w:rPr>
            </w:pPr>
            <w:r w:rsidRPr="00ED7C07">
              <w:rPr>
                <w:rFonts w:eastAsia="標楷體"/>
              </w:rPr>
              <w:t>5.62</w:t>
            </w:r>
          </w:p>
        </w:tc>
        <w:tc>
          <w:tcPr>
            <w:tcW w:w="871" w:type="dxa"/>
            <w:tcBorders>
              <w:top w:val="nil"/>
              <w:left w:val="nil"/>
              <w:bottom w:val="nil"/>
              <w:right w:val="nil"/>
            </w:tcBorders>
            <w:vAlign w:val="center"/>
          </w:tcPr>
          <w:p w14:paraId="4E2B1235" w14:textId="77777777" w:rsidR="003B1F94" w:rsidRPr="00ED7C07" w:rsidRDefault="003B1F94" w:rsidP="00420E4F">
            <w:pPr>
              <w:snapToGrid w:val="0"/>
              <w:spacing w:line="240" w:lineRule="exact"/>
              <w:jc w:val="center"/>
              <w:rPr>
                <w:rFonts w:eastAsia="標楷體"/>
              </w:rPr>
            </w:pPr>
            <w:r w:rsidRPr="00ED7C07">
              <w:rPr>
                <w:rFonts w:eastAsia="標楷體"/>
              </w:rPr>
              <w:t>387</w:t>
            </w:r>
          </w:p>
        </w:tc>
        <w:tc>
          <w:tcPr>
            <w:tcW w:w="942" w:type="dxa"/>
            <w:tcBorders>
              <w:top w:val="nil"/>
              <w:left w:val="nil"/>
              <w:bottom w:val="nil"/>
              <w:right w:val="nil"/>
            </w:tcBorders>
            <w:vAlign w:val="center"/>
          </w:tcPr>
          <w:p w14:paraId="65664787" w14:textId="77777777" w:rsidR="003B1F94" w:rsidRPr="00ED7C07" w:rsidRDefault="003B1F94" w:rsidP="00420E4F">
            <w:pPr>
              <w:snapToGrid w:val="0"/>
              <w:spacing w:line="240" w:lineRule="exact"/>
              <w:jc w:val="center"/>
              <w:rPr>
                <w:rFonts w:eastAsia="標楷體"/>
              </w:rPr>
            </w:pPr>
            <w:r w:rsidRPr="00ED7C07">
              <w:rPr>
                <w:rFonts w:eastAsia="標楷體"/>
              </w:rPr>
              <w:t>20.42</w:t>
            </w:r>
          </w:p>
        </w:tc>
        <w:tc>
          <w:tcPr>
            <w:tcW w:w="906" w:type="dxa"/>
            <w:tcBorders>
              <w:top w:val="nil"/>
              <w:left w:val="nil"/>
              <w:bottom w:val="nil"/>
              <w:right w:val="nil"/>
            </w:tcBorders>
            <w:vAlign w:val="center"/>
          </w:tcPr>
          <w:p w14:paraId="1FD302CD" w14:textId="77777777" w:rsidR="003B1F94" w:rsidRPr="00ED7C07" w:rsidRDefault="003B1F94" w:rsidP="00420E4F">
            <w:pPr>
              <w:snapToGrid w:val="0"/>
              <w:spacing w:line="240" w:lineRule="exact"/>
              <w:jc w:val="center"/>
              <w:rPr>
                <w:rFonts w:eastAsia="標楷體"/>
              </w:rPr>
            </w:pPr>
            <w:r w:rsidRPr="00ED7C07">
              <w:rPr>
                <w:rFonts w:eastAsia="標楷體"/>
              </w:rPr>
              <w:t>1,187</w:t>
            </w:r>
          </w:p>
        </w:tc>
        <w:tc>
          <w:tcPr>
            <w:tcW w:w="974" w:type="dxa"/>
            <w:tcBorders>
              <w:top w:val="nil"/>
              <w:left w:val="nil"/>
              <w:bottom w:val="nil"/>
              <w:right w:val="nil"/>
            </w:tcBorders>
            <w:vAlign w:val="center"/>
          </w:tcPr>
          <w:p w14:paraId="7D1F3681" w14:textId="77777777" w:rsidR="003B1F94" w:rsidRPr="00ED7C07" w:rsidRDefault="003B1F94" w:rsidP="00420E4F">
            <w:pPr>
              <w:snapToGrid w:val="0"/>
              <w:spacing w:line="240" w:lineRule="exact"/>
              <w:jc w:val="center"/>
              <w:rPr>
                <w:rFonts w:eastAsia="標楷體"/>
              </w:rPr>
            </w:pPr>
            <w:r w:rsidRPr="00ED7C07">
              <w:rPr>
                <w:rFonts w:eastAsia="標楷體"/>
              </w:rPr>
              <w:t>14.73</w:t>
            </w:r>
          </w:p>
        </w:tc>
      </w:tr>
      <w:tr w:rsidR="00470ADB" w:rsidRPr="00ED7C07" w14:paraId="7685680F" w14:textId="77777777" w:rsidTr="00420E4F">
        <w:trPr>
          <w:trHeight w:val="370"/>
          <w:jc w:val="center"/>
        </w:trPr>
        <w:tc>
          <w:tcPr>
            <w:tcW w:w="1370" w:type="dxa"/>
            <w:tcBorders>
              <w:top w:val="nil"/>
              <w:left w:val="nil"/>
              <w:bottom w:val="nil"/>
              <w:right w:val="single" w:sz="4" w:space="0" w:color="auto"/>
            </w:tcBorders>
            <w:vAlign w:val="center"/>
          </w:tcPr>
          <w:p w14:paraId="54642994"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2</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219BEE08" w14:textId="77777777" w:rsidR="003B1F94" w:rsidRPr="00ED7C07" w:rsidRDefault="003B1F94" w:rsidP="00420E4F">
            <w:pPr>
              <w:snapToGrid w:val="0"/>
              <w:spacing w:line="240" w:lineRule="exact"/>
              <w:jc w:val="center"/>
              <w:rPr>
                <w:rFonts w:eastAsia="標楷體"/>
              </w:rPr>
            </w:pPr>
            <w:r w:rsidRPr="00ED7C07">
              <w:rPr>
                <w:rFonts w:eastAsia="標楷體"/>
              </w:rPr>
              <w:t>11,277</w:t>
            </w:r>
          </w:p>
        </w:tc>
        <w:tc>
          <w:tcPr>
            <w:tcW w:w="906" w:type="dxa"/>
            <w:tcBorders>
              <w:top w:val="nil"/>
              <w:left w:val="nil"/>
              <w:bottom w:val="nil"/>
              <w:right w:val="nil"/>
            </w:tcBorders>
            <w:vAlign w:val="center"/>
          </w:tcPr>
          <w:p w14:paraId="76076585" w14:textId="77777777" w:rsidR="003B1F94" w:rsidRPr="00ED7C07" w:rsidRDefault="003B1F94" w:rsidP="00420E4F">
            <w:pPr>
              <w:snapToGrid w:val="0"/>
              <w:spacing w:line="240" w:lineRule="exact"/>
              <w:jc w:val="center"/>
              <w:rPr>
                <w:rFonts w:eastAsia="標楷體"/>
              </w:rPr>
            </w:pPr>
            <w:r w:rsidRPr="00ED7C07">
              <w:rPr>
                <w:rFonts w:eastAsia="標楷體"/>
              </w:rPr>
              <w:t>4.11</w:t>
            </w:r>
          </w:p>
        </w:tc>
        <w:tc>
          <w:tcPr>
            <w:tcW w:w="871" w:type="dxa"/>
            <w:tcBorders>
              <w:top w:val="nil"/>
              <w:left w:val="nil"/>
              <w:bottom w:val="nil"/>
              <w:right w:val="nil"/>
            </w:tcBorders>
            <w:vAlign w:val="center"/>
          </w:tcPr>
          <w:p w14:paraId="14CE9D80" w14:textId="77777777" w:rsidR="003B1F94" w:rsidRPr="00ED7C07" w:rsidRDefault="003B1F94" w:rsidP="00420E4F">
            <w:pPr>
              <w:snapToGrid w:val="0"/>
              <w:spacing w:line="240" w:lineRule="exact"/>
              <w:jc w:val="center"/>
              <w:rPr>
                <w:rFonts w:eastAsia="標楷體"/>
              </w:rPr>
            </w:pPr>
            <w:r w:rsidRPr="00ED7C07">
              <w:rPr>
                <w:rFonts w:eastAsia="標楷體"/>
              </w:rPr>
              <w:t>9,139</w:t>
            </w:r>
          </w:p>
        </w:tc>
        <w:tc>
          <w:tcPr>
            <w:tcW w:w="942" w:type="dxa"/>
            <w:tcBorders>
              <w:top w:val="nil"/>
              <w:left w:val="nil"/>
              <w:bottom w:val="nil"/>
              <w:right w:val="nil"/>
            </w:tcBorders>
            <w:vAlign w:val="center"/>
          </w:tcPr>
          <w:p w14:paraId="557CE67B" w14:textId="77777777" w:rsidR="003B1F94" w:rsidRPr="00ED7C07" w:rsidRDefault="003B1F94" w:rsidP="00420E4F">
            <w:pPr>
              <w:snapToGrid w:val="0"/>
              <w:spacing w:line="240" w:lineRule="exact"/>
              <w:jc w:val="center"/>
              <w:rPr>
                <w:rFonts w:eastAsia="標楷體"/>
              </w:rPr>
            </w:pPr>
            <w:r w:rsidRPr="00ED7C07">
              <w:rPr>
                <w:rFonts w:eastAsia="標楷體"/>
              </w:rPr>
              <w:t>1.56</w:t>
            </w:r>
          </w:p>
        </w:tc>
        <w:tc>
          <w:tcPr>
            <w:tcW w:w="871" w:type="dxa"/>
            <w:tcBorders>
              <w:top w:val="nil"/>
              <w:left w:val="nil"/>
              <w:bottom w:val="nil"/>
              <w:right w:val="nil"/>
            </w:tcBorders>
            <w:vAlign w:val="center"/>
          </w:tcPr>
          <w:p w14:paraId="33A2D241" w14:textId="77777777" w:rsidR="003B1F94" w:rsidRPr="00ED7C07" w:rsidRDefault="003B1F94" w:rsidP="00420E4F">
            <w:pPr>
              <w:snapToGrid w:val="0"/>
              <w:spacing w:line="240" w:lineRule="exact"/>
              <w:jc w:val="center"/>
              <w:rPr>
                <w:rFonts w:eastAsia="標楷體"/>
              </w:rPr>
            </w:pPr>
            <w:r w:rsidRPr="00ED7C07">
              <w:rPr>
                <w:rFonts w:eastAsia="標楷體"/>
              </w:rPr>
              <w:t>746</w:t>
            </w:r>
          </w:p>
        </w:tc>
        <w:tc>
          <w:tcPr>
            <w:tcW w:w="942" w:type="dxa"/>
            <w:tcBorders>
              <w:top w:val="nil"/>
              <w:left w:val="nil"/>
              <w:bottom w:val="nil"/>
              <w:right w:val="nil"/>
            </w:tcBorders>
            <w:vAlign w:val="center"/>
          </w:tcPr>
          <w:p w14:paraId="0868CBBA" w14:textId="77777777" w:rsidR="003B1F94" w:rsidRPr="00ED7C07" w:rsidRDefault="003B1F94" w:rsidP="00420E4F">
            <w:pPr>
              <w:snapToGrid w:val="0"/>
              <w:spacing w:line="240" w:lineRule="exact"/>
              <w:jc w:val="center"/>
              <w:rPr>
                <w:rFonts w:eastAsia="標楷體"/>
              </w:rPr>
            </w:pPr>
            <w:r w:rsidRPr="00ED7C07">
              <w:rPr>
                <w:rFonts w:eastAsia="標楷體"/>
              </w:rPr>
              <w:t>46.22</w:t>
            </w:r>
          </w:p>
        </w:tc>
        <w:tc>
          <w:tcPr>
            <w:tcW w:w="906" w:type="dxa"/>
            <w:tcBorders>
              <w:top w:val="nil"/>
              <w:left w:val="nil"/>
              <w:bottom w:val="nil"/>
              <w:right w:val="nil"/>
            </w:tcBorders>
            <w:vAlign w:val="center"/>
          </w:tcPr>
          <w:p w14:paraId="375C5651" w14:textId="77777777" w:rsidR="003B1F94" w:rsidRPr="00ED7C07" w:rsidRDefault="003B1F94" w:rsidP="00420E4F">
            <w:pPr>
              <w:snapToGrid w:val="0"/>
              <w:spacing w:line="240" w:lineRule="exact"/>
              <w:jc w:val="center"/>
              <w:rPr>
                <w:rFonts w:eastAsia="標楷體"/>
              </w:rPr>
            </w:pPr>
            <w:r w:rsidRPr="00ED7C07">
              <w:rPr>
                <w:rFonts w:eastAsia="標楷體"/>
              </w:rPr>
              <w:t>1,393</w:t>
            </w:r>
          </w:p>
        </w:tc>
        <w:tc>
          <w:tcPr>
            <w:tcW w:w="974" w:type="dxa"/>
            <w:tcBorders>
              <w:top w:val="nil"/>
              <w:left w:val="nil"/>
              <w:bottom w:val="nil"/>
              <w:right w:val="nil"/>
            </w:tcBorders>
            <w:vAlign w:val="center"/>
          </w:tcPr>
          <w:p w14:paraId="6C6840A8" w14:textId="77777777" w:rsidR="003B1F94" w:rsidRPr="00ED7C07" w:rsidRDefault="003B1F94" w:rsidP="00420E4F">
            <w:pPr>
              <w:snapToGrid w:val="0"/>
              <w:spacing w:line="240" w:lineRule="exact"/>
              <w:jc w:val="center"/>
              <w:rPr>
                <w:rFonts w:eastAsia="標楷體"/>
              </w:rPr>
            </w:pPr>
            <w:r w:rsidRPr="00ED7C07">
              <w:rPr>
                <w:rFonts w:eastAsia="標楷體"/>
              </w:rPr>
              <w:t>5.27</w:t>
            </w:r>
          </w:p>
        </w:tc>
      </w:tr>
      <w:tr w:rsidR="00470ADB" w:rsidRPr="00ED7C07" w14:paraId="79FA3AB1" w14:textId="77777777" w:rsidTr="00420E4F">
        <w:trPr>
          <w:trHeight w:val="370"/>
          <w:jc w:val="center"/>
        </w:trPr>
        <w:tc>
          <w:tcPr>
            <w:tcW w:w="1370" w:type="dxa"/>
            <w:tcBorders>
              <w:top w:val="nil"/>
              <w:left w:val="nil"/>
              <w:bottom w:val="nil"/>
              <w:right w:val="single" w:sz="4" w:space="0" w:color="auto"/>
            </w:tcBorders>
            <w:vAlign w:val="center"/>
          </w:tcPr>
          <w:p w14:paraId="76F6118A"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3</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590BD258" w14:textId="77777777" w:rsidR="003B1F94" w:rsidRPr="00ED7C07" w:rsidRDefault="003B1F94" w:rsidP="00420E4F">
            <w:pPr>
              <w:snapToGrid w:val="0"/>
              <w:spacing w:line="240" w:lineRule="exact"/>
              <w:jc w:val="center"/>
              <w:rPr>
                <w:rFonts w:eastAsia="標楷體"/>
              </w:rPr>
            </w:pPr>
            <w:r w:rsidRPr="00ED7C07">
              <w:rPr>
                <w:rFonts w:eastAsia="標楷體"/>
              </w:rPr>
              <w:t>11,922</w:t>
            </w:r>
          </w:p>
        </w:tc>
        <w:tc>
          <w:tcPr>
            <w:tcW w:w="906" w:type="dxa"/>
            <w:tcBorders>
              <w:top w:val="nil"/>
              <w:left w:val="nil"/>
              <w:bottom w:val="nil"/>
              <w:right w:val="nil"/>
            </w:tcBorders>
            <w:vAlign w:val="center"/>
          </w:tcPr>
          <w:p w14:paraId="35915382" w14:textId="77777777" w:rsidR="003B1F94" w:rsidRPr="00ED7C07" w:rsidRDefault="003B1F94" w:rsidP="00420E4F">
            <w:pPr>
              <w:snapToGrid w:val="0"/>
              <w:spacing w:line="240" w:lineRule="exact"/>
              <w:jc w:val="center"/>
              <w:rPr>
                <w:rFonts w:eastAsia="標楷體"/>
              </w:rPr>
            </w:pPr>
            <w:r w:rsidRPr="00ED7C07">
              <w:rPr>
                <w:rFonts w:eastAsia="標楷體"/>
              </w:rPr>
              <w:t>6.12</w:t>
            </w:r>
          </w:p>
        </w:tc>
        <w:tc>
          <w:tcPr>
            <w:tcW w:w="871" w:type="dxa"/>
            <w:tcBorders>
              <w:top w:val="nil"/>
              <w:left w:val="nil"/>
              <w:bottom w:val="nil"/>
              <w:right w:val="nil"/>
            </w:tcBorders>
            <w:vAlign w:val="center"/>
          </w:tcPr>
          <w:p w14:paraId="233D7E64" w14:textId="77777777" w:rsidR="003B1F94" w:rsidRPr="00ED7C07" w:rsidRDefault="003B1F94" w:rsidP="00420E4F">
            <w:pPr>
              <w:snapToGrid w:val="0"/>
              <w:spacing w:line="240" w:lineRule="exact"/>
              <w:jc w:val="center"/>
              <w:rPr>
                <w:rFonts w:eastAsia="標楷體"/>
              </w:rPr>
            </w:pPr>
            <w:r w:rsidRPr="00ED7C07">
              <w:rPr>
                <w:rFonts w:eastAsia="標楷體"/>
              </w:rPr>
              <w:t>9,864</w:t>
            </w:r>
          </w:p>
        </w:tc>
        <w:tc>
          <w:tcPr>
            <w:tcW w:w="942" w:type="dxa"/>
            <w:tcBorders>
              <w:top w:val="nil"/>
              <w:left w:val="nil"/>
              <w:bottom w:val="nil"/>
              <w:right w:val="nil"/>
            </w:tcBorders>
            <w:vAlign w:val="center"/>
          </w:tcPr>
          <w:p w14:paraId="092685D8" w14:textId="77777777" w:rsidR="003B1F94" w:rsidRPr="00ED7C07" w:rsidRDefault="003B1F94" w:rsidP="00420E4F">
            <w:pPr>
              <w:snapToGrid w:val="0"/>
              <w:spacing w:line="240" w:lineRule="exact"/>
              <w:jc w:val="center"/>
              <w:rPr>
                <w:rFonts w:eastAsia="標楷體"/>
              </w:rPr>
            </w:pPr>
            <w:r w:rsidRPr="00ED7C07">
              <w:rPr>
                <w:rFonts w:eastAsia="標楷體"/>
              </w:rPr>
              <w:t>4.63</w:t>
            </w:r>
          </w:p>
        </w:tc>
        <w:tc>
          <w:tcPr>
            <w:tcW w:w="871" w:type="dxa"/>
            <w:tcBorders>
              <w:top w:val="nil"/>
              <w:left w:val="nil"/>
              <w:bottom w:val="nil"/>
              <w:right w:val="nil"/>
            </w:tcBorders>
            <w:vAlign w:val="center"/>
          </w:tcPr>
          <w:p w14:paraId="25E955D5" w14:textId="77777777" w:rsidR="003B1F94" w:rsidRPr="00ED7C07" w:rsidRDefault="003B1F94" w:rsidP="00420E4F">
            <w:pPr>
              <w:snapToGrid w:val="0"/>
              <w:spacing w:line="240" w:lineRule="exact"/>
              <w:jc w:val="center"/>
              <w:rPr>
                <w:rFonts w:eastAsia="標楷體"/>
              </w:rPr>
            </w:pPr>
            <w:r w:rsidRPr="00ED7C07">
              <w:rPr>
                <w:rFonts w:eastAsia="標楷體"/>
              </w:rPr>
              <w:t>569</w:t>
            </w:r>
          </w:p>
        </w:tc>
        <w:tc>
          <w:tcPr>
            <w:tcW w:w="942" w:type="dxa"/>
            <w:tcBorders>
              <w:top w:val="nil"/>
              <w:left w:val="nil"/>
              <w:bottom w:val="nil"/>
              <w:right w:val="nil"/>
            </w:tcBorders>
            <w:vAlign w:val="center"/>
          </w:tcPr>
          <w:p w14:paraId="038EA639" w14:textId="77777777" w:rsidR="003B1F94" w:rsidRPr="00ED7C07" w:rsidRDefault="003B1F94" w:rsidP="00420E4F">
            <w:pPr>
              <w:snapToGrid w:val="0"/>
              <w:spacing w:line="240" w:lineRule="exact"/>
              <w:jc w:val="center"/>
              <w:rPr>
                <w:rFonts w:eastAsia="標楷體"/>
              </w:rPr>
            </w:pPr>
            <w:r w:rsidRPr="00ED7C07">
              <w:rPr>
                <w:rFonts w:eastAsia="標楷體"/>
              </w:rPr>
              <w:t>31.78</w:t>
            </w:r>
          </w:p>
        </w:tc>
        <w:tc>
          <w:tcPr>
            <w:tcW w:w="906" w:type="dxa"/>
            <w:tcBorders>
              <w:top w:val="nil"/>
              <w:left w:val="nil"/>
              <w:bottom w:val="nil"/>
              <w:right w:val="nil"/>
            </w:tcBorders>
            <w:vAlign w:val="center"/>
          </w:tcPr>
          <w:p w14:paraId="128B8405" w14:textId="77777777" w:rsidR="003B1F94" w:rsidRPr="00ED7C07" w:rsidRDefault="003B1F94" w:rsidP="00420E4F">
            <w:pPr>
              <w:snapToGrid w:val="0"/>
              <w:spacing w:line="240" w:lineRule="exact"/>
              <w:jc w:val="center"/>
              <w:rPr>
                <w:rFonts w:eastAsia="標楷體"/>
              </w:rPr>
            </w:pPr>
            <w:r w:rsidRPr="00ED7C07">
              <w:rPr>
                <w:rFonts w:eastAsia="標楷體"/>
              </w:rPr>
              <w:t>1,489</w:t>
            </w:r>
          </w:p>
        </w:tc>
        <w:tc>
          <w:tcPr>
            <w:tcW w:w="974" w:type="dxa"/>
            <w:tcBorders>
              <w:top w:val="nil"/>
              <w:left w:val="nil"/>
              <w:bottom w:val="nil"/>
              <w:right w:val="nil"/>
            </w:tcBorders>
            <w:vAlign w:val="center"/>
          </w:tcPr>
          <w:p w14:paraId="0D5466D9" w14:textId="77777777" w:rsidR="003B1F94" w:rsidRPr="00ED7C07" w:rsidRDefault="003B1F94" w:rsidP="00420E4F">
            <w:pPr>
              <w:snapToGrid w:val="0"/>
              <w:spacing w:line="240" w:lineRule="exact"/>
              <w:jc w:val="center"/>
              <w:rPr>
                <w:rFonts w:eastAsia="標楷體"/>
              </w:rPr>
            </w:pPr>
            <w:r w:rsidRPr="00ED7C07">
              <w:rPr>
                <w:rFonts w:eastAsia="標楷體"/>
              </w:rPr>
              <w:t>8.28</w:t>
            </w:r>
          </w:p>
        </w:tc>
      </w:tr>
      <w:tr w:rsidR="00470ADB" w:rsidRPr="00ED7C07" w14:paraId="09352017" w14:textId="77777777" w:rsidTr="00420E4F">
        <w:trPr>
          <w:trHeight w:val="370"/>
          <w:jc w:val="center"/>
        </w:trPr>
        <w:tc>
          <w:tcPr>
            <w:tcW w:w="1370" w:type="dxa"/>
            <w:tcBorders>
              <w:top w:val="nil"/>
              <w:left w:val="nil"/>
              <w:bottom w:val="nil"/>
              <w:right w:val="single" w:sz="4" w:space="0" w:color="auto"/>
            </w:tcBorders>
            <w:vAlign w:val="center"/>
          </w:tcPr>
          <w:p w14:paraId="0FAA8A6B"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4</w:t>
            </w:r>
            <w:r w:rsidRPr="00ED7C07">
              <w:rPr>
                <w:rFonts w:eastAsia="標楷體"/>
                <w:snapToGrid w:val="0"/>
                <w:kern w:val="0"/>
              </w:rPr>
              <w:t>季</w:t>
            </w:r>
            <w:r w:rsidRPr="00ED7C07">
              <w:rPr>
                <w:rFonts w:eastAsia="標楷體"/>
                <w:snapToGrid w:val="0"/>
                <w:kern w:val="0"/>
              </w:rPr>
              <w:t>(r)</w:t>
            </w:r>
          </w:p>
        </w:tc>
        <w:tc>
          <w:tcPr>
            <w:tcW w:w="838" w:type="dxa"/>
            <w:tcBorders>
              <w:top w:val="nil"/>
              <w:left w:val="single" w:sz="4" w:space="0" w:color="auto"/>
              <w:bottom w:val="nil"/>
              <w:right w:val="nil"/>
            </w:tcBorders>
            <w:vAlign w:val="center"/>
          </w:tcPr>
          <w:p w14:paraId="1C8CF6ED" w14:textId="77777777" w:rsidR="003B1F94" w:rsidRPr="00ED7C07" w:rsidRDefault="003B1F94" w:rsidP="00420E4F">
            <w:pPr>
              <w:snapToGrid w:val="0"/>
              <w:spacing w:line="240" w:lineRule="exact"/>
              <w:jc w:val="center"/>
              <w:rPr>
                <w:rFonts w:eastAsia="標楷體"/>
              </w:rPr>
            </w:pPr>
            <w:r w:rsidRPr="00ED7C07">
              <w:rPr>
                <w:rFonts w:eastAsia="標楷體"/>
              </w:rPr>
              <w:t>12,269</w:t>
            </w:r>
          </w:p>
        </w:tc>
        <w:tc>
          <w:tcPr>
            <w:tcW w:w="906" w:type="dxa"/>
            <w:tcBorders>
              <w:top w:val="nil"/>
              <w:left w:val="nil"/>
              <w:bottom w:val="nil"/>
              <w:right w:val="nil"/>
            </w:tcBorders>
            <w:vAlign w:val="center"/>
          </w:tcPr>
          <w:p w14:paraId="66E9A395" w14:textId="77777777" w:rsidR="003B1F94" w:rsidRPr="00ED7C07" w:rsidRDefault="003B1F94" w:rsidP="00420E4F">
            <w:pPr>
              <w:snapToGrid w:val="0"/>
              <w:spacing w:line="240" w:lineRule="exact"/>
              <w:jc w:val="center"/>
              <w:rPr>
                <w:rFonts w:eastAsia="標楷體"/>
              </w:rPr>
            </w:pPr>
            <w:r w:rsidRPr="00ED7C07">
              <w:rPr>
                <w:rFonts w:eastAsia="標楷體" w:hint="eastAsia"/>
              </w:rPr>
              <w:t>1.33</w:t>
            </w:r>
          </w:p>
        </w:tc>
        <w:tc>
          <w:tcPr>
            <w:tcW w:w="871" w:type="dxa"/>
            <w:tcBorders>
              <w:top w:val="nil"/>
              <w:left w:val="nil"/>
              <w:bottom w:val="nil"/>
              <w:right w:val="nil"/>
            </w:tcBorders>
            <w:vAlign w:val="center"/>
          </w:tcPr>
          <w:p w14:paraId="2C3581E4" w14:textId="77777777" w:rsidR="003B1F94" w:rsidRPr="00ED7C07" w:rsidRDefault="003B1F94" w:rsidP="00420E4F">
            <w:pPr>
              <w:snapToGrid w:val="0"/>
              <w:spacing w:line="240" w:lineRule="exact"/>
              <w:jc w:val="center"/>
              <w:rPr>
                <w:rFonts w:eastAsia="標楷體"/>
              </w:rPr>
            </w:pPr>
            <w:r w:rsidRPr="00ED7C07">
              <w:rPr>
                <w:rFonts w:eastAsia="標楷體"/>
              </w:rPr>
              <w:t>9,200</w:t>
            </w:r>
          </w:p>
        </w:tc>
        <w:tc>
          <w:tcPr>
            <w:tcW w:w="942" w:type="dxa"/>
            <w:tcBorders>
              <w:top w:val="nil"/>
              <w:left w:val="nil"/>
              <w:bottom w:val="nil"/>
              <w:right w:val="nil"/>
            </w:tcBorders>
            <w:vAlign w:val="center"/>
          </w:tcPr>
          <w:p w14:paraId="1BC4DDD9" w14:textId="77777777" w:rsidR="003B1F94" w:rsidRPr="00ED7C07" w:rsidRDefault="003B1F94" w:rsidP="00420E4F">
            <w:pPr>
              <w:snapToGrid w:val="0"/>
              <w:spacing w:line="240" w:lineRule="exact"/>
              <w:jc w:val="center"/>
              <w:rPr>
                <w:rFonts w:eastAsia="標楷體"/>
              </w:rPr>
            </w:pPr>
            <w:r w:rsidRPr="00ED7C07">
              <w:rPr>
                <w:rFonts w:eastAsia="標楷體"/>
              </w:rPr>
              <w:t>-0.69</w:t>
            </w:r>
          </w:p>
        </w:tc>
        <w:tc>
          <w:tcPr>
            <w:tcW w:w="871" w:type="dxa"/>
            <w:tcBorders>
              <w:top w:val="nil"/>
              <w:left w:val="nil"/>
              <w:bottom w:val="nil"/>
              <w:right w:val="nil"/>
            </w:tcBorders>
            <w:vAlign w:val="center"/>
          </w:tcPr>
          <w:p w14:paraId="6A7F9563" w14:textId="77777777" w:rsidR="003B1F94" w:rsidRPr="00ED7C07" w:rsidRDefault="003B1F94" w:rsidP="00420E4F">
            <w:pPr>
              <w:snapToGrid w:val="0"/>
              <w:spacing w:line="240" w:lineRule="exact"/>
              <w:jc w:val="center"/>
              <w:rPr>
                <w:rFonts w:eastAsia="標楷體"/>
              </w:rPr>
            </w:pPr>
            <w:r w:rsidRPr="00ED7C07">
              <w:rPr>
                <w:rFonts w:eastAsia="標楷體"/>
              </w:rPr>
              <w:t>1,070</w:t>
            </w:r>
          </w:p>
        </w:tc>
        <w:tc>
          <w:tcPr>
            <w:tcW w:w="942" w:type="dxa"/>
            <w:tcBorders>
              <w:top w:val="nil"/>
              <w:left w:val="nil"/>
              <w:bottom w:val="nil"/>
              <w:right w:val="nil"/>
            </w:tcBorders>
            <w:vAlign w:val="center"/>
          </w:tcPr>
          <w:p w14:paraId="3B92E2B6" w14:textId="77777777" w:rsidR="003B1F94" w:rsidRPr="00ED7C07" w:rsidRDefault="003B1F94" w:rsidP="00420E4F">
            <w:pPr>
              <w:snapToGrid w:val="0"/>
              <w:spacing w:line="240" w:lineRule="exact"/>
              <w:jc w:val="center"/>
              <w:rPr>
                <w:rFonts w:eastAsia="標楷體"/>
              </w:rPr>
            </w:pPr>
            <w:r w:rsidRPr="00ED7C07">
              <w:rPr>
                <w:rFonts w:eastAsia="標楷體"/>
              </w:rPr>
              <w:t>18.</w:t>
            </w:r>
            <w:r w:rsidRPr="00ED7C07">
              <w:rPr>
                <w:rFonts w:eastAsia="標楷體" w:hint="eastAsia"/>
              </w:rPr>
              <w:t>95</w:t>
            </w:r>
          </w:p>
        </w:tc>
        <w:tc>
          <w:tcPr>
            <w:tcW w:w="906" w:type="dxa"/>
            <w:tcBorders>
              <w:top w:val="nil"/>
              <w:left w:val="nil"/>
              <w:bottom w:val="nil"/>
              <w:right w:val="nil"/>
            </w:tcBorders>
            <w:vAlign w:val="center"/>
          </w:tcPr>
          <w:p w14:paraId="0D10419A" w14:textId="77777777" w:rsidR="003B1F94" w:rsidRPr="00ED7C07" w:rsidRDefault="003B1F94" w:rsidP="00420E4F">
            <w:pPr>
              <w:snapToGrid w:val="0"/>
              <w:spacing w:line="240" w:lineRule="exact"/>
              <w:jc w:val="center"/>
              <w:rPr>
                <w:rFonts w:eastAsia="標楷體"/>
              </w:rPr>
            </w:pPr>
            <w:r w:rsidRPr="00ED7C07">
              <w:rPr>
                <w:rFonts w:eastAsia="標楷體"/>
              </w:rPr>
              <w:t>2,000</w:t>
            </w:r>
          </w:p>
        </w:tc>
        <w:tc>
          <w:tcPr>
            <w:tcW w:w="974" w:type="dxa"/>
            <w:tcBorders>
              <w:top w:val="nil"/>
              <w:left w:val="nil"/>
              <w:bottom w:val="nil"/>
              <w:right w:val="nil"/>
            </w:tcBorders>
            <w:vAlign w:val="center"/>
          </w:tcPr>
          <w:p w14:paraId="43B1707C" w14:textId="77777777" w:rsidR="003B1F94" w:rsidRPr="00ED7C07" w:rsidRDefault="003B1F94" w:rsidP="00420E4F">
            <w:pPr>
              <w:snapToGrid w:val="0"/>
              <w:spacing w:line="240" w:lineRule="exact"/>
              <w:jc w:val="center"/>
              <w:rPr>
                <w:rFonts w:eastAsia="標楷體"/>
              </w:rPr>
            </w:pPr>
            <w:r w:rsidRPr="00ED7C07">
              <w:rPr>
                <w:rFonts w:eastAsia="標楷體" w:hint="eastAsia"/>
              </w:rPr>
              <w:t>2.71</w:t>
            </w:r>
          </w:p>
        </w:tc>
      </w:tr>
      <w:tr w:rsidR="00470ADB" w:rsidRPr="00ED7C07" w14:paraId="1EBEDEEA" w14:textId="77777777" w:rsidTr="00420E4F">
        <w:trPr>
          <w:trHeight w:val="370"/>
          <w:jc w:val="center"/>
        </w:trPr>
        <w:tc>
          <w:tcPr>
            <w:tcW w:w="1370" w:type="dxa"/>
            <w:tcBorders>
              <w:top w:val="nil"/>
              <w:left w:val="nil"/>
              <w:bottom w:val="nil"/>
              <w:right w:val="single" w:sz="4" w:space="0" w:color="auto"/>
            </w:tcBorders>
            <w:vAlign w:val="center"/>
          </w:tcPr>
          <w:p w14:paraId="561CBA11" w14:textId="77777777" w:rsidR="003B1F94" w:rsidRPr="00ED7C07" w:rsidRDefault="003B1F94" w:rsidP="00420E4F">
            <w:pPr>
              <w:adjustRightInd w:val="0"/>
              <w:snapToGrid w:val="0"/>
              <w:spacing w:line="240" w:lineRule="exact"/>
              <w:ind w:leftChars="13" w:left="142" w:hangingChars="46" w:hanging="111"/>
              <w:rPr>
                <w:rFonts w:eastAsia="標楷體"/>
                <w:b/>
                <w:snapToGrid w:val="0"/>
                <w:kern w:val="0"/>
              </w:rPr>
            </w:pPr>
            <w:r w:rsidRPr="00ED7C07">
              <w:rPr>
                <w:rFonts w:eastAsia="標楷體"/>
                <w:b/>
                <w:snapToGrid w:val="0"/>
                <w:kern w:val="0"/>
              </w:rPr>
              <w:t>110</w:t>
            </w:r>
            <w:r w:rsidRPr="00ED7C07">
              <w:rPr>
                <w:rFonts w:eastAsia="標楷體"/>
                <w:b/>
                <w:snapToGrid w:val="0"/>
                <w:kern w:val="0"/>
              </w:rPr>
              <w:t>年</w:t>
            </w:r>
            <w:r w:rsidRPr="00ED7C07">
              <w:rPr>
                <w:rFonts w:eastAsia="標楷體"/>
                <w:b/>
                <w:snapToGrid w:val="0"/>
                <w:kern w:val="0"/>
              </w:rPr>
              <w:t>(f)</w:t>
            </w:r>
          </w:p>
        </w:tc>
        <w:tc>
          <w:tcPr>
            <w:tcW w:w="838" w:type="dxa"/>
            <w:tcBorders>
              <w:top w:val="nil"/>
              <w:left w:val="single" w:sz="4" w:space="0" w:color="auto"/>
              <w:bottom w:val="nil"/>
              <w:right w:val="nil"/>
            </w:tcBorders>
            <w:vAlign w:val="center"/>
          </w:tcPr>
          <w:p w14:paraId="271B025B"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51</w:t>
            </w:r>
            <w:r w:rsidRPr="00ED7C07">
              <w:rPr>
                <w:rFonts w:eastAsia="標楷體"/>
                <w:b/>
              </w:rPr>
              <w:t>,1</w:t>
            </w:r>
            <w:r w:rsidRPr="00ED7C07">
              <w:rPr>
                <w:rFonts w:eastAsia="標楷體" w:hint="eastAsia"/>
                <w:b/>
              </w:rPr>
              <w:t>03</w:t>
            </w:r>
          </w:p>
        </w:tc>
        <w:tc>
          <w:tcPr>
            <w:tcW w:w="906" w:type="dxa"/>
            <w:tcBorders>
              <w:top w:val="nil"/>
              <w:left w:val="nil"/>
              <w:bottom w:val="nil"/>
              <w:right w:val="nil"/>
            </w:tcBorders>
            <w:vAlign w:val="center"/>
          </w:tcPr>
          <w:p w14:paraId="52363147"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7.71</w:t>
            </w:r>
          </w:p>
        </w:tc>
        <w:tc>
          <w:tcPr>
            <w:tcW w:w="871" w:type="dxa"/>
            <w:tcBorders>
              <w:top w:val="nil"/>
              <w:left w:val="nil"/>
              <w:bottom w:val="nil"/>
              <w:right w:val="nil"/>
            </w:tcBorders>
            <w:vAlign w:val="center"/>
          </w:tcPr>
          <w:p w14:paraId="040D50EE" w14:textId="77777777" w:rsidR="003B1F94" w:rsidRPr="00ED7C07" w:rsidRDefault="003B1F94" w:rsidP="00420E4F">
            <w:pPr>
              <w:snapToGrid w:val="0"/>
              <w:spacing w:line="240" w:lineRule="exact"/>
              <w:jc w:val="center"/>
              <w:rPr>
                <w:rFonts w:eastAsia="標楷體"/>
                <w:b/>
              </w:rPr>
            </w:pPr>
            <w:r w:rsidRPr="00ED7C07">
              <w:rPr>
                <w:rFonts w:eastAsia="標楷體"/>
                <w:b/>
              </w:rPr>
              <w:t>4</w:t>
            </w:r>
            <w:r w:rsidRPr="00ED7C07">
              <w:rPr>
                <w:rFonts w:eastAsia="標楷體" w:hint="eastAsia"/>
                <w:b/>
              </w:rPr>
              <w:t>1</w:t>
            </w:r>
            <w:r w:rsidRPr="00ED7C07">
              <w:rPr>
                <w:rFonts w:eastAsia="標楷體"/>
                <w:b/>
              </w:rPr>
              <w:t>,</w:t>
            </w:r>
            <w:r w:rsidRPr="00ED7C07">
              <w:rPr>
                <w:rFonts w:eastAsia="標楷體" w:hint="eastAsia"/>
                <w:b/>
              </w:rPr>
              <w:t>940</w:t>
            </w:r>
          </w:p>
        </w:tc>
        <w:tc>
          <w:tcPr>
            <w:tcW w:w="942" w:type="dxa"/>
            <w:tcBorders>
              <w:top w:val="nil"/>
              <w:left w:val="nil"/>
              <w:bottom w:val="nil"/>
              <w:right w:val="nil"/>
            </w:tcBorders>
            <w:vAlign w:val="center"/>
          </w:tcPr>
          <w:p w14:paraId="0DE66FAA"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9.10</w:t>
            </w:r>
          </w:p>
        </w:tc>
        <w:tc>
          <w:tcPr>
            <w:tcW w:w="871" w:type="dxa"/>
            <w:tcBorders>
              <w:top w:val="nil"/>
              <w:left w:val="nil"/>
              <w:bottom w:val="nil"/>
              <w:right w:val="nil"/>
            </w:tcBorders>
            <w:vAlign w:val="center"/>
          </w:tcPr>
          <w:p w14:paraId="5C567EE2" w14:textId="77777777" w:rsidR="003B1F94" w:rsidRPr="00ED7C07" w:rsidRDefault="003B1F94" w:rsidP="00420E4F">
            <w:pPr>
              <w:snapToGrid w:val="0"/>
              <w:spacing w:line="240" w:lineRule="exact"/>
              <w:jc w:val="center"/>
              <w:rPr>
                <w:rFonts w:eastAsia="標楷體"/>
                <w:b/>
              </w:rPr>
            </w:pPr>
            <w:r w:rsidRPr="00ED7C07">
              <w:rPr>
                <w:rFonts w:eastAsia="標楷體"/>
                <w:b/>
              </w:rPr>
              <w:t>2,</w:t>
            </w:r>
            <w:r w:rsidRPr="00ED7C07">
              <w:rPr>
                <w:rFonts w:eastAsia="標楷體" w:hint="eastAsia"/>
                <w:b/>
              </w:rPr>
              <w:t>943</w:t>
            </w:r>
          </w:p>
        </w:tc>
        <w:tc>
          <w:tcPr>
            <w:tcW w:w="942" w:type="dxa"/>
            <w:tcBorders>
              <w:top w:val="nil"/>
              <w:left w:val="nil"/>
              <w:bottom w:val="nil"/>
              <w:right w:val="nil"/>
            </w:tcBorders>
            <w:vAlign w:val="center"/>
          </w:tcPr>
          <w:p w14:paraId="7D4E91CB"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6.60</w:t>
            </w:r>
          </w:p>
        </w:tc>
        <w:tc>
          <w:tcPr>
            <w:tcW w:w="906" w:type="dxa"/>
            <w:tcBorders>
              <w:top w:val="nil"/>
              <w:left w:val="nil"/>
              <w:bottom w:val="nil"/>
              <w:right w:val="nil"/>
            </w:tcBorders>
            <w:vAlign w:val="center"/>
          </w:tcPr>
          <w:p w14:paraId="4A3C15F3" w14:textId="77777777" w:rsidR="003B1F94" w:rsidRPr="00ED7C07" w:rsidRDefault="003B1F94" w:rsidP="00420E4F">
            <w:pPr>
              <w:snapToGrid w:val="0"/>
              <w:spacing w:line="240" w:lineRule="exact"/>
              <w:jc w:val="center"/>
              <w:rPr>
                <w:rFonts w:eastAsia="標楷體"/>
                <w:b/>
              </w:rPr>
            </w:pPr>
            <w:r w:rsidRPr="00ED7C07">
              <w:rPr>
                <w:rFonts w:eastAsia="標楷體"/>
                <w:b/>
              </w:rPr>
              <w:t>6,22</w:t>
            </w:r>
            <w:r w:rsidRPr="00ED7C07">
              <w:rPr>
                <w:rFonts w:eastAsia="標楷體" w:hint="eastAsia"/>
                <w:b/>
              </w:rPr>
              <w:t>0</w:t>
            </w:r>
          </w:p>
        </w:tc>
        <w:tc>
          <w:tcPr>
            <w:tcW w:w="974" w:type="dxa"/>
            <w:tcBorders>
              <w:top w:val="nil"/>
              <w:left w:val="nil"/>
              <w:bottom w:val="nil"/>
              <w:right w:val="nil"/>
            </w:tcBorders>
            <w:vAlign w:val="center"/>
          </w:tcPr>
          <w:p w14:paraId="7E22F932" w14:textId="77777777" w:rsidR="003B1F94" w:rsidRPr="00ED7C07" w:rsidRDefault="003B1F94" w:rsidP="00420E4F">
            <w:pPr>
              <w:snapToGrid w:val="0"/>
              <w:spacing w:line="240" w:lineRule="exact"/>
              <w:jc w:val="center"/>
              <w:rPr>
                <w:rFonts w:eastAsia="標楷體"/>
                <w:b/>
              </w:rPr>
            </w:pPr>
            <w:r w:rsidRPr="00ED7C07">
              <w:rPr>
                <w:rFonts w:eastAsia="標楷體" w:hint="eastAsia"/>
                <w:b/>
              </w:rPr>
              <w:t>-0.53</w:t>
            </w:r>
          </w:p>
        </w:tc>
      </w:tr>
      <w:tr w:rsidR="00470ADB" w:rsidRPr="00ED7C07" w14:paraId="48ED8FB0" w14:textId="77777777" w:rsidTr="00420E4F">
        <w:trPr>
          <w:trHeight w:val="370"/>
          <w:jc w:val="center"/>
        </w:trPr>
        <w:tc>
          <w:tcPr>
            <w:tcW w:w="1370" w:type="dxa"/>
            <w:tcBorders>
              <w:top w:val="nil"/>
              <w:left w:val="nil"/>
              <w:bottom w:val="nil"/>
              <w:right w:val="single" w:sz="4" w:space="0" w:color="auto"/>
            </w:tcBorders>
            <w:vAlign w:val="center"/>
          </w:tcPr>
          <w:p w14:paraId="1B7A7247"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1</w:t>
            </w:r>
            <w:r w:rsidRPr="00ED7C07">
              <w:rPr>
                <w:rFonts w:eastAsia="標楷體"/>
                <w:snapToGrid w:val="0"/>
                <w:kern w:val="0"/>
              </w:rPr>
              <w:t>季</w:t>
            </w:r>
            <w:r w:rsidRPr="00ED7C07">
              <w:rPr>
                <w:rFonts w:eastAsia="標楷體"/>
                <w:snapToGrid w:val="0"/>
                <w:kern w:val="0"/>
              </w:rPr>
              <w:t>(p)</w:t>
            </w:r>
          </w:p>
        </w:tc>
        <w:tc>
          <w:tcPr>
            <w:tcW w:w="838" w:type="dxa"/>
            <w:tcBorders>
              <w:top w:val="nil"/>
              <w:left w:val="single" w:sz="4" w:space="0" w:color="auto"/>
              <w:bottom w:val="nil"/>
              <w:right w:val="nil"/>
            </w:tcBorders>
            <w:vAlign w:val="center"/>
          </w:tcPr>
          <w:p w14:paraId="437EDB45" w14:textId="77777777" w:rsidR="003B1F94" w:rsidRPr="00ED7C07" w:rsidRDefault="003B1F94" w:rsidP="00420E4F">
            <w:pPr>
              <w:snapToGrid w:val="0"/>
              <w:spacing w:line="240" w:lineRule="exact"/>
              <w:jc w:val="center"/>
              <w:rPr>
                <w:rFonts w:eastAsia="標楷體"/>
              </w:rPr>
            </w:pPr>
            <w:r w:rsidRPr="00ED7C07">
              <w:rPr>
                <w:rFonts w:eastAsia="標楷體"/>
              </w:rPr>
              <w:t>12,837</w:t>
            </w:r>
          </w:p>
        </w:tc>
        <w:tc>
          <w:tcPr>
            <w:tcW w:w="906" w:type="dxa"/>
            <w:tcBorders>
              <w:top w:val="nil"/>
              <w:left w:val="nil"/>
              <w:bottom w:val="nil"/>
              <w:right w:val="nil"/>
            </w:tcBorders>
            <w:vAlign w:val="center"/>
          </w:tcPr>
          <w:p w14:paraId="74AEB8DC" w14:textId="77777777" w:rsidR="003B1F94" w:rsidRPr="00ED7C07" w:rsidRDefault="003B1F94" w:rsidP="00420E4F">
            <w:pPr>
              <w:snapToGrid w:val="0"/>
              <w:spacing w:line="240" w:lineRule="exact"/>
              <w:jc w:val="center"/>
              <w:rPr>
                <w:rFonts w:eastAsia="標楷體"/>
              </w:rPr>
            </w:pPr>
            <w:r w:rsidRPr="00ED7C07">
              <w:rPr>
                <w:rFonts w:eastAsia="標楷體"/>
              </w:rPr>
              <w:t>1</w:t>
            </w:r>
            <w:r w:rsidRPr="00ED7C07">
              <w:rPr>
                <w:rFonts w:eastAsia="標楷體" w:hint="eastAsia"/>
              </w:rPr>
              <w:t>1.92</w:t>
            </w:r>
          </w:p>
        </w:tc>
        <w:tc>
          <w:tcPr>
            <w:tcW w:w="871" w:type="dxa"/>
            <w:tcBorders>
              <w:top w:val="nil"/>
              <w:left w:val="nil"/>
              <w:bottom w:val="nil"/>
              <w:right w:val="nil"/>
            </w:tcBorders>
            <w:vAlign w:val="center"/>
          </w:tcPr>
          <w:p w14:paraId="6DF6C51B" w14:textId="77777777" w:rsidR="003B1F94" w:rsidRPr="00ED7C07" w:rsidRDefault="003B1F94" w:rsidP="00420E4F">
            <w:pPr>
              <w:snapToGrid w:val="0"/>
              <w:spacing w:line="240" w:lineRule="exact"/>
              <w:jc w:val="center"/>
              <w:rPr>
                <w:rFonts w:eastAsia="標楷體"/>
              </w:rPr>
            </w:pPr>
            <w:r w:rsidRPr="00ED7C07">
              <w:rPr>
                <w:rFonts w:eastAsia="標楷體"/>
              </w:rPr>
              <w:t>11,218</w:t>
            </w:r>
          </w:p>
        </w:tc>
        <w:tc>
          <w:tcPr>
            <w:tcW w:w="942" w:type="dxa"/>
            <w:tcBorders>
              <w:top w:val="nil"/>
              <w:left w:val="nil"/>
              <w:bottom w:val="nil"/>
              <w:right w:val="nil"/>
            </w:tcBorders>
            <w:vAlign w:val="center"/>
          </w:tcPr>
          <w:p w14:paraId="2EF4A04F" w14:textId="77777777" w:rsidR="003B1F94" w:rsidRPr="00ED7C07" w:rsidRDefault="003B1F94" w:rsidP="00420E4F">
            <w:pPr>
              <w:snapToGrid w:val="0"/>
              <w:spacing w:line="240" w:lineRule="exact"/>
              <w:jc w:val="center"/>
              <w:rPr>
                <w:rFonts w:eastAsia="標楷體"/>
              </w:rPr>
            </w:pPr>
            <w:r w:rsidRPr="00ED7C07">
              <w:rPr>
                <w:rFonts w:eastAsia="標楷體" w:hint="eastAsia"/>
              </w:rPr>
              <w:t>13.70</w:t>
            </w:r>
          </w:p>
        </w:tc>
        <w:tc>
          <w:tcPr>
            <w:tcW w:w="871" w:type="dxa"/>
            <w:tcBorders>
              <w:top w:val="nil"/>
              <w:left w:val="nil"/>
              <w:bottom w:val="nil"/>
              <w:right w:val="nil"/>
            </w:tcBorders>
            <w:vAlign w:val="center"/>
          </w:tcPr>
          <w:p w14:paraId="79B6C825" w14:textId="77777777" w:rsidR="003B1F94" w:rsidRPr="00ED7C07" w:rsidRDefault="003B1F94" w:rsidP="00420E4F">
            <w:pPr>
              <w:snapToGrid w:val="0"/>
              <w:spacing w:line="240" w:lineRule="exact"/>
              <w:jc w:val="center"/>
              <w:rPr>
                <w:rFonts w:eastAsia="標楷體"/>
              </w:rPr>
            </w:pPr>
            <w:r w:rsidRPr="00ED7C07">
              <w:rPr>
                <w:rFonts w:eastAsia="標楷體"/>
              </w:rPr>
              <w:t>491</w:t>
            </w:r>
          </w:p>
        </w:tc>
        <w:tc>
          <w:tcPr>
            <w:tcW w:w="942" w:type="dxa"/>
            <w:tcBorders>
              <w:top w:val="nil"/>
              <w:left w:val="nil"/>
              <w:bottom w:val="nil"/>
              <w:right w:val="nil"/>
            </w:tcBorders>
            <w:vAlign w:val="center"/>
          </w:tcPr>
          <w:p w14:paraId="74291E49" w14:textId="77777777" w:rsidR="003B1F94" w:rsidRPr="00ED7C07" w:rsidRDefault="003B1F94" w:rsidP="00420E4F">
            <w:pPr>
              <w:snapToGrid w:val="0"/>
              <w:spacing w:line="240" w:lineRule="exact"/>
              <w:jc w:val="center"/>
              <w:rPr>
                <w:rFonts w:eastAsia="標楷體"/>
              </w:rPr>
            </w:pPr>
            <w:r w:rsidRPr="00ED7C07">
              <w:rPr>
                <w:rFonts w:eastAsia="標楷體" w:hint="eastAsia"/>
              </w:rPr>
              <w:t>28.89</w:t>
            </w:r>
          </w:p>
        </w:tc>
        <w:tc>
          <w:tcPr>
            <w:tcW w:w="906" w:type="dxa"/>
            <w:tcBorders>
              <w:top w:val="nil"/>
              <w:left w:val="nil"/>
              <w:bottom w:val="nil"/>
              <w:right w:val="nil"/>
            </w:tcBorders>
            <w:vAlign w:val="center"/>
          </w:tcPr>
          <w:p w14:paraId="687BD79E" w14:textId="77777777" w:rsidR="003B1F94" w:rsidRPr="00ED7C07" w:rsidRDefault="003B1F94" w:rsidP="00420E4F">
            <w:pPr>
              <w:snapToGrid w:val="0"/>
              <w:spacing w:line="240" w:lineRule="exact"/>
              <w:jc w:val="center"/>
              <w:rPr>
                <w:rFonts w:eastAsia="標楷體"/>
              </w:rPr>
            </w:pPr>
            <w:r w:rsidRPr="00ED7C07">
              <w:rPr>
                <w:rFonts w:eastAsia="標楷體"/>
              </w:rPr>
              <w:t>1,128</w:t>
            </w:r>
          </w:p>
        </w:tc>
        <w:tc>
          <w:tcPr>
            <w:tcW w:w="974" w:type="dxa"/>
            <w:tcBorders>
              <w:top w:val="nil"/>
              <w:left w:val="nil"/>
              <w:bottom w:val="nil"/>
              <w:right w:val="nil"/>
            </w:tcBorders>
            <w:vAlign w:val="center"/>
          </w:tcPr>
          <w:p w14:paraId="720BC766" w14:textId="77777777" w:rsidR="003B1F94" w:rsidRPr="00ED7C07" w:rsidRDefault="003B1F94" w:rsidP="00420E4F">
            <w:pPr>
              <w:snapToGrid w:val="0"/>
              <w:spacing w:line="240" w:lineRule="exact"/>
              <w:jc w:val="center"/>
              <w:rPr>
                <w:rFonts w:eastAsia="標楷體"/>
              </w:rPr>
            </w:pPr>
            <w:r w:rsidRPr="00ED7C07">
              <w:rPr>
                <w:rFonts w:eastAsia="標楷體"/>
              </w:rPr>
              <w:t>-</w:t>
            </w:r>
            <w:r w:rsidRPr="00ED7C07">
              <w:rPr>
                <w:rFonts w:eastAsia="標楷體" w:hint="eastAsia"/>
              </w:rPr>
              <w:t>8.63</w:t>
            </w:r>
          </w:p>
        </w:tc>
      </w:tr>
      <w:tr w:rsidR="00470ADB" w:rsidRPr="00ED7C07" w14:paraId="6F7B237B" w14:textId="77777777" w:rsidTr="00420E4F">
        <w:trPr>
          <w:trHeight w:val="370"/>
          <w:jc w:val="center"/>
        </w:trPr>
        <w:tc>
          <w:tcPr>
            <w:tcW w:w="1370" w:type="dxa"/>
            <w:tcBorders>
              <w:top w:val="nil"/>
              <w:left w:val="nil"/>
              <w:bottom w:val="nil"/>
              <w:right w:val="single" w:sz="4" w:space="0" w:color="auto"/>
            </w:tcBorders>
            <w:vAlign w:val="center"/>
          </w:tcPr>
          <w:p w14:paraId="5CAE21B0"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2</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nil"/>
              <w:right w:val="nil"/>
            </w:tcBorders>
            <w:vAlign w:val="center"/>
          </w:tcPr>
          <w:p w14:paraId="1F4F331B" w14:textId="77777777" w:rsidR="003B1F94" w:rsidRPr="00ED7C07" w:rsidRDefault="003B1F94" w:rsidP="00420E4F">
            <w:pPr>
              <w:snapToGrid w:val="0"/>
              <w:spacing w:line="240" w:lineRule="exact"/>
              <w:jc w:val="center"/>
              <w:rPr>
                <w:rFonts w:eastAsia="標楷體"/>
              </w:rPr>
            </w:pPr>
            <w:r w:rsidRPr="00ED7C07">
              <w:rPr>
                <w:rFonts w:eastAsia="標楷體"/>
              </w:rPr>
              <w:t>12,166</w:t>
            </w:r>
          </w:p>
        </w:tc>
        <w:tc>
          <w:tcPr>
            <w:tcW w:w="906" w:type="dxa"/>
            <w:tcBorders>
              <w:top w:val="nil"/>
              <w:left w:val="nil"/>
              <w:bottom w:val="nil"/>
              <w:right w:val="nil"/>
            </w:tcBorders>
            <w:vAlign w:val="center"/>
          </w:tcPr>
          <w:p w14:paraId="3C68684D" w14:textId="77777777" w:rsidR="003B1F94" w:rsidRPr="00ED7C07" w:rsidRDefault="003B1F94" w:rsidP="00420E4F">
            <w:pPr>
              <w:snapToGrid w:val="0"/>
              <w:spacing w:line="240" w:lineRule="exact"/>
              <w:jc w:val="center"/>
              <w:rPr>
                <w:rFonts w:eastAsia="標楷體"/>
              </w:rPr>
            </w:pPr>
            <w:r w:rsidRPr="00ED7C07">
              <w:rPr>
                <w:rFonts w:eastAsia="標楷體"/>
              </w:rPr>
              <w:t>5.99</w:t>
            </w:r>
          </w:p>
        </w:tc>
        <w:tc>
          <w:tcPr>
            <w:tcW w:w="871" w:type="dxa"/>
            <w:tcBorders>
              <w:top w:val="nil"/>
              <w:left w:val="nil"/>
              <w:bottom w:val="nil"/>
              <w:right w:val="nil"/>
            </w:tcBorders>
            <w:vAlign w:val="center"/>
          </w:tcPr>
          <w:p w14:paraId="0C76357B" w14:textId="77777777" w:rsidR="003B1F94" w:rsidRPr="00ED7C07" w:rsidRDefault="003B1F94" w:rsidP="00420E4F">
            <w:pPr>
              <w:snapToGrid w:val="0"/>
              <w:spacing w:line="240" w:lineRule="exact"/>
              <w:jc w:val="center"/>
              <w:rPr>
                <w:rFonts w:eastAsia="標楷體"/>
              </w:rPr>
            </w:pPr>
            <w:r w:rsidRPr="00ED7C07">
              <w:rPr>
                <w:rFonts w:eastAsia="標楷體"/>
              </w:rPr>
              <w:t>10,072</w:t>
            </w:r>
          </w:p>
        </w:tc>
        <w:tc>
          <w:tcPr>
            <w:tcW w:w="942" w:type="dxa"/>
            <w:tcBorders>
              <w:top w:val="nil"/>
              <w:left w:val="nil"/>
              <w:bottom w:val="nil"/>
              <w:right w:val="nil"/>
            </w:tcBorders>
            <w:vAlign w:val="center"/>
          </w:tcPr>
          <w:p w14:paraId="2DEE6B8D" w14:textId="77777777" w:rsidR="003B1F94" w:rsidRPr="00ED7C07" w:rsidRDefault="003B1F94" w:rsidP="00420E4F">
            <w:pPr>
              <w:snapToGrid w:val="0"/>
              <w:spacing w:line="240" w:lineRule="exact"/>
              <w:jc w:val="center"/>
              <w:rPr>
                <w:rFonts w:eastAsia="標楷體"/>
              </w:rPr>
            </w:pPr>
            <w:r w:rsidRPr="00ED7C07">
              <w:rPr>
                <w:rFonts w:eastAsia="標楷體"/>
              </w:rPr>
              <w:t>8.43</w:t>
            </w:r>
          </w:p>
        </w:tc>
        <w:tc>
          <w:tcPr>
            <w:tcW w:w="871" w:type="dxa"/>
            <w:tcBorders>
              <w:top w:val="nil"/>
              <w:left w:val="nil"/>
              <w:bottom w:val="nil"/>
              <w:right w:val="nil"/>
            </w:tcBorders>
            <w:vAlign w:val="center"/>
          </w:tcPr>
          <w:p w14:paraId="2EA0DF15" w14:textId="77777777" w:rsidR="003B1F94" w:rsidRPr="00ED7C07" w:rsidRDefault="003B1F94" w:rsidP="00420E4F">
            <w:pPr>
              <w:snapToGrid w:val="0"/>
              <w:spacing w:line="240" w:lineRule="exact"/>
              <w:jc w:val="center"/>
              <w:rPr>
                <w:rFonts w:eastAsia="標楷體"/>
              </w:rPr>
            </w:pPr>
            <w:r w:rsidRPr="00ED7C07">
              <w:rPr>
                <w:rFonts w:eastAsia="標楷體"/>
              </w:rPr>
              <w:t>670</w:t>
            </w:r>
          </w:p>
        </w:tc>
        <w:tc>
          <w:tcPr>
            <w:tcW w:w="942" w:type="dxa"/>
            <w:tcBorders>
              <w:top w:val="nil"/>
              <w:left w:val="nil"/>
              <w:bottom w:val="nil"/>
              <w:right w:val="nil"/>
            </w:tcBorders>
            <w:vAlign w:val="center"/>
          </w:tcPr>
          <w:p w14:paraId="6C9B00D1" w14:textId="77777777" w:rsidR="003B1F94" w:rsidRPr="00ED7C07" w:rsidRDefault="003B1F94" w:rsidP="00420E4F">
            <w:pPr>
              <w:snapToGrid w:val="0"/>
              <w:spacing w:line="240" w:lineRule="exact"/>
              <w:jc w:val="center"/>
              <w:rPr>
                <w:rFonts w:eastAsia="標楷體"/>
              </w:rPr>
            </w:pPr>
            <w:r w:rsidRPr="00ED7C07">
              <w:rPr>
                <w:rFonts w:eastAsia="標楷體"/>
              </w:rPr>
              <w:t>-9.45</w:t>
            </w:r>
          </w:p>
        </w:tc>
        <w:tc>
          <w:tcPr>
            <w:tcW w:w="906" w:type="dxa"/>
            <w:tcBorders>
              <w:top w:val="nil"/>
              <w:left w:val="nil"/>
              <w:bottom w:val="nil"/>
              <w:right w:val="nil"/>
            </w:tcBorders>
            <w:vAlign w:val="center"/>
          </w:tcPr>
          <w:p w14:paraId="117B4A1D" w14:textId="77777777" w:rsidR="003B1F94" w:rsidRPr="00ED7C07" w:rsidRDefault="003B1F94" w:rsidP="00420E4F">
            <w:pPr>
              <w:snapToGrid w:val="0"/>
              <w:spacing w:line="240" w:lineRule="exact"/>
              <w:jc w:val="center"/>
              <w:rPr>
                <w:rFonts w:eastAsia="標楷體"/>
              </w:rPr>
            </w:pPr>
            <w:r w:rsidRPr="00ED7C07">
              <w:rPr>
                <w:rFonts w:eastAsia="標楷體"/>
              </w:rPr>
              <w:t>1,424</w:t>
            </w:r>
          </w:p>
        </w:tc>
        <w:tc>
          <w:tcPr>
            <w:tcW w:w="974" w:type="dxa"/>
            <w:tcBorders>
              <w:top w:val="nil"/>
              <w:left w:val="nil"/>
              <w:bottom w:val="nil"/>
              <w:right w:val="nil"/>
            </w:tcBorders>
            <w:vAlign w:val="center"/>
          </w:tcPr>
          <w:p w14:paraId="41D6FB80" w14:textId="77777777" w:rsidR="003B1F94" w:rsidRPr="00ED7C07" w:rsidRDefault="003B1F94" w:rsidP="00420E4F">
            <w:pPr>
              <w:snapToGrid w:val="0"/>
              <w:spacing w:line="240" w:lineRule="exact"/>
              <w:jc w:val="center"/>
              <w:rPr>
                <w:rFonts w:eastAsia="標楷體"/>
              </w:rPr>
            </w:pPr>
            <w:r w:rsidRPr="00ED7C07">
              <w:rPr>
                <w:rFonts w:eastAsia="標楷體"/>
              </w:rPr>
              <w:t>-1.74</w:t>
            </w:r>
          </w:p>
        </w:tc>
      </w:tr>
      <w:tr w:rsidR="00470ADB" w:rsidRPr="00ED7C07" w14:paraId="1C9255B1" w14:textId="77777777" w:rsidTr="00420E4F">
        <w:trPr>
          <w:trHeight w:val="370"/>
          <w:jc w:val="center"/>
        </w:trPr>
        <w:tc>
          <w:tcPr>
            <w:tcW w:w="1370" w:type="dxa"/>
            <w:tcBorders>
              <w:top w:val="nil"/>
              <w:left w:val="nil"/>
              <w:bottom w:val="nil"/>
              <w:right w:val="single" w:sz="4" w:space="0" w:color="auto"/>
            </w:tcBorders>
            <w:vAlign w:val="center"/>
          </w:tcPr>
          <w:p w14:paraId="620D188C"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3</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nil"/>
              <w:right w:val="nil"/>
            </w:tcBorders>
            <w:vAlign w:val="center"/>
          </w:tcPr>
          <w:p w14:paraId="2B739E3C" w14:textId="77777777" w:rsidR="003B1F94" w:rsidRPr="00ED7C07" w:rsidRDefault="003B1F94" w:rsidP="00420E4F">
            <w:pPr>
              <w:snapToGrid w:val="0"/>
              <w:spacing w:line="240" w:lineRule="exact"/>
              <w:jc w:val="center"/>
              <w:rPr>
                <w:rFonts w:eastAsia="標楷體"/>
              </w:rPr>
            </w:pPr>
            <w:r w:rsidRPr="00ED7C07">
              <w:rPr>
                <w:rFonts w:eastAsia="標楷體"/>
              </w:rPr>
              <w:t>12,724</w:t>
            </w:r>
          </w:p>
        </w:tc>
        <w:tc>
          <w:tcPr>
            <w:tcW w:w="906" w:type="dxa"/>
            <w:tcBorders>
              <w:top w:val="nil"/>
              <w:left w:val="nil"/>
              <w:bottom w:val="nil"/>
              <w:right w:val="nil"/>
            </w:tcBorders>
            <w:vAlign w:val="center"/>
          </w:tcPr>
          <w:p w14:paraId="0D8A2271" w14:textId="77777777" w:rsidR="003B1F94" w:rsidRPr="00ED7C07" w:rsidRDefault="003B1F94" w:rsidP="00420E4F">
            <w:pPr>
              <w:snapToGrid w:val="0"/>
              <w:spacing w:line="240" w:lineRule="exact"/>
              <w:jc w:val="center"/>
              <w:rPr>
                <w:rFonts w:eastAsia="標楷體"/>
              </w:rPr>
            </w:pPr>
            <w:r w:rsidRPr="00ED7C07">
              <w:rPr>
                <w:rFonts w:eastAsia="標楷體"/>
              </w:rPr>
              <w:t>5.24</w:t>
            </w:r>
          </w:p>
        </w:tc>
        <w:tc>
          <w:tcPr>
            <w:tcW w:w="871" w:type="dxa"/>
            <w:tcBorders>
              <w:top w:val="nil"/>
              <w:left w:val="nil"/>
              <w:bottom w:val="nil"/>
              <w:right w:val="nil"/>
            </w:tcBorders>
            <w:vAlign w:val="center"/>
          </w:tcPr>
          <w:p w14:paraId="0757F6D6" w14:textId="77777777" w:rsidR="003B1F94" w:rsidRPr="00ED7C07" w:rsidRDefault="003B1F94" w:rsidP="00420E4F">
            <w:pPr>
              <w:snapToGrid w:val="0"/>
              <w:spacing w:line="240" w:lineRule="exact"/>
              <w:jc w:val="center"/>
              <w:rPr>
                <w:rFonts w:eastAsia="標楷體"/>
              </w:rPr>
            </w:pPr>
            <w:r w:rsidRPr="00ED7C07">
              <w:rPr>
                <w:rFonts w:eastAsia="標楷體"/>
              </w:rPr>
              <w:t>10,592</w:t>
            </w:r>
          </w:p>
        </w:tc>
        <w:tc>
          <w:tcPr>
            <w:tcW w:w="942" w:type="dxa"/>
            <w:tcBorders>
              <w:top w:val="nil"/>
              <w:left w:val="nil"/>
              <w:bottom w:val="nil"/>
              <w:right w:val="nil"/>
            </w:tcBorders>
            <w:vAlign w:val="center"/>
          </w:tcPr>
          <w:p w14:paraId="54A5228B" w14:textId="77777777" w:rsidR="003B1F94" w:rsidRPr="00ED7C07" w:rsidRDefault="003B1F94" w:rsidP="00420E4F">
            <w:pPr>
              <w:snapToGrid w:val="0"/>
              <w:spacing w:line="240" w:lineRule="exact"/>
              <w:jc w:val="center"/>
              <w:rPr>
                <w:rFonts w:eastAsia="標楷體"/>
              </w:rPr>
            </w:pPr>
            <w:r w:rsidRPr="00ED7C07">
              <w:rPr>
                <w:rFonts w:eastAsia="標楷體"/>
              </w:rPr>
              <w:t>6.00</w:t>
            </w:r>
          </w:p>
        </w:tc>
        <w:tc>
          <w:tcPr>
            <w:tcW w:w="871" w:type="dxa"/>
            <w:tcBorders>
              <w:top w:val="nil"/>
              <w:left w:val="nil"/>
              <w:bottom w:val="nil"/>
              <w:right w:val="nil"/>
            </w:tcBorders>
            <w:vAlign w:val="center"/>
          </w:tcPr>
          <w:p w14:paraId="5E2B0E2E" w14:textId="77777777" w:rsidR="003B1F94" w:rsidRPr="00ED7C07" w:rsidRDefault="003B1F94" w:rsidP="00420E4F">
            <w:pPr>
              <w:snapToGrid w:val="0"/>
              <w:spacing w:line="240" w:lineRule="exact"/>
              <w:jc w:val="center"/>
              <w:rPr>
                <w:rFonts w:eastAsia="標楷體"/>
              </w:rPr>
            </w:pPr>
            <w:r w:rsidRPr="00ED7C07">
              <w:rPr>
                <w:rFonts w:eastAsia="標楷體"/>
              </w:rPr>
              <w:t>606</w:t>
            </w:r>
          </w:p>
        </w:tc>
        <w:tc>
          <w:tcPr>
            <w:tcW w:w="942" w:type="dxa"/>
            <w:tcBorders>
              <w:top w:val="nil"/>
              <w:left w:val="nil"/>
              <w:bottom w:val="nil"/>
              <w:right w:val="nil"/>
            </w:tcBorders>
            <w:vAlign w:val="center"/>
          </w:tcPr>
          <w:p w14:paraId="34CBD2D4" w14:textId="77777777" w:rsidR="003B1F94" w:rsidRPr="00ED7C07" w:rsidRDefault="003B1F94" w:rsidP="00420E4F">
            <w:pPr>
              <w:snapToGrid w:val="0"/>
              <w:spacing w:line="240" w:lineRule="exact"/>
              <w:jc w:val="center"/>
              <w:rPr>
                <w:rFonts w:eastAsia="標楷體"/>
              </w:rPr>
            </w:pPr>
            <w:r w:rsidRPr="00ED7C07">
              <w:rPr>
                <w:rFonts w:eastAsia="標楷體"/>
              </w:rPr>
              <w:t>6.30</w:t>
            </w:r>
          </w:p>
        </w:tc>
        <w:tc>
          <w:tcPr>
            <w:tcW w:w="906" w:type="dxa"/>
            <w:tcBorders>
              <w:top w:val="nil"/>
              <w:left w:val="nil"/>
              <w:bottom w:val="nil"/>
              <w:right w:val="nil"/>
            </w:tcBorders>
            <w:vAlign w:val="center"/>
          </w:tcPr>
          <w:p w14:paraId="0A63D9DF" w14:textId="77777777" w:rsidR="003B1F94" w:rsidRPr="00ED7C07" w:rsidRDefault="003B1F94" w:rsidP="00420E4F">
            <w:pPr>
              <w:snapToGrid w:val="0"/>
              <w:spacing w:line="240" w:lineRule="exact"/>
              <w:jc w:val="center"/>
              <w:rPr>
                <w:rFonts w:eastAsia="標楷體"/>
              </w:rPr>
            </w:pPr>
            <w:r w:rsidRPr="00ED7C07">
              <w:rPr>
                <w:rFonts w:eastAsia="標楷體"/>
              </w:rPr>
              <w:t>1,526</w:t>
            </w:r>
          </w:p>
        </w:tc>
        <w:tc>
          <w:tcPr>
            <w:tcW w:w="974" w:type="dxa"/>
            <w:tcBorders>
              <w:top w:val="nil"/>
              <w:left w:val="nil"/>
              <w:bottom w:val="nil"/>
              <w:right w:val="nil"/>
            </w:tcBorders>
            <w:vAlign w:val="center"/>
          </w:tcPr>
          <w:p w14:paraId="33AA0519" w14:textId="77777777" w:rsidR="003B1F94" w:rsidRPr="00ED7C07" w:rsidRDefault="003B1F94" w:rsidP="00420E4F">
            <w:pPr>
              <w:snapToGrid w:val="0"/>
              <w:spacing w:line="240" w:lineRule="exact"/>
              <w:jc w:val="center"/>
              <w:rPr>
                <w:rFonts w:eastAsia="標楷體"/>
              </w:rPr>
            </w:pPr>
            <w:r w:rsidRPr="00ED7C07">
              <w:rPr>
                <w:rFonts w:eastAsia="標楷體"/>
              </w:rPr>
              <w:t>-0.31</w:t>
            </w:r>
          </w:p>
        </w:tc>
      </w:tr>
      <w:tr w:rsidR="00470ADB" w:rsidRPr="00ED7C07" w14:paraId="4F36C0D8" w14:textId="77777777" w:rsidTr="00420E4F">
        <w:trPr>
          <w:trHeight w:val="370"/>
          <w:jc w:val="center"/>
        </w:trPr>
        <w:tc>
          <w:tcPr>
            <w:tcW w:w="1370" w:type="dxa"/>
            <w:tcBorders>
              <w:top w:val="nil"/>
              <w:left w:val="nil"/>
              <w:bottom w:val="single" w:sz="4" w:space="0" w:color="auto"/>
              <w:right w:val="single" w:sz="4" w:space="0" w:color="auto"/>
            </w:tcBorders>
            <w:vAlign w:val="center"/>
          </w:tcPr>
          <w:p w14:paraId="34EE3753" w14:textId="77777777" w:rsidR="003B1F94" w:rsidRPr="00ED7C07" w:rsidRDefault="003B1F94" w:rsidP="00420E4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4</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31CD44B1" w14:textId="77777777" w:rsidR="003B1F94" w:rsidRPr="00ED7C07" w:rsidRDefault="003B1F94" w:rsidP="00420E4F">
            <w:pPr>
              <w:snapToGrid w:val="0"/>
              <w:spacing w:line="240" w:lineRule="exact"/>
              <w:jc w:val="center"/>
              <w:rPr>
                <w:rFonts w:eastAsia="標楷體"/>
              </w:rPr>
            </w:pPr>
            <w:r w:rsidRPr="00ED7C07">
              <w:rPr>
                <w:rFonts w:eastAsia="標楷體"/>
              </w:rPr>
              <w:t>13,376</w:t>
            </w:r>
          </w:p>
        </w:tc>
        <w:tc>
          <w:tcPr>
            <w:tcW w:w="906" w:type="dxa"/>
            <w:tcBorders>
              <w:top w:val="nil"/>
              <w:left w:val="nil"/>
              <w:bottom w:val="single" w:sz="4" w:space="0" w:color="auto"/>
              <w:right w:val="nil"/>
            </w:tcBorders>
            <w:vAlign w:val="center"/>
          </w:tcPr>
          <w:p w14:paraId="2AD11677" w14:textId="77777777" w:rsidR="003B1F94" w:rsidRPr="00ED7C07" w:rsidRDefault="003B1F94" w:rsidP="00420E4F">
            <w:pPr>
              <w:snapToGrid w:val="0"/>
              <w:spacing w:line="240" w:lineRule="exact"/>
              <w:jc w:val="center"/>
              <w:rPr>
                <w:rFonts w:eastAsia="標楷體"/>
              </w:rPr>
            </w:pPr>
            <w:r w:rsidRPr="00ED7C07">
              <w:rPr>
                <w:rFonts w:eastAsia="標楷體"/>
              </w:rPr>
              <w:t>7.91</w:t>
            </w:r>
          </w:p>
        </w:tc>
        <w:tc>
          <w:tcPr>
            <w:tcW w:w="871" w:type="dxa"/>
            <w:tcBorders>
              <w:top w:val="nil"/>
              <w:left w:val="nil"/>
              <w:bottom w:val="single" w:sz="4" w:space="0" w:color="auto"/>
              <w:right w:val="nil"/>
            </w:tcBorders>
            <w:vAlign w:val="center"/>
          </w:tcPr>
          <w:p w14:paraId="325796BE" w14:textId="77777777" w:rsidR="003B1F94" w:rsidRPr="00ED7C07" w:rsidRDefault="003B1F94" w:rsidP="00420E4F">
            <w:pPr>
              <w:snapToGrid w:val="0"/>
              <w:spacing w:line="240" w:lineRule="exact"/>
              <w:jc w:val="center"/>
              <w:rPr>
                <w:rFonts w:eastAsia="標楷體"/>
              </w:rPr>
            </w:pPr>
            <w:r w:rsidRPr="00ED7C07">
              <w:rPr>
                <w:rFonts w:eastAsia="標楷體"/>
              </w:rPr>
              <w:t>10,058</w:t>
            </w:r>
          </w:p>
        </w:tc>
        <w:tc>
          <w:tcPr>
            <w:tcW w:w="942" w:type="dxa"/>
            <w:tcBorders>
              <w:top w:val="nil"/>
              <w:left w:val="nil"/>
              <w:bottom w:val="single" w:sz="4" w:space="0" w:color="auto"/>
              <w:right w:val="nil"/>
            </w:tcBorders>
            <w:vAlign w:val="center"/>
          </w:tcPr>
          <w:p w14:paraId="653EC3C0" w14:textId="77777777" w:rsidR="003B1F94" w:rsidRPr="00ED7C07" w:rsidRDefault="003B1F94" w:rsidP="00420E4F">
            <w:pPr>
              <w:snapToGrid w:val="0"/>
              <w:spacing w:line="240" w:lineRule="exact"/>
              <w:jc w:val="center"/>
              <w:rPr>
                <w:rFonts w:eastAsia="標楷體"/>
              </w:rPr>
            </w:pPr>
            <w:r w:rsidRPr="00ED7C07">
              <w:rPr>
                <w:rFonts w:eastAsia="標楷體"/>
              </w:rPr>
              <w:t>8.34</w:t>
            </w:r>
          </w:p>
        </w:tc>
        <w:tc>
          <w:tcPr>
            <w:tcW w:w="871" w:type="dxa"/>
            <w:tcBorders>
              <w:top w:val="nil"/>
              <w:left w:val="nil"/>
              <w:bottom w:val="single" w:sz="4" w:space="0" w:color="auto"/>
              <w:right w:val="nil"/>
            </w:tcBorders>
            <w:vAlign w:val="center"/>
          </w:tcPr>
          <w:p w14:paraId="33E87697" w14:textId="77777777" w:rsidR="003B1F94" w:rsidRPr="00ED7C07" w:rsidRDefault="003B1F94" w:rsidP="00420E4F">
            <w:pPr>
              <w:snapToGrid w:val="0"/>
              <w:spacing w:line="240" w:lineRule="exact"/>
              <w:jc w:val="center"/>
              <w:rPr>
                <w:rFonts w:eastAsia="標楷體"/>
              </w:rPr>
            </w:pPr>
            <w:r w:rsidRPr="00ED7C07">
              <w:rPr>
                <w:rFonts w:eastAsia="標楷體"/>
              </w:rPr>
              <w:t>1,177</w:t>
            </w:r>
          </w:p>
        </w:tc>
        <w:tc>
          <w:tcPr>
            <w:tcW w:w="942" w:type="dxa"/>
            <w:tcBorders>
              <w:top w:val="nil"/>
              <w:left w:val="nil"/>
              <w:bottom w:val="single" w:sz="4" w:space="0" w:color="auto"/>
              <w:right w:val="nil"/>
            </w:tcBorders>
            <w:vAlign w:val="center"/>
          </w:tcPr>
          <w:p w14:paraId="781A5086" w14:textId="77777777" w:rsidR="003B1F94" w:rsidRPr="00ED7C07" w:rsidRDefault="003B1F94" w:rsidP="00420E4F">
            <w:pPr>
              <w:snapToGrid w:val="0"/>
              <w:spacing w:line="240" w:lineRule="exact"/>
              <w:jc w:val="center"/>
              <w:rPr>
                <w:rFonts w:eastAsia="標楷體"/>
              </w:rPr>
            </w:pPr>
            <w:r w:rsidRPr="00ED7C07">
              <w:rPr>
                <w:rFonts w:eastAsia="標楷體"/>
              </w:rPr>
              <w:t>9.93</w:t>
            </w:r>
          </w:p>
        </w:tc>
        <w:tc>
          <w:tcPr>
            <w:tcW w:w="906" w:type="dxa"/>
            <w:tcBorders>
              <w:top w:val="nil"/>
              <w:left w:val="nil"/>
              <w:bottom w:val="single" w:sz="4" w:space="0" w:color="auto"/>
              <w:right w:val="nil"/>
            </w:tcBorders>
            <w:vAlign w:val="center"/>
          </w:tcPr>
          <w:p w14:paraId="2490246F" w14:textId="77777777" w:rsidR="003B1F94" w:rsidRPr="00ED7C07" w:rsidRDefault="003B1F94" w:rsidP="00420E4F">
            <w:pPr>
              <w:snapToGrid w:val="0"/>
              <w:spacing w:line="240" w:lineRule="exact"/>
              <w:jc w:val="center"/>
              <w:rPr>
                <w:rFonts w:eastAsia="標楷體"/>
              </w:rPr>
            </w:pPr>
            <w:r w:rsidRPr="00ED7C07">
              <w:rPr>
                <w:rFonts w:eastAsia="標楷體"/>
              </w:rPr>
              <w:t>2,141</w:t>
            </w:r>
          </w:p>
        </w:tc>
        <w:tc>
          <w:tcPr>
            <w:tcW w:w="974" w:type="dxa"/>
            <w:tcBorders>
              <w:top w:val="nil"/>
              <w:left w:val="nil"/>
              <w:bottom w:val="single" w:sz="4" w:space="0" w:color="auto"/>
              <w:right w:val="nil"/>
            </w:tcBorders>
            <w:vAlign w:val="center"/>
          </w:tcPr>
          <w:p w14:paraId="48D284A0" w14:textId="77777777" w:rsidR="003B1F94" w:rsidRPr="00ED7C07" w:rsidRDefault="003B1F94" w:rsidP="00420E4F">
            <w:pPr>
              <w:snapToGrid w:val="0"/>
              <w:spacing w:line="240" w:lineRule="exact"/>
              <w:jc w:val="center"/>
              <w:rPr>
                <w:rFonts w:eastAsia="標楷體"/>
              </w:rPr>
            </w:pPr>
            <w:r w:rsidRPr="00ED7C07">
              <w:rPr>
                <w:rFonts w:eastAsia="標楷體"/>
              </w:rPr>
              <w:t>4.81</w:t>
            </w:r>
          </w:p>
        </w:tc>
      </w:tr>
    </w:tbl>
    <w:p w14:paraId="6FAFE381" w14:textId="77777777" w:rsidR="0035690A" w:rsidRPr="00ED7C07" w:rsidRDefault="0035690A" w:rsidP="0035690A">
      <w:pPr>
        <w:widowControl/>
        <w:snapToGrid w:val="0"/>
        <w:spacing w:line="240" w:lineRule="atLeast"/>
        <w:ind w:left="350" w:hanging="200"/>
        <w:jc w:val="both"/>
        <w:rPr>
          <w:rFonts w:eastAsia="標楷體"/>
          <w:kern w:val="0"/>
          <w:sz w:val="22"/>
        </w:rPr>
      </w:pPr>
      <w:r w:rsidRPr="00ED7C07">
        <w:rPr>
          <w:rFonts w:eastAsia="標楷體"/>
          <w:kern w:val="0"/>
          <w:sz w:val="22"/>
        </w:rPr>
        <w:t>註：金額為當期價格；</w:t>
      </w:r>
      <w:r w:rsidRPr="00ED7C07">
        <w:rPr>
          <w:rFonts w:eastAsia="標楷體"/>
          <w:kern w:val="0"/>
          <w:sz w:val="22"/>
        </w:rPr>
        <w:t>(r)</w:t>
      </w:r>
      <w:r w:rsidRPr="00ED7C07">
        <w:rPr>
          <w:rFonts w:eastAsia="標楷體"/>
          <w:kern w:val="0"/>
          <w:sz w:val="22"/>
        </w:rPr>
        <w:t>表修正數，</w:t>
      </w:r>
      <w:r w:rsidRPr="00ED7C07">
        <w:rPr>
          <w:rFonts w:eastAsia="標楷體"/>
          <w:kern w:val="0"/>
          <w:sz w:val="22"/>
        </w:rPr>
        <w:t>(p)</w:t>
      </w:r>
      <w:r w:rsidRPr="00ED7C07">
        <w:rPr>
          <w:rFonts w:eastAsia="標楷體"/>
          <w:kern w:val="0"/>
          <w:sz w:val="22"/>
        </w:rPr>
        <w:t>表初步統計數，</w:t>
      </w:r>
      <w:r w:rsidRPr="00ED7C07">
        <w:rPr>
          <w:rFonts w:eastAsia="標楷體"/>
          <w:kern w:val="0"/>
          <w:sz w:val="22"/>
        </w:rPr>
        <w:t>(f)</w:t>
      </w:r>
      <w:r w:rsidRPr="00ED7C07">
        <w:rPr>
          <w:rFonts w:eastAsia="標楷體"/>
          <w:kern w:val="0"/>
          <w:sz w:val="22"/>
        </w:rPr>
        <w:t>表預測數。</w:t>
      </w:r>
    </w:p>
    <w:p w14:paraId="49B7B237" w14:textId="6556E739" w:rsidR="00797AD9" w:rsidRPr="00ED7C07" w:rsidRDefault="0035690A" w:rsidP="0035690A">
      <w:pPr>
        <w:widowControl/>
        <w:snapToGrid w:val="0"/>
        <w:spacing w:line="240" w:lineRule="atLeast"/>
        <w:ind w:left="350" w:hanging="200"/>
        <w:jc w:val="both"/>
        <w:rPr>
          <w:rFonts w:eastAsia="標楷體"/>
          <w:kern w:val="0"/>
          <w:sz w:val="22"/>
        </w:rPr>
      </w:pPr>
      <w:r w:rsidRPr="00ED7C07">
        <w:rPr>
          <w:rFonts w:eastAsia="標楷體"/>
          <w:kern w:val="0"/>
          <w:sz w:val="22"/>
        </w:rPr>
        <w:t>資料來源：行政院主計總處，</w:t>
      </w:r>
      <w:r w:rsidRPr="00ED7C07">
        <w:rPr>
          <w:rFonts w:eastAsia="標楷體"/>
          <w:kern w:val="0"/>
          <w:sz w:val="22"/>
        </w:rPr>
        <w:t>110</w:t>
      </w:r>
      <w:r w:rsidRPr="00ED7C07">
        <w:rPr>
          <w:rFonts w:eastAsia="標楷體"/>
          <w:kern w:val="0"/>
          <w:sz w:val="22"/>
        </w:rPr>
        <w:t>年</w:t>
      </w:r>
      <w:r w:rsidR="003B1F94" w:rsidRPr="00ED7C07">
        <w:rPr>
          <w:rFonts w:eastAsia="標楷體"/>
          <w:kern w:val="0"/>
          <w:sz w:val="22"/>
        </w:rPr>
        <w:t>6</w:t>
      </w:r>
      <w:r w:rsidRPr="00ED7C07">
        <w:rPr>
          <w:rFonts w:eastAsia="標楷體"/>
          <w:kern w:val="0"/>
          <w:sz w:val="22"/>
        </w:rPr>
        <w:t>月</w:t>
      </w:r>
      <w:r w:rsidR="003B1F94" w:rsidRPr="00ED7C07">
        <w:rPr>
          <w:rFonts w:eastAsia="標楷體"/>
          <w:kern w:val="0"/>
          <w:sz w:val="22"/>
        </w:rPr>
        <w:t>4</w:t>
      </w:r>
      <w:r w:rsidRPr="00ED7C07">
        <w:rPr>
          <w:rFonts w:eastAsia="標楷體"/>
          <w:kern w:val="0"/>
          <w:sz w:val="22"/>
        </w:rPr>
        <w:t>日。</w:t>
      </w:r>
      <w:r w:rsidRPr="00ED7C07">
        <w:rPr>
          <w:rFonts w:eastAsia="標楷體"/>
          <w:kern w:val="0"/>
          <w:sz w:val="22"/>
        </w:rPr>
        <w:br w:type="page"/>
      </w:r>
    </w:p>
    <w:p w14:paraId="273CC69E" w14:textId="52FEA3FC" w:rsidR="00A76F25" w:rsidRPr="00ED7C07" w:rsidRDefault="00A76F25" w:rsidP="00A76F25">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ED7C07">
        <w:rPr>
          <w:rFonts w:eastAsia="標楷體"/>
          <w:b/>
          <w:bCs/>
          <w:kern w:val="0"/>
          <w:sz w:val="28"/>
          <w:szCs w:val="20"/>
        </w:rPr>
        <w:lastRenderedPageBreak/>
        <w:t>２、</w:t>
      </w:r>
      <w:r w:rsidR="007520FB" w:rsidRPr="00ED7C07">
        <w:rPr>
          <w:rFonts w:eastAsia="標楷體"/>
          <w:b/>
          <w:bCs/>
          <w:kern w:val="0"/>
          <w:sz w:val="28"/>
          <w:szCs w:val="20"/>
        </w:rPr>
        <w:t>110</w:t>
      </w:r>
      <w:r w:rsidR="007520FB" w:rsidRPr="00ED7C07">
        <w:rPr>
          <w:rFonts w:eastAsia="標楷體"/>
          <w:b/>
          <w:bCs/>
          <w:kern w:val="0"/>
          <w:sz w:val="28"/>
          <w:szCs w:val="20"/>
        </w:rPr>
        <w:t>年</w:t>
      </w:r>
      <w:r w:rsidR="007520FB" w:rsidRPr="00ED7C07">
        <w:rPr>
          <w:rFonts w:eastAsia="標楷體"/>
          <w:b/>
          <w:bCs/>
          <w:kern w:val="0"/>
          <w:sz w:val="28"/>
          <w:szCs w:val="20"/>
        </w:rPr>
        <w:t>5</w:t>
      </w:r>
      <w:r w:rsidR="007520FB" w:rsidRPr="00ED7C07">
        <w:rPr>
          <w:rFonts w:eastAsia="標楷體"/>
          <w:b/>
          <w:bCs/>
          <w:kern w:val="0"/>
          <w:sz w:val="28"/>
          <w:szCs w:val="20"/>
        </w:rPr>
        <w:t>月僑外直接投資金額</w:t>
      </w:r>
      <w:r w:rsidR="007520FB" w:rsidRPr="00ED7C07">
        <w:rPr>
          <w:rFonts w:eastAsia="標楷體"/>
          <w:b/>
          <w:bCs/>
          <w:kern w:val="0"/>
          <w:sz w:val="28"/>
          <w:szCs w:val="20"/>
        </w:rPr>
        <w:t>4.</w:t>
      </w:r>
      <w:r w:rsidR="007520FB" w:rsidRPr="00ED7C07">
        <w:rPr>
          <w:rFonts w:eastAsia="標楷體" w:hint="eastAsia"/>
          <w:b/>
          <w:bCs/>
          <w:kern w:val="0"/>
          <w:sz w:val="28"/>
          <w:szCs w:val="20"/>
        </w:rPr>
        <w:t>31</w:t>
      </w:r>
      <w:r w:rsidR="007520FB" w:rsidRPr="00ED7C07">
        <w:rPr>
          <w:rFonts w:eastAsia="標楷體"/>
          <w:b/>
          <w:bCs/>
          <w:kern w:val="0"/>
          <w:sz w:val="28"/>
          <w:szCs w:val="20"/>
        </w:rPr>
        <w:t>億美元，減少</w:t>
      </w:r>
      <w:r w:rsidR="007520FB" w:rsidRPr="00ED7C07">
        <w:rPr>
          <w:rFonts w:eastAsia="標楷體"/>
          <w:b/>
          <w:bCs/>
          <w:kern w:val="0"/>
          <w:sz w:val="28"/>
          <w:szCs w:val="20"/>
        </w:rPr>
        <w:t>4.90%</w:t>
      </w:r>
    </w:p>
    <w:p w14:paraId="30C7406B" w14:textId="70C96388" w:rsidR="007520FB" w:rsidRPr="00ED7C07" w:rsidRDefault="007520FB" w:rsidP="007520FB">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Pr="00ED7C07">
        <w:rPr>
          <w:rFonts w:eastAsia="標楷體"/>
          <w:kern w:val="0"/>
          <w:sz w:val="28"/>
          <w:szCs w:val="28"/>
        </w:rPr>
        <w:t>5</w:t>
      </w:r>
      <w:r w:rsidRPr="00ED7C07">
        <w:rPr>
          <w:rFonts w:eastAsia="標楷體"/>
          <w:kern w:val="0"/>
          <w:sz w:val="28"/>
          <w:szCs w:val="28"/>
        </w:rPr>
        <w:t>月核准僑外直接投資件數為</w:t>
      </w:r>
      <w:r w:rsidRPr="00ED7C07">
        <w:rPr>
          <w:rFonts w:eastAsia="標楷體"/>
          <w:kern w:val="0"/>
          <w:sz w:val="28"/>
          <w:szCs w:val="28"/>
        </w:rPr>
        <w:t>220</w:t>
      </w:r>
      <w:r w:rsidRPr="00ED7C07">
        <w:rPr>
          <w:rFonts w:eastAsia="標楷體"/>
          <w:kern w:val="0"/>
          <w:sz w:val="28"/>
          <w:szCs w:val="28"/>
        </w:rPr>
        <w:t>件，核准投資金額</w:t>
      </w:r>
      <w:r w:rsidRPr="00ED7C07">
        <w:rPr>
          <w:rFonts w:eastAsia="標楷體"/>
          <w:kern w:val="0"/>
          <w:sz w:val="28"/>
          <w:szCs w:val="28"/>
        </w:rPr>
        <w:t>4.</w:t>
      </w:r>
      <w:r w:rsidRPr="00ED7C07">
        <w:rPr>
          <w:rFonts w:eastAsia="標楷體" w:hint="eastAsia"/>
          <w:kern w:val="0"/>
          <w:sz w:val="28"/>
          <w:szCs w:val="28"/>
        </w:rPr>
        <w:t>3</w:t>
      </w:r>
      <w:r w:rsidRPr="00ED7C07">
        <w:rPr>
          <w:rFonts w:eastAsia="標楷體"/>
          <w:kern w:val="0"/>
          <w:sz w:val="28"/>
          <w:szCs w:val="28"/>
        </w:rPr>
        <w:t>1</w:t>
      </w:r>
      <w:r w:rsidRPr="00ED7C07">
        <w:rPr>
          <w:rFonts w:eastAsia="標楷體"/>
          <w:kern w:val="0"/>
          <w:sz w:val="28"/>
          <w:szCs w:val="28"/>
        </w:rPr>
        <w:t>億美元，較上年同月減少</w:t>
      </w:r>
      <w:r w:rsidRPr="00ED7C07">
        <w:rPr>
          <w:rFonts w:eastAsia="標楷體"/>
          <w:kern w:val="0"/>
          <w:sz w:val="28"/>
          <w:szCs w:val="28"/>
        </w:rPr>
        <w:t>4.90%</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Pr="00ED7C07">
        <w:rPr>
          <w:rFonts w:eastAsia="標楷體"/>
          <w:kern w:val="0"/>
          <w:sz w:val="28"/>
          <w:szCs w:val="28"/>
        </w:rPr>
        <w:t>5</w:t>
      </w:r>
      <w:r w:rsidRPr="00ED7C07">
        <w:rPr>
          <w:rFonts w:eastAsia="標楷體"/>
          <w:kern w:val="0"/>
          <w:sz w:val="28"/>
          <w:szCs w:val="28"/>
        </w:rPr>
        <w:t>月核准僑外直接投資件數為</w:t>
      </w:r>
      <w:r w:rsidRPr="00ED7C07">
        <w:rPr>
          <w:rFonts w:eastAsia="標楷體"/>
          <w:kern w:val="0"/>
          <w:sz w:val="28"/>
          <w:szCs w:val="28"/>
        </w:rPr>
        <w:t>1,080</w:t>
      </w:r>
      <w:r w:rsidRPr="00ED7C07">
        <w:rPr>
          <w:rFonts w:eastAsia="標楷體"/>
          <w:kern w:val="0"/>
          <w:sz w:val="28"/>
          <w:szCs w:val="28"/>
        </w:rPr>
        <w:t>件，核准投資金額</w:t>
      </w:r>
      <w:r w:rsidRPr="00ED7C07">
        <w:rPr>
          <w:rFonts w:eastAsia="標楷體"/>
          <w:kern w:val="0"/>
          <w:sz w:val="28"/>
          <w:szCs w:val="28"/>
        </w:rPr>
        <w:t>19.87</w:t>
      </w:r>
      <w:r w:rsidRPr="00ED7C07">
        <w:rPr>
          <w:rFonts w:eastAsia="標楷體"/>
          <w:kern w:val="0"/>
          <w:sz w:val="28"/>
          <w:szCs w:val="28"/>
        </w:rPr>
        <w:t>億美元，較上年同期減少</w:t>
      </w:r>
      <w:r w:rsidRPr="00ED7C07">
        <w:rPr>
          <w:rFonts w:eastAsia="標楷體"/>
          <w:kern w:val="0"/>
          <w:sz w:val="28"/>
          <w:szCs w:val="28"/>
        </w:rPr>
        <w:t>4</w:t>
      </w:r>
      <w:r w:rsidR="00EE4FE3" w:rsidRPr="00ED7C07">
        <w:rPr>
          <w:rFonts w:eastAsia="標楷體"/>
          <w:kern w:val="0"/>
          <w:sz w:val="28"/>
          <w:szCs w:val="28"/>
        </w:rPr>
        <w:t>1.92</w:t>
      </w:r>
      <w:r w:rsidRPr="00ED7C07">
        <w:rPr>
          <w:rFonts w:eastAsia="標楷體"/>
          <w:kern w:val="0"/>
          <w:sz w:val="28"/>
          <w:szCs w:val="28"/>
        </w:rPr>
        <w:t>%</w:t>
      </w:r>
      <w:r w:rsidRPr="00ED7C07">
        <w:rPr>
          <w:rFonts w:eastAsia="標楷體"/>
          <w:kern w:val="0"/>
          <w:sz w:val="28"/>
          <w:szCs w:val="28"/>
        </w:rPr>
        <w:t>，主因</w:t>
      </w:r>
      <w:r w:rsidRPr="00ED7C07">
        <w:rPr>
          <w:rFonts w:eastAsia="標楷體" w:hint="eastAsia"/>
          <w:kern w:val="0"/>
          <w:sz w:val="28"/>
          <w:szCs w:val="28"/>
        </w:rPr>
        <w:t>COVID-19</w:t>
      </w:r>
      <w:r w:rsidRPr="00ED7C07">
        <w:rPr>
          <w:rFonts w:eastAsia="標楷體"/>
          <w:kern w:val="0"/>
          <w:sz w:val="28"/>
          <w:szCs w:val="28"/>
        </w:rPr>
        <w:t>疫情不確定性持續及上年同期核准離岸風力發電大型投資案，比較基期偏高所致。若就地區觀之，以加勒比海英國屬地</w:t>
      </w:r>
      <w:r w:rsidRPr="00ED7C07">
        <w:rPr>
          <w:rFonts w:eastAsia="標楷體"/>
          <w:kern w:val="0"/>
          <w:sz w:val="28"/>
          <w:szCs w:val="28"/>
        </w:rPr>
        <w:t>(20%</w:t>
      </w:r>
      <w:r w:rsidRPr="00ED7C07">
        <w:rPr>
          <w:rFonts w:eastAsia="標楷體"/>
          <w:kern w:val="0"/>
          <w:sz w:val="28"/>
          <w:szCs w:val="28"/>
        </w:rPr>
        <w:t>，主要為英屬開曼群島、英屬維京群島</w:t>
      </w:r>
      <w:r w:rsidRPr="00ED7C07">
        <w:rPr>
          <w:rFonts w:eastAsia="標楷體"/>
          <w:kern w:val="0"/>
          <w:sz w:val="28"/>
          <w:szCs w:val="28"/>
        </w:rPr>
        <w:t>)</w:t>
      </w:r>
      <w:r w:rsidRPr="00ED7C07">
        <w:rPr>
          <w:rFonts w:eastAsia="標楷體"/>
          <w:kern w:val="0"/>
          <w:sz w:val="28"/>
          <w:szCs w:val="28"/>
        </w:rPr>
        <w:t>、日本</w:t>
      </w:r>
      <w:r w:rsidRPr="00ED7C07">
        <w:rPr>
          <w:rFonts w:eastAsia="標楷體"/>
          <w:kern w:val="0"/>
          <w:sz w:val="28"/>
          <w:szCs w:val="28"/>
        </w:rPr>
        <w:t>(15.51%)</w:t>
      </w:r>
      <w:r w:rsidRPr="00ED7C07">
        <w:rPr>
          <w:rFonts w:eastAsia="標楷體"/>
          <w:kern w:val="0"/>
          <w:sz w:val="28"/>
          <w:szCs w:val="28"/>
        </w:rPr>
        <w:t>、德國</w:t>
      </w:r>
      <w:r w:rsidRPr="00ED7C07">
        <w:rPr>
          <w:rFonts w:eastAsia="標楷體"/>
          <w:kern w:val="0"/>
          <w:sz w:val="28"/>
          <w:szCs w:val="28"/>
        </w:rPr>
        <w:t>(10.55%)</w:t>
      </w:r>
      <w:r w:rsidRPr="00ED7C07">
        <w:rPr>
          <w:rFonts w:eastAsia="標楷體"/>
          <w:kern w:val="0"/>
          <w:sz w:val="28"/>
          <w:szCs w:val="28"/>
        </w:rPr>
        <w:t>、</w:t>
      </w:r>
      <w:r w:rsidRPr="00ED7C07">
        <w:rPr>
          <w:rFonts w:eastAsia="標楷體" w:hint="eastAsia"/>
          <w:kern w:val="0"/>
          <w:sz w:val="28"/>
          <w:szCs w:val="28"/>
        </w:rPr>
        <w:t>韓國</w:t>
      </w:r>
      <w:r w:rsidRPr="00ED7C07">
        <w:rPr>
          <w:rFonts w:eastAsia="標楷體"/>
          <w:kern w:val="0"/>
          <w:sz w:val="28"/>
          <w:szCs w:val="28"/>
        </w:rPr>
        <w:t>(</w:t>
      </w:r>
      <w:r w:rsidRPr="00ED7C07">
        <w:rPr>
          <w:rFonts w:eastAsia="標楷體" w:hint="eastAsia"/>
          <w:kern w:val="0"/>
          <w:sz w:val="28"/>
          <w:szCs w:val="28"/>
        </w:rPr>
        <w:t>8</w:t>
      </w:r>
      <w:r w:rsidRPr="00ED7C07">
        <w:rPr>
          <w:rFonts w:eastAsia="標楷體"/>
          <w:kern w:val="0"/>
          <w:sz w:val="28"/>
          <w:szCs w:val="28"/>
        </w:rPr>
        <w:t>.78%)</w:t>
      </w:r>
      <w:r w:rsidRPr="00ED7C07">
        <w:rPr>
          <w:rFonts w:eastAsia="標楷體"/>
          <w:kern w:val="0"/>
          <w:sz w:val="28"/>
          <w:szCs w:val="28"/>
        </w:rPr>
        <w:t>及荷蘭</w:t>
      </w:r>
      <w:r w:rsidRPr="00ED7C07">
        <w:rPr>
          <w:rFonts w:eastAsia="標楷體"/>
          <w:kern w:val="0"/>
          <w:sz w:val="28"/>
          <w:szCs w:val="28"/>
        </w:rPr>
        <w:t>(</w:t>
      </w:r>
      <w:r w:rsidRPr="00ED7C07">
        <w:rPr>
          <w:rFonts w:eastAsia="標楷體" w:hint="eastAsia"/>
          <w:kern w:val="0"/>
          <w:sz w:val="28"/>
          <w:szCs w:val="28"/>
        </w:rPr>
        <w:t>6</w:t>
      </w:r>
      <w:r w:rsidRPr="00ED7C07">
        <w:rPr>
          <w:rFonts w:eastAsia="標楷體"/>
          <w:kern w:val="0"/>
          <w:sz w:val="28"/>
          <w:szCs w:val="28"/>
        </w:rPr>
        <w:t>.6</w:t>
      </w:r>
      <w:r w:rsidRPr="00ED7C07">
        <w:rPr>
          <w:rFonts w:eastAsia="標楷體" w:hint="eastAsia"/>
          <w:kern w:val="0"/>
          <w:sz w:val="28"/>
          <w:szCs w:val="28"/>
        </w:rPr>
        <w:t>8</w:t>
      </w:r>
      <w:r w:rsidRPr="00ED7C07">
        <w:rPr>
          <w:rFonts w:eastAsia="標楷體"/>
          <w:kern w:val="0"/>
          <w:sz w:val="28"/>
          <w:szCs w:val="28"/>
        </w:rPr>
        <w:t>%)</w:t>
      </w:r>
      <w:r w:rsidRPr="00ED7C07">
        <w:rPr>
          <w:rFonts w:eastAsia="標楷體"/>
          <w:kern w:val="0"/>
          <w:sz w:val="28"/>
          <w:szCs w:val="28"/>
        </w:rPr>
        <w:t>分居前</w:t>
      </w:r>
      <w:r w:rsidRPr="00ED7C07">
        <w:rPr>
          <w:rFonts w:eastAsia="標楷體"/>
          <w:kern w:val="0"/>
          <w:sz w:val="28"/>
          <w:szCs w:val="28"/>
        </w:rPr>
        <w:t>5</w:t>
      </w:r>
      <w:r w:rsidRPr="00ED7C07">
        <w:rPr>
          <w:rFonts w:eastAsia="標楷體"/>
          <w:kern w:val="0"/>
          <w:sz w:val="28"/>
          <w:szCs w:val="28"/>
        </w:rPr>
        <w:t>名，合計約占本期僑外投資總額的</w:t>
      </w:r>
      <w:r w:rsidRPr="00ED7C07">
        <w:rPr>
          <w:rFonts w:eastAsia="標楷體" w:hint="eastAsia"/>
          <w:kern w:val="0"/>
          <w:sz w:val="28"/>
          <w:szCs w:val="28"/>
        </w:rPr>
        <w:t>61</w:t>
      </w:r>
      <w:r w:rsidRPr="00ED7C07">
        <w:rPr>
          <w:rFonts w:eastAsia="標楷體"/>
          <w:kern w:val="0"/>
          <w:sz w:val="28"/>
          <w:szCs w:val="28"/>
        </w:rPr>
        <w:t>.52%</w:t>
      </w:r>
      <w:r w:rsidRPr="00ED7C07">
        <w:rPr>
          <w:rFonts w:eastAsia="標楷體"/>
          <w:kern w:val="0"/>
          <w:sz w:val="28"/>
          <w:szCs w:val="28"/>
        </w:rPr>
        <w:t>；若就業別觀之，僑外投資以金融及保險業</w:t>
      </w:r>
      <w:r w:rsidRPr="00ED7C07">
        <w:rPr>
          <w:rFonts w:eastAsia="標楷體"/>
          <w:kern w:val="0"/>
          <w:sz w:val="28"/>
          <w:szCs w:val="28"/>
        </w:rPr>
        <w:t>(2</w:t>
      </w:r>
      <w:r w:rsidRPr="00ED7C07">
        <w:rPr>
          <w:rFonts w:eastAsia="標楷體" w:hint="eastAsia"/>
          <w:kern w:val="0"/>
          <w:sz w:val="28"/>
          <w:szCs w:val="28"/>
        </w:rPr>
        <w:t>2.07</w:t>
      </w:r>
      <w:r w:rsidRPr="00ED7C07">
        <w:rPr>
          <w:rFonts w:eastAsia="標楷體"/>
          <w:kern w:val="0"/>
          <w:sz w:val="28"/>
          <w:szCs w:val="28"/>
        </w:rPr>
        <w:t>%)</w:t>
      </w:r>
      <w:r w:rsidRPr="00ED7C07">
        <w:rPr>
          <w:rFonts w:eastAsia="標楷體"/>
          <w:kern w:val="0"/>
          <w:sz w:val="28"/>
          <w:szCs w:val="28"/>
        </w:rPr>
        <w:t>、批發及零售業</w:t>
      </w:r>
      <w:r w:rsidRPr="00ED7C07">
        <w:rPr>
          <w:rFonts w:eastAsia="標楷體"/>
          <w:kern w:val="0"/>
          <w:sz w:val="28"/>
          <w:szCs w:val="28"/>
        </w:rPr>
        <w:t>(19.86%)</w:t>
      </w:r>
      <w:r w:rsidRPr="00ED7C07">
        <w:rPr>
          <w:rFonts w:eastAsia="標楷體"/>
          <w:kern w:val="0"/>
          <w:sz w:val="28"/>
          <w:szCs w:val="28"/>
        </w:rPr>
        <w:t>、專業、科學及技術服務業</w:t>
      </w:r>
      <w:r w:rsidRPr="00ED7C07">
        <w:rPr>
          <w:rFonts w:eastAsia="標楷體"/>
          <w:kern w:val="0"/>
          <w:sz w:val="28"/>
          <w:szCs w:val="28"/>
        </w:rPr>
        <w:t>(9.06%)</w:t>
      </w:r>
      <w:r w:rsidRPr="00ED7C07">
        <w:rPr>
          <w:rFonts w:eastAsia="標楷體"/>
          <w:kern w:val="0"/>
          <w:sz w:val="28"/>
          <w:szCs w:val="28"/>
        </w:rPr>
        <w:t>、營造</w:t>
      </w:r>
      <w:r w:rsidRPr="00ED7C07">
        <w:rPr>
          <w:rFonts w:eastAsia="標楷體" w:hint="eastAsia"/>
          <w:kern w:val="0"/>
          <w:sz w:val="28"/>
          <w:szCs w:val="28"/>
        </w:rPr>
        <w:t>業</w:t>
      </w:r>
      <w:r w:rsidRPr="00ED7C07">
        <w:rPr>
          <w:rFonts w:eastAsia="標楷體"/>
          <w:kern w:val="0"/>
          <w:sz w:val="28"/>
          <w:szCs w:val="28"/>
        </w:rPr>
        <w:t>(7.36%)</w:t>
      </w:r>
      <w:r w:rsidRPr="00ED7C07">
        <w:rPr>
          <w:rFonts w:eastAsia="標楷體"/>
          <w:kern w:val="0"/>
          <w:sz w:val="28"/>
          <w:szCs w:val="28"/>
        </w:rPr>
        <w:t>及不動產</w:t>
      </w:r>
      <w:r w:rsidRPr="00ED7C07">
        <w:rPr>
          <w:rFonts w:eastAsia="標楷體"/>
          <w:kern w:val="0"/>
          <w:sz w:val="28"/>
          <w:szCs w:val="28"/>
        </w:rPr>
        <w:t>(7.07%)</w:t>
      </w:r>
      <w:r w:rsidRPr="00ED7C07">
        <w:rPr>
          <w:rFonts w:eastAsia="標楷體"/>
          <w:kern w:val="0"/>
          <w:sz w:val="28"/>
          <w:szCs w:val="28"/>
        </w:rPr>
        <w:t>分居前</w:t>
      </w:r>
      <w:r w:rsidRPr="00ED7C07">
        <w:rPr>
          <w:rFonts w:eastAsia="標楷體"/>
          <w:kern w:val="0"/>
          <w:sz w:val="28"/>
          <w:szCs w:val="28"/>
        </w:rPr>
        <w:t>5</w:t>
      </w:r>
      <w:r w:rsidRPr="00ED7C07">
        <w:rPr>
          <w:rFonts w:eastAsia="標楷體"/>
          <w:kern w:val="0"/>
          <w:sz w:val="28"/>
          <w:szCs w:val="28"/>
        </w:rPr>
        <w:t>名，合計約占本期僑外投資總額的</w:t>
      </w:r>
      <w:r w:rsidRPr="00ED7C07">
        <w:rPr>
          <w:rFonts w:eastAsia="標楷體" w:hint="eastAsia"/>
          <w:kern w:val="0"/>
          <w:sz w:val="28"/>
          <w:szCs w:val="28"/>
        </w:rPr>
        <w:t>65</w:t>
      </w:r>
      <w:r w:rsidRPr="00ED7C07">
        <w:rPr>
          <w:rFonts w:eastAsia="標楷體"/>
          <w:kern w:val="0"/>
          <w:sz w:val="28"/>
          <w:szCs w:val="28"/>
        </w:rPr>
        <w:t>.42%</w:t>
      </w:r>
      <w:r w:rsidRPr="00ED7C07">
        <w:rPr>
          <w:rFonts w:eastAsia="標楷體"/>
          <w:kern w:val="0"/>
          <w:sz w:val="28"/>
          <w:szCs w:val="28"/>
        </w:rPr>
        <w:t>。</w:t>
      </w:r>
    </w:p>
    <w:p w14:paraId="46E93DC2" w14:textId="66FF154C" w:rsidR="00A76F25" w:rsidRPr="00ED7C07" w:rsidRDefault="007520FB" w:rsidP="007520FB">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我國外人投資的方式除了僑外投資外，亦來自國內、外金融市場募集資金。依據金管會統計，</w:t>
      </w: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月外資投資我國股市淨匯</w:t>
      </w:r>
      <w:r w:rsidRPr="00ED7C07">
        <w:rPr>
          <w:rFonts w:eastAsia="標楷體" w:hint="eastAsia"/>
          <w:kern w:val="0"/>
          <w:sz w:val="28"/>
          <w:szCs w:val="28"/>
        </w:rPr>
        <w:t>入</w:t>
      </w:r>
      <w:r w:rsidRPr="00ED7C07">
        <w:rPr>
          <w:rFonts w:eastAsia="標楷體"/>
          <w:kern w:val="0"/>
          <w:sz w:val="28"/>
          <w:szCs w:val="28"/>
        </w:rPr>
        <w:t>金額</w:t>
      </w:r>
      <w:r w:rsidRPr="00ED7C07">
        <w:rPr>
          <w:rFonts w:eastAsia="標楷體"/>
          <w:kern w:val="0"/>
          <w:sz w:val="28"/>
          <w:szCs w:val="28"/>
        </w:rPr>
        <w:t>32.28</w:t>
      </w:r>
      <w:r w:rsidRPr="00ED7C07">
        <w:rPr>
          <w:rFonts w:eastAsia="標楷體"/>
          <w:kern w:val="0"/>
          <w:sz w:val="28"/>
          <w:szCs w:val="28"/>
        </w:rPr>
        <w:t>億美元，累計</w:t>
      </w:r>
      <w:r w:rsidRPr="00ED7C07">
        <w:rPr>
          <w:rFonts w:eastAsia="標楷體"/>
          <w:kern w:val="0"/>
          <w:sz w:val="28"/>
          <w:szCs w:val="28"/>
        </w:rPr>
        <w:t>1</w:t>
      </w:r>
      <w:r w:rsidRPr="00ED7C07">
        <w:rPr>
          <w:rFonts w:eastAsia="標楷體"/>
          <w:kern w:val="0"/>
          <w:sz w:val="28"/>
          <w:szCs w:val="28"/>
        </w:rPr>
        <w:t>至</w:t>
      </w:r>
      <w:r w:rsidRPr="00ED7C07">
        <w:rPr>
          <w:rFonts w:eastAsia="標楷體" w:hint="eastAsia"/>
          <w:kern w:val="0"/>
          <w:sz w:val="28"/>
          <w:szCs w:val="28"/>
        </w:rPr>
        <w:t>5</w:t>
      </w:r>
      <w:r w:rsidRPr="00ED7C07">
        <w:rPr>
          <w:rFonts w:eastAsia="標楷體"/>
          <w:kern w:val="0"/>
          <w:sz w:val="28"/>
          <w:szCs w:val="28"/>
        </w:rPr>
        <w:t>月淨匯入</w:t>
      </w:r>
      <w:r w:rsidRPr="00ED7C07">
        <w:rPr>
          <w:rFonts w:eastAsia="標楷體"/>
          <w:kern w:val="0"/>
          <w:sz w:val="28"/>
          <w:szCs w:val="28"/>
        </w:rPr>
        <w:t>128.27</w:t>
      </w:r>
      <w:r w:rsidRPr="00ED7C07">
        <w:rPr>
          <w:rFonts w:eastAsia="標楷體"/>
          <w:kern w:val="0"/>
          <w:sz w:val="28"/>
          <w:szCs w:val="28"/>
        </w:rPr>
        <w:t>億美元。</w:t>
      </w:r>
    </w:p>
    <w:p w14:paraId="7CF321AD" w14:textId="77777777" w:rsidR="00A76F25" w:rsidRPr="00ED7C07" w:rsidRDefault="00A76F25" w:rsidP="00A76F25">
      <w:pPr>
        <w:widowControl/>
        <w:topLinePunct/>
        <w:snapToGrid w:val="0"/>
        <w:spacing w:beforeLines="50" w:before="180" w:line="300" w:lineRule="auto"/>
        <w:ind w:rightChars="-59" w:right="-142" w:firstLineChars="202" w:firstLine="566"/>
        <w:jc w:val="both"/>
        <w:rPr>
          <w:rFonts w:eastAsia="標楷體"/>
          <w:kern w:val="0"/>
          <w:sz w:val="28"/>
          <w:szCs w:val="20"/>
        </w:rPr>
      </w:pPr>
    </w:p>
    <w:p w14:paraId="165FE0C3" w14:textId="77777777" w:rsidR="00A76F25" w:rsidRPr="00ED7C07" w:rsidRDefault="00A76F25" w:rsidP="00A76F25">
      <w:pPr>
        <w:widowControl/>
        <w:topLinePunct/>
        <w:snapToGrid w:val="0"/>
        <w:spacing w:beforeLines="50" w:before="180" w:line="300" w:lineRule="auto"/>
        <w:ind w:rightChars="-59" w:right="-142" w:firstLineChars="202" w:firstLine="566"/>
        <w:jc w:val="both"/>
        <w:rPr>
          <w:rFonts w:eastAsia="標楷體"/>
          <w:kern w:val="0"/>
          <w:sz w:val="28"/>
          <w:szCs w:val="20"/>
        </w:rPr>
      </w:pPr>
      <w:r w:rsidRPr="00ED7C07">
        <w:rPr>
          <w:rFonts w:eastAsia="標楷體"/>
          <w:kern w:val="0"/>
          <w:sz w:val="28"/>
          <w:szCs w:val="20"/>
        </w:rPr>
        <w:br w:type="page"/>
      </w:r>
    </w:p>
    <w:p w14:paraId="773E5681" w14:textId="77777777" w:rsidR="00A76F25" w:rsidRPr="00ED7C07" w:rsidRDefault="00A76F25" w:rsidP="00A76F25">
      <w:pPr>
        <w:widowControl/>
        <w:topLinePunct/>
        <w:snapToGrid w:val="0"/>
        <w:spacing w:beforeLines="50" w:before="180" w:line="300" w:lineRule="auto"/>
        <w:ind w:rightChars="-59" w:right="-142"/>
        <w:jc w:val="right"/>
        <w:rPr>
          <w:rFonts w:eastAsia="標楷體"/>
          <w:kern w:val="0"/>
          <w:sz w:val="28"/>
          <w:szCs w:val="20"/>
        </w:rPr>
      </w:pPr>
      <w:bookmarkStart w:id="105" w:name="_（七）物價"/>
      <w:bookmarkEnd w:id="105"/>
      <w:r w:rsidRPr="00ED7C07">
        <w:rPr>
          <w:rFonts w:eastAsia="標楷體"/>
          <w:b/>
          <w:bCs/>
          <w:kern w:val="0"/>
          <w:sz w:val="28"/>
          <w:szCs w:val="20"/>
        </w:rPr>
        <w:lastRenderedPageBreak/>
        <w:t>表</w:t>
      </w:r>
      <w:r w:rsidRPr="00ED7C07">
        <w:rPr>
          <w:rFonts w:eastAsia="標楷體"/>
          <w:b/>
          <w:bCs/>
          <w:kern w:val="0"/>
          <w:sz w:val="28"/>
          <w:szCs w:val="20"/>
        </w:rPr>
        <w:t xml:space="preserve"> 2-6-2  </w:t>
      </w:r>
      <w:r w:rsidRPr="00ED7C07">
        <w:rPr>
          <w:rFonts w:eastAsia="標楷體"/>
          <w:b/>
          <w:bCs/>
          <w:kern w:val="0"/>
          <w:sz w:val="28"/>
          <w:szCs w:val="20"/>
        </w:rPr>
        <w:t>外資投入概況</w:t>
      </w:r>
      <w:r w:rsidRPr="00ED7C07">
        <w:rPr>
          <w:rFonts w:eastAsia="標楷體"/>
          <w:kern w:val="0"/>
          <w:sz w:val="28"/>
          <w:szCs w:val="20"/>
        </w:rPr>
        <w:t xml:space="preserve">           </w:t>
      </w:r>
      <w:r w:rsidRPr="00ED7C07">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470ADB" w:rsidRPr="00ED7C07" w14:paraId="440D58AB" w14:textId="77777777" w:rsidTr="00420E4F">
        <w:trPr>
          <w:tblHeader/>
          <w:jc w:val="center"/>
        </w:trPr>
        <w:tc>
          <w:tcPr>
            <w:tcW w:w="1681" w:type="dxa"/>
            <w:tcBorders>
              <w:bottom w:val="single" w:sz="8" w:space="0" w:color="auto"/>
            </w:tcBorders>
          </w:tcPr>
          <w:p w14:paraId="0E104880" w14:textId="77777777" w:rsidR="007520FB" w:rsidRPr="00ED7C07" w:rsidRDefault="007520FB" w:rsidP="00420E4F">
            <w:pPr>
              <w:snapToGrid w:val="0"/>
              <w:spacing w:line="4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314" w:type="dxa"/>
            <w:tcBorders>
              <w:bottom w:val="single" w:sz="8" w:space="0" w:color="auto"/>
            </w:tcBorders>
          </w:tcPr>
          <w:p w14:paraId="21BA00B0" w14:textId="77777777" w:rsidR="007520FB" w:rsidRPr="00ED7C07" w:rsidRDefault="007520FB" w:rsidP="00420E4F">
            <w:pPr>
              <w:snapToGrid w:val="0"/>
              <w:spacing w:line="400" w:lineRule="exact"/>
              <w:jc w:val="center"/>
              <w:rPr>
                <w:rFonts w:eastAsia="標楷體"/>
              </w:rPr>
            </w:pPr>
            <w:r w:rsidRPr="00ED7C07">
              <w:rPr>
                <w:rFonts w:eastAsia="標楷體"/>
              </w:rPr>
              <w:t>僑外投資</w:t>
            </w:r>
          </w:p>
          <w:p w14:paraId="77B91D87" w14:textId="77777777" w:rsidR="007520FB" w:rsidRPr="00ED7C07" w:rsidRDefault="007520FB" w:rsidP="00420E4F">
            <w:pPr>
              <w:snapToGrid w:val="0"/>
              <w:spacing w:line="400" w:lineRule="exact"/>
              <w:jc w:val="center"/>
              <w:rPr>
                <w:rFonts w:eastAsia="標楷體"/>
              </w:rPr>
            </w:pPr>
            <w:r w:rsidRPr="00ED7C07">
              <w:rPr>
                <w:rFonts w:eastAsia="標楷體"/>
              </w:rPr>
              <w:t>總額</w:t>
            </w:r>
          </w:p>
        </w:tc>
        <w:tc>
          <w:tcPr>
            <w:tcW w:w="1788" w:type="dxa"/>
            <w:tcBorders>
              <w:bottom w:val="single" w:sz="8" w:space="0" w:color="auto"/>
            </w:tcBorders>
          </w:tcPr>
          <w:p w14:paraId="13AEA9B9" w14:textId="77777777" w:rsidR="007520FB" w:rsidRPr="00ED7C07" w:rsidRDefault="007520FB" w:rsidP="00420E4F">
            <w:pPr>
              <w:snapToGrid w:val="0"/>
              <w:spacing w:line="400" w:lineRule="exact"/>
              <w:jc w:val="center"/>
              <w:rPr>
                <w:rFonts w:eastAsia="標楷體"/>
              </w:rPr>
            </w:pPr>
            <w:r w:rsidRPr="00ED7C07">
              <w:rPr>
                <w:rFonts w:eastAsia="標楷體"/>
              </w:rPr>
              <w:t>外資投入股市</w:t>
            </w:r>
          </w:p>
          <w:p w14:paraId="2EB1E46B" w14:textId="77777777" w:rsidR="007520FB" w:rsidRPr="00ED7C07" w:rsidRDefault="007520FB" w:rsidP="00420E4F">
            <w:pPr>
              <w:snapToGrid w:val="0"/>
              <w:spacing w:line="400" w:lineRule="exact"/>
              <w:jc w:val="center"/>
              <w:rPr>
                <w:rFonts w:eastAsia="標楷體"/>
              </w:rPr>
            </w:pPr>
            <w:r w:rsidRPr="00ED7C07">
              <w:rPr>
                <w:rFonts w:eastAsia="標楷體"/>
              </w:rPr>
              <w:t>匯入淨額</w:t>
            </w:r>
          </w:p>
        </w:tc>
        <w:tc>
          <w:tcPr>
            <w:tcW w:w="1782" w:type="dxa"/>
            <w:tcBorders>
              <w:bottom w:val="single" w:sz="8" w:space="0" w:color="auto"/>
            </w:tcBorders>
          </w:tcPr>
          <w:p w14:paraId="799497E9" w14:textId="77777777" w:rsidR="007520FB" w:rsidRPr="00ED7C07" w:rsidRDefault="007520FB" w:rsidP="00420E4F">
            <w:pPr>
              <w:snapToGrid w:val="0"/>
              <w:spacing w:line="400" w:lineRule="exact"/>
              <w:jc w:val="center"/>
              <w:rPr>
                <w:rFonts w:eastAsia="標楷體"/>
              </w:rPr>
            </w:pPr>
            <w:r w:rsidRPr="00ED7C07">
              <w:rPr>
                <w:rFonts w:eastAsia="標楷體"/>
              </w:rPr>
              <w:t>企業發行海外</w:t>
            </w:r>
          </w:p>
          <w:p w14:paraId="5494CAF1" w14:textId="77777777" w:rsidR="007520FB" w:rsidRPr="00ED7C07" w:rsidRDefault="007520FB" w:rsidP="00420E4F">
            <w:pPr>
              <w:snapToGrid w:val="0"/>
              <w:spacing w:line="400" w:lineRule="exact"/>
              <w:jc w:val="center"/>
              <w:rPr>
                <w:rFonts w:eastAsia="標楷體"/>
              </w:rPr>
            </w:pPr>
            <w:r w:rsidRPr="00ED7C07">
              <w:rPr>
                <w:rFonts w:eastAsia="標楷體"/>
              </w:rPr>
              <w:t>存託憑證金額</w:t>
            </w:r>
          </w:p>
        </w:tc>
        <w:tc>
          <w:tcPr>
            <w:tcW w:w="1782" w:type="dxa"/>
            <w:tcBorders>
              <w:bottom w:val="single" w:sz="8" w:space="0" w:color="auto"/>
            </w:tcBorders>
          </w:tcPr>
          <w:p w14:paraId="6B3A5EC8" w14:textId="77777777" w:rsidR="007520FB" w:rsidRPr="00ED7C07" w:rsidRDefault="007520FB" w:rsidP="00420E4F">
            <w:pPr>
              <w:snapToGrid w:val="0"/>
              <w:spacing w:line="400" w:lineRule="exact"/>
              <w:jc w:val="center"/>
              <w:rPr>
                <w:rFonts w:eastAsia="標楷體"/>
              </w:rPr>
            </w:pPr>
            <w:r w:rsidRPr="00ED7C07">
              <w:rPr>
                <w:rFonts w:eastAsia="標楷體"/>
              </w:rPr>
              <w:t>企業發行海外</w:t>
            </w:r>
          </w:p>
          <w:p w14:paraId="395319B0" w14:textId="77777777" w:rsidR="007520FB" w:rsidRPr="00ED7C07" w:rsidRDefault="007520FB" w:rsidP="00420E4F">
            <w:pPr>
              <w:snapToGrid w:val="0"/>
              <w:spacing w:line="400" w:lineRule="exact"/>
              <w:jc w:val="center"/>
              <w:rPr>
                <w:rFonts w:eastAsia="標楷體"/>
              </w:rPr>
            </w:pPr>
            <w:r w:rsidRPr="00ED7C07">
              <w:rPr>
                <w:rFonts w:eastAsia="標楷體"/>
              </w:rPr>
              <w:t>公司債金額</w:t>
            </w:r>
          </w:p>
        </w:tc>
      </w:tr>
      <w:tr w:rsidR="00470ADB" w:rsidRPr="00ED7C07" w14:paraId="19377E12" w14:textId="77777777" w:rsidTr="00420E4F">
        <w:trPr>
          <w:jc w:val="center"/>
        </w:trPr>
        <w:tc>
          <w:tcPr>
            <w:tcW w:w="1681" w:type="dxa"/>
            <w:tcBorders>
              <w:top w:val="nil"/>
              <w:bottom w:val="nil"/>
              <w:right w:val="single" w:sz="4" w:space="0" w:color="auto"/>
            </w:tcBorders>
          </w:tcPr>
          <w:p w14:paraId="4F0F68E5" w14:textId="77777777" w:rsidR="007520FB" w:rsidRPr="00ED7C07" w:rsidRDefault="007520FB" w:rsidP="00420E4F">
            <w:pPr>
              <w:snapToGrid w:val="0"/>
              <w:spacing w:line="400" w:lineRule="exact"/>
              <w:jc w:val="both"/>
              <w:rPr>
                <w:rFonts w:eastAsia="標楷體"/>
                <w:b/>
                <w:bCs/>
              </w:rPr>
            </w:pPr>
            <w:r w:rsidRPr="00ED7C07">
              <w:rPr>
                <w:rFonts w:eastAsia="標楷體"/>
                <w:b/>
                <w:bCs/>
              </w:rPr>
              <w:t xml:space="preserve"> 105</w:t>
            </w:r>
            <w:r w:rsidRPr="00ED7C07">
              <w:rPr>
                <w:rFonts w:eastAsia="標楷體"/>
                <w:b/>
                <w:bCs/>
              </w:rPr>
              <w:t>年</w:t>
            </w:r>
          </w:p>
        </w:tc>
        <w:tc>
          <w:tcPr>
            <w:tcW w:w="1314" w:type="dxa"/>
            <w:tcBorders>
              <w:top w:val="nil"/>
              <w:left w:val="single" w:sz="4" w:space="0" w:color="auto"/>
              <w:bottom w:val="nil"/>
              <w:right w:val="nil"/>
            </w:tcBorders>
          </w:tcPr>
          <w:p w14:paraId="1D37EBB1" w14:textId="77777777" w:rsidR="007520FB" w:rsidRPr="00ED7C07" w:rsidRDefault="007520FB" w:rsidP="00420E4F">
            <w:pPr>
              <w:snapToGrid w:val="0"/>
              <w:spacing w:line="400" w:lineRule="exact"/>
              <w:ind w:rightChars="100" w:right="240"/>
              <w:jc w:val="right"/>
              <w:rPr>
                <w:rFonts w:eastAsia="標楷體"/>
                <w:b/>
                <w:bCs/>
              </w:rPr>
            </w:pPr>
            <w:r w:rsidRPr="00ED7C07">
              <w:rPr>
                <w:rFonts w:eastAsia="標楷體"/>
                <w:b/>
                <w:bCs/>
              </w:rPr>
              <w:t>110.37</w:t>
            </w:r>
          </w:p>
        </w:tc>
        <w:tc>
          <w:tcPr>
            <w:tcW w:w="1788" w:type="dxa"/>
            <w:tcBorders>
              <w:top w:val="nil"/>
              <w:left w:val="nil"/>
              <w:bottom w:val="nil"/>
              <w:right w:val="nil"/>
            </w:tcBorders>
          </w:tcPr>
          <w:p w14:paraId="05599842" w14:textId="77777777" w:rsidR="007520FB" w:rsidRPr="00ED7C07" w:rsidRDefault="007520FB" w:rsidP="00420E4F">
            <w:pPr>
              <w:snapToGrid w:val="0"/>
              <w:spacing w:line="400" w:lineRule="exact"/>
              <w:ind w:rightChars="153" w:right="367"/>
              <w:jc w:val="right"/>
              <w:rPr>
                <w:rFonts w:eastAsia="標楷體"/>
                <w:b/>
                <w:bCs/>
              </w:rPr>
            </w:pPr>
            <w:r w:rsidRPr="00ED7C07">
              <w:rPr>
                <w:rFonts w:eastAsia="標楷體"/>
                <w:b/>
                <w:bCs/>
              </w:rPr>
              <w:t>55.53</w:t>
            </w:r>
          </w:p>
        </w:tc>
        <w:tc>
          <w:tcPr>
            <w:tcW w:w="1782" w:type="dxa"/>
            <w:tcBorders>
              <w:top w:val="nil"/>
              <w:left w:val="nil"/>
              <w:bottom w:val="nil"/>
              <w:right w:val="nil"/>
            </w:tcBorders>
            <w:vAlign w:val="bottom"/>
          </w:tcPr>
          <w:p w14:paraId="5932BCDE"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4.25</w:t>
            </w:r>
          </w:p>
        </w:tc>
        <w:tc>
          <w:tcPr>
            <w:tcW w:w="1782" w:type="dxa"/>
            <w:tcBorders>
              <w:top w:val="nil"/>
              <w:left w:val="nil"/>
              <w:bottom w:val="nil"/>
            </w:tcBorders>
          </w:tcPr>
          <w:p w14:paraId="0A8486E4"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11.20</w:t>
            </w:r>
          </w:p>
        </w:tc>
      </w:tr>
      <w:tr w:rsidR="00470ADB" w:rsidRPr="00ED7C07" w14:paraId="13248470" w14:textId="77777777" w:rsidTr="00420E4F">
        <w:trPr>
          <w:jc w:val="center"/>
        </w:trPr>
        <w:tc>
          <w:tcPr>
            <w:tcW w:w="1681" w:type="dxa"/>
            <w:tcBorders>
              <w:top w:val="nil"/>
              <w:bottom w:val="nil"/>
              <w:right w:val="single" w:sz="4" w:space="0" w:color="auto"/>
            </w:tcBorders>
          </w:tcPr>
          <w:p w14:paraId="00EC3695" w14:textId="77777777" w:rsidR="007520FB" w:rsidRPr="00ED7C07" w:rsidRDefault="007520FB" w:rsidP="00420E4F">
            <w:pPr>
              <w:snapToGrid w:val="0"/>
              <w:spacing w:line="400" w:lineRule="exact"/>
              <w:jc w:val="both"/>
              <w:rPr>
                <w:rFonts w:eastAsia="標楷體"/>
                <w:b/>
                <w:bCs/>
              </w:rPr>
            </w:pPr>
            <w:r w:rsidRPr="00ED7C07">
              <w:rPr>
                <w:rFonts w:eastAsia="標楷體"/>
                <w:b/>
                <w:bCs/>
              </w:rPr>
              <w:t xml:space="preserve"> 106</w:t>
            </w:r>
            <w:r w:rsidRPr="00ED7C07">
              <w:rPr>
                <w:rFonts w:eastAsia="標楷體"/>
                <w:b/>
                <w:bCs/>
              </w:rPr>
              <w:t>年</w:t>
            </w:r>
          </w:p>
        </w:tc>
        <w:tc>
          <w:tcPr>
            <w:tcW w:w="1314" w:type="dxa"/>
            <w:tcBorders>
              <w:top w:val="nil"/>
              <w:left w:val="single" w:sz="4" w:space="0" w:color="auto"/>
              <w:bottom w:val="nil"/>
              <w:right w:val="nil"/>
            </w:tcBorders>
          </w:tcPr>
          <w:p w14:paraId="00F6B4E5" w14:textId="77777777" w:rsidR="007520FB" w:rsidRPr="00ED7C07" w:rsidRDefault="007520FB" w:rsidP="00420E4F">
            <w:pPr>
              <w:snapToGrid w:val="0"/>
              <w:spacing w:line="400" w:lineRule="exact"/>
              <w:ind w:rightChars="100" w:right="240"/>
              <w:jc w:val="right"/>
              <w:rPr>
                <w:rFonts w:eastAsia="標楷體"/>
                <w:b/>
                <w:bCs/>
              </w:rPr>
            </w:pPr>
            <w:r w:rsidRPr="00ED7C07">
              <w:rPr>
                <w:rFonts w:eastAsia="標楷體"/>
                <w:b/>
                <w:bCs/>
              </w:rPr>
              <w:t>75.13</w:t>
            </w:r>
          </w:p>
        </w:tc>
        <w:tc>
          <w:tcPr>
            <w:tcW w:w="1788" w:type="dxa"/>
            <w:tcBorders>
              <w:top w:val="nil"/>
              <w:left w:val="nil"/>
              <w:bottom w:val="nil"/>
              <w:right w:val="nil"/>
            </w:tcBorders>
          </w:tcPr>
          <w:p w14:paraId="1386629A" w14:textId="77777777" w:rsidR="007520FB" w:rsidRPr="00ED7C07" w:rsidRDefault="007520FB" w:rsidP="00420E4F">
            <w:pPr>
              <w:snapToGrid w:val="0"/>
              <w:spacing w:line="400" w:lineRule="exact"/>
              <w:ind w:rightChars="153" w:right="367"/>
              <w:jc w:val="right"/>
              <w:rPr>
                <w:rFonts w:eastAsia="標楷體"/>
                <w:b/>
                <w:bCs/>
              </w:rPr>
            </w:pPr>
            <w:r w:rsidRPr="00ED7C07">
              <w:rPr>
                <w:rFonts w:eastAsia="標楷體"/>
                <w:b/>
                <w:bCs/>
              </w:rPr>
              <w:t>85.25</w:t>
            </w:r>
          </w:p>
        </w:tc>
        <w:tc>
          <w:tcPr>
            <w:tcW w:w="1782" w:type="dxa"/>
            <w:tcBorders>
              <w:top w:val="nil"/>
              <w:left w:val="nil"/>
              <w:bottom w:val="nil"/>
              <w:right w:val="nil"/>
            </w:tcBorders>
            <w:vAlign w:val="bottom"/>
          </w:tcPr>
          <w:p w14:paraId="25816FC5"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4.92</w:t>
            </w:r>
          </w:p>
        </w:tc>
        <w:tc>
          <w:tcPr>
            <w:tcW w:w="1782" w:type="dxa"/>
            <w:tcBorders>
              <w:top w:val="nil"/>
              <w:left w:val="nil"/>
              <w:bottom w:val="nil"/>
            </w:tcBorders>
          </w:tcPr>
          <w:p w14:paraId="71A99E22"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7.00</w:t>
            </w:r>
          </w:p>
        </w:tc>
      </w:tr>
      <w:tr w:rsidR="00470ADB" w:rsidRPr="00ED7C07" w14:paraId="01A5721A" w14:textId="77777777" w:rsidTr="00420E4F">
        <w:trPr>
          <w:jc w:val="center"/>
        </w:trPr>
        <w:tc>
          <w:tcPr>
            <w:tcW w:w="1681" w:type="dxa"/>
            <w:tcBorders>
              <w:top w:val="nil"/>
              <w:bottom w:val="nil"/>
              <w:right w:val="single" w:sz="4" w:space="0" w:color="auto"/>
            </w:tcBorders>
          </w:tcPr>
          <w:p w14:paraId="7AF98524" w14:textId="77777777" w:rsidR="007520FB" w:rsidRPr="00ED7C07" w:rsidRDefault="007520FB" w:rsidP="00420E4F">
            <w:pPr>
              <w:snapToGrid w:val="0"/>
              <w:spacing w:line="400" w:lineRule="exact"/>
              <w:jc w:val="both"/>
              <w:rPr>
                <w:rFonts w:eastAsia="標楷體"/>
                <w:b/>
                <w:bCs/>
              </w:rPr>
            </w:pPr>
            <w:r w:rsidRPr="00ED7C07">
              <w:rPr>
                <w:rFonts w:eastAsia="標楷體"/>
                <w:b/>
                <w:bCs/>
              </w:rPr>
              <w:t xml:space="preserve"> 107</w:t>
            </w:r>
            <w:r w:rsidRPr="00ED7C07">
              <w:rPr>
                <w:rFonts w:eastAsia="標楷體"/>
                <w:b/>
                <w:bCs/>
              </w:rPr>
              <w:t>年</w:t>
            </w:r>
          </w:p>
        </w:tc>
        <w:tc>
          <w:tcPr>
            <w:tcW w:w="1314" w:type="dxa"/>
            <w:tcBorders>
              <w:top w:val="nil"/>
              <w:left w:val="single" w:sz="4" w:space="0" w:color="auto"/>
              <w:bottom w:val="nil"/>
              <w:right w:val="nil"/>
            </w:tcBorders>
          </w:tcPr>
          <w:p w14:paraId="5175A8B8" w14:textId="77777777" w:rsidR="007520FB" w:rsidRPr="00ED7C07" w:rsidRDefault="007520FB" w:rsidP="00420E4F">
            <w:pPr>
              <w:snapToGrid w:val="0"/>
              <w:spacing w:line="400" w:lineRule="exact"/>
              <w:ind w:rightChars="100" w:right="240"/>
              <w:jc w:val="right"/>
              <w:rPr>
                <w:rFonts w:eastAsia="標楷體"/>
                <w:b/>
                <w:bCs/>
              </w:rPr>
            </w:pPr>
            <w:r w:rsidRPr="00ED7C07">
              <w:rPr>
                <w:rFonts w:eastAsia="標楷體"/>
                <w:b/>
                <w:bCs/>
              </w:rPr>
              <w:t>114.40</w:t>
            </w:r>
          </w:p>
        </w:tc>
        <w:tc>
          <w:tcPr>
            <w:tcW w:w="1788" w:type="dxa"/>
            <w:tcBorders>
              <w:top w:val="nil"/>
              <w:left w:val="nil"/>
              <w:bottom w:val="nil"/>
              <w:right w:val="nil"/>
            </w:tcBorders>
          </w:tcPr>
          <w:p w14:paraId="29D67163" w14:textId="77777777" w:rsidR="007520FB" w:rsidRPr="00ED7C07" w:rsidRDefault="007520FB" w:rsidP="00420E4F">
            <w:pPr>
              <w:snapToGrid w:val="0"/>
              <w:spacing w:line="400" w:lineRule="exact"/>
              <w:ind w:rightChars="153" w:right="367"/>
              <w:jc w:val="right"/>
              <w:rPr>
                <w:rFonts w:eastAsia="標楷體"/>
                <w:b/>
                <w:bCs/>
              </w:rPr>
            </w:pPr>
            <w:r w:rsidRPr="00ED7C07">
              <w:rPr>
                <w:rFonts w:eastAsia="標楷體"/>
                <w:b/>
                <w:bCs/>
              </w:rPr>
              <w:t>-100.91</w:t>
            </w:r>
          </w:p>
        </w:tc>
        <w:tc>
          <w:tcPr>
            <w:tcW w:w="1782" w:type="dxa"/>
            <w:tcBorders>
              <w:top w:val="nil"/>
              <w:left w:val="nil"/>
              <w:bottom w:val="nil"/>
              <w:right w:val="nil"/>
            </w:tcBorders>
            <w:vAlign w:val="bottom"/>
          </w:tcPr>
          <w:p w14:paraId="22C8B4F0"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5.98</w:t>
            </w:r>
          </w:p>
        </w:tc>
        <w:tc>
          <w:tcPr>
            <w:tcW w:w="1782" w:type="dxa"/>
            <w:tcBorders>
              <w:top w:val="nil"/>
              <w:left w:val="nil"/>
              <w:bottom w:val="nil"/>
            </w:tcBorders>
          </w:tcPr>
          <w:p w14:paraId="08D22A17"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11.20</w:t>
            </w:r>
          </w:p>
        </w:tc>
      </w:tr>
      <w:tr w:rsidR="00470ADB" w:rsidRPr="00ED7C07" w14:paraId="3DB9E02D" w14:textId="77777777" w:rsidTr="00420E4F">
        <w:trPr>
          <w:jc w:val="center"/>
        </w:trPr>
        <w:tc>
          <w:tcPr>
            <w:tcW w:w="1681" w:type="dxa"/>
            <w:tcBorders>
              <w:top w:val="nil"/>
              <w:bottom w:val="nil"/>
              <w:right w:val="single" w:sz="4" w:space="0" w:color="auto"/>
            </w:tcBorders>
          </w:tcPr>
          <w:p w14:paraId="4316F655" w14:textId="77777777" w:rsidR="007520FB" w:rsidRPr="00ED7C07" w:rsidRDefault="007520FB" w:rsidP="00420E4F">
            <w:pPr>
              <w:snapToGrid w:val="0"/>
              <w:spacing w:line="400" w:lineRule="exact"/>
              <w:jc w:val="both"/>
              <w:rPr>
                <w:rFonts w:eastAsia="標楷體"/>
              </w:rPr>
            </w:pPr>
            <w:r w:rsidRPr="00ED7C07">
              <w:rPr>
                <w:rFonts w:eastAsia="標楷體"/>
                <w:b/>
                <w:bCs/>
              </w:rPr>
              <w:t xml:space="preserve"> 108</w:t>
            </w:r>
            <w:r w:rsidRPr="00ED7C07">
              <w:rPr>
                <w:rFonts w:eastAsia="標楷體"/>
                <w:b/>
                <w:bCs/>
              </w:rPr>
              <w:t>年</w:t>
            </w:r>
          </w:p>
        </w:tc>
        <w:tc>
          <w:tcPr>
            <w:tcW w:w="1314" w:type="dxa"/>
            <w:tcBorders>
              <w:top w:val="nil"/>
              <w:left w:val="single" w:sz="4" w:space="0" w:color="auto"/>
              <w:bottom w:val="nil"/>
              <w:right w:val="nil"/>
            </w:tcBorders>
          </w:tcPr>
          <w:p w14:paraId="62F4FF22" w14:textId="77777777" w:rsidR="007520FB" w:rsidRPr="00ED7C07" w:rsidRDefault="007520FB" w:rsidP="00420E4F">
            <w:pPr>
              <w:snapToGrid w:val="0"/>
              <w:spacing w:line="400" w:lineRule="exact"/>
              <w:ind w:rightChars="100" w:right="240"/>
              <w:jc w:val="right"/>
              <w:rPr>
                <w:rFonts w:eastAsia="標楷體"/>
                <w:b/>
              </w:rPr>
            </w:pPr>
            <w:r w:rsidRPr="00ED7C07">
              <w:rPr>
                <w:rFonts w:eastAsia="標楷體"/>
                <w:b/>
              </w:rPr>
              <w:t>111.96</w:t>
            </w:r>
          </w:p>
        </w:tc>
        <w:tc>
          <w:tcPr>
            <w:tcW w:w="1788" w:type="dxa"/>
            <w:tcBorders>
              <w:top w:val="nil"/>
              <w:left w:val="nil"/>
              <w:bottom w:val="nil"/>
              <w:right w:val="nil"/>
            </w:tcBorders>
          </w:tcPr>
          <w:p w14:paraId="6BECA200" w14:textId="77777777" w:rsidR="007520FB" w:rsidRPr="00ED7C07" w:rsidRDefault="007520FB" w:rsidP="00420E4F">
            <w:pPr>
              <w:snapToGrid w:val="0"/>
              <w:spacing w:line="400" w:lineRule="exact"/>
              <w:ind w:rightChars="153" w:right="367"/>
              <w:jc w:val="right"/>
              <w:rPr>
                <w:rFonts w:eastAsia="標楷體"/>
                <w:b/>
              </w:rPr>
            </w:pPr>
            <w:r w:rsidRPr="00ED7C07">
              <w:rPr>
                <w:rFonts w:eastAsia="標楷體"/>
                <w:b/>
              </w:rPr>
              <w:t>158.88</w:t>
            </w:r>
          </w:p>
        </w:tc>
        <w:tc>
          <w:tcPr>
            <w:tcW w:w="1782" w:type="dxa"/>
            <w:tcBorders>
              <w:top w:val="nil"/>
              <w:left w:val="nil"/>
              <w:bottom w:val="nil"/>
              <w:right w:val="nil"/>
            </w:tcBorders>
            <w:vAlign w:val="bottom"/>
          </w:tcPr>
          <w:p w14:paraId="700FD45B"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1.60</w:t>
            </w:r>
          </w:p>
        </w:tc>
        <w:tc>
          <w:tcPr>
            <w:tcW w:w="1782" w:type="dxa"/>
            <w:tcBorders>
              <w:top w:val="nil"/>
              <w:left w:val="nil"/>
              <w:bottom w:val="nil"/>
            </w:tcBorders>
          </w:tcPr>
          <w:p w14:paraId="2A5298BA"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0.50</w:t>
            </w:r>
          </w:p>
        </w:tc>
      </w:tr>
      <w:tr w:rsidR="00470ADB" w:rsidRPr="00ED7C07" w14:paraId="4A0947F9" w14:textId="77777777" w:rsidTr="00420E4F">
        <w:trPr>
          <w:jc w:val="center"/>
        </w:trPr>
        <w:tc>
          <w:tcPr>
            <w:tcW w:w="1681" w:type="dxa"/>
            <w:tcBorders>
              <w:top w:val="nil"/>
              <w:bottom w:val="nil"/>
              <w:right w:val="single" w:sz="4" w:space="0" w:color="auto"/>
            </w:tcBorders>
          </w:tcPr>
          <w:p w14:paraId="1ED9F890" w14:textId="77777777" w:rsidR="007520FB" w:rsidRPr="00ED7C07" w:rsidRDefault="007520FB" w:rsidP="00420E4F">
            <w:pPr>
              <w:snapToGrid w:val="0"/>
              <w:spacing w:line="400" w:lineRule="exact"/>
              <w:jc w:val="both"/>
              <w:rPr>
                <w:rFonts w:eastAsia="標楷體"/>
              </w:rPr>
            </w:pPr>
            <w:r w:rsidRPr="00ED7C07">
              <w:rPr>
                <w:rFonts w:eastAsia="標楷體"/>
                <w:b/>
                <w:bCs/>
              </w:rPr>
              <w:t xml:space="preserve"> 109</w:t>
            </w:r>
            <w:r w:rsidRPr="00ED7C07">
              <w:rPr>
                <w:rFonts w:eastAsia="標楷體"/>
                <w:b/>
                <w:bCs/>
              </w:rPr>
              <w:t>年</w:t>
            </w:r>
          </w:p>
        </w:tc>
        <w:tc>
          <w:tcPr>
            <w:tcW w:w="1314" w:type="dxa"/>
            <w:tcBorders>
              <w:top w:val="nil"/>
              <w:left w:val="single" w:sz="4" w:space="0" w:color="auto"/>
              <w:bottom w:val="nil"/>
              <w:right w:val="nil"/>
            </w:tcBorders>
          </w:tcPr>
          <w:p w14:paraId="2B217A77" w14:textId="77777777" w:rsidR="007520FB" w:rsidRPr="00ED7C07" w:rsidRDefault="007520FB" w:rsidP="00420E4F">
            <w:pPr>
              <w:snapToGrid w:val="0"/>
              <w:spacing w:line="400" w:lineRule="exact"/>
              <w:ind w:rightChars="100" w:right="240"/>
              <w:jc w:val="right"/>
              <w:rPr>
                <w:rFonts w:eastAsia="標楷體"/>
                <w:b/>
              </w:rPr>
            </w:pPr>
            <w:r w:rsidRPr="00ED7C07">
              <w:rPr>
                <w:rFonts w:eastAsia="標楷體"/>
                <w:b/>
              </w:rPr>
              <w:t>91.44</w:t>
            </w:r>
          </w:p>
        </w:tc>
        <w:tc>
          <w:tcPr>
            <w:tcW w:w="1788" w:type="dxa"/>
            <w:tcBorders>
              <w:top w:val="nil"/>
              <w:left w:val="nil"/>
              <w:bottom w:val="nil"/>
              <w:right w:val="nil"/>
            </w:tcBorders>
          </w:tcPr>
          <w:p w14:paraId="3E63EC04" w14:textId="77777777" w:rsidR="007520FB" w:rsidRPr="00ED7C07" w:rsidRDefault="007520FB" w:rsidP="00420E4F">
            <w:pPr>
              <w:snapToGrid w:val="0"/>
              <w:spacing w:line="400" w:lineRule="exact"/>
              <w:ind w:rightChars="153" w:right="367"/>
              <w:jc w:val="right"/>
              <w:rPr>
                <w:rFonts w:eastAsia="標楷體"/>
                <w:b/>
              </w:rPr>
            </w:pPr>
            <w:r w:rsidRPr="00ED7C07">
              <w:rPr>
                <w:rFonts w:eastAsia="標楷體"/>
                <w:b/>
              </w:rPr>
              <w:t>-50.47</w:t>
            </w:r>
          </w:p>
        </w:tc>
        <w:tc>
          <w:tcPr>
            <w:tcW w:w="1782" w:type="dxa"/>
            <w:tcBorders>
              <w:top w:val="nil"/>
              <w:left w:val="nil"/>
              <w:bottom w:val="nil"/>
              <w:right w:val="nil"/>
            </w:tcBorders>
            <w:vAlign w:val="bottom"/>
          </w:tcPr>
          <w:p w14:paraId="1A62258E"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b/>
              </w:rPr>
            </w:pPr>
            <w:r w:rsidRPr="00ED7C07">
              <w:rPr>
                <w:rFonts w:eastAsia="標楷體"/>
                <w:b/>
              </w:rPr>
              <w:t>11.95</w:t>
            </w:r>
          </w:p>
        </w:tc>
        <w:tc>
          <w:tcPr>
            <w:tcW w:w="1782" w:type="dxa"/>
            <w:tcBorders>
              <w:top w:val="nil"/>
              <w:left w:val="nil"/>
              <w:bottom w:val="nil"/>
            </w:tcBorders>
          </w:tcPr>
          <w:p w14:paraId="424772BB" w14:textId="77777777" w:rsidR="007520FB" w:rsidRPr="00ED7C07" w:rsidRDefault="007520FB" w:rsidP="00420E4F">
            <w:pPr>
              <w:snapToGrid w:val="0"/>
              <w:spacing w:line="400" w:lineRule="exact"/>
              <w:ind w:rightChars="250" w:right="600"/>
              <w:jc w:val="right"/>
              <w:rPr>
                <w:rFonts w:eastAsia="標楷體"/>
                <w:b/>
              </w:rPr>
            </w:pPr>
            <w:r w:rsidRPr="00ED7C07">
              <w:rPr>
                <w:rFonts w:eastAsia="標楷體"/>
                <w:b/>
              </w:rPr>
              <w:t>14.50</w:t>
            </w:r>
          </w:p>
        </w:tc>
      </w:tr>
      <w:tr w:rsidR="00470ADB" w:rsidRPr="00ED7C07" w14:paraId="049818E1" w14:textId="77777777" w:rsidTr="00420E4F">
        <w:trPr>
          <w:jc w:val="center"/>
        </w:trPr>
        <w:tc>
          <w:tcPr>
            <w:tcW w:w="1681" w:type="dxa"/>
            <w:tcBorders>
              <w:top w:val="nil"/>
              <w:bottom w:val="nil"/>
              <w:right w:val="single" w:sz="4" w:space="0" w:color="auto"/>
            </w:tcBorders>
          </w:tcPr>
          <w:p w14:paraId="611B05B4"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5</w:t>
            </w:r>
            <w:r w:rsidRPr="00ED7C07">
              <w:rPr>
                <w:rFonts w:eastAsia="標楷體"/>
              </w:rPr>
              <w:t>月</w:t>
            </w:r>
          </w:p>
        </w:tc>
        <w:tc>
          <w:tcPr>
            <w:tcW w:w="1314" w:type="dxa"/>
            <w:tcBorders>
              <w:top w:val="nil"/>
              <w:left w:val="single" w:sz="4" w:space="0" w:color="auto"/>
              <w:bottom w:val="nil"/>
              <w:right w:val="nil"/>
            </w:tcBorders>
          </w:tcPr>
          <w:p w14:paraId="64B6B9F5"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4.53</w:t>
            </w:r>
          </w:p>
        </w:tc>
        <w:tc>
          <w:tcPr>
            <w:tcW w:w="1788" w:type="dxa"/>
            <w:tcBorders>
              <w:top w:val="nil"/>
              <w:left w:val="nil"/>
              <w:bottom w:val="nil"/>
              <w:right w:val="nil"/>
            </w:tcBorders>
          </w:tcPr>
          <w:p w14:paraId="5108D79A"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-33.99</w:t>
            </w:r>
          </w:p>
        </w:tc>
        <w:tc>
          <w:tcPr>
            <w:tcW w:w="1782" w:type="dxa"/>
            <w:tcBorders>
              <w:top w:val="nil"/>
              <w:left w:val="nil"/>
              <w:bottom w:val="nil"/>
              <w:right w:val="nil"/>
            </w:tcBorders>
            <w:vAlign w:val="bottom"/>
          </w:tcPr>
          <w:p w14:paraId="5B44027D"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5B20638E"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21A37BD2" w14:textId="77777777" w:rsidTr="00420E4F">
        <w:trPr>
          <w:jc w:val="center"/>
        </w:trPr>
        <w:tc>
          <w:tcPr>
            <w:tcW w:w="1681" w:type="dxa"/>
            <w:tcBorders>
              <w:top w:val="nil"/>
              <w:bottom w:val="nil"/>
              <w:right w:val="single" w:sz="4" w:space="0" w:color="auto"/>
            </w:tcBorders>
          </w:tcPr>
          <w:p w14:paraId="59FF1E7E"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6</w:t>
            </w:r>
            <w:r w:rsidRPr="00ED7C07">
              <w:rPr>
                <w:rFonts w:eastAsia="標楷體"/>
              </w:rPr>
              <w:t>月</w:t>
            </w:r>
          </w:p>
        </w:tc>
        <w:tc>
          <w:tcPr>
            <w:tcW w:w="1314" w:type="dxa"/>
            <w:tcBorders>
              <w:top w:val="nil"/>
              <w:left w:val="single" w:sz="4" w:space="0" w:color="auto"/>
              <w:bottom w:val="nil"/>
              <w:right w:val="nil"/>
            </w:tcBorders>
          </w:tcPr>
          <w:p w14:paraId="2B41AECD"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4.18</w:t>
            </w:r>
          </w:p>
        </w:tc>
        <w:tc>
          <w:tcPr>
            <w:tcW w:w="1788" w:type="dxa"/>
            <w:tcBorders>
              <w:top w:val="nil"/>
              <w:left w:val="nil"/>
              <w:bottom w:val="nil"/>
              <w:right w:val="nil"/>
            </w:tcBorders>
          </w:tcPr>
          <w:p w14:paraId="11DBBEF3"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41.48</w:t>
            </w:r>
          </w:p>
        </w:tc>
        <w:tc>
          <w:tcPr>
            <w:tcW w:w="1782" w:type="dxa"/>
            <w:tcBorders>
              <w:top w:val="nil"/>
              <w:left w:val="nil"/>
              <w:bottom w:val="nil"/>
              <w:right w:val="nil"/>
            </w:tcBorders>
            <w:vAlign w:val="bottom"/>
          </w:tcPr>
          <w:p w14:paraId="363926E7"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49962F5A"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0A7BCC77" w14:textId="77777777" w:rsidTr="00420E4F">
        <w:trPr>
          <w:jc w:val="center"/>
        </w:trPr>
        <w:tc>
          <w:tcPr>
            <w:tcW w:w="1681" w:type="dxa"/>
            <w:tcBorders>
              <w:top w:val="nil"/>
              <w:bottom w:val="nil"/>
              <w:right w:val="single" w:sz="4" w:space="0" w:color="auto"/>
            </w:tcBorders>
          </w:tcPr>
          <w:p w14:paraId="17D1DEE3"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7</w:t>
            </w:r>
            <w:r w:rsidRPr="00ED7C07">
              <w:rPr>
                <w:rFonts w:eastAsia="標楷體"/>
              </w:rPr>
              <w:t>月</w:t>
            </w:r>
          </w:p>
        </w:tc>
        <w:tc>
          <w:tcPr>
            <w:tcW w:w="1314" w:type="dxa"/>
            <w:tcBorders>
              <w:top w:val="nil"/>
              <w:left w:val="single" w:sz="4" w:space="0" w:color="auto"/>
              <w:bottom w:val="nil"/>
              <w:right w:val="nil"/>
            </w:tcBorders>
          </w:tcPr>
          <w:p w14:paraId="69607BC3"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5.64</w:t>
            </w:r>
          </w:p>
        </w:tc>
        <w:tc>
          <w:tcPr>
            <w:tcW w:w="1788" w:type="dxa"/>
            <w:tcBorders>
              <w:top w:val="nil"/>
              <w:left w:val="nil"/>
              <w:bottom w:val="nil"/>
              <w:right w:val="nil"/>
            </w:tcBorders>
          </w:tcPr>
          <w:p w14:paraId="3578C4C0"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9.30</w:t>
            </w:r>
          </w:p>
        </w:tc>
        <w:tc>
          <w:tcPr>
            <w:tcW w:w="1782" w:type="dxa"/>
            <w:tcBorders>
              <w:top w:val="nil"/>
              <w:left w:val="nil"/>
              <w:bottom w:val="nil"/>
              <w:right w:val="nil"/>
            </w:tcBorders>
            <w:vAlign w:val="bottom"/>
          </w:tcPr>
          <w:p w14:paraId="7520DC94"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08BB0A03"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046B7671" w14:textId="77777777" w:rsidTr="00420E4F">
        <w:trPr>
          <w:jc w:val="center"/>
        </w:trPr>
        <w:tc>
          <w:tcPr>
            <w:tcW w:w="1681" w:type="dxa"/>
            <w:tcBorders>
              <w:top w:val="nil"/>
              <w:bottom w:val="nil"/>
              <w:right w:val="single" w:sz="4" w:space="0" w:color="auto"/>
            </w:tcBorders>
          </w:tcPr>
          <w:p w14:paraId="4A5FAD9F"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8</w:t>
            </w:r>
            <w:r w:rsidRPr="00ED7C07">
              <w:rPr>
                <w:rFonts w:eastAsia="標楷體"/>
              </w:rPr>
              <w:t>月</w:t>
            </w:r>
          </w:p>
        </w:tc>
        <w:tc>
          <w:tcPr>
            <w:tcW w:w="1314" w:type="dxa"/>
            <w:tcBorders>
              <w:top w:val="nil"/>
              <w:left w:val="single" w:sz="4" w:space="0" w:color="auto"/>
              <w:bottom w:val="nil"/>
              <w:right w:val="nil"/>
            </w:tcBorders>
          </w:tcPr>
          <w:p w14:paraId="53949609"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13.13</w:t>
            </w:r>
          </w:p>
        </w:tc>
        <w:tc>
          <w:tcPr>
            <w:tcW w:w="1788" w:type="dxa"/>
            <w:tcBorders>
              <w:top w:val="nil"/>
              <w:left w:val="nil"/>
              <w:bottom w:val="nil"/>
              <w:right w:val="nil"/>
            </w:tcBorders>
          </w:tcPr>
          <w:p w14:paraId="064CB8FB"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-39.73</w:t>
            </w:r>
          </w:p>
        </w:tc>
        <w:tc>
          <w:tcPr>
            <w:tcW w:w="1782" w:type="dxa"/>
            <w:tcBorders>
              <w:top w:val="nil"/>
              <w:left w:val="nil"/>
              <w:bottom w:val="nil"/>
              <w:right w:val="nil"/>
            </w:tcBorders>
            <w:vAlign w:val="bottom"/>
          </w:tcPr>
          <w:p w14:paraId="48612344"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5192B661"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3.00</w:t>
            </w:r>
          </w:p>
        </w:tc>
      </w:tr>
      <w:tr w:rsidR="00470ADB" w:rsidRPr="00ED7C07" w14:paraId="2D144D44" w14:textId="77777777" w:rsidTr="00420E4F">
        <w:trPr>
          <w:jc w:val="center"/>
        </w:trPr>
        <w:tc>
          <w:tcPr>
            <w:tcW w:w="1681" w:type="dxa"/>
            <w:tcBorders>
              <w:top w:val="nil"/>
              <w:bottom w:val="nil"/>
              <w:right w:val="single" w:sz="4" w:space="0" w:color="auto"/>
            </w:tcBorders>
          </w:tcPr>
          <w:p w14:paraId="29AB804E"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9</w:t>
            </w:r>
            <w:r w:rsidRPr="00ED7C07">
              <w:rPr>
                <w:rFonts w:eastAsia="標楷體"/>
              </w:rPr>
              <w:t>月</w:t>
            </w:r>
          </w:p>
        </w:tc>
        <w:tc>
          <w:tcPr>
            <w:tcW w:w="1314" w:type="dxa"/>
            <w:tcBorders>
              <w:top w:val="nil"/>
              <w:left w:val="single" w:sz="4" w:space="0" w:color="auto"/>
              <w:bottom w:val="nil"/>
              <w:right w:val="nil"/>
            </w:tcBorders>
          </w:tcPr>
          <w:p w14:paraId="3365ED1B"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6.04</w:t>
            </w:r>
          </w:p>
        </w:tc>
        <w:tc>
          <w:tcPr>
            <w:tcW w:w="1788" w:type="dxa"/>
            <w:tcBorders>
              <w:top w:val="nil"/>
              <w:left w:val="nil"/>
              <w:bottom w:val="nil"/>
              <w:right w:val="nil"/>
            </w:tcBorders>
          </w:tcPr>
          <w:p w14:paraId="6845E432"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-17.89</w:t>
            </w:r>
          </w:p>
        </w:tc>
        <w:tc>
          <w:tcPr>
            <w:tcW w:w="1782" w:type="dxa"/>
            <w:tcBorders>
              <w:top w:val="nil"/>
              <w:left w:val="nil"/>
              <w:bottom w:val="nil"/>
              <w:right w:val="nil"/>
            </w:tcBorders>
            <w:vAlign w:val="bottom"/>
          </w:tcPr>
          <w:p w14:paraId="5C5045A1"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2.85</w:t>
            </w:r>
          </w:p>
        </w:tc>
        <w:tc>
          <w:tcPr>
            <w:tcW w:w="1782" w:type="dxa"/>
            <w:tcBorders>
              <w:top w:val="nil"/>
              <w:left w:val="nil"/>
              <w:bottom w:val="nil"/>
            </w:tcBorders>
          </w:tcPr>
          <w:p w14:paraId="0E8C07CF"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1C57981E" w14:textId="77777777" w:rsidTr="00420E4F">
        <w:trPr>
          <w:jc w:val="center"/>
        </w:trPr>
        <w:tc>
          <w:tcPr>
            <w:tcW w:w="1681" w:type="dxa"/>
            <w:tcBorders>
              <w:top w:val="nil"/>
              <w:bottom w:val="nil"/>
              <w:right w:val="single" w:sz="4" w:space="0" w:color="auto"/>
            </w:tcBorders>
          </w:tcPr>
          <w:p w14:paraId="7EE504F6"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10</w:t>
            </w:r>
            <w:r w:rsidRPr="00ED7C07">
              <w:rPr>
                <w:rFonts w:eastAsia="標楷體"/>
              </w:rPr>
              <w:t>月</w:t>
            </w:r>
          </w:p>
        </w:tc>
        <w:tc>
          <w:tcPr>
            <w:tcW w:w="1314" w:type="dxa"/>
            <w:tcBorders>
              <w:top w:val="nil"/>
              <w:left w:val="single" w:sz="4" w:space="0" w:color="auto"/>
              <w:bottom w:val="nil"/>
              <w:right w:val="nil"/>
            </w:tcBorders>
          </w:tcPr>
          <w:p w14:paraId="32FC5AB6"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9.91</w:t>
            </w:r>
          </w:p>
        </w:tc>
        <w:tc>
          <w:tcPr>
            <w:tcW w:w="1788" w:type="dxa"/>
            <w:tcBorders>
              <w:top w:val="nil"/>
              <w:left w:val="nil"/>
              <w:bottom w:val="nil"/>
              <w:right w:val="nil"/>
            </w:tcBorders>
          </w:tcPr>
          <w:p w14:paraId="1630D003"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20.67</w:t>
            </w:r>
          </w:p>
        </w:tc>
        <w:tc>
          <w:tcPr>
            <w:tcW w:w="1782" w:type="dxa"/>
            <w:tcBorders>
              <w:top w:val="nil"/>
              <w:left w:val="nil"/>
              <w:bottom w:val="nil"/>
              <w:right w:val="nil"/>
            </w:tcBorders>
            <w:vAlign w:val="bottom"/>
          </w:tcPr>
          <w:p w14:paraId="69A8B909"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08CF8615"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66928CF1" w14:textId="77777777" w:rsidTr="00420E4F">
        <w:trPr>
          <w:jc w:val="center"/>
        </w:trPr>
        <w:tc>
          <w:tcPr>
            <w:tcW w:w="1681" w:type="dxa"/>
            <w:tcBorders>
              <w:top w:val="nil"/>
              <w:bottom w:val="nil"/>
              <w:right w:val="single" w:sz="4" w:space="0" w:color="auto"/>
            </w:tcBorders>
          </w:tcPr>
          <w:p w14:paraId="67736B1F"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11</w:t>
            </w:r>
            <w:r w:rsidRPr="00ED7C07">
              <w:rPr>
                <w:rFonts w:eastAsia="標楷體"/>
              </w:rPr>
              <w:t>月</w:t>
            </w:r>
          </w:p>
        </w:tc>
        <w:tc>
          <w:tcPr>
            <w:tcW w:w="1314" w:type="dxa"/>
            <w:tcBorders>
              <w:top w:val="nil"/>
              <w:left w:val="single" w:sz="4" w:space="0" w:color="auto"/>
              <w:bottom w:val="nil"/>
              <w:right w:val="nil"/>
            </w:tcBorders>
          </w:tcPr>
          <w:p w14:paraId="51E17541"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8.05</w:t>
            </w:r>
          </w:p>
        </w:tc>
        <w:tc>
          <w:tcPr>
            <w:tcW w:w="1788" w:type="dxa"/>
            <w:tcBorders>
              <w:top w:val="nil"/>
              <w:left w:val="nil"/>
              <w:bottom w:val="nil"/>
              <w:right w:val="nil"/>
            </w:tcBorders>
          </w:tcPr>
          <w:p w14:paraId="515C1528"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58.90</w:t>
            </w:r>
          </w:p>
        </w:tc>
        <w:tc>
          <w:tcPr>
            <w:tcW w:w="1782" w:type="dxa"/>
            <w:tcBorders>
              <w:top w:val="nil"/>
              <w:left w:val="nil"/>
              <w:bottom w:val="nil"/>
              <w:right w:val="nil"/>
            </w:tcBorders>
            <w:vAlign w:val="bottom"/>
          </w:tcPr>
          <w:p w14:paraId="54A47180"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43A330C3"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13194A2A" w14:textId="77777777" w:rsidTr="00420E4F">
        <w:trPr>
          <w:jc w:val="center"/>
        </w:trPr>
        <w:tc>
          <w:tcPr>
            <w:tcW w:w="1681" w:type="dxa"/>
            <w:tcBorders>
              <w:top w:val="nil"/>
              <w:bottom w:val="nil"/>
              <w:right w:val="single" w:sz="4" w:space="0" w:color="auto"/>
            </w:tcBorders>
          </w:tcPr>
          <w:p w14:paraId="1F35ED2B"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12</w:t>
            </w:r>
            <w:r w:rsidRPr="00ED7C07">
              <w:rPr>
                <w:rFonts w:eastAsia="標楷體"/>
              </w:rPr>
              <w:t>月</w:t>
            </w:r>
          </w:p>
        </w:tc>
        <w:tc>
          <w:tcPr>
            <w:tcW w:w="1314" w:type="dxa"/>
            <w:tcBorders>
              <w:top w:val="nil"/>
              <w:left w:val="single" w:sz="4" w:space="0" w:color="auto"/>
              <w:bottom w:val="nil"/>
              <w:right w:val="nil"/>
            </w:tcBorders>
          </w:tcPr>
          <w:p w14:paraId="72D84882"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9.94</w:t>
            </w:r>
          </w:p>
        </w:tc>
        <w:tc>
          <w:tcPr>
            <w:tcW w:w="1788" w:type="dxa"/>
            <w:tcBorders>
              <w:top w:val="nil"/>
              <w:left w:val="nil"/>
              <w:bottom w:val="nil"/>
              <w:right w:val="nil"/>
            </w:tcBorders>
          </w:tcPr>
          <w:p w14:paraId="6E62A4C6"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45.17</w:t>
            </w:r>
          </w:p>
        </w:tc>
        <w:tc>
          <w:tcPr>
            <w:tcW w:w="1782" w:type="dxa"/>
            <w:tcBorders>
              <w:top w:val="nil"/>
              <w:left w:val="nil"/>
              <w:bottom w:val="nil"/>
              <w:right w:val="nil"/>
            </w:tcBorders>
            <w:vAlign w:val="bottom"/>
          </w:tcPr>
          <w:p w14:paraId="59584261"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29F76638"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6.50</w:t>
            </w:r>
          </w:p>
        </w:tc>
      </w:tr>
      <w:tr w:rsidR="00470ADB" w:rsidRPr="00ED7C07" w14:paraId="246C64AB" w14:textId="77777777" w:rsidTr="00420E4F">
        <w:trPr>
          <w:jc w:val="center"/>
        </w:trPr>
        <w:tc>
          <w:tcPr>
            <w:tcW w:w="1681" w:type="dxa"/>
            <w:tcBorders>
              <w:top w:val="nil"/>
              <w:bottom w:val="nil"/>
              <w:right w:val="single" w:sz="4" w:space="0" w:color="auto"/>
            </w:tcBorders>
          </w:tcPr>
          <w:p w14:paraId="4C3EDC3D" w14:textId="77777777" w:rsidR="007520FB" w:rsidRPr="00ED7C07" w:rsidRDefault="007520FB" w:rsidP="00420E4F">
            <w:pPr>
              <w:snapToGrid w:val="0"/>
              <w:spacing w:line="400" w:lineRule="exact"/>
              <w:jc w:val="both"/>
              <w:rPr>
                <w:rFonts w:eastAsia="標楷體"/>
              </w:rPr>
            </w:pPr>
            <w:r w:rsidRPr="00ED7C07">
              <w:rPr>
                <w:rFonts w:eastAsia="標楷體"/>
                <w:b/>
                <w:bCs/>
              </w:rPr>
              <w:t>110</w:t>
            </w:r>
            <w:r w:rsidRPr="00ED7C07">
              <w:rPr>
                <w:rFonts w:eastAsia="標楷體"/>
                <w:b/>
                <w:bCs/>
              </w:rPr>
              <w:t>年</w:t>
            </w:r>
            <w:r w:rsidRPr="00ED7C07">
              <w:rPr>
                <w:rFonts w:eastAsia="標楷體"/>
                <w:b/>
                <w:bCs/>
              </w:rPr>
              <w:t>1~</w:t>
            </w:r>
            <w:r w:rsidRPr="00ED7C07">
              <w:rPr>
                <w:rFonts w:eastAsia="標楷體" w:hint="eastAsia"/>
                <w:b/>
                <w:bCs/>
              </w:rPr>
              <w:t>5</w:t>
            </w:r>
            <w:r w:rsidRPr="00ED7C07">
              <w:rPr>
                <w:rFonts w:eastAsia="標楷體"/>
                <w:b/>
                <w:bCs/>
              </w:rPr>
              <w:t>月</w:t>
            </w:r>
          </w:p>
        </w:tc>
        <w:tc>
          <w:tcPr>
            <w:tcW w:w="1314" w:type="dxa"/>
            <w:tcBorders>
              <w:top w:val="nil"/>
              <w:left w:val="single" w:sz="4" w:space="0" w:color="auto"/>
              <w:bottom w:val="nil"/>
              <w:right w:val="nil"/>
            </w:tcBorders>
          </w:tcPr>
          <w:p w14:paraId="2293E5BB"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19.87</w:t>
            </w:r>
          </w:p>
        </w:tc>
        <w:tc>
          <w:tcPr>
            <w:tcW w:w="1788" w:type="dxa"/>
            <w:tcBorders>
              <w:top w:val="nil"/>
              <w:left w:val="nil"/>
              <w:bottom w:val="nil"/>
              <w:right w:val="nil"/>
            </w:tcBorders>
          </w:tcPr>
          <w:p w14:paraId="1EE0FB0C"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128.27</w:t>
            </w:r>
          </w:p>
        </w:tc>
        <w:tc>
          <w:tcPr>
            <w:tcW w:w="1782" w:type="dxa"/>
            <w:tcBorders>
              <w:top w:val="nil"/>
              <w:left w:val="nil"/>
              <w:bottom w:val="nil"/>
              <w:right w:val="nil"/>
            </w:tcBorders>
            <w:vAlign w:val="bottom"/>
          </w:tcPr>
          <w:p w14:paraId="380BB31B"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33E2F20B"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17.00</w:t>
            </w:r>
          </w:p>
        </w:tc>
      </w:tr>
      <w:tr w:rsidR="00470ADB" w:rsidRPr="00ED7C07" w14:paraId="27FD737D" w14:textId="77777777" w:rsidTr="00420E4F">
        <w:trPr>
          <w:jc w:val="center"/>
        </w:trPr>
        <w:tc>
          <w:tcPr>
            <w:tcW w:w="1681" w:type="dxa"/>
            <w:tcBorders>
              <w:top w:val="nil"/>
              <w:bottom w:val="nil"/>
              <w:right w:val="single" w:sz="4" w:space="0" w:color="auto"/>
            </w:tcBorders>
          </w:tcPr>
          <w:p w14:paraId="6D5EB156"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1</w:t>
            </w:r>
            <w:r w:rsidRPr="00ED7C07">
              <w:rPr>
                <w:rFonts w:eastAsia="標楷體"/>
              </w:rPr>
              <w:t>月</w:t>
            </w:r>
          </w:p>
        </w:tc>
        <w:tc>
          <w:tcPr>
            <w:tcW w:w="1314" w:type="dxa"/>
            <w:tcBorders>
              <w:top w:val="nil"/>
              <w:left w:val="single" w:sz="4" w:space="0" w:color="auto"/>
              <w:bottom w:val="nil"/>
              <w:right w:val="nil"/>
            </w:tcBorders>
          </w:tcPr>
          <w:p w14:paraId="64C61971"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5.08</w:t>
            </w:r>
          </w:p>
        </w:tc>
        <w:tc>
          <w:tcPr>
            <w:tcW w:w="1788" w:type="dxa"/>
            <w:tcBorders>
              <w:top w:val="nil"/>
              <w:left w:val="nil"/>
              <w:bottom w:val="nil"/>
              <w:right w:val="nil"/>
            </w:tcBorders>
          </w:tcPr>
          <w:p w14:paraId="1ECADECB"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49.08</w:t>
            </w:r>
          </w:p>
        </w:tc>
        <w:tc>
          <w:tcPr>
            <w:tcW w:w="1782" w:type="dxa"/>
            <w:tcBorders>
              <w:top w:val="nil"/>
              <w:left w:val="nil"/>
              <w:bottom w:val="nil"/>
              <w:right w:val="nil"/>
            </w:tcBorders>
          </w:tcPr>
          <w:p w14:paraId="67D1C3F2"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75570F93"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r>
      <w:tr w:rsidR="00470ADB" w:rsidRPr="00ED7C07" w14:paraId="7F4C0C99" w14:textId="77777777" w:rsidTr="00420E4F">
        <w:trPr>
          <w:jc w:val="center"/>
        </w:trPr>
        <w:tc>
          <w:tcPr>
            <w:tcW w:w="1681" w:type="dxa"/>
            <w:tcBorders>
              <w:top w:val="nil"/>
              <w:bottom w:val="nil"/>
              <w:right w:val="single" w:sz="4" w:space="0" w:color="auto"/>
            </w:tcBorders>
          </w:tcPr>
          <w:p w14:paraId="41444A44"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2</w:t>
            </w:r>
            <w:r w:rsidRPr="00ED7C07">
              <w:rPr>
                <w:rFonts w:eastAsia="標楷體"/>
              </w:rPr>
              <w:t>月</w:t>
            </w:r>
          </w:p>
        </w:tc>
        <w:tc>
          <w:tcPr>
            <w:tcW w:w="1314" w:type="dxa"/>
            <w:tcBorders>
              <w:top w:val="nil"/>
              <w:left w:val="single" w:sz="4" w:space="0" w:color="auto"/>
              <w:bottom w:val="nil"/>
              <w:right w:val="nil"/>
            </w:tcBorders>
          </w:tcPr>
          <w:p w14:paraId="73E1F3F5"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3.66</w:t>
            </w:r>
          </w:p>
        </w:tc>
        <w:tc>
          <w:tcPr>
            <w:tcW w:w="1788" w:type="dxa"/>
            <w:tcBorders>
              <w:top w:val="nil"/>
              <w:left w:val="nil"/>
              <w:bottom w:val="nil"/>
              <w:right w:val="nil"/>
            </w:tcBorders>
          </w:tcPr>
          <w:p w14:paraId="3E58F55D"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-0.20</w:t>
            </w:r>
          </w:p>
        </w:tc>
        <w:tc>
          <w:tcPr>
            <w:tcW w:w="1782" w:type="dxa"/>
            <w:tcBorders>
              <w:top w:val="nil"/>
              <w:left w:val="nil"/>
              <w:bottom w:val="nil"/>
              <w:right w:val="nil"/>
            </w:tcBorders>
            <w:vAlign w:val="bottom"/>
          </w:tcPr>
          <w:p w14:paraId="75C9D842"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5B7A5642"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75DA20DC" w14:textId="77777777" w:rsidTr="00420E4F">
        <w:trPr>
          <w:jc w:val="center"/>
        </w:trPr>
        <w:tc>
          <w:tcPr>
            <w:tcW w:w="1681" w:type="dxa"/>
            <w:tcBorders>
              <w:top w:val="nil"/>
              <w:bottom w:val="nil"/>
              <w:right w:val="single" w:sz="4" w:space="0" w:color="auto"/>
            </w:tcBorders>
          </w:tcPr>
          <w:p w14:paraId="238C35A1"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rPr>
              <w:t>3</w:t>
            </w:r>
            <w:r w:rsidRPr="00ED7C07">
              <w:rPr>
                <w:rFonts w:eastAsia="標楷體"/>
              </w:rPr>
              <w:t>月</w:t>
            </w:r>
          </w:p>
        </w:tc>
        <w:tc>
          <w:tcPr>
            <w:tcW w:w="1314" w:type="dxa"/>
            <w:tcBorders>
              <w:top w:val="nil"/>
              <w:left w:val="single" w:sz="4" w:space="0" w:color="auto"/>
              <w:bottom w:val="nil"/>
              <w:right w:val="nil"/>
            </w:tcBorders>
          </w:tcPr>
          <w:p w14:paraId="54F238A1"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3.44</w:t>
            </w:r>
          </w:p>
        </w:tc>
        <w:tc>
          <w:tcPr>
            <w:tcW w:w="1788" w:type="dxa"/>
            <w:tcBorders>
              <w:top w:val="nil"/>
              <w:left w:val="nil"/>
              <w:bottom w:val="nil"/>
              <w:right w:val="nil"/>
            </w:tcBorders>
          </w:tcPr>
          <w:p w14:paraId="6B735BD7"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-3.30</w:t>
            </w:r>
          </w:p>
        </w:tc>
        <w:tc>
          <w:tcPr>
            <w:tcW w:w="1782" w:type="dxa"/>
            <w:tcBorders>
              <w:top w:val="nil"/>
              <w:left w:val="nil"/>
              <w:bottom w:val="nil"/>
              <w:right w:val="nil"/>
            </w:tcBorders>
            <w:vAlign w:val="bottom"/>
          </w:tcPr>
          <w:p w14:paraId="439741C3"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1CC2BD05"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36A65C5D" w14:textId="77777777" w:rsidTr="00420E4F">
        <w:trPr>
          <w:jc w:val="center"/>
        </w:trPr>
        <w:tc>
          <w:tcPr>
            <w:tcW w:w="1681" w:type="dxa"/>
            <w:tcBorders>
              <w:top w:val="nil"/>
              <w:bottom w:val="nil"/>
              <w:right w:val="single" w:sz="4" w:space="0" w:color="auto"/>
            </w:tcBorders>
          </w:tcPr>
          <w:p w14:paraId="4C2B9307"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hint="eastAsia"/>
              </w:rPr>
              <w:t>4</w:t>
            </w:r>
            <w:r w:rsidRPr="00ED7C07">
              <w:rPr>
                <w:rFonts w:eastAsia="標楷體"/>
              </w:rPr>
              <w:t>月</w:t>
            </w:r>
          </w:p>
        </w:tc>
        <w:tc>
          <w:tcPr>
            <w:tcW w:w="1314" w:type="dxa"/>
            <w:tcBorders>
              <w:top w:val="nil"/>
              <w:left w:val="single" w:sz="4" w:space="0" w:color="auto"/>
              <w:bottom w:val="nil"/>
              <w:right w:val="nil"/>
            </w:tcBorders>
          </w:tcPr>
          <w:p w14:paraId="3EB45E2B"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3.</w:t>
            </w:r>
            <w:r w:rsidRPr="00ED7C07">
              <w:rPr>
                <w:rFonts w:eastAsia="標楷體" w:hint="eastAsia"/>
              </w:rPr>
              <w:t>38</w:t>
            </w:r>
          </w:p>
        </w:tc>
        <w:tc>
          <w:tcPr>
            <w:tcW w:w="1788" w:type="dxa"/>
            <w:tcBorders>
              <w:top w:val="nil"/>
              <w:left w:val="nil"/>
              <w:bottom w:val="nil"/>
              <w:right w:val="nil"/>
            </w:tcBorders>
          </w:tcPr>
          <w:p w14:paraId="288D5D4E"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hint="eastAsia"/>
              </w:rPr>
              <w:t>50</w:t>
            </w:r>
            <w:r w:rsidRPr="00ED7C07">
              <w:rPr>
                <w:rFonts w:eastAsia="標楷體"/>
              </w:rPr>
              <w:t>.</w:t>
            </w:r>
            <w:r w:rsidRPr="00ED7C07">
              <w:rPr>
                <w:rFonts w:eastAsia="標楷體" w:hint="eastAsia"/>
              </w:rPr>
              <w:t>41</w:t>
            </w:r>
          </w:p>
        </w:tc>
        <w:tc>
          <w:tcPr>
            <w:tcW w:w="1782" w:type="dxa"/>
            <w:tcBorders>
              <w:top w:val="nil"/>
              <w:left w:val="nil"/>
              <w:bottom w:val="nil"/>
              <w:right w:val="nil"/>
            </w:tcBorders>
            <w:vAlign w:val="bottom"/>
          </w:tcPr>
          <w:p w14:paraId="52415054"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2EB37BEF"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0.00</w:t>
            </w:r>
          </w:p>
        </w:tc>
      </w:tr>
      <w:tr w:rsidR="00470ADB" w:rsidRPr="00ED7C07" w14:paraId="0728EF69" w14:textId="77777777" w:rsidTr="00420E4F">
        <w:trPr>
          <w:jc w:val="center"/>
        </w:trPr>
        <w:tc>
          <w:tcPr>
            <w:tcW w:w="1681" w:type="dxa"/>
            <w:tcBorders>
              <w:top w:val="nil"/>
              <w:bottom w:val="single" w:sz="4" w:space="0" w:color="auto"/>
              <w:right w:val="single" w:sz="4" w:space="0" w:color="auto"/>
            </w:tcBorders>
          </w:tcPr>
          <w:p w14:paraId="27321BC7" w14:textId="77777777" w:rsidR="007520FB" w:rsidRPr="00ED7C07" w:rsidRDefault="007520FB" w:rsidP="00420E4F">
            <w:pPr>
              <w:snapToGrid w:val="0"/>
              <w:spacing w:line="400" w:lineRule="exact"/>
              <w:ind w:rightChars="150" w:right="360"/>
              <w:jc w:val="right"/>
              <w:rPr>
                <w:rFonts w:eastAsia="標楷體"/>
              </w:rPr>
            </w:pPr>
            <w:r w:rsidRPr="00ED7C07">
              <w:rPr>
                <w:rFonts w:eastAsia="標楷體" w:hint="eastAsia"/>
              </w:rPr>
              <w:t>5</w:t>
            </w:r>
            <w:r w:rsidRPr="00ED7C07">
              <w:rPr>
                <w:rFonts w:eastAsia="標楷體"/>
              </w:rPr>
              <w:t>月</w:t>
            </w:r>
          </w:p>
        </w:tc>
        <w:tc>
          <w:tcPr>
            <w:tcW w:w="1314" w:type="dxa"/>
            <w:tcBorders>
              <w:top w:val="nil"/>
              <w:left w:val="single" w:sz="4" w:space="0" w:color="auto"/>
              <w:bottom w:val="single" w:sz="4" w:space="0" w:color="auto"/>
              <w:right w:val="nil"/>
            </w:tcBorders>
          </w:tcPr>
          <w:p w14:paraId="4860596A" w14:textId="77777777" w:rsidR="007520FB" w:rsidRPr="00ED7C07" w:rsidRDefault="007520FB" w:rsidP="00420E4F">
            <w:pPr>
              <w:snapToGrid w:val="0"/>
              <w:spacing w:line="400" w:lineRule="exact"/>
              <w:ind w:rightChars="100" w:right="240"/>
              <w:jc w:val="right"/>
              <w:rPr>
                <w:rFonts w:eastAsia="標楷體"/>
              </w:rPr>
            </w:pPr>
            <w:r w:rsidRPr="00ED7C07">
              <w:rPr>
                <w:rFonts w:eastAsia="標楷體"/>
              </w:rPr>
              <w:t>4.31</w:t>
            </w:r>
          </w:p>
        </w:tc>
        <w:tc>
          <w:tcPr>
            <w:tcW w:w="1788" w:type="dxa"/>
            <w:tcBorders>
              <w:top w:val="nil"/>
              <w:left w:val="nil"/>
              <w:bottom w:val="single" w:sz="4" w:space="0" w:color="auto"/>
              <w:right w:val="nil"/>
            </w:tcBorders>
          </w:tcPr>
          <w:p w14:paraId="33531339" w14:textId="77777777" w:rsidR="007520FB" w:rsidRPr="00ED7C07" w:rsidRDefault="007520FB" w:rsidP="00420E4F">
            <w:pPr>
              <w:snapToGrid w:val="0"/>
              <w:spacing w:line="400" w:lineRule="exact"/>
              <w:ind w:rightChars="153" w:right="367"/>
              <w:jc w:val="right"/>
              <w:rPr>
                <w:rFonts w:eastAsia="標楷體"/>
              </w:rPr>
            </w:pPr>
            <w:r w:rsidRPr="00ED7C07">
              <w:rPr>
                <w:rFonts w:eastAsia="標楷體"/>
              </w:rPr>
              <w:t>32.28</w:t>
            </w:r>
          </w:p>
        </w:tc>
        <w:tc>
          <w:tcPr>
            <w:tcW w:w="1782" w:type="dxa"/>
            <w:tcBorders>
              <w:top w:val="nil"/>
              <w:left w:val="nil"/>
              <w:bottom w:val="single" w:sz="4" w:space="0" w:color="auto"/>
              <w:right w:val="nil"/>
            </w:tcBorders>
            <w:vAlign w:val="bottom"/>
          </w:tcPr>
          <w:p w14:paraId="151531C6" w14:textId="77777777" w:rsidR="007520FB" w:rsidRPr="00ED7C07" w:rsidRDefault="007520FB" w:rsidP="00420E4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single" w:sz="4" w:space="0" w:color="auto"/>
            </w:tcBorders>
          </w:tcPr>
          <w:p w14:paraId="69233804" w14:textId="77777777" w:rsidR="007520FB" w:rsidRPr="00ED7C07" w:rsidRDefault="007520FB" w:rsidP="00420E4F">
            <w:pPr>
              <w:snapToGrid w:val="0"/>
              <w:spacing w:line="400" w:lineRule="exact"/>
              <w:ind w:rightChars="250" w:right="600"/>
              <w:jc w:val="right"/>
              <w:rPr>
                <w:rFonts w:eastAsia="標楷體"/>
              </w:rPr>
            </w:pPr>
            <w:r w:rsidRPr="00ED7C07">
              <w:rPr>
                <w:rFonts w:eastAsia="標楷體"/>
              </w:rPr>
              <w:t>17.00</w:t>
            </w:r>
          </w:p>
        </w:tc>
      </w:tr>
    </w:tbl>
    <w:p w14:paraId="3C002492" w14:textId="77777777" w:rsidR="00CA73ED" w:rsidRPr="00ED7C07" w:rsidRDefault="00A76F25" w:rsidP="00797AD9">
      <w:pPr>
        <w:widowControl/>
        <w:snapToGrid w:val="0"/>
        <w:spacing w:line="240" w:lineRule="atLeast"/>
        <w:jc w:val="both"/>
        <w:rPr>
          <w:rFonts w:eastAsia="標楷體"/>
          <w:kern w:val="0"/>
          <w:sz w:val="22"/>
          <w:szCs w:val="22"/>
        </w:rPr>
      </w:pPr>
      <w:r w:rsidRPr="00ED7C07">
        <w:rPr>
          <w:rFonts w:eastAsia="標楷體"/>
          <w:kern w:val="0"/>
          <w:sz w:val="22"/>
          <w:szCs w:val="22"/>
        </w:rPr>
        <w:t>資料來源：金管會、經濟部投審會。</w:t>
      </w:r>
    </w:p>
    <w:p w14:paraId="6C87C7AF" w14:textId="77777777" w:rsidR="00797AD9" w:rsidRPr="00ED7C07" w:rsidRDefault="00CA73ED" w:rsidP="00CA73ED">
      <w:pPr>
        <w:widowControl/>
        <w:rPr>
          <w:rFonts w:eastAsia="標楷體"/>
          <w:kern w:val="0"/>
          <w:sz w:val="22"/>
          <w:szCs w:val="22"/>
        </w:rPr>
      </w:pPr>
      <w:r w:rsidRPr="00ED7C07">
        <w:rPr>
          <w:rFonts w:eastAsia="標楷體"/>
          <w:kern w:val="0"/>
          <w:sz w:val="22"/>
          <w:szCs w:val="22"/>
        </w:rPr>
        <w:br w:type="page"/>
      </w:r>
    </w:p>
    <w:p w14:paraId="30046BD4" w14:textId="77777777" w:rsidR="00797AD9" w:rsidRPr="00ED7C07" w:rsidRDefault="00797AD9" w:rsidP="00797AD9">
      <w:pPr>
        <w:keepNext/>
        <w:snapToGrid w:val="0"/>
        <w:spacing w:beforeLines="50" w:before="180" w:line="300" w:lineRule="auto"/>
        <w:ind w:rightChars="-25" w:right="-60"/>
        <w:outlineLvl w:val="2"/>
        <w:rPr>
          <w:rFonts w:eastAsia="標楷體"/>
          <w:b/>
          <w:bCs/>
          <w:sz w:val="32"/>
          <w:szCs w:val="32"/>
        </w:rPr>
      </w:pPr>
      <w:bookmarkStart w:id="106" w:name="_Toc525744854"/>
      <w:bookmarkStart w:id="107" w:name="_Toc76136199"/>
      <w:bookmarkStart w:id="108" w:name="_Toc401923801"/>
      <w:bookmarkStart w:id="109" w:name="_Toc402171718"/>
      <w:bookmarkStart w:id="110" w:name="_Toc187823739"/>
      <w:bookmarkStart w:id="111" w:name="_Toc187823740"/>
      <w:bookmarkStart w:id="112" w:name="_Toc201487793"/>
      <w:bookmarkStart w:id="113" w:name="_Toc230064845"/>
      <w:bookmarkStart w:id="114" w:name="_Toc279048484"/>
      <w:bookmarkStart w:id="115" w:name="_Toc337122137"/>
      <w:bookmarkStart w:id="116" w:name="_Toc349916589"/>
      <w:r w:rsidRPr="00ED7C07">
        <w:rPr>
          <w:rFonts w:eastAsia="標楷體"/>
          <w:b/>
          <w:bCs/>
          <w:sz w:val="32"/>
          <w:szCs w:val="32"/>
        </w:rPr>
        <w:lastRenderedPageBreak/>
        <w:t>（七）物價</w:t>
      </w:r>
      <w:bookmarkEnd w:id="106"/>
      <w:bookmarkEnd w:id="107"/>
    </w:p>
    <w:p w14:paraId="34A9632E" w14:textId="3C0BC9E3" w:rsidR="00A76F25" w:rsidRPr="00ED7C07" w:rsidRDefault="00A76F25" w:rsidP="00A76F25">
      <w:pPr>
        <w:widowControl/>
        <w:tabs>
          <w:tab w:val="left" w:pos="540"/>
        </w:tabs>
        <w:snapToGrid w:val="0"/>
        <w:spacing w:line="300" w:lineRule="auto"/>
        <w:jc w:val="both"/>
        <w:rPr>
          <w:rFonts w:eastAsia="標楷體"/>
          <w:b/>
          <w:bCs/>
          <w:kern w:val="0"/>
          <w:sz w:val="28"/>
          <w:szCs w:val="20"/>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ED7C07">
        <w:rPr>
          <w:rFonts w:eastAsia="標楷體"/>
          <w:b/>
          <w:bCs/>
          <w:kern w:val="0"/>
          <w:sz w:val="28"/>
          <w:szCs w:val="20"/>
        </w:rPr>
        <w:t>１、</w:t>
      </w:r>
      <w:r w:rsidR="008A71B5" w:rsidRPr="00ED7C07">
        <w:rPr>
          <w:rFonts w:eastAsia="標楷體"/>
          <w:b/>
          <w:bCs/>
          <w:kern w:val="0"/>
          <w:sz w:val="28"/>
          <w:szCs w:val="20"/>
        </w:rPr>
        <w:t>110</w:t>
      </w:r>
      <w:r w:rsidR="008A71B5" w:rsidRPr="00ED7C07">
        <w:rPr>
          <w:rFonts w:eastAsia="標楷體"/>
          <w:b/>
          <w:bCs/>
          <w:kern w:val="0"/>
          <w:sz w:val="28"/>
          <w:szCs w:val="20"/>
        </w:rPr>
        <w:t>年</w:t>
      </w:r>
      <w:r w:rsidR="008A71B5" w:rsidRPr="00ED7C07">
        <w:rPr>
          <w:rFonts w:eastAsia="標楷體" w:hint="eastAsia"/>
          <w:b/>
          <w:bCs/>
          <w:kern w:val="0"/>
          <w:sz w:val="28"/>
          <w:szCs w:val="20"/>
        </w:rPr>
        <w:t>5</w:t>
      </w:r>
      <w:r w:rsidR="008A71B5" w:rsidRPr="00ED7C07">
        <w:rPr>
          <w:rFonts w:eastAsia="標楷體"/>
          <w:b/>
          <w:bCs/>
          <w:kern w:val="0"/>
          <w:sz w:val="28"/>
          <w:szCs w:val="20"/>
        </w:rPr>
        <w:t>月</w:t>
      </w:r>
      <w:r w:rsidR="008A71B5" w:rsidRPr="00ED7C07">
        <w:rPr>
          <w:rFonts w:eastAsia="標楷體"/>
          <w:b/>
          <w:bCs/>
          <w:kern w:val="0"/>
          <w:sz w:val="28"/>
          <w:szCs w:val="20"/>
        </w:rPr>
        <w:t>CPI</w:t>
      </w:r>
      <w:r w:rsidR="008A71B5" w:rsidRPr="00ED7C07">
        <w:rPr>
          <w:rFonts w:eastAsia="標楷體"/>
          <w:b/>
          <w:bCs/>
          <w:kern w:val="0"/>
          <w:sz w:val="28"/>
          <w:szCs w:val="20"/>
        </w:rPr>
        <w:t>上漲</w:t>
      </w:r>
      <w:r w:rsidR="008A71B5" w:rsidRPr="00ED7C07">
        <w:rPr>
          <w:rFonts w:eastAsia="標楷體" w:hint="eastAsia"/>
          <w:b/>
          <w:bCs/>
          <w:kern w:val="0"/>
          <w:sz w:val="28"/>
          <w:szCs w:val="20"/>
        </w:rPr>
        <w:t>2</w:t>
      </w:r>
      <w:r w:rsidR="008A71B5" w:rsidRPr="00ED7C07">
        <w:rPr>
          <w:rFonts w:eastAsia="標楷體"/>
          <w:b/>
          <w:bCs/>
          <w:kern w:val="0"/>
          <w:sz w:val="28"/>
          <w:szCs w:val="20"/>
        </w:rPr>
        <w:t>.</w:t>
      </w:r>
      <w:r w:rsidR="008A71B5" w:rsidRPr="00ED7C07">
        <w:rPr>
          <w:rFonts w:eastAsia="標楷體" w:hint="eastAsia"/>
          <w:b/>
          <w:bCs/>
          <w:kern w:val="0"/>
          <w:sz w:val="28"/>
          <w:szCs w:val="20"/>
        </w:rPr>
        <w:t>48</w:t>
      </w:r>
      <w:r w:rsidR="008A71B5" w:rsidRPr="00ED7C07">
        <w:rPr>
          <w:rFonts w:eastAsia="標楷體"/>
          <w:b/>
          <w:bCs/>
          <w:kern w:val="0"/>
          <w:sz w:val="28"/>
          <w:szCs w:val="20"/>
        </w:rPr>
        <w:t>%</w:t>
      </w:r>
      <w:r w:rsidR="008A71B5" w:rsidRPr="00ED7C07">
        <w:rPr>
          <w:rFonts w:eastAsia="標楷體"/>
          <w:b/>
          <w:bCs/>
          <w:kern w:val="0"/>
          <w:sz w:val="28"/>
          <w:szCs w:val="20"/>
        </w:rPr>
        <w:t>，</w:t>
      </w:r>
      <w:r w:rsidR="008A71B5" w:rsidRPr="00ED7C07">
        <w:rPr>
          <w:rFonts w:eastAsia="標楷體"/>
          <w:b/>
          <w:bCs/>
          <w:kern w:val="0"/>
          <w:sz w:val="28"/>
          <w:szCs w:val="20"/>
        </w:rPr>
        <w:t>WPI</w:t>
      </w:r>
      <w:r w:rsidR="008A71B5" w:rsidRPr="00ED7C07">
        <w:rPr>
          <w:rFonts w:eastAsia="標楷體"/>
          <w:b/>
          <w:bCs/>
          <w:kern w:val="0"/>
          <w:sz w:val="28"/>
          <w:szCs w:val="20"/>
        </w:rPr>
        <w:t>上漲</w:t>
      </w:r>
      <w:r w:rsidR="008A71B5" w:rsidRPr="00ED7C07">
        <w:rPr>
          <w:rFonts w:eastAsia="標楷體" w:hint="eastAsia"/>
          <w:b/>
          <w:bCs/>
          <w:kern w:val="0"/>
          <w:sz w:val="28"/>
          <w:szCs w:val="20"/>
        </w:rPr>
        <w:t>11.33</w:t>
      </w:r>
      <w:r w:rsidR="008A71B5" w:rsidRPr="00ED7C07">
        <w:rPr>
          <w:rFonts w:eastAsia="標楷體"/>
          <w:b/>
          <w:bCs/>
          <w:kern w:val="0"/>
          <w:sz w:val="28"/>
          <w:szCs w:val="20"/>
        </w:rPr>
        <w:t>%</w:t>
      </w:r>
    </w:p>
    <w:p w14:paraId="76726EA1" w14:textId="77777777" w:rsidR="008A71B5" w:rsidRPr="00ED7C07" w:rsidRDefault="008A71B5" w:rsidP="008A71B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w:t>
      </w:r>
      <w:r w:rsidRPr="00ED7C07">
        <w:rPr>
          <w:rFonts w:eastAsia="標楷體"/>
          <w:kern w:val="0"/>
          <w:sz w:val="28"/>
          <w:szCs w:val="28"/>
        </w:rPr>
        <w:t>CPI</w:t>
      </w:r>
      <w:r w:rsidRPr="00ED7C07">
        <w:rPr>
          <w:rFonts w:eastAsia="標楷體"/>
          <w:kern w:val="0"/>
          <w:sz w:val="28"/>
          <w:szCs w:val="28"/>
        </w:rPr>
        <w:t>較上年同月上漲</w:t>
      </w:r>
      <w:r w:rsidRPr="00ED7C07">
        <w:rPr>
          <w:rFonts w:eastAsia="標楷體" w:hint="eastAsia"/>
          <w:kern w:val="0"/>
          <w:sz w:val="28"/>
          <w:szCs w:val="28"/>
        </w:rPr>
        <w:t>2</w:t>
      </w:r>
      <w:r w:rsidRPr="00ED7C07">
        <w:rPr>
          <w:rFonts w:eastAsia="標楷體"/>
          <w:kern w:val="0"/>
          <w:sz w:val="28"/>
          <w:szCs w:val="28"/>
        </w:rPr>
        <w:t>.</w:t>
      </w:r>
      <w:r w:rsidRPr="00ED7C07">
        <w:rPr>
          <w:rFonts w:eastAsia="標楷體" w:hint="eastAsia"/>
          <w:kern w:val="0"/>
          <w:sz w:val="28"/>
          <w:szCs w:val="28"/>
        </w:rPr>
        <w:t>48</w:t>
      </w:r>
      <w:r w:rsidRPr="00ED7C07">
        <w:rPr>
          <w:rFonts w:eastAsia="標楷體"/>
          <w:kern w:val="0"/>
          <w:sz w:val="28"/>
          <w:szCs w:val="28"/>
        </w:rPr>
        <w:t>%</w:t>
      </w:r>
      <w:r w:rsidRPr="00ED7C07">
        <w:rPr>
          <w:rFonts w:eastAsia="標楷體"/>
          <w:kern w:val="0"/>
          <w:sz w:val="28"/>
          <w:szCs w:val="28"/>
        </w:rPr>
        <w:t>，</w:t>
      </w:r>
      <w:r w:rsidRPr="00ED7C07">
        <w:rPr>
          <w:rFonts w:eastAsia="標楷體" w:hint="eastAsia"/>
          <w:kern w:val="0"/>
          <w:sz w:val="28"/>
          <w:szCs w:val="28"/>
        </w:rPr>
        <w:t>主因油料費及旅遊服務相關價格因上年疫情影響，比較基數低，加以機票、蔬菜、水果、蛋類及成衣價格上漲所致，惟通訊設備價格下跌，抵銷部分漲幅</w:t>
      </w:r>
      <w:r w:rsidRPr="00ED7C07">
        <w:rPr>
          <w:rFonts w:eastAsia="標楷體"/>
          <w:kern w:val="0"/>
          <w:sz w:val="28"/>
          <w:szCs w:val="28"/>
        </w:rPr>
        <w:t>；若扣除食物，漲</w:t>
      </w:r>
      <w:r w:rsidRPr="00ED7C07">
        <w:rPr>
          <w:rFonts w:eastAsia="標楷體" w:hint="eastAsia"/>
          <w:kern w:val="0"/>
          <w:sz w:val="28"/>
          <w:szCs w:val="28"/>
        </w:rPr>
        <w:t>2.73</w:t>
      </w:r>
      <w:r w:rsidRPr="00ED7C07">
        <w:rPr>
          <w:rFonts w:eastAsia="標楷體"/>
          <w:kern w:val="0"/>
          <w:sz w:val="28"/>
          <w:szCs w:val="28"/>
        </w:rPr>
        <w:t>%</w:t>
      </w:r>
      <w:r w:rsidRPr="00ED7C07">
        <w:rPr>
          <w:rFonts w:eastAsia="標楷體"/>
          <w:kern w:val="0"/>
          <w:sz w:val="28"/>
          <w:szCs w:val="28"/>
        </w:rPr>
        <w:t>，</w:t>
      </w:r>
      <w:r w:rsidRPr="00ED7C07">
        <w:rPr>
          <w:rFonts w:eastAsia="標楷體" w:hint="eastAsia"/>
          <w:kern w:val="0"/>
          <w:sz w:val="28"/>
          <w:szCs w:val="28"/>
        </w:rPr>
        <w:t>若</w:t>
      </w:r>
      <w:r w:rsidRPr="00ED7C07">
        <w:rPr>
          <w:rFonts w:eastAsia="標楷體"/>
          <w:kern w:val="0"/>
          <w:sz w:val="28"/>
          <w:szCs w:val="28"/>
        </w:rPr>
        <w:t>剔除蔬果及能源後之總指數</w:t>
      </w:r>
      <w:r w:rsidRPr="00ED7C07">
        <w:rPr>
          <w:rFonts w:eastAsia="標楷體"/>
          <w:kern w:val="0"/>
          <w:sz w:val="28"/>
          <w:szCs w:val="28"/>
        </w:rPr>
        <w:t>(</w:t>
      </w:r>
      <w:r w:rsidRPr="00ED7C07">
        <w:rPr>
          <w:rFonts w:eastAsia="標楷體"/>
          <w:kern w:val="0"/>
          <w:sz w:val="28"/>
          <w:szCs w:val="28"/>
        </w:rPr>
        <w:t>即核心</w:t>
      </w:r>
      <w:r w:rsidRPr="00ED7C07">
        <w:rPr>
          <w:rFonts w:eastAsia="標楷體"/>
          <w:kern w:val="0"/>
          <w:sz w:val="28"/>
          <w:szCs w:val="28"/>
        </w:rPr>
        <w:t xml:space="preserve"> CPI)</w:t>
      </w:r>
      <w:r w:rsidRPr="00ED7C07">
        <w:rPr>
          <w:rFonts w:eastAsia="標楷體"/>
          <w:kern w:val="0"/>
          <w:sz w:val="28"/>
          <w:szCs w:val="28"/>
        </w:rPr>
        <w:t>，漲</w:t>
      </w:r>
      <w:r w:rsidRPr="00ED7C07">
        <w:rPr>
          <w:rFonts w:eastAsia="標楷體"/>
          <w:kern w:val="0"/>
          <w:sz w:val="28"/>
          <w:szCs w:val="28"/>
        </w:rPr>
        <w:t>1.</w:t>
      </w:r>
      <w:r w:rsidRPr="00ED7C07">
        <w:rPr>
          <w:rFonts w:eastAsia="標楷體" w:hint="eastAsia"/>
          <w:kern w:val="0"/>
          <w:sz w:val="28"/>
          <w:szCs w:val="28"/>
        </w:rPr>
        <w:t>58</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Pr="00ED7C07">
        <w:rPr>
          <w:rFonts w:eastAsia="標楷體" w:hint="eastAsia"/>
          <w:kern w:val="0"/>
          <w:sz w:val="28"/>
          <w:szCs w:val="28"/>
        </w:rPr>
        <w:t>5</w:t>
      </w:r>
      <w:r w:rsidRPr="00ED7C07">
        <w:rPr>
          <w:rFonts w:eastAsia="標楷體"/>
          <w:kern w:val="0"/>
          <w:sz w:val="28"/>
          <w:szCs w:val="28"/>
        </w:rPr>
        <w:t>月</w:t>
      </w:r>
      <w:r w:rsidRPr="00ED7C07">
        <w:rPr>
          <w:rFonts w:eastAsia="標楷體"/>
          <w:kern w:val="0"/>
          <w:sz w:val="28"/>
          <w:szCs w:val="28"/>
        </w:rPr>
        <w:t>CPI</w:t>
      </w:r>
      <w:r w:rsidRPr="00ED7C07">
        <w:rPr>
          <w:rFonts w:eastAsia="標楷體"/>
          <w:kern w:val="0"/>
          <w:sz w:val="28"/>
          <w:szCs w:val="28"/>
        </w:rPr>
        <w:t>較上年同期上漲</w:t>
      </w:r>
      <w:r w:rsidRPr="00ED7C07">
        <w:rPr>
          <w:rFonts w:eastAsia="標楷體" w:hint="eastAsia"/>
          <w:kern w:val="0"/>
          <w:sz w:val="28"/>
          <w:szCs w:val="28"/>
        </w:rPr>
        <w:t>1</w:t>
      </w:r>
      <w:r w:rsidRPr="00ED7C07">
        <w:rPr>
          <w:rFonts w:eastAsia="標楷體"/>
          <w:kern w:val="0"/>
          <w:sz w:val="28"/>
          <w:szCs w:val="28"/>
        </w:rPr>
        <w:t>.</w:t>
      </w:r>
      <w:r w:rsidRPr="00ED7C07">
        <w:rPr>
          <w:rFonts w:eastAsia="標楷體" w:hint="eastAsia"/>
          <w:kern w:val="0"/>
          <w:sz w:val="28"/>
          <w:szCs w:val="28"/>
        </w:rPr>
        <w:t>39</w:t>
      </w:r>
      <w:r w:rsidRPr="00ED7C07">
        <w:rPr>
          <w:rFonts w:eastAsia="標楷體"/>
          <w:kern w:val="0"/>
          <w:sz w:val="28"/>
          <w:szCs w:val="28"/>
        </w:rPr>
        <w:t>%</w:t>
      </w:r>
      <w:r w:rsidRPr="00ED7C07">
        <w:rPr>
          <w:rFonts w:eastAsia="標楷體"/>
          <w:kern w:val="0"/>
          <w:sz w:val="28"/>
          <w:szCs w:val="28"/>
        </w:rPr>
        <w:t>。</w:t>
      </w:r>
    </w:p>
    <w:p w14:paraId="244CCBC0" w14:textId="2F9BB191" w:rsidR="00A76F25" w:rsidRPr="00ED7C07" w:rsidRDefault="008A71B5" w:rsidP="008A71B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w:t>
      </w:r>
      <w:r w:rsidRPr="00ED7C07">
        <w:rPr>
          <w:rFonts w:eastAsia="標楷體"/>
          <w:kern w:val="0"/>
          <w:sz w:val="28"/>
          <w:szCs w:val="28"/>
        </w:rPr>
        <w:t>WPI</w:t>
      </w:r>
      <w:r w:rsidRPr="00ED7C07">
        <w:rPr>
          <w:rFonts w:eastAsia="標楷體"/>
          <w:kern w:val="0"/>
          <w:sz w:val="28"/>
          <w:szCs w:val="28"/>
        </w:rPr>
        <w:t>較上年同月上漲</w:t>
      </w:r>
      <w:r w:rsidRPr="00ED7C07">
        <w:rPr>
          <w:rFonts w:eastAsia="標楷體" w:hint="eastAsia"/>
          <w:kern w:val="0"/>
          <w:sz w:val="28"/>
          <w:szCs w:val="28"/>
        </w:rPr>
        <w:t>11.33</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Pr="00ED7C07">
        <w:rPr>
          <w:rFonts w:eastAsia="標楷體" w:hint="eastAsia"/>
          <w:kern w:val="0"/>
          <w:sz w:val="28"/>
          <w:szCs w:val="28"/>
        </w:rPr>
        <w:t>5</w:t>
      </w:r>
      <w:r w:rsidRPr="00ED7C07">
        <w:rPr>
          <w:rFonts w:eastAsia="標楷體"/>
          <w:kern w:val="0"/>
          <w:sz w:val="28"/>
          <w:szCs w:val="28"/>
        </w:rPr>
        <w:t>月</w:t>
      </w:r>
      <w:r w:rsidRPr="00ED7C07">
        <w:rPr>
          <w:rFonts w:eastAsia="標楷體"/>
          <w:kern w:val="0"/>
          <w:sz w:val="28"/>
          <w:szCs w:val="28"/>
        </w:rPr>
        <w:t>WPI</w:t>
      </w:r>
      <w:r w:rsidRPr="00ED7C07">
        <w:rPr>
          <w:rFonts w:eastAsia="標楷體"/>
          <w:kern w:val="0"/>
          <w:sz w:val="28"/>
          <w:szCs w:val="28"/>
        </w:rPr>
        <w:t>較上年同期上漲</w:t>
      </w:r>
      <w:r w:rsidRPr="00ED7C07">
        <w:rPr>
          <w:rFonts w:eastAsia="標楷體" w:hint="eastAsia"/>
          <w:kern w:val="0"/>
          <w:sz w:val="28"/>
          <w:szCs w:val="28"/>
        </w:rPr>
        <w:t>4.79</w:t>
      </w:r>
      <w:r w:rsidRPr="00ED7C07">
        <w:rPr>
          <w:rFonts w:eastAsia="標楷體"/>
          <w:kern w:val="0"/>
          <w:sz w:val="28"/>
          <w:szCs w:val="28"/>
        </w:rPr>
        <w:t>%</w:t>
      </w:r>
      <w:r w:rsidRPr="00ED7C07">
        <w:rPr>
          <w:rFonts w:eastAsia="標楷體"/>
          <w:kern w:val="0"/>
          <w:sz w:val="28"/>
          <w:szCs w:val="28"/>
        </w:rPr>
        <w:t>。</w:t>
      </w:r>
    </w:p>
    <w:p w14:paraId="313140B2" w14:textId="52966B83" w:rsidR="00A76F25" w:rsidRPr="00ED7C07" w:rsidRDefault="00A76F25" w:rsidP="00A76F25">
      <w:pPr>
        <w:widowControl/>
        <w:tabs>
          <w:tab w:val="left" w:pos="540"/>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t>２、</w:t>
      </w:r>
      <w:r w:rsidR="004C0F94" w:rsidRPr="00ED7C07">
        <w:rPr>
          <w:rFonts w:eastAsia="標楷體"/>
          <w:b/>
          <w:bCs/>
          <w:kern w:val="0"/>
          <w:sz w:val="28"/>
          <w:szCs w:val="20"/>
        </w:rPr>
        <w:t>110</w:t>
      </w:r>
      <w:r w:rsidR="004C0F94" w:rsidRPr="00ED7C07">
        <w:rPr>
          <w:rFonts w:eastAsia="標楷體"/>
          <w:b/>
          <w:bCs/>
          <w:kern w:val="0"/>
          <w:sz w:val="28"/>
          <w:szCs w:val="20"/>
        </w:rPr>
        <w:t>年</w:t>
      </w:r>
      <w:r w:rsidR="004C0F94" w:rsidRPr="00ED7C07">
        <w:rPr>
          <w:rFonts w:eastAsia="標楷體" w:hint="eastAsia"/>
          <w:b/>
          <w:bCs/>
          <w:kern w:val="0"/>
          <w:sz w:val="28"/>
          <w:szCs w:val="20"/>
        </w:rPr>
        <w:t>5</w:t>
      </w:r>
      <w:r w:rsidR="004C0F94" w:rsidRPr="00ED7C07">
        <w:rPr>
          <w:rFonts w:eastAsia="標楷體"/>
          <w:b/>
          <w:bCs/>
          <w:kern w:val="0"/>
          <w:sz w:val="28"/>
          <w:szCs w:val="20"/>
        </w:rPr>
        <w:t>月進口物價上漲</w:t>
      </w:r>
      <w:r w:rsidR="004C0F94" w:rsidRPr="00ED7C07">
        <w:rPr>
          <w:rFonts w:eastAsia="標楷體" w:hint="eastAsia"/>
          <w:b/>
          <w:bCs/>
          <w:kern w:val="0"/>
          <w:sz w:val="28"/>
          <w:szCs w:val="20"/>
        </w:rPr>
        <w:t>13.24</w:t>
      </w:r>
      <w:r w:rsidR="004C0F94" w:rsidRPr="00ED7C07">
        <w:rPr>
          <w:rFonts w:eastAsia="標楷體"/>
          <w:b/>
          <w:bCs/>
          <w:kern w:val="0"/>
          <w:sz w:val="28"/>
          <w:szCs w:val="20"/>
        </w:rPr>
        <w:t>%</w:t>
      </w:r>
      <w:r w:rsidR="004C0F94" w:rsidRPr="00ED7C07">
        <w:rPr>
          <w:rFonts w:eastAsia="標楷體"/>
          <w:b/>
          <w:bCs/>
          <w:kern w:val="0"/>
          <w:sz w:val="28"/>
          <w:szCs w:val="20"/>
        </w:rPr>
        <w:t>，出口物價上漲</w:t>
      </w:r>
      <w:r w:rsidR="004C0F94" w:rsidRPr="00ED7C07">
        <w:rPr>
          <w:rFonts w:eastAsia="標楷體" w:hint="eastAsia"/>
          <w:b/>
          <w:bCs/>
          <w:kern w:val="0"/>
          <w:sz w:val="28"/>
          <w:szCs w:val="20"/>
        </w:rPr>
        <w:t>6.95</w:t>
      </w:r>
      <w:r w:rsidR="004C0F94" w:rsidRPr="00ED7C07">
        <w:rPr>
          <w:rFonts w:eastAsia="標楷體"/>
          <w:b/>
          <w:bCs/>
          <w:kern w:val="0"/>
          <w:sz w:val="28"/>
          <w:szCs w:val="20"/>
        </w:rPr>
        <w:t>%</w:t>
      </w:r>
    </w:p>
    <w:p w14:paraId="70D43D3D" w14:textId="77777777" w:rsidR="004C0F94" w:rsidRPr="00ED7C07" w:rsidRDefault="004C0F94" w:rsidP="004C0F9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月以新臺幣計價之進口物價指數，較上月上漲</w:t>
      </w:r>
      <w:r w:rsidRPr="00ED7C07">
        <w:rPr>
          <w:rFonts w:eastAsia="標楷體" w:hint="eastAsia"/>
          <w:kern w:val="0"/>
          <w:sz w:val="28"/>
          <w:szCs w:val="28"/>
        </w:rPr>
        <w:t>0</w:t>
      </w:r>
      <w:r w:rsidRPr="00ED7C07">
        <w:rPr>
          <w:rFonts w:eastAsia="標楷體"/>
          <w:kern w:val="0"/>
          <w:sz w:val="28"/>
          <w:szCs w:val="28"/>
        </w:rPr>
        <w:t>.</w:t>
      </w:r>
      <w:r w:rsidRPr="00ED7C07">
        <w:rPr>
          <w:rFonts w:eastAsia="標楷體" w:hint="eastAsia"/>
          <w:kern w:val="0"/>
          <w:sz w:val="28"/>
          <w:szCs w:val="28"/>
        </w:rPr>
        <w:t>26</w:t>
      </w:r>
      <w:r w:rsidRPr="00ED7C07">
        <w:rPr>
          <w:rFonts w:eastAsia="標楷體"/>
          <w:kern w:val="0"/>
          <w:sz w:val="28"/>
          <w:szCs w:val="28"/>
        </w:rPr>
        <w:t>%</w:t>
      </w:r>
      <w:r w:rsidRPr="00ED7C07">
        <w:rPr>
          <w:rFonts w:eastAsia="標楷體"/>
          <w:kern w:val="0"/>
          <w:sz w:val="28"/>
          <w:szCs w:val="28"/>
        </w:rPr>
        <w:t>，較上年同月上漲</w:t>
      </w:r>
      <w:r w:rsidRPr="00ED7C07">
        <w:rPr>
          <w:rFonts w:eastAsia="標楷體" w:hint="eastAsia"/>
          <w:kern w:val="0"/>
          <w:sz w:val="28"/>
          <w:szCs w:val="28"/>
        </w:rPr>
        <w:t>13.24</w:t>
      </w:r>
      <w:r w:rsidRPr="00ED7C07">
        <w:rPr>
          <w:rFonts w:eastAsia="標楷體"/>
          <w:kern w:val="0"/>
          <w:sz w:val="28"/>
          <w:szCs w:val="28"/>
        </w:rPr>
        <w:t>%</w:t>
      </w:r>
      <w:r w:rsidRPr="00ED7C07">
        <w:rPr>
          <w:rFonts w:eastAsia="標楷體"/>
          <w:kern w:val="0"/>
          <w:sz w:val="28"/>
          <w:szCs w:val="28"/>
        </w:rPr>
        <w:t>，若剔除匯率變動因素</w:t>
      </w:r>
      <w:r w:rsidRPr="00ED7C07">
        <w:rPr>
          <w:rFonts w:eastAsia="標楷體"/>
          <w:kern w:val="0"/>
          <w:sz w:val="28"/>
          <w:szCs w:val="28"/>
        </w:rPr>
        <w:t>(</w:t>
      </w:r>
      <w:r w:rsidRPr="00ED7C07">
        <w:rPr>
          <w:rFonts w:eastAsia="標楷體"/>
          <w:kern w:val="0"/>
          <w:sz w:val="28"/>
          <w:szCs w:val="28"/>
        </w:rPr>
        <w:t>新臺幣對美元較上年同月升值</w:t>
      </w:r>
      <w:r w:rsidRPr="00ED7C07">
        <w:rPr>
          <w:rFonts w:eastAsia="標楷體" w:hint="eastAsia"/>
          <w:kern w:val="0"/>
          <w:sz w:val="28"/>
          <w:szCs w:val="28"/>
        </w:rPr>
        <w:t>7.28</w:t>
      </w:r>
      <w:r w:rsidRPr="00ED7C07">
        <w:rPr>
          <w:rFonts w:eastAsia="標楷體"/>
          <w:kern w:val="0"/>
          <w:sz w:val="28"/>
          <w:szCs w:val="28"/>
        </w:rPr>
        <w:t>%)</w:t>
      </w:r>
      <w:r w:rsidRPr="00ED7C07">
        <w:rPr>
          <w:rFonts w:eastAsia="標楷體"/>
          <w:kern w:val="0"/>
          <w:sz w:val="28"/>
          <w:szCs w:val="28"/>
        </w:rPr>
        <w:t>，以美元計價較上年同月漲</w:t>
      </w:r>
      <w:r w:rsidRPr="00ED7C07">
        <w:rPr>
          <w:rFonts w:eastAsia="標楷體" w:hint="eastAsia"/>
          <w:kern w:val="0"/>
          <w:sz w:val="28"/>
          <w:szCs w:val="28"/>
        </w:rPr>
        <w:t>21.47</w:t>
      </w:r>
      <w:r w:rsidRPr="00ED7C07">
        <w:rPr>
          <w:rFonts w:eastAsia="標楷體"/>
          <w:kern w:val="0"/>
          <w:sz w:val="28"/>
          <w:szCs w:val="28"/>
        </w:rPr>
        <w:t>%</w:t>
      </w:r>
      <w:r w:rsidRPr="00ED7C07">
        <w:rPr>
          <w:rFonts w:eastAsia="標楷體"/>
          <w:kern w:val="0"/>
          <w:sz w:val="28"/>
          <w:szCs w:val="28"/>
        </w:rPr>
        <w:t>，主因</w:t>
      </w:r>
      <w:r w:rsidRPr="00ED7C07">
        <w:rPr>
          <w:rFonts w:eastAsia="標楷體" w:hint="eastAsia"/>
          <w:kern w:val="0"/>
          <w:sz w:val="28"/>
          <w:szCs w:val="28"/>
        </w:rPr>
        <w:t>礦產品漲幅較大，加以基本金屬及其製品，與化學或有關工業產品等價格亦漲所致</w:t>
      </w:r>
      <w:r w:rsidRPr="00ED7C07">
        <w:rPr>
          <w:rFonts w:eastAsia="標楷體"/>
          <w:kern w:val="0"/>
          <w:sz w:val="28"/>
          <w:szCs w:val="28"/>
        </w:rPr>
        <w:t>。</w:t>
      </w:r>
    </w:p>
    <w:p w14:paraId="448E0BA5" w14:textId="193E38FC" w:rsidR="00A76F25" w:rsidRPr="00ED7C07" w:rsidRDefault="004C0F94" w:rsidP="004C0F9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月以新臺幣計價之出口物價指數，較上月</w:t>
      </w:r>
      <w:r w:rsidRPr="00ED7C07">
        <w:rPr>
          <w:rFonts w:eastAsia="標楷體" w:hint="eastAsia"/>
          <w:kern w:val="0"/>
          <w:sz w:val="28"/>
          <w:szCs w:val="28"/>
        </w:rPr>
        <w:t>下跌</w:t>
      </w:r>
      <w:r w:rsidRPr="00ED7C07">
        <w:rPr>
          <w:rFonts w:eastAsia="標楷體" w:hint="eastAsia"/>
          <w:kern w:val="0"/>
          <w:sz w:val="28"/>
          <w:szCs w:val="28"/>
        </w:rPr>
        <w:t>0</w:t>
      </w:r>
      <w:r w:rsidRPr="00ED7C07">
        <w:rPr>
          <w:rFonts w:eastAsia="標楷體"/>
          <w:kern w:val="0"/>
          <w:sz w:val="28"/>
          <w:szCs w:val="28"/>
        </w:rPr>
        <w:t>.</w:t>
      </w:r>
      <w:r w:rsidRPr="00ED7C07">
        <w:rPr>
          <w:rFonts w:eastAsia="標楷體" w:hint="eastAsia"/>
          <w:kern w:val="0"/>
          <w:sz w:val="28"/>
          <w:szCs w:val="28"/>
        </w:rPr>
        <w:t>09</w:t>
      </w:r>
      <w:r w:rsidRPr="00ED7C07">
        <w:rPr>
          <w:rFonts w:eastAsia="標楷體"/>
          <w:kern w:val="0"/>
          <w:sz w:val="28"/>
          <w:szCs w:val="28"/>
        </w:rPr>
        <w:t>%</w:t>
      </w:r>
      <w:r w:rsidRPr="00ED7C07">
        <w:rPr>
          <w:rFonts w:eastAsia="標楷體"/>
          <w:kern w:val="0"/>
          <w:sz w:val="28"/>
          <w:szCs w:val="28"/>
        </w:rPr>
        <w:t>，較上年同月上漲</w:t>
      </w:r>
      <w:r w:rsidRPr="00ED7C07">
        <w:rPr>
          <w:rFonts w:eastAsia="標楷體" w:hint="eastAsia"/>
          <w:kern w:val="0"/>
          <w:sz w:val="28"/>
          <w:szCs w:val="28"/>
        </w:rPr>
        <w:t>6.95</w:t>
      </w:r>
      <w:r w:rsidRPr="00ED7C07">
        <w:rPr>
          <w:rFonts w:eastAsia="標楷體"/>
          <w:kern w:val="0"/>
          <w:sz w:val="28"/>
          <w:szCs w:val="28"/>
        </w:rPr>
        <w:t>%</w:t>
      </w:r>
      <w:r w:rsidRPr="00ED7C07">
        <w:rPr>
          <w:rFonts w:eastAsia="標楷體"/>
          <w:kern w:val="0"/>
          <w:sz w:val="28"/>
          <w:szCs w:val="28"/>
        </w:rPr>
        <w:t>，若剔除匯率變動因素，以美元計價則較上年同月漲</w:t>
      </w:r>
      <w:r w:rsidRPr="00ED7C07">
        <w:rPr>
          <w:rFonts w:eastAsia="標楷體" w:hint="eastAsia"/>
          <w:kern w:val="0"/>
          <w:sz w:val="28"/>
          <w:szCs w:val="28"/>
        </w:rPr>
        <w:t>14.72</w:t>
      </w:r>
      <w:r w:rsidRPr="00ED7C07">
        <w:rPr>
          <w:rFonts w:eastAsia="標楷體"/>
          <w:kern w:val="0"/>
          <w:sz w:val="28"/>
          <w:szCs w:val="28"/>
        </w:rPr>
        <w:t>%</w:t>
      </w:r>
      <w:r w:rsidRPr="00ED7C07">
        <w:rPr>
          <w:rFonts w:eastAsia="標楷體"/>
          <w:kern w:val="0"/>
          <w:sz w:val="28"/>
          <w:szCs w:val="28"/>
        </w:rPr>
        <w:t>，主因</w:t>
      </w:r>
      <w:r w:rsidRPr="00ED7C07">
        <w:rPr>
          <w:rFonts w:eastAsia="標楷體" w:hint="eastAsia"/>
          <w:kern w:val="0"/>
          <w:sz w:val="28"/>
          <w:szCs w:val="28"/>
        </w:rPr>
        <w:t>礦產品漲幅較大，加以化學或有關工業產品，與塑、橡膠及其製品，以及機器、電機、電視影像及聲音紀錄機等設備價格上漲所致</w:t>
      </w:r>
      <w:r w:rsidRPr="00ED7C07">
        <w:rPr>
          <w:rFonts w:eastAsia="標楷體"/>
          <w:kern w:val="0"/>
          <w:sz w:val="28"/>
          <w:szCs w:val="28"/>
        </w:rPr>
        <w:t>。</w:t>
      </w:r>
    </w:p>
    <w:p w14:paraId="18619CC0"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14:paraId="73C72320"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14:paraId="399B775D"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14:paraId="1C3F04A0" w14:textId="77777777" w:rsidR="00A76F25" w:rsidRPr="00ED7C07" w:rsidRDefault="00A76F25" w:rsidP="00A76F25">
      <w:pPr>
        <w:widowControl/>
        <w:rPr>
          <w:rFonts w:eastAsia="標楷體"/>
          <w:kern w:val="0"/>
          <w:sz w:val="28"/>
          <w:szCs w:val="20"/>
        </w:rPr>
      </w:pPr>
      <w:r w:rsidRPr="00ED7C07">
        <w:rPr>
          <w:rFonts w:eastAsia="標楷體"/>
        </w:rPr>
        <w:br w:type="page"/>
      </w:r>
    </w:p>
    <w:bookmarkEnd w:id="118"/>
    <w:bookmarkEnd w:id="119"/>
    <w:bookmarkEnd w:id="120"/>
    <w:bookmarkEnd w:id="121"/>
    <w:bookmarkEnd w:id="122"/>
    <w:bookmarkEnd w:id="123"/>
    <w:p w14:paraId="38A13FCC" w14:textId="77777777" w:rsidR="00A76F25" w:rsidRPr="00ED7C07" w:rsidRDefault="00A76F25" w:rsidP="00A76F25">
      <w:pPr>
        <w:widowControl/>
        <w:jc w:val="center"/>
        <w:rPr>
          <w:rFonts w:eastAsia="標楷體"/>
          <w:b/>
          <w:bCs/>
          <w:sz w:val="28"/>
        </w:rPr>
      </w:pPr>
      <w:r w:rsidRPr="00ED7C07">
        <w:rPr>
          <w:rFonts w:eastAsia="標楷體"/>
          <w:b/>
          <w:bCs/>
          <w:sz w:val="28"/>
        </w:rPr>
        <w:lastRenderedPageBreak/>
        <w:t>圖</w:t>
      </w:r>
      <w:r w:rsidRPr="00ED7C07">
        <w:rPr>
          <w:rFonts w:eastAsia="標楷體"/>
          <w:b/>
          <w:bCs/>
          <w:sz w:val="28"/>
        </w:rPr>
        <w:t xml:space="preserve"> 2-7-1  </w:t>
      </w:r>
      <w:r w:rsidRPr="00ED7C07">
        <w:rPr>
          <w:rFonts w:eastAsia="標楷體"/>
          <w:b/>
          <w:bCs/>
          <w:sz w:val="28"/>
        </w:rPr>
        <w:t>消費者物價指數及躉售物價指數變化</w:t>
      </w:r>
    </w:p>
    <w:p w14:paraId="1D194E80" w14:textId="01BB3DBF" w:rsidR="00A76F25" w:rsidRPr="00ED7C07" w:rsidRDefault="00A76F25" w:rsidP="00A76F25">
      <w:pPr>
        <w:snapToGrid w:val="0"/>
        <w:spacing w:line="300" w:lineRule="auto"/>
        <w:ind w:rightChars="-59" w:right="-142"/>
        <w:jc w:val="center"/>
        <w:rPr>
          <w:rFonts w:eastAsia="標楷體"/>
          <w:noProof/>
        </w:rPr>
      </w:pPr>
      <w:r w:rsidRPr="00ED7C07">
        <w:rPr>
          <w:rFonts w:eastAsia="標楷體"/>
          <w:b/>
          <w:noProof/>
          <w:snapToGrid w:val="0"/>
          <w:sz w:val="28"/>
        </w:rPr>
        <mc:AlternateContent>
          <mc:Choice Requires="wps">
            <w:drawing>
              <wp:anchor distT="0" distB="0" distL="114300" distR="114300" simplePos="0" relativeHeight="253483520" behindDoc="0" locked="0" layoutInCell="1" allowOverlap="1" wp14:anchorId="6979D424" wp14:editId="01CC6876">
                <wp:simplePos x="0" y="0"/>
                <wp:positionH relativeFrom="column">
                  <wp:posOffset>5135880</wp:posOffset>
                </wp:positionH>
                <wp:positionV relativeFrom="paragraph">
                  <wp:posOffset>379891</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070DA6C6" w14:textId="77777777" w:rsidR="00677415" w:rsidRPr="00AD42DD" w:rsidRDefault="00677415" w:rsidP="00A76F25">
                            <w:pPr>
                              <w:spacing w:line="260" w:lineRule="exact"/>
                              <w:jc w:val="center"/>
                              <w:rPr>
                                <w:b/>
                              </w:rPr>
                            </w:pPr>
                            <w:r w:rsidRPr="00AD42DD">
                              <w:rPr>
                                <w:b/>
                              </w:rPr>
                              <w:t>CPI</w:t>
                            </w:r>
                          </w:p>
                          <w:p w14:paraId="31C3A6E3" w14:textId="11582070" w:rsidR="00677415" w:rsidRPr="000B3D15" w:rsidRDefault="00677415" w:rsidP="00A76F25">
                            <w:pPr>
                              <w:spacing w:line="260" w:lineRule="exact"/>
                              <w:jc w:val="center"/>
                              <w:rPr>
                                <w:b/>
                              </w:rPr>
                            </w:pPr>
                            <w:r>
                              <w:rPr>
                                <w:rFonts w:hint="eastAsia"/>
                                <w:b/>
                              </w:rPr>
                              <w:t>2.</w:t>
                            </w:r>
                            <w:r>
                              <w:rPr>
                                <w:b/>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4.4pt;margin-top:29.9pt;width:46.7pt;height:36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" filled="f" stroked="f">
                <v:textbox>
                  <w:txbxContent>
                    <w:p w14:paraId="070DA6C6" w14:textId="77777777" w:rsidR="00677415" w:rsidRPr="00AD42DD" w:rsidRDefault="00677415" w:rsidP="00A76F25">
                      <w:pPr>
                        <w:spacing w:line="260" w:lineRule="exact"/>
                        <w:jc w:val="center"/>
                        <w:rPr>
                          <w:b/>
                        </w:rPr>
                      </w:pPr>
                      <w:r w:rsidRPr="00AD42DD">
                        <w:rPr>
                          <w:b/>
                        </w:rPr>
                        <w:t>CPI</w:t>
                      </w:r>
                    </w:p>
                    <w:p w14:paraId="31C3A6E3" w14:textId="11582070" w:rsidR="00677415" w:rsidRPr="000B3D15" w:rsidRDefault="00677415" w:rsidP="00A76F25">
                      <w:pPr>
                        <w:spacing w:line="260" w:lineRule="exact"/>
                        <w:jc w:val="center"/>
                        <w:rPr>
                          <w:b/>
                        </w:rPr>
                      </w:pPr>
                      <w:r>
                        <w:rPr>
                          <w:rFonts w:hint="eastAsia"/>
                          <w:b/>
                        </w:rPr>
                        <w:t>2.</w:t>
                      </w:r>
                      <w:r>
                        <w:rPr>
                          <w:b/>
                        </w:rPr>
                        <w:t>48</w:t>
                      </w:r>
                    </w:p>
                  </w:txbxContent>
                </v:textbox>
              </v:shape>
            </w:pict>
          </mc:Fallback>
        </mc:AlternateContent>
      </w:r>
      <w:r w:rsidRPr="00ED7C07">
        <w:rPr>
          <w:rFonts w:eastAsia="標楷體"/>
          <w:b/>
          <w:noProof/>
          <w:snapToGrid w:val="0"/>
          <w:sz w:val="28"/>
        </w:rPr>
        <mc:AlternateContent>
          <mc:Choice Requires="wps">
            <w:drawing>
              <wp:anchor distT="0" distB="0" distL="114300" distR="114300" simplePos="0" relativeHeight="253484544" behindDoc="0" locked="0" layoutInCell="1" allowOverlap="1" wp14:anchorId="19D02241" wp14:editId="60BED19C">
                <wp:simplePos x="0" y="0"/>
                <wp:positionH relativeFrom="column">
                  <wp:posOffset>5139055</wp:posOffset>
                </wp:positionH>
                <wp:positionV relativeFrom="paragraph">
                  <wp:posOffset>3175</wp:posOffset>
                </wp:positionV>
                <wp:extent cx="616688"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 cy="457200"/>
                        </a:xfrm>
                        <a:prstGeom prst="rect">
                          <a:avLst/>
                        </a:prstGeom>
                        <a:noFill/>
                        <a:ln w="9525">
                          <a:noFill/>
                          <a:miter lim="800000"/>
                          <a:headEnd/>
                          <a:tailEnd/>
                        </a:ln>
                      </wps:spPr>
                      <wps:txbx>
                        <w:txbxContent>
                          <w:p w14:paraId="4E277F0B" w14:textId="77777777" w:rsidR="00677415" w:rsidRDefault="00677415" w:rsidP="00A76F25">
                            <w:pPr>
                              <w:spacing w:line="240" w:lineRule="exact"/>
                              <w:jc w:val="center"/>
                              <w:rPr>
                                <w:b/>
                              </w:rPr>
                            </w:pPr>
                            <w:r>
                              <w:rPr>
                                <w:rFonts w:hint="eastAsia"/>
                                <w:b/>
                              </w:rPr>
                              <w:t>WPI</w:t>
                            </w:r>
                          </w:p>
                          <w:p w14:paraId="5C419CFD" w14:textId="497528FD" w:rsidR="00677415" w:rsidRPr="00BE0B3C" w:rsidRDefault="00677415" w:rsidP="00A76F25">
                            <w:pPr>
                              <w:spacing w:line="240" w:lineRule="exact"/>
                              <w:jc w:val="center"/>
                              <w:rPr>
                                <w:b/>
                              </w:rPr>
                            </w:pPr>
                            <w:r>
                              <w:rPr>
                                <w:b/>
                              </w:rPr>
                              <w:t>11.33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65pt;margin-top:.25pt;width:48.55pt;height:36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" filled="f" stroked="f">
                <v:textbox>
                  <w:txbxContent>
                    <w:p w14:paraId="4E277F0B" w14:textId="77777777" w:rsidR="00677415" w:rsidRDefault="00677415" w:rsidP="00A76F25">
                      <w:pPr>
                        <w:spacing w:line="240" w:lineRule="exact"/>
                        <w:jc w:val="center"/>
                        <w:rPr>
                          <w:b/>
                        </w:rPr>
                      </w:pPr>
                      <w:r>
                        <w:rPr>
                          <w:rFonts w:hint="eastAsia"/>
                          <w:b/>
                        </w:rPr>
                        <w:t>WPI</w:t>
                      </w:r>
                    </w:p>
                    <w:p w14:paraId="5C419CFD" w14:textId="497528FD" w:rsidR="00677415" w:rsidRPr="00BE0B3C" w:rsidRDefault="00677415" w:rsidP="00A76F25">
                      <w:pPr>
                        <w:spacing w:line="240" w:lineRule="exact"/>
                        <w:jc w:val="center"/>
                        <w:rPr>
                          <w:b/>
                        </w:rPr>
                      </w:pPr>
                      <w:r>
                        <w:rPr>
                          <w:b/>
                        </w:rPr>
                        <w:t>11.33</w:t>
                      </w:r>
                    </w:p>
                  </w:txbxContent>
                </v:textbox>
              </v:shape>
            </w:pict>
          </mc:Fallback>
        </mc:AlternateContent>
      </w:r>
      <w:r w:rsidR="004C0F94" w:rsidRPr="00ED7C07">
        <w:rPr>
          <w:rFonts w:eastAsia="標楷體"/>
          <w:noProof/>
        </w:rPr>
        <w:drawing>
          <wp:inline distT="0" distB="0" distL="0" distR="0" wp14:anchorId="073C756C" wp14:editId="4308B0E7">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E552B9" w14:textId="77777777" w:rsidR="00A76F25" w:rsidRPr="00ED7C07" w:rsidRDefault="00A76F25" w:rsidP="00A76F25">
      <w:pPr>
        <w:snapToGrid w:val="0"/>
        <w:ind w:rightChars="-59"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2-7-1  </w:t>
      </w:r>
      <w:r w:rsidRPr="00ED7C07">
        <w:rPr>
          <w:rFonts w:eastAsia="標楷體"/>
          <w:b/>
          <w:snapToGrid w:val="0"/>
          <w:sz w:val="28"/>
        </w:rPr>
        <w:t>物價變動</w:t>
      </w:r>
    </w:p>
    <w:p w14:paraId="6EA37552" w14:textId="77777777" w:rsidR="00A76F25" w:rsidRPr="00ED7C07" w:rsidRDefault="00A76F25" w:rsidP="00A76F25">
      <w:pPr>
        <w:snapToGrid w:val="0"/>
        <w:ind w:rightChars="-59" w:right="-142"/>
        <w:jc w:val="right"/>
        <w:rPr>
          <w:rFonts w:eastAsia="標楷體"/>
          <w:snapToGrid w:val="0"/>
          <w:sz w:val="22"/>
          <w:szCs w:val="22"/>
        </w:rPr>
      </w:pPr>
      <w:r w:rsidRPr="00ED7C07">
        <w:rPr>
          <w:rFonts w:eastAsia="標楷體"/>
          <w:snapToGrid w:val="0"/>
          <w:sz w:val="22"/>
          <w:szCs w:val="22"/>
        </w:rPr>
        <w:t>單位：</w:t>
      </w:r>
      <w:r w:rsidRPr="00ED7C07">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70ADB" w:rsidRPr="00ED7C07" w14:paraId="54CE65B2" w14:textId="77777777" w:rsidTr="00420E4F">
        <w:trPr>
          <w:cantSplit/>
          <w:jc w:val="center"/>
        </w:trPr>
        <w:tc>
          <w:tcPr>
            <w:tcW w:w="1793" w:type="dxa"/>
            <w:vMerge w:val="restart"/>
            <w:tcBorders>
              <w:left w:val="nil"/>
            </w:tcBorders>
            <w:vAlign w:val="center"/>
          </w:tcPr>
          <w:p w14:paraId="69602146" w14:textId="77777777" w:rsidR="00CD5F5C" w:rsidRPr="00ED7C07" w:rsidRDefault="00CD5F5C" w:rsidP="00420E4F">
            <w:pPr>
              <w:spacing w:line="36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3302" w:type="dxa"/>
            <w:gridSpan w:val="3"/>
            <w:tcBorders>
              <w:bottom w:val="nil"/>
            </w:tcBorders>
          </w:tcPr>
          <w:p w14:paraId="27E95CBD" w14:textId="77777777" w:rsidR="00CD5F5C" w:rsidRPr="00ED7C07" w:rsidRDefault="00CD5F5C" w:rsidP="00420E4F">
            <w:pPr>
              <w:spacing w:line="360" w:lineRule="exact"/>
              <w:jc w:val="center"/>
              <w:rPr>
                <w:rFonts w:eastAsia="標楷體"/>
              </w:rPr>
            </w:pPr>
            <w:r w:rsidRPr="00ED7C07">
              <w:rPr>
                <w:rFonts w:eastAsia="標楷體"/>
              </w:rPr>
              <w:t>消費者物價指數（</w:t>
            </w:r>
            <w:r w:rsidRPr="00ED7C07">
              <w:rPr>
                <w:rFonts w:eastAsia="標楷體"/>
              </w:rPr>
              <w:t>CPI</w:t>
            </w:r>
            <w:r w:rsidRPr="00ED7C07">
              <w:rPr>
                <w:rFonts w:eastAsia="標楷體"/>
              </w:rPr>
              <w:t>）</w:t>
            </w:r>
          </w:p>
        </w:tc>
        <w:tc>
          <w:tcPr>
            <w:tcW w:w="4061" w:type="dxa"/>
            <w:gridSpan w:val="5"/>
            <w:tcBorders>
              <w:bottom w:val="nil"/>
              <w:right w:val="nil"/>
            </w:tcBorders>
          </w:tcPr>
          <w:p w14:paraId="3E977E20" w14:textId="77777777" w:rsidR="00CD5F5C" w:rsidRPr="00ED7C07" w:rsidRDefault="00CD5F5C" w:rsidP="00420E4F">
            <w:pPr>
              <w:spacing w:line="360" w:lineRule="exact"/>
              <w:jc w:val="center"/>
              <w:rPr>
                <w:rFonts w:eastAsia="標楷體"/>
              </w:rPr>
            </w:pPr>
            <w:r w:rsidRPr="00ED7C07">
              <w:rPr>
                <w:rFonts w:eastAsia="標楷體"/>
              </w:rPr>
              <w:t>躉售物價指數（</w:t>
            </w:r>
            <w:r w:rsidRPr="00ED7C07">
              <w:rPr>
                <w:rFonts w:eastAsia="標楷體"/>
              </w:rPr>
              <w:t>WPI</w:t>
            </w:r>
            <w:r w:rsidRPr="00ED7C07">
              <w:rPr>
                <w:rFonts w:eastAsia="標楷體"/>
              </w:rPr>
              <w:t>）</w:t>
            </w:r>
          </w:p>
        </w:tc>
      </w:tr>
      <w:tr w:rsidR="00470ADB" w:rsidRPr="00ED7C07" w14:paraId="6583F670" w14:textId="77777777" w:rsidTr="00420E4F">
        <w:trPr>
          <w:cantSplit/>
          <w:jc w:val="center"/>
        </w:trPr>
        <w:tc>
          <w:tcPr>
            <w:tcW w:w="1793" w:type="dxa"/>
            <w:vMerge/>
            <w:tcBorders>
              <w:left w:val="nil"/>
              <w:bottom w:val="single" w:sz="4" w:space="0" w:color="auto"/>
            </w:tcBorders>
          </w:tcPr>
          <w:p w14:paraId="0D202FDD" w14:textId="77777777" w:rsidR="00CD5F5C" w:rsidRPr="00ED7C07" w:rsidRDefault="00CD5F5C" w:rsidP="00420E4F">
            <w:pPr>
              <w:spacing w:line="360" w:lineRule="exact"/>
              <w:rPr>
                <w:rFonts w:eastAsia="標楷體"/>
              </w:rPr>
            </w:pPr>
          </w:p>
        </w:tc>
        <w:tc>
          <w:tcPr>
            <w:tcW w:w="1103" w:type="dxa"/>
            <w:tcBorders>
              <w:top w:val="nil"/>
              <w:bottom w:val="single" w:sz="4" w:space="0" w:color="auto"/>
            </w:tcBorders>
            <w:vAlign w:val="center"/>
          </w:tcPr>
          <w:p w14:paraId="26D8EEBA" w14:textId="77777777" w:rsidR="00CD5F5C" w:rsidRPr="00ED7C07" w:rsidRDefault="00CD5F5C" w:rsidP="00420E4F">
            <w:pPr>
              <w:spacing w:line="360" w:lineRule="exact"/>
              <w:jc w:val="center"/>
              <w:rPr>
                <w:rFonts w:eastAsia="標楷體"/>
              </w:rPr>
            </w:pPr>
            <w:r w:rsidRPr="00ED7C07">
              <w:rPr>
                <w:rFonts w:eastAsia="標楷體"/>
              </w:rPr>
              <w:t>年增率</w:t>
            </w:r>
          </w:p>
        </w:tc>
        <w:tc>
          <w:tcPr>
            <w:tcW w:w="1045" w:type="dxa"/>
            <w:tcBorders>
              <w:top w:val="single" w:sz="4" w:space="0" w:color="auto"/>
              <w:bottom w:val="single" w:sz="4" w:space="0" w:color="auto"/>
            </w:tcBorders>
            <w:vAlign w:val="center"/>
          </w:tcPr>
          <w:p w14:paraId="6B4B2D4F" w14:textId="77777777" w:rsidR="00CD5F5C" w:rsidRPr="00ED7C07" w:rsidRDefault="00CD5F5C" w:rsidP="00420E4F">
            <w:pPr>
              <w:widowControl/>
              <w:spacing w:line="320" w:lineRule="exact"/>
              <w:jc w:val="center"/>
              <w:rPr>
                <w:rFonts w:eastAsia="標楷體"/>
                <w:spacing w:val="-34"/>
                <w:kern w:val="0"/>
              </w:rPr>
            </w:pPr>
            <w:r w:rsidRPr="00ED7C07">
              <w:rPr>
                <w:rFonts w:eastAsia="標楷體"/>
                <w:kern w:val="0"/>
              </w:rPr>
              <w:t>不含食物</w:t>
            </w:r>
          </w:p>
        </w:tc>
        <w:tc>
          <w:tcPr>
            <w:tcW w:w="1154" w:type="dxa"/>
            <w:tcBorders>
              <w:top w:val="single" w:sz="4" w:space="0" w:color="auto"/>
              <w:bottom w:val="single" w:sz="4" w:space="0" w:color="auto"/>
            </w:tcBorders>
            <w:vAlign w:val="center"/>
          </w:tcPr>
          <w:p w14:paraId="3E162470" w14:textId="77777777" w:rsidR="00CD5F5C" w:rsidRPr="00ED7C07" w:rsidRDefault="00CD5F5C" w:rsidP="00420E4F">
            <w:pPr>
              <w:widowControl/>
              <w:spacing w:line="320" w:lineRule="exact"/>
              <w:jc w:val="center"/>
              <w:rPr>
                <w:rFonts w:eastAsia="標楷體"/>
                <w:kern w:val="0"/>
              </w:rPr>
            </w:pPr>
            <w:r w:rsidRPr="00ED7C07">
              <w:rPr>
                <w:rFonts w:eastAsia="標楷體"/>
                <w:kern w:val="0"/>
              </w:rPr>
              <w:t>不含蔬果及能源</w:t>
            </w:r>
          </w:p>
          <w:p w14:paraId="7280B686" w14:textId="77777777" w:rsidR="00CD5F5C" w:rsidRPr="00ED7C07" w:rsidRDefault="00CD5F5C" w:rsidP="00420E4F">
            <w:pPr>
              <w:widowControl/>
              <w:spacing w:line="320" w:lineRule="exact"/>
              <w:jc w:val="center"/>
              <w:rPr>
                <w:rFonts w:eastAsia="標楷體"/>
                <w:spacing w:val="-34"/>
                <w:kern w:val="0"/>
              </w:rPr>
            </w:pPr>
            <w:r w:rsidRPr="00ED7C07">
              <w:rPr>
                <w:rFonts w:eastAsia="標楷體"/>
                <w:kern w:val="0"/>
              </w:rPr>
              <w:t>(</w:t>
            </w:r>
            <w:r w:rsidRPr="00ED7C07">
              <w:rPr>
                <w:rFonts w:eastAsia="標楷體"/>
                <w:kern w:val="0"/>
              </w:rPr>
              <w:t>核心</w:t>
            </w:r>
            <w:r w:rsidRPr="00ED7C07">
              <w:rPr>
                <w:rFonts w:eastAsia="標楷體"/>
                <w:kern w:val="0"/>
              </w:rPr>
              <w:t>CPI)</w:t>
            </w:r>
          </w:p>
        </w:tc>
        <w:tc>
          <w:tcPr>
            <w:tcW w:w="1027" w:type="dxa"/>
            <w:tcBorders>
              <w:top w:val="nil"/>
              <w:bottom w:val="single" w:sz="4" w:space="0" w:color="auto"/>
            </w:tcBorders>
          </w:tcPr>
          <w:p w14:paraId="4EE72AB7" w14:textId="77777777" w:rsidR="00CD5F5C" w:rsidRPr="00ED7C07" w:rsidRDefault="00CD5F5C" w:rsidP="00420E4F">
            <w:pPr>
              <w:spacing w:line="320" w:lineRule="exact"/>
              <w:jc w:val="center"/>
              <w:rPr>
                <w:rFonts w:eastAsia="標楷體"/>
              </w:rPr>
            </w:pPr>
          </w:p>
          <w:p w14:paraId="155E8806" w14:textId="77777777" w:rsidR="00CD5F5C" w:rsidRPr="00ED7C07" w:rsidRDefault="00CD5F5C" w:rsidP="00420E4F">
            <w:pPr>
              <w:spacing w:line="320" w:lineRule="exact"/>
              <w:jc w:val="center"/>
              <w:rPr>
                <w:rFonts w:eastAsia="標楷體"/>
              </w:rPr>
            </w:pPr>
            <w:r w:rsidRPr="00ED7C07">
              <w:rPr>
                <w:rFonts w:eastAsia="標楷體"/>
              </w:rPr>
              <w:t>年增率</w:t>
            </w:r>
          </w:p>
        </w:tc>
        <w:tc>
          <w:tcPr>
            <w:tcW w:w="851" w:type="dxa"/>
            <w:tcBorders>
              <w:top w:val="single" w:sz="4" w:space="0" w:color="auto"/>
              <w:bottom w:val="single" w:sz="4" w:space="0" w:color="auto"/>
            </w:tcBorders>
            <w:vAlign w:val="center"/>
          </w:tcPr>
          <w:p w14:paraId="669503FA" w14:textId="77777777" w:rsidR="00CD5F5C" w:rsidRPr="00ED7C07" w:rsidRDefault="00CD5F5C" w:rsidP="00420E4F">
            <w:pPr>
              <w:spacing w:line="320" w:lineRule="exact"/>
              <w:jc w:val="center"/>
              <w:rPr>
                <w:rFonts w:eastAsia="標楷體"/>
              </w:rPr>
            </w:pPr>
            <w:r w:rsidRPr="00ED7C07">
              <w:rPr>
                <w:rFonts w:eastAsia="標楷體"/>
              </w:rPr>
              <w:t>國產</w:t>
            </w:r>
          </w:p>
          <w:p w14:paraId="7DC677B1" w14:textId="77777777" w:rsidR="00CD5F5C" w:rsidRPr="00ED7C07" w:rsidRDefault="00CD5F5C" w:rsidP="00420E4F">
            <w:pPr>
              <w:spacing w:line="320" w:lineRule="exact"/>
              <w:jc w:val="center"/>
              <w:rPr>
                <w:rFonts w:eastAsia="標楷體"/>
              </w:rPr>
            </w:pPr>
            <w:r w:rsidRPr="00ED7C07">
              <w:rPr>
                <w:rFonts w:eastAsia="標楷體"/>
              </w:rPr>
              <w:t>內銷</w:t>
            </w:r>
          </w:p>
        </w:tc>
        <w:tc>
          <w:tcPr>
            <w:tcW w:w="1067" w:type="dxa"/>
            <w:tcBorders>
              <w:top w:val="single" w:sz="4" w:space="0" w:color="auto"/>
              <w:bottom w:val="single" w:sz="4" w:space="0" w:color="auto"/>
            </w:tcBorders>
            <w:vAlign w:val="center"/>
          </w:tcPr>
          <w:p w14:paraId="41EAB464" w14:textId="77777777" w:rsidR="00CD5F5C" w:rsidRPr="00ED7C07" w:rsidRDefault="00CD5F5C" w:rsidP="00420E4F">
            <w:pPr>
              <w:spacing w:line="320" w:lineRule="exact"/>
              <w:jc w:val="center"/>
              <w:rPr>
                <w:rFonts w:eastAsia="標楷體"/>
              </w:rPr>
            </w:pPr>
            <w:r w:rsidRPr="00ED7C07">
              <w:rPr>
                <w:rFonts w:eastAsia="標楷體"/>
              </w:rPr>
              <w:t>進口</w:t>
            </w:r>
          </w:p>
          <w:p w14:paraId="64173A2A" w14:textId="77777777" w:rsidR="00CD5F5C" w:rsidRPr="00ED7C07" w:rsidRDefault="00CD5F5C" w:rsidP="00420E4F">
            <w:pPr>
              <w:spacing w:line="320" w:lineRule="exact"/>
              <w:jc w:val="center"/>
              <w:rPr>
                <w:rFonts w:eastAsia="標楷體"/>
              </w:rPr>
            </w:pPr>
            <w:r w:rsidRPr="00ED7C07">
              <w:rPr>
                <w:rFonts w:eastAsia="標楷體"/>
              </w:rPr>
              <w:t>(</w:t>
            </w:r>
            <w:r w:rsidRPr="00ED7C07">
              <w:rPr>
                <w:rFonts w:eastAsia="標楷體"/>
              </w:rPr>
              <w:t>新臺幣</w:t>
            </w:r>
            <w:r w:rsidRPr="00ED7C07">
              <w:rPr>
                <w:rFonts w:eastAsia="標楷體"/>
              </w:rPr>
              <w:t>)</w:t>
            </w:r>
          </w:p>
        </w:tc>
        <w:tc>
          <w:tcPr>
            <w:tcW w:w="1116" w:type="dxa"/>
            <w:gridSpan w:val="2"/>
            <w:tcBorders>
              <w:top w:val="single" w:sz="4" w:space="0" w:color="auto"/>
              <w:bottom w:val="single" w:sz="4" w:space="0" w:color="auto"/>
              <w:right w:val="nil"/>
            </w:tcBorders>
            <w:vAlign w:val="center"/>
          </w:tcPr>
          <w:p w14:paraId="6A1F554A" w14:textId="77777777" w:rsidR="00CD5F5C" w:rsidRPr="00ED7C07" w:rsidRDefault="00CD5F5C" w:rsidP="00420E4F">
            <w:pPr>
              <w:spacing w:line="320" w:lineRule="exact"/>
              <w:jc w:val="center"/>
              <w:rPr>
                <w:rFonts w:eastAsia="標楷體"/>
              </w:rPr>
            </w:pPr>
            <w:r w:rsidRPr="00ED7C07">
              <w:rPr>
                <w:rFonts w:eastAsia="標楷體"/>
              </w:rPr>
              <w:t>出口</w:t>
            </w:r>
          </w:p>
          <w:p w14:paraId="4F17F7A3" w14:textId="77777777" w:rsidR="00CD5F5C" w:rsidRPr="00ED7C07" w:rsidRDefault="00CD5F5C" w:rsidP="00420E4F">
            <w:pPr>
              <w:spacing w:line="320" w:lineRule="exact"/>
              <w:jc w:val="center"/>
              <w:rPr>
                <w:rFonts w:eastAsia="標楷體"/>
              </w:rPr>
            </w:pPr>
            <w:r w:rsidRPr="00ED7C07">
              <w:rPr>
                <w:rFonts w:eastAsia="標楷體"/>
              </w:rPr>
              <w:t>(</w:t>
            </w:r>
            <w:r w:rsidRPr="00ED7C07">
              <w:rPr>
                <w:rFonts w:eastAsia="標楷體"/>
              </w:rPr>
              <w:t>新臺幣</w:t>
            </w:r>
            <w:r w:rsidRPr="00ED7C07">
              <w:rPr>
                <w:rFonts w:eastAsia="標楷體"/>
              </w:rPr>
              <w:t>)</w:t>
            </w:r>
          </w:p>
        </w:tc>
      </w:tr>
      <w:tr w:rsidR="00470ADB" w:rsidRPr="00ED7C07" w14:paraId="29D0D7D3" w14:textId="77777777" w:rsidTr="00420E4F">
        <w:trPr>
          <w:gridAfter w:val="1"/>
          <w:wAfter w:w="46" w:type="dxa"/>
          <w:jc w:val="center"/>
        </w:trPr>
        <w:tc>
          <w:tcPr>
            <w:tcW w:w="1793" w:type="dxa"/>
            <w:tcBorders>
              <w:top w:val="nil"/>
              <w:left w:val="nil"/>
              <w:bottom w:val="nil"/>
              <w:right w:val="single" w:sz="4" w:space="0" w:color="auto"/>
            </w:tcBorders>
          </w:tcPr>
          <w:p w14:paraId="129218CE"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105</w:t>
            </w:r>
            <w:r w:rsidRPr="00ED7C07">
              <w:rPr>
                <w:rFonts w:eastAsia="標楷體"/>
                <w:b/>
              </w:rPr>
              <w:t>年</w:t>
            </w:r>
          </w:p>
        </w:tc>
        <w:tc>
          <w:tcPr>
            <w:tcW w:w="1103" w:type="dxa"/>
            <w:tcBorders>
              <w:top w:val="nil"/>
              <w:left w:val="single" w:sz="4" w:space="0" w:color="auto"/>
              <w:bottom w:val="nil"/>
              <w:right w:val="nil"/>
            </w:tcBorders>
            <w:vAlign w:val="center"/>
          </w:tcPr>
          <w:p w14:paraId="09CE62D1" w14:textId="77777777" w:rsidR="00CD5F5C" w:rsidRPr="00ED7C07" w:rsidRDefault="00CD5F5C" w:rsidP="00420E4F">
            <w:pPr>
              <w:spacing w:line="360" w:lineRule="exact"/>
              <w:ind w:rightChars="94" w:right="226"/>
              <w:jc w:val="right"/>
              <w:rPr>
                <w:rFonts w:eastAsia="標楷體"/>
                <w:b/>
              </w:rPr>
            </w:pPr>
            <w:r w:rsidRPr="00ED7C07">
              <w:rPr>
                <w:rFonts w:eastAsia="標楷體"/>
                <w:b/>
              </w:rPr>
              <w:t>1.39</w:t>
            </w:r>
          </w:p>
        </w:tc>
        <w:tc>
          <w:tcPr>
            <w:tcW w:w="1045" w:type="dxa"/>
            <w:tcBorders>
              <w:top w:val="nil"/>
              <w:left w:val="nil"/>
              <w:bottom w:val="nil"/>
              <w:right w:val="nil"/>
            </w:tcBorders>
            <w:vAlign w:val="center"/>
          </w:tcPr>
          <w:p w14:paraId="4DB1A672" w14:textId="77777777" w:rsidR="00CD5F5C" w:rsidRPr="00ED7C07" w:rsidRDefault="00CD5F5C" w:rsidP="00420E4F">
            <w:pPr>
              <w:spacing w:line="360" w:lineRule="exact"/>
              <w:ind w:rightChars="100" w:right="240"/>
              <w:jc w:val="right"/>
              <w:rPr>
                <w:rFonts w:eastAsia="標楷體"/>
                <w:b/>
              </w:rPr>
            </w:pPr>
            <w:r w:rsidRPr="00ED7C07">
              <w:rPr>
                <w:rFonts w:eastAsia="標楷體"/>
                <w:b/>
              </w:rPr>
              <w:t>-0.07</w:t>
            </w:r>
          </w:p>
        </w:tc>
        <w:tc>
          <w:tcPr>
            <w:tcW w:w="1154" w:type="dxa"/>
            <w:tcBorders>
              <w:top w:val="nil"/>
              <w:left w:val="nil"/>
              <w:bottom w:val="nil"/>
              <w:right w:val="nil"/>
            </w:tcBorders>
            <w:vAlign w:val="center"/>
          </w:tcPr>
          <w:p w14:paraId="334B37EF" w14:textId="77777777" w:rsidR="00CD5F5C" w:rsidRPr="00ED7C07" w:rsidRDefault="00CD5F5C" w:rsidP="00420E4F">
            <w:pPr>
              <w:spacing w:line="360" w:lineRule="exact"/>
              <w:ind w:rightChars="115" w:right="276"/>
              <w:jc w:val="right"/>
              <w:rPr>
                <w:rFonts w:eastAsia="標楷體"/>
                <w:b/>
              </w:rPr>
            </w:pPr>
            <w:r w:rsidRPr="00ED7C07">
              <w:rPr>
                <w:rFonts w:eastAsia="標楷體"/>
                <w:b/>
              </w:rPr>
              <w:t>0.84</w:t>
            </w:r>
          </w:p>
        </w:tc>
        <w:tc>
          <w:tcPr>
            <w:tcW w:w="1027" w:type="dxa"/>
            <w:tcBorders>
              <w:top w:val="nil"/>
              <w:left w:val="nil"/>
              <w:bottom w:val="nil"/>
              <w:right w:val="nil"/>
            </w:tcBorders>
            <w:vAlign w:val="center"/>
          </w:tcPr>
          <w:p w14:paraId="67ADA177" w14:textId="77777777" w:rsidR="00CD5F5C" w:rsidRPr="00ED7C07" w:rsidRDefault="00CD5F5C" w:rsidP="00420E4F">
            <w:pPr>
              <w:spacing w:line="360" w:lineRule="exact"/>
              <w:ind w:rightChars="100" w:right="240"/>
              <w:jc w:val="right"/>
              <w:rPr>
                <w:rFonts w:eastAsia="標楷體"/>
                <w:b/>
              </w:rPr>
            </w:pPr>
            <w:r w:rsidRPr="00ED7C07">
              <w:rPr>
                <w:rFonts w:eastAsia="標楷體"/>
                <w:b/>
              </w:rPr>
              <w:t>-2.98</w:t>
            </w:r>
          </w:p>
        </w:tc>
        <w:tc>
          <w:tcPr>
            <w:tcW w:w="851" w:type="dxa"/>
            <w:tcBorders>
              <w:top w:val="nil"/>
              <w:left w:val="nil"/>
              <w:bottom w:val="nil"/>
              <w:right w:val="nil"/>
            </w:tcBorders>
            <w:vAlign w:val="center"/>
          </w:tcPr>
          <w:p w14:paraId="0B1843AD" w14:textId="77777777" w:rsidR="00CD5F5C" w:rsidRPr="00ED7C07" w:rsidRDefault="00CD5F5C" w:rsidP="00420E4F">
            <w:pPr>
              <w:spacing w:line="360" w:lineRule="exact"/>
              <w:ind w:rightChars="50" w:right="120"/>
              <w:jc w:val="right"/>
              <w:rPr>
                <w:rFonts w:eastAsia="標楷體"/>
                <w:b/>
              </w:rPr>
            </w:pPr>
            <w:r w:rsidRPr="00ED7C07">
              <w:rPr>
                <w:rFonts w:eastAsia="標楷體"/>
                <w:b/>
              </w:rPr>
              <w:t>-3.22</w:t>
            </w:r>
          </w:p>
        </w:tc>
        <w:tc>
          <w:tcPr>
            <w:tcW w:w="1067" w:type="dxa"/>
            <w:tcBorders>
              <w:top w:val="nil"/>
              <w:left w:val="nil"/>
              <w:bottom w:val="nil"/>
              <w:right w:val="nil"/>
            </w:tcBorders>
            <w:vAlign w:val="center"/>
          </w:tcPr>
          <w:p w14:paraId="3CE8F779" w14:textId="77777777" w:rsidR="00CD5F5C" w:rsidRPr="00ED7C07" w:rsidRDefault="00CD5F5C" w:rsidP="00420E4F">
            <w:pPr>
              <w:spacing w:line="360" w:lineRule="exact"/>
              <w:ind w:rightChars="100" w:right="240"/>
              <w:jc w:val="right"/>
              <w:rPr>
                <w:rFonts w:eastAsia="標楷體"/>
                <w:b/>
              </w:rPr>
            </w:pPr>
            <w:r w:rsidRPr="00ED7C07">
              <w:rPr>
                <w:rFonts w:eastAsia="標楷體"/>
                <w:b/>
              </w:rPr>
              <w:t>-3.08</w:t>
            </w:r>
          </w:p>
        </w:tc>
        <w:tc>
          <w:tcPr>
            <w:tcW w:w="1070" w:type="dxa"/>
            <w:tcBorders>
              <w:top w:val="nil"/>
              <w:left w:val="nil"/>
              <w:bottom w:val="nil"/>
              <w:right w:val="nil"/>
            </w:tcBorders>
            <w:vAlign w:val="center"/>
          </w:tcPr>
          <w:p w14:paraId="506ABC91" w14:textId="77777777" w:rsidR="00CD5F5C" w:rsidRPr="00ED7C07" w:rsidRDefault="00CD5F5C" w:rsidP="00420E4F">
            <w:pPr>
              <w:spacing w:line="360" w:lineRule="exact"/>
              <w:ind w:rightChars="100" w:right="240"/>
              <w:jc w:val="right"/>
              <w:rPr>
                <w:rFonts w:eastAsia="標楷體"/>
                <w:b/>
              </w:rPr>
            </w:pPr>
            <w:r w:rsidRPr="00ED7C07">
              <w:rPr>
                <w:rFonts w:eastAsia="標楷體"/>
                <w:b/>
              </w:rPr>
              <w:t>-2.70</w:t>
            </w:r>
          </w:p>
        </w:tc>
      </w:tr>
      <w:tr w:rsidR="00470ADB" w:rsidRPr="00ED7C07" w14:paraId="52164E63" w14:textId="77777777" w:rsidTr="00420E4F">
        <w:trPr>
          <w:gridAfter w:val="1"/>
          <w:wAfter w:w="46" w:type="dxa"/>
          <w:jc w:val="center"/>
        </w:trPr>
        <w:tc>
          <w:tcPr>
            <w:tcW w:w="1793" w:type="dxa"/>
            <w:tcBorders>
              <w:top w:val="nil"/>
              <w:left w:val="nil"/>
              <w:bottom w:val="nil"/>
              <w:right w:val="single" w:sz="4" w:space="0" w:color="auto"/>
            </w:tcBorders>
          </w:tcPr>
          <w:p w14:paraId="4BF488A0"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106</w:t>
            </w:r>
            <w:r w:rsidRPr="00ED7C07">
              <w:rPr>
                <w:rFonts w:eastAsia="標楷體"/>
                <w:b/>
              </w:rPr>
              <w:t>年</w:t>
            </w:r>
          </w:p>
        </w:tc>
        <w:tc>
          <w:tcPr>
            <w:tcW w:w="1103" w:type="dxa"/>
            <w:tcBorders>
              <w:top w:val="nil"/>
              <w:left w:val="single" w:sz="4" w:space="0" w:color="auto"/>
              <w:bottom w:val="nil"/>
              <w:right w:val="nil"/>
            </w:tcBorders>
            <w:vAlign w:val="center"/>
          </w:tcPr>
          <w:p w14:paraId="7F2A4D32" w14:textId="77777777" w:rsidR="00CD5F5C" w:rsidRPr="00ED7C07" w:rsidRDefault="00CD5F5C" w:rsidP="00420E4F">
            <w:pPr>
              <w:spacing w:line="360" w:lineRule="exact"/>
              <w:ind w:rightChars="94" w:right="226"/>
              <w:jc w:val="right"/>
              <w:rPr>
                <w:rFonts w:eastAsia="標楷體"/>
                <w:b/>
              </w:rPr>
            </w:pPr>
            <w:r w:rsidRPr="00ED7C07">
              <w:rPr>
                <w:rFonts w:eastAsia="標楷體"/>
                <w:b/>
              </w:rPr>
              <w:t>0.62</w:t>
            </w:r>
          </w:p>
        </w:tc>
        <w:tc>
          <w:tcPr>
            <w:tcW w:w="1045" w:type="dxa"/>
            <w:tcBorders>
              <w:top w:val="nil"/>
              <w:left w:val="nil"/>
              <w:bottom w:val="nil"/>
              <w:right w:val="nil"/>
            </w:tcBorders>
            <w:vAlign w:val="center"/>
          </w:tcPr>
          <w:p w14:paraId="14E066A9" w14:textId="77777777" w:rsidR="00CD5F5C" w:rsidRPr="00ED7C07" w:rsidRDefault="00CD5F5C" w:rsidP="00420E4F">
            <w:pPr>
              <w:spacing w:line="360" w:lineRule="exact"/>
              <w:ind w:rightChars="100" w:right="240"/>
              <w:jc w:val="right"/>
              <w:rPr>
                <w:rFonts w:eastAsia="標楷體"/>
                <w:b/>
              </w:rPr>
            </w:pPr>
            <w:r w:rsidRPr="00ED7C07">
              <w:rPr>
                <w:rFonts w:eastAsia="標楷體"/>
                <w:b/>
              </w:rPr>
              <w:t>1.02</w:t>
            </w:r>
          </w:p>
        </w:tc>
        <w:tc>
          <w:tcPr>
            <w:tcW w:w="1154" w:type="dxa"/>
            <w:tcBorders>
              <w:top w:val="nil"/>
              <w:left w:val="nil"/>
              <w:bottom w:val="nil"/>
              <w:right w:val="nil"/>
            </w:tcBorders>
            <w:vAlign w:val="center"/>
          </w:tcPr>
          <w:p w14:paraId="7FCF1FA8" w14:textId="77777777" w:rsidR="00CD5F5C" w:rsidRPr="00ED7C07" w:rsidRDefault="00CD5F5C" w:rsidP="00420E4F">
            <w:pPr>
              <w:spacing w:line="360" w:lineRule="exact"/>
              <w:ind w:rightChars="115" w:right="276"/>
              <w:jc w:val="right"/>
              <w:rPr>
                <w:rFonts w:eastAsia="標楷體"/>
                <w:b/>
              </w:rPr>
            </w:pPr>
            <w:r w:rsidRPr="00ED7C07">
              <w:rPr>
                <w:rFonts w:eastAsia="標楷體"/>
                <w:b/>
              </w:rPr>
              <w:t>1.04</w:t>
            </w:r>
          </w:p>
        </w:tc>
        <w:tc>
          <w:tcPr>
            <w:tcW w:w="1027" w:type="dxa"/>
            <w:tcBorders>
              <w:top w:val="nil"/>
              <w:left w:val="nil"/>
              <w:bottom w:val="nil"/>
              <w:right w:val="nil"/>
            </w:tcBorders>
            <w:vAlign w:val="center"/>
          </w:tcPr>
          <w:p w14:paraId="47FE6E0F" w14:textId="77777777" w:rsidR="00CD5F5C" w:rsidRPr="00ED7C07" w:rsidRDefault="00CD5F5C" w:rsidP="00420E4F">
            <w:pPr>
              <w:spacing w:line="360" w:lineRule="exact"/>
              <w:ind w:rightChars="100" w:right="240"/>
              <w:jc w:val="right"/>
              <w:rPr>
                <w:rFonts w:eastAsia="標楷體"/>
                <w:b/>
              </w:rPr>
            </w:pPr>
            <w:r w:rsidRPr="00ED7C07">
              <w:rPr>
                <w:rFonts w:eastAsia="標楷體"/>
                <w:b/>
              </w:rPr>
              <w:t>0.90</w:t>
            </w:r>
          </w:p>
        </w:tc>
        <w:tc>
          <w:tcPr>
            <w:tcW w:w="851" w:type="dxa"/>
            <w:tcBorders>
              <w:top w:val="nil"/>
              <w:left w:val="nil"/>
              <w:bottom w:val="nil"/>
              <w:right w:val="nil"/>
            </w:tcBorders>
            <w:vAlign w:val="center"/>
          </w:tcPr>
          <w:p w14:paraId="06D1235F" w14:textId="77777777" w:rsidR="00CD5F5C" w:rsidRPr="00ED7C07" w:rsidRDefault="00CD5F5C" w:rsidP="00420E4F">
            <w:pPr>
              <w:spacing w:line="360" w:lineRule="exact"/>
              <w:ind w:rightChars="50" w:right="120"/>
              <w:jc w:val="right"/>
              <w:rPr>
                <w:rFonts w:eastAsia="標楷體"/>
                <w:b/>
              </w:rPr>
            </w:pPr>
            <w:r w:rsidRPr="00ED7C07">
              <w:rPr>
                <w:rFonts w:eastAsia="標楷體"/>
                <w:b/>
              </w:rPr>
              <w:t>3.44</w:t>
            </w:r>
          </w:p>
        </w:tc>
        <w:tc>
          <w:tcPr>
            <w:tcW w:w="1067" w:type="dxa"/>
            <w:tcBorders>
              <w:top w:val="nil"/>
              <w:left w:val="nil"/>
              <w:bottom w:val="nil"/>
              <w:right w:val="nil"/>
            </w:tcBorders>
            <w:vAlign w:val="center"/>
          </w:tcPr>
          <w:p w14:paraId="2046B8E6" w14:textId="77777777" w:rsidR="00CD5F5C" w:rsidRPr="00ED7C07" w:rsidRDefault="00CD5F5C" w:rsidP="00420E4F">
            <w:pPr>
              <w:spacing w:line="360" w:lineRule="exact"/>
              <w:ind w:rightChars="100" w:right="240"/>
              <w:jc w:val="right"/>
              <w:rPr>
                <w:rFonts w:eastAsia="標楷體"/>
                <w:b/>
              </w:rPr>
            </w:pPr>
            <w:r w:rsidRPr="00ED7C07">
              <w:rPr>
                <w:rFonts w:eastAsia="標楷體"/>
                <w:b/>
              </w:rPr>
              <w:t>1.36</w:t>
            </w:r>
          </w:p>
        </w:tc>
        <w:tc>
          <w:tcPr>
            <w:tcW w:w="1070" w:type="dxa"/>
            <w:tcBorders>
              <w:top w:val="nil"/>
              <w:left w:val="nil"/>
              <w:bottom w:val="nil"/>
              <w:right w:val="nil"/>
            </w:tcBorders>
            <w:vAlign w:val="center"/>
          </w:tcPr>
          <w:p w14:paraId="54300AAC" w14:textId="77777777" w:rsidR="00CD5F5C" w:rsidRPr="00ED7C07" w:rsidRDefault="00CD5F5C" w:rsidP="00420E4F">
            <w:pPr>
              <w:spacing w:line="360" w:lineRule="exact"/>
              <w:ind w:rightChars="100" w:right="240"/>
              <w:jc w:val="right"/>
              <w:rPr>
                <w:rFonts w:eastAsia="標楷體"/>
                <w:b/>
              </w:rPr>
            </w:pPr>
            <w:r w:rsidRPr="00ED7C07">
              <w:rPr>
                <w:rFonts w:eastAsia="標楷體"/>
                <w:b/>
              </w:rPr>
              <w:t>-1.46</w:t>
            </w:r>
          </w:p>
        </w:tc>
      </w:tr>
      <w:tr w:rsidR="00470ADB" w:rsidRPr="00ED7C07" w14:paraId="4F3A02C0" w14:textId="77777777" w:rsidTr="00420E4F">
        <w:trPr>
          <w:gridAfter w:val="1"/>
          <w:wAfter w:w="46" w:type="dxa"/>
          <w:jc w:val="center"/>
        </w:trPr>
        <w:tc>
          <w:tcPr>
            <w:tcW w:w="1793" w:type="dxa"/>
            <w:tcBorders>
              <w:top w:val="nil"/>
              <w:left w:val="nil"/>
              <w:bottom w:val="nil"/>
              <w:right w:val="single" w:sz="4" w:space="0" w:color="auto"/>
            </w:tcBorders>
          </w:tcPr>
          <w:p w14:paraId="3CCA0701"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107</w:t>
            </w:r>
            <w:r w:rsidRPr="00ED7C07">
              <w:rPr>
                <w:rFonts w:eastAsia="標楷體"/>
                <w:b/>
              </w:rPr>
              <w:t>年</w:t>
            </w:r>
          </w:p>
        </w:tc>
        <w:tc>
          <w:tcPr>
            <w:tcW w:w="1103" w:type="dxa"/>
            <w:tcBorders>
              <w:top w:val="nil"/>
              <w:left w:val="single" w:sz="4" w:space="0" w:color="auto"/>
              <w:bottom w:val="nil"/>
              <w:right w:val="nil"/>
            </w:tcBorders>
            <w:vAlign w:val="center"/>
          </w:tcPr>
          <w:p w14:paraId="2D7B7F71" w14:textId="77777777" w:rsidR="00CD5F5C" w:rsidRPr="00ED7C07" w:rsidRDefault="00CD5F5C" w:rsidP="00420E4F">
            <w:pPr>
              <w:spacing w:line="360" w:lineRule="exact"/>
              <w:ind w:rightChars="94" w:right="226"/>
              <w:jc w:val="right"/>
              <w:rPr>
                <w:rFonts w:eastAsia="標楷體"/>
                <w:b/>
              </w:rPr>
            </w:pPr>
            <w:r w:rsidRPr="00ED7C07">
              <w:rPr>
                <w:rFonts w:eastAsia="標楷體"/>
                <w:b/>
              </w:rPr>
              <w:t>1.35</w:t>
            </w:r>
          </w:p>
        </w:tc>
        <w:tc>
          <w:tcPr>
            <w:tcW w:w="1045" w:type="dxa"/>
            <w:tcBorders>
              <w:top w:val="nil"/>
              <w:left w:val="nil"/>
              <w:bottom w:val="nil"/>
              <w:right w:val="nil"/>
            </w:tcBorders>
            <w:vAlign w:val="center"/>
          </w:tcPr>
          <w:p w14:paraId="75D4CFDD" w14:textId="77777777" w:rsidR="00CD5F5C" w:rsidRPr="00ED7C07" w:rsidRDefault="00CD5F5C" w:rsidP="00420E4F">
            <w:pPr>
              <w:spacing w:line="360" w:lineRule="exact"/>
              <w:ind w:rightChars="100" w:right="240"/>
              <w:jc w:val="right"/>
              <w:rPr>
                <w:rFonts w:eastAsia="標楷體"/>
                <w:b/>
              </w:rPr>
            </w:pPr>
            <w:r w:rsidRPr="00ED7C07">
              <w:rPr>
                <w:rFonts w:eastAsia="標楷體"/>
                <w:b/>
              </w:rPr>
              <w:t>1.42</w:t>
            </w:r>
          </w:p>
        </w:tc>
        <w:tc>
          <w:tcPr>
            <w:tcW w:w="1154" w:type="dxa"/>
            <w:tcBorders>
              <w:top w:val="nil"/>
              <w:left w:val="nil"/>
              <w:bottom w:val="nil"/>
              <w:right w:val="nil"/>
            </w:tcBorders>
            <w:vAlign w:val="center"/>
          </w:tcPr>
          <w:p w14:paraId="00374BDF" w14:textId="77777777" w:rsidR="00CD5F5C" w:rsidRPr="00ED7C07" w:rsidRDefault="00CD5F5C" w:rsidP="00420E4F">
            <w:pPr>
              <w:spacing w:line="360" w:lineRule="exact"/>
              <w:ind w:rightChars="115" w:right="276"/>
              <w:jc w:val="right"/>
              <w:rPr>
                <w:rFonts w:eastAsia="標楷體"/>
                <w:b/>
              </w:rPr>
            </w:pPr>
            <w:r w:rsidRPr="00ED7C07">
              <w:rPr>
                <w:rFonts w:eastAsia="標楷體"/>
                <w:b/>
              </w:rPr>
              <w:t>1.21</w:t>
            </w:r>
          </w:p>
        </w:tc>
        <w:tc>
          <w:tcPr>
            <w:tcW w:w="1027" w:type="dxa"/>
            <w:tcBorders>
              <w:top w:val="nil"/>
              <w:left w:val="nil"/>
              <w:bottom w:val="nil"/>
              <w:right w:val="nil"/>
            </w:tcBorders>
            <w:vAlign w:val="center"/>
          </w:tcPr>
          <w:p w14:paraId="646663C8" w14:textId="77777777" w:rsidR="00CD5F5C" w:rsidRPr="00ED7C07" w:rsidRDefault="00CD5F5C" w:rsidP="00420E4F">
            <w:pPr>
              <w:spacing w:line="360" w:lineRule="exact"/>
              <w:ind w:rightChars="100" w:right="240"/>
              <w:jc w:val="right"/>
              <w:rPr>
                <w:rFonts w:eastAsia="標楷體"/>
                <w:b/>
              </w:rPr>
            </w:pPr>
            <w:r w:rsidRPr="00ED7C07">
              <w:rPr>
                <w:rFonts w:eastAsia="標楷體"/>
                <w:b/>
              </w:rPr>
              <w:t>3.63</w:t>
            </w:r>
          </w:p>
        </w:tc>
        <w:tc>
          <w:tcPr>
            <w:tcW w:w="851" w:type="dxa"/>
            <w:tcBorders>
              <w:top w:val="nil"/>
              <w:left w:val="nil"/>
              <w:bottom w:val="nil"/>
              <w:right w:val="nil"/>
            </w:tcBorders>
            <w:vAlign w:val="center"/>
          </w:tcPr>
          <w:p w14:paraId="470ECB38" w14:textId="77777777" w:rsidR="00CD5F5C" w:rsidRPr="00ED7C07" w:rsidRDefault="00CD5F5C" w:rsidP="00420E4F">
            <w:pPr>
              <w:spacing w:line="360" w:lineRule="exact"/>
              <w:ind w:rightChars="50" w:right="120"/>
              <w:jc w:val="right"/>
              <w:rPr>
                <w:rFonts w:eastAsia="標楷體"/>
                <w:b/>
              </w:rPr>
            </w:pPr>
            <w:r w:rsidRPr="00ED7C07">
              <w:rPr>
                <w:rFonts w:eastAsia="標楷體"/>
                <w:b/>
              </w:rPr>
              <w:t>3.73</w:t>
            </w:r>
          </w:p>
        </w:tc>
        <w:tc>
          <w:tcPr>
            <w:tcW w:w="1067" w:type="dxa"/>
            <w:tcBorders>
              <w:top w:val="nil"/>
              <w:left w:val="nil"/>
              <w:bottom w:val="nil"/>
              <w:right w:val="nil"/>
            </w:tcBorders>
            <w:vAlign w:val="center"/>
          </w:tcPr>
          <w:p w14:paraId="1D970A39" w14:textId="77777777" w:rsidR="00CD5F5C" w:rsidRPr="00ED7C07" w:rsidRDefault="00CD5F5C" w:rsidP="00420E4F">
            <w:pPr>
              <w:spacing w:line="360" w:lineRule="exact"/>
              <w:ind w:rightChars="100" w:right="240"/>
              <w:jc w:val="right"/>
              <w:rPr>
                <w:rFonts w:eastAsia="標楷體"/>
                <w:b/>
              </w:rPr>
            </w:pPr>
            <w:r w:rsidRPr="00ED7C07">
              <w:rPr>
                <w:rFonts w:eastAsia="標楷體"/>
                <w:b/>
              </w:rPr>
              <w:t>6.14</w:t>
            </w:r>
          </w:p>
        </w:tc>
        <w:tc>
          <w:tcPr>
            <w:tcW w:w="1070" w:type="dxa"/>
            <w:tcBorders>
              <w:top w:val="nil"/>
              <w:left w:val="nil"/>
              <w:bottom w:val="nil"/>
              <w:right w:val="nil"/>
            </w:tcBorders>
            <w:vAlign w:val="center"/>
          </w:tcPr>
          <w:p w14:paraId="466FEF3E" w14:textId="77777777" w:rsidR="00CD5F5C" w:rsidRPr="00ED7C07" w:rsidRDefault="00CD5F5C" w:rsidP="00420E4F">
            <w:pPr>
              <w:spacing w:line="360" w:lineRule="exact"/>
              <w:ind w:rightChars="100" w:right="240"/>
              <w:jc w:val="right"/>
              <w:rPr>
                <w:rFonts w:eastAsia="標楷體"/>
                <w:b/>
              </w:rPr>
            </w:pPr>
            <w:r w:rsidRPr="00ED7C07">
              <w:rPr>
                <w:rFonts w:eastAsia="標楷體"/>
                <w:b/>
              </w:rPr>
              <w:t>1.45</w:t>
            </w:r>
          </w:p>
        </w:tc>
      </w:tr>
      <w:tr w:rsidR="00470ADB" w:rsidRPr="00ED7C07" w14:paraId="462D5149" w14:textId="77777777" w:rsidTr="00420E4F">
        <w:trPr>
          <w:gridAfter w:val="1"/>
          <w:wAfter w:w="46" w:type="dxa"/>
          <w:jc w:val="center"/>
        </w:trPr>
        <w:tc>
          <w:tcPr>
            <w:tcW w:w="1793" w:type="dxa"/>
            <w:tcBorders>
              <w:top w:val="nil"/>
              <w:left w:val="nil"/>
              <w:bottom w:val="nil"/>
              <w:right w:val="single" w:sz="4" w:space="0" w:color="auto"/>
            </w:tcBorders>
          </w:tcPr>
          <w:p w14:paraId="7F8868CC" w14:textId="77777777" w:rsidR="00CD5F5C" w:rsidRPr="00ED7C07" w:rsidRDefault="00CD5F5C" w:rsidP="00420E4F">
            <w:pPr>
              <w:snapToGrid w:val="0"/>
              <w:spacing w:line="360" w:lineRule="exact"/>
              <w:ind w:rightChars="12" w:right="29" w:firstLineChars="100" w:firstLine="240"/>
              <w:jc w:val="both"/>
              <w:rPr>
                <w:rFonts w:eastAsia="標楷體"/>
              </w:rPr>
            </w:pPr>
            <w:r w:rsidRPr="00ED7C07">
              <w:rPr>
                <w:rFonts w:eastAsia="標楷體"/>
                <w:b/>
                <w:bCs/>
              </w:rPr>
              <w:t>108</w:t>
            </w:r>
            <w:r w:rsidRPr="00ED7C07">
              <w:rPr>
                <w:rFonts w:eastAsia="標楷體"/>
                <w:b/>
              </w:rPr>
              <w:t>年</w:t>
            </w:r>
          </w:p>
        </w:tc>
        <w:tc>
          <w:tcPr>
            <w:tcW w:w="1103" w:type="dxa"/>
            <w:tcBorders>
              <w:top w:val="nil"/>
              <w:left w:val="single" w:sz="4" w:space="0" w:color="auto"/>
              <w:bottom w:val="nil"/>
              <w:right w:val="nil"/>
            </w:tcBorders>
          </w:tcPr>
          <w:p w14:paraId="2F294D47" w14:textId="77777777" w:rsidR="00CD5F5C" w:rsidRPr="00ED7C07" w:rsidRDefault="00CD5F5C" w:rsidP="00420E4F">
            <w:pPr>
              <w:spacing w:line="360" w:lineRule="exact"/>
              <w:ind w:rightChars="94" w:right="226"/>
              <w:jc w:val="right"/>
              <w:rPr>
                <w:rFonts w:eastAsia="標楷體"/>
                <w:b/>
              </w:rPr>
            </w:pPr>
            <w:r w:rsidRPr="00ED7C07">
              <w:rPr>
                <w:rFonts w:eastAsia="標楷體"/>
                <w:b/>
              </w:rPr>
              <w:t>0.56</w:t>
            </w:r>
          </w:p>
        </w:tc>
        <w:tc>
          <w:tcPr>
            <w:tcW w:w="1045" w:type="dxa"/>
            <w:tcBorders>
              <w:top w:val="nil"/>
              <w:left w:val="nil"/>
              <w:bottom w:val="nil"/>
              <w:right w:val="nil"/>
            </w:tcBorders>
            <w:vAlign w:val="center"/>
          </w:tcPr>
          <w:p w14:paraId="5E86574F" w14:textId="77777777" w:rsidR="00CD5F5C" w:rsidRPr="00ED7C07" w:rsidRDefault="00CD5F5C" w:rsidP="00420E4F">
            <w:pPr>
              <w:spacing w:line="360" w:lineRule="exact"/>
              <w:ind w:rightChars="94" w:right="226"/>
              <w:jc w:val="right"/>
              <w:rPr>
                <w:rFonts w:eastAsia="標楷體"/>
                <w:b/>
              </w:rPr>
            </w:pPr>
            <w:r w:rsidRPr="00ED7C07">
              <w:rPr>
                <w:rFonts w:eastAsia="標楷體"/>
                <w:b/>
              </w:rPr>
              <w:t>0.15</w:t>
            </w:r>
          </w:p>
        </w:tc>
        <w:tc>
          <w:tcPr>
            <w:tcW w:w="1154" w:type="dxa"/>
            <w:tcBorders>
              <w:top w:val="nil"/>
              <w:left w:val="nil"/>
              <w:bottom w:val="nil"/>
              <w:right w:val="nil"/>
            </w:tcBorders>
            <w:vAlign w:val="center"/>
          </w:tcPr>
          <w:p w14:paraId="62D06C94" w14:textId="77777777" w:rsidR="00CD5F5C" w:rsidRPr="00ED7C07" w:rsidRDefault="00CD5F5C" w:rsidP="00420E4F">
            <w:pPr>
              <w:spacing w:line="360" w:lineRule="exact"/>
              <w:ind w:rightChars="115" w:right="276"/>
              <w:jc w:val="right"/>
              <w:rPr>
                <w:rFonts w:eastAsia="標楷體"/>
                <w:b/>
              </w:rPr>
            </w:pPr>
            <w:r w:rsidRPr="00ED7C07">
              <w:rPr>
                <w:rFonts w:eastAsia="標楷體"/>
                <w:b/>
              </w:rPr>
              <w:t>0.49</w:t>
            </w:r>
          </w:p>
        </w:tc>
        <w:tc>
          <w:tcPr>
            <w:tcW w:w="1027" w:type="dxa"/>
            <w:tcBorders>
              <w:top w:val="nil"/>
              <w:left w:val="nil"/>
              <w:bottom w:val="nil"/>
              <w:right w:val="nil"/>
            </w:tcBorders>
          </w:tcPr>
          <w:p w14:paraId="70E265C5" w14:textId="77777777" w:rsidR="00CD5F5C" w:rsidRPr="00ED7C07" w:rsidRDefault="00CD5F5C" w:rsidP="00420E4F">
            <w:pPr>
              <w:spacing w:line="360" w:lineRule="exact"/>
              <w:ind w:rightChars="94" w:right="226"/>
              <w:jc w:val="right"/>
              <w:rPr>
                <w:rFonts w:eastAsia="標楷體"/>
                <w:b/>
              </w:rPr>
            </w:pPr>
            <w:r w:rsidRPr="00ED7C07">
              <w:rPr>
                <w:rFonts w:eastAsia="標楷體"/>
                <w:b/>
              </w:rPr>
              <w:t>-2.26</w:t>
            </w:r>
          </w:p>
        </w:tc>
        <w:tc>
          <w:tcPr>
            <w:tcW w:w="851" w:type="dxa"/>
            <w:tcBorders>
              <w:top w:val="nil"/>
              <w:left w:val="nil"/>
              <w:bottom w:val="nil"/>
              <w:right w:val="nil"/>
            </w:tcBorders>
            <w:vAlign w:val="center"/>
          </w:tcPr>
          <w:p w14:paraId="38672802" w14:textId="77777777" w:rsidR="00CD5F5C" w:rsidRPr="00ED7C07" w:rsidRDefault="00CD5F5C" w:rsidP="00420E4F">
            <w:pPr>
              <w:spacing w:line="360" w:lineRule="exact"/>
              <w:ind w:rightChars="50" w:right="120"/>
              <w:jc w:val="right"/>
              <w:rPr>
                <w:rFonts w:eastAsia="標楷體"/>
                <w:b/>
              </w:rPr>
            </w:pPr>
            <w:r w:rsidRPr="00ED7C07">
              <w:rPr>
                <w:rFonts w:eastAsia="標楷體"/>
                <w:b/>
              </w:rPr>
              <w:t>-2.40</w:t>
            </w:r>
          </w:p>
        </w:tc>
        <w:tc>
          <w:tcPr>
            <w:tcW w:w="1067" w:type="dxa"/>
            <w:tcBorders>
              <w:top w:val="nil"/>
              <w:left w:val="nil"/>
              <w:bottom w:val="nil"/>
              <w:right w:val="nil"/>
            </w:tcBorders>
          </w:tcPr>
          <w:p w14:paraId="6876AEDD" w14:textId="77777777" w:rsidR="00CD5F5C" w:rsidRPr="00ED7C07" w:rsidRDefault="00CD5F5C" w:rsidP="00420E4F">
            <w:pPr>
              <w:spacing w:line="360" w:lineRule="exact"/>
              <w:ind w:rightChars="94" w:right="226"/>
              <w:jc w:val="right"/>
              <w:rPr>
                <w:rFonts w:eastAsia="標楷體"/>
                <w:b/>
              </w:rPr>
            </w:pPr>
            <w:r w:rsidRPr="00ED7C07">
              <w:rPr>
                <w:rFonts w:eastAsia="標楷體"/>
                <w:b/>
              </w:rPr>
              <w:t>-1.47</w:t>
            </w:r>
          </w:p>
        </w:tc>
        <w:tc>
          <w:tcPr>
            <w:tcW w:w="1070" w:type="dxa"/>
            <w:tcBorders>
              <w:top w:val="nil"/>
              <w:left w:val="nil"/>
              <w:bottom w:val="nil"/>
              <w:right w:val="nil"/>
            </w:tcBorders>
          </w:tcPr>
          <w:p w14:paraId="2C1F41D5" w14:textId="77777777" w:rsidR="00CD5F5C" w:rsidRPr="00ED7C07" w:rsidRDefault="00CD5F5C" w:rsidP="00420E4F">
            <w:pPr>
              <w:spacing w:line="360" w:lineRule="exact"/>
              <w:ind w:rightChars="94" w:right="226"/>
              <w:jc w:val="right"/>
              <w:rPr>
                <w:rFonts w:eastAsia="標楷體"/>
                <w:b/>
              </w:rPr>
            </w:pPr>
            <w:r w:rsidRPr="00ED7C07">
              <w:rPr>
                <w:rFonts w:eastAsia="標楷體"/>
                <w:b/>
              </w:rPr>
              <w:t>-2.82</w:t>
            </w:r>
          </w:p>
        </w:tc>
      </w:tr>
      <w:tr w:rsidR="00470ADB" w:rsidRPr="00ED7C07" w14:paraId="2E5B2CDF" w14:textId="77777777" w:rsidTr="00420E4F">
        <w:trPr>
          <w:gridAfter w:val="1"/>
          <w:wAfter w:w="46" w:type="dxa"/>
          <w:jc w:val="center"/>
        </w:trPr>
        <w:tc>
          <w:tcPr>
            <w:tcW w:w="1793" w:type="dxa"/>
            <w:tcBorders>
              <w:top w:val="nil"/>
              <w:left w:val="nil"/>
              <w:bottom w:val="nil"/>
              <w:right w:val="single" w:sz="4" w:space="0" w:color="auto"/>
            </w:tcBorders>
          </w:tcPr>
          <w:p w14:paraId="53942D3E" w14:textId="77777777" w:rsidR="00CD5F5C" w:rsidRPr="00ED7C07" w:rsidRDefault="00CD5F5C" w:rsidP="00420E4F">
            <w:pPr>
              <w:snapToGrid w:val="0"/>
              <w:spacing w:line="360" w:lineRule="exact"/>
              <w:ind w:rightChars="12" w:right="29" w:firstLineChars="100" w:firstLine="240"/>
              <w:jc w:val="both"/>
              <w:rPr>
                <w:rFonts w:eastAsia="標楷體"/>
              </w:rPr>
            </w:pPr>
            <w:r w:rsidRPr="00ED7C07">
              <w:rPr>
                <w:rFonts w:eastAsia="標楷體"/>
                <w:b/>
                <w:bCs/>
              </w:rPr>
              <w:t>109</w:t>
            </w:r>
            <w:r w:rsidRPr="00ED7C07">
              <w:rPr>
                <w:rFonts w:eastAsia="標楷體"/>
                <w:b/>
              </w:rPr>
              <w:t>年</w:t>
            </w:r>
          </w:p>
        </w:tc>
        <w:tc>
          <w:tcPr>
            <w:tcW w:w="1103" w:type="dxa"/>
            <w:tcBorders>
              <w:top w:val="nil"/>
              <w:left w:val="single" w:sz="4" w:space="0" w:color="auto"/>
              <w:bottom w:val="nil"/>
              <w:right w:val="nil"/>
            </w:tcBorders>
            <w:vAlign w:val="center"/>
          </w:tcPr>
          <w:p w14:paraId="7698878D" w14:textId="77777777" w:rsidR="00CD5F5C" w:rsidRPr="00ED7C07" w:rsidRDefault="00CD5F5C" w:rsidP="00420E4F">
            <w:pPr>
              <w:spacing w:line="360" w:lineRule="exact"/>
              <w:ind w:rightChars="94" w:right="226"/>
              <w:jc w:val="right"/>
              <w:rPr>
                <w:rFonts w:eastAsia="標楷體"/>
                <w:b/>
              </w:rPr>
            </w:pPr>
            <w:r w:rsidRPr="00ED7C07">
              <w:rPr>
                <w:rFonts w:eastAsia="標楷體"/>
                <w:b/>
              </w:rPr>
              <w:t>-0.23</w:t>
            </w:r>
          </w:p>
        </w:tc>
        <w:tc>
          <w:tcPr>
            <w:tcW w:w="1045" w:type="dxa"/>
            <w:tcBorders>
              <w:top w:val="nil"/>
              <w:left w:val="nil"/>
              <w:bottom w:val="nil"/>
              <w:right w:val="nil"/>
            </w:tcBorders>
            <w:vAlign w:val="center"/>
          </w:tcPr>
          <w:p w14:paraId="549518DE" w14:textId="77777777" w:rsidR="00CD5F5C" w:rsidRPr="00ED7C07" w:rsidRDefault="00CD5F5C" w:rsidP="00420E4F">
            <w:pPr>
              <w:spacing w:line="360" w:lineRule="exact"/>
              <w:ind w:rightChars="94" w:right="226"/>
              <w:jc w:val="right"/>
              <w:rPr>
                <w:rFonts w:eastAsia="標楷體"/>
                <w:b/>
              </w:rPr>
            </w:pPr>
            <w:r w:rsidRPr="00ED7C07">
              <w:rPr>
                <w:rFonts w:eastAsia="標楷體"/>
                <w:b/>
              </w:rPr>
              <w:t>-0.52</w:t>
            </w:r>
          </w:p>
        </w:tc>
        <w:tc>
          <w:tcPr>
            <w:tcW w:w="1154" w:type="dxa"/>
            <w:tcBorders>
              <w:top w:val="nil"/>
              <w:left w:val="nil"/>
              <w:bottom w:val="nil"/>
              <w:right w:val="nil"/>
            </w:tcBorders>
            <w:vAlign w:val="center"/>
          </w:tcPr>
          <w:p w14:paraId="76E7E52C" w14:textId="77777777" w:rsidR="00CD5F5C" w:rsidRPr="00ED7C07" w:rsidRDefault="00CD5F5C" w:rsidP="00420E4F">
            <w:pPr>
              <w:spacing w:line="360" w:lineRule="exact"/>
              <w:ind w:rightChars="115" w:right="276"/>
              <w:jc w:val="right"/>
              <w:rPr>
                <w:rFonts w:eastAsia="標楷體"/>
                <w:b/>
              </w:rPr>
            </w:pPr>
            <w:r w:rsidRPr="00ED7C07">
              <w:rPr>
                <w:rFonts w:eastAsia="標楷體"/>
                <w:b/>
              </w:rPr>
              <w:t>0.35</w:t>
            </w:r>
          </w:p>
        </w:tc>
        <w:tc>
          <w:tcPr>
            <w:tcW w:w="1027" w:type="dxa"/>
            <w:tcBorders>
              <w:top w:val="nil"/>
              <w:left w:val="nil"/>
              <w:bottom w:val="nil"/>
              <w:right w:val="nil"/>
            </w:tcBorders>
            <w:vAlign w:val="center"/>
          </w:tcPr>
          <w:p w14:paraId="394FB1BC" w14:textId="77777777" w:rsidR="00CD5F5C" w:rsidRPr="00ED7C07" w:rsidRDefault="00CD5F5C" w:rsidP="00420E4F">
            <w:pPr>
              <w:spacing w:line="360" w:lineRule="exact"/>
              <w:ind w:rightChars="94" w:right="226"/>
              <w:jc w:val="right"/>
              <w:rPr>
                <w:rFonts w:eastAsia="標楷體"/>
                <w:b/>
              </w:rPr>
            </w:pPr>
            <w:r w:rsidRPr="00ED7C07">
              <w:rPr>
                <w:rFonts w:eastAsia="標楷體"/>
                <w:b/>
              </w:rPr>
              <w:t>-7.77</w:t>
            </w:r>
          </w:p>
        </w:tc>
        <w:tc>
          <w:tcPr>
            <w:tcW w:w="851" w:type="dxa"/>
            <w:tcBorders>
              <w:top w:val="nil"/>
              <w:left w:val="nil"/>
              <w:bottom w:val="nil"/>
              <w:right w:val="nil"/>
            </w:tcBorders>
            <w:vAlign w:val="center"/>
          </w:tcPr>
          <w:p w14:paraId="416250BD" w14:textId="77777777" w:rsidR="00CD5F5C" w:rsidRPr="00ED7C07" w:rsidRDefault="00CD5F5C" w:rsidP="00420E4F">
            <w:pPr>
              <w:spacing w:line="360" w:lineRule="exact"/>
              <w:ind w:rightChars="50" w:right="120"/>
              <w:jc w:val="right"/>
              <w:rPr>
                <w:rFonts w:eastAsia="標楷體"/>
                <w:b/>
              </w:rPr>
            </w:pPr>
            <w:r w:rsidRPr="00ED7C07">
              <w:rPr>
                <w:rFonts w:eastAsia="標楷體"/>
                <w:b/>
              </w:rPr>
              <w:t>-5.71</w:t>
            </w:r>
          </w:p>
        </w:tc>
        <w:tc>
          <w:tcPr>
            <w:tcW w:w="1067" w:type="dxa"/>
            <w:tcBorders>
              <w:top w:val="nil"/>
              <w:left w:val="nil"/>
              <w:bottom w:val="nil"/>
              <w:right w:val="nil"/>
            </w:tcBorders>
            <w:vAlign w:val="center"/>
          </w:tcPr>
          <w:p w14:paraId="73C03B86" w14:textId="77777777" w:rsidR="00CD5F5C" w:rsidRPr="00ED7C07" w:rsidRDefault="00CD5F5C" w:rsidP="00420E4F">
            <w:pPr>
              <w:spacing w:line="360" w:lineRule="exact"/>
              <w:ind w:rightChars="94" w:right="226"/>
              <w:jc w:val="right"/>
              <w:rPr>
                <w:rFonts w:eastAsia="標楷體"/>
                <w:b/>
              </w:rPr>
            </w:pPr>
            <w:r w:rsidRPr="00ED7C07">
              <w:rPr>
                <w:rFonts w:eastAsia="標楷體"/>
                <w:b/>
              </w:rPr>
              <w:t>-10.23</w:t>
            </w:r>
          </w:p>
        </w:tc>
        <w:tc>
          <w:tcPr>
            <w:tcW w:w="1070" w:type="dxa"/>
            <w:tcBorders>
              <w:top w:val="nil"/>
              <w:left w:val="nil"/>
              <w:bottom w:val="nil"/>
              <w:right w:val="nil"/>
            </w:tcBorders>
            <w:vAlign w:val="center"/>
          </w:tcPr>
          <w:p w14:paraId="30B86DDB" w14:textId="77777777" w:rsidR="00CD5F5C" w:rsidRPr="00ED7C07" w:rsidRDefault="00CD5F5C" w:rsidP="00420E4F">
            <w:pPr>
              <w:spacing w:line="360" w:lineRule="exact"/>
              <w:ind w:rightChars="94" w:right="226"/>
              <w:jc w:val="right"/>
              <w:rPr>
                <w:rFonts w:eastAsia="標楷體"/>
                <w:b/>
              </w:rPr>
            </w:pPr>
            <w:r w:rsidRPr="00ED7C07">
              <w:rPr>
                <w:rFonts w:eastAsia="標楷體"/>
                <w:b/>
              </w:rPr>
              <w:t>-7.21</w:t>
            </w:r>
          </w:p>
        </w:tc>
      </w:tr>
      <w:tr w:rsidR="00470ADB" w:rsidRPr="00ED7C07" w14:paraId="73A93D5A" w14:textId="77777777" w:rsidTr="00420E4F">
        <w:trPr>
          <w:gridAfter w:val="1"/>
          <w:wAfter w:w="46" w:type="dxa"/>
          <w:jc w:val="center"/>
        </w:trPr>
        <w:tc>
          <w:tcPr>
            <w:tcW w:w="1793" w:type="dxa"/>
            <w:tcBorders>
              <w:top w:val="nil"/>
              <w:left w:val="nil"/>
              <w:bottom w:val="nil"/>
              <w:right w:val="single" w:sz="4" w:space="0" w:color="auto"/>
            </w:tcBorders>
          </w:tcPr>
          <w:p w14:paraId="7AD53755" w14:textId="77777777" w:rsidR="00CD5F5C" w:rsidRPr="00ED7C07" w:rsidRDefault="00CD5F5C" w:rsidP="00420E4F">
            <w:pPr>
              <w:spacing w:line="360" w:lineRule="exact"/>
              <w:ind w:right="284"/>
              <w:jc w:val="right"/>
              <w:rPr>
                <w:rFonts w:eastAsia="標楷體"/>
              </w:rPr>
            </w:pPr>
            <w:r w:rsidRPr="00ED7C07">
              <w:rPr>
                <w:rFonts w:eastAsia="標楷體"/>
              </w:rPr>
              <w:t>5</w:t>
            </w:r>
            <w:r w:rsidRPr="00ED7C07">
              <w:rPr>
                <w:rFonts w:eastAsia="標楷體"/>
              </w:rPr>
              <w:t>月</w:t>
            </w:r>
          </w:p>
        </w:tc>
        <w:tc>
          <w:tcPr>
            <w:tcW w:w="1103" w:type="dxa"/>
            <w:tcBorders>
              <w:top w:val="nil"/>
              <w:left w:val="single" w:sz="4" w:space="0" w:color="auto"/>
              <w:bottom w:val="nil"/>
              <w:right w:val="nil"/>
            </w:tcBorders>
          </w:tcPr>
          <w:p w14:paraId="60B8AD4A" w14:textId="77777777" w:rsidR="00CD5F5C" w:rsidRPr="00ED7C07" w:rsidRDefault="00CD5F5C" w:rsidP="00420E4F">
            <w:pPr>
              <w:spacing w:line="360" w:lineRule="exact"/>
              <w:ind w:rightChars="94" w:right="226"/>
              <w:jc w:val="right"/>
              <w:rPr>
                <w:rFonts w:eastAsia="標楷體"/>
              </w:rPr>
            </w:pPr>
            <w:r w:rsidRPr="00ED7C07">
              <w:rPr>
                <w:rFonts w:eastAsia="標楷體"/>
              </w:rPr>
              <w:t>-1.21</w:t>
            </w:r>
          </w:p>
        </w:tc>
        <w:tc>
          <w:tcPr>
            <w:tcW w:w="1045" w:type="dxa"/>
            <w:tcBorders>
              <w:top w:val="nil"/>
              <w:left w:val="nil"/>
              <w:bottom w:val="nil"/>
              <w:right w:val="nil"/>
            </w:tcBorders>
            <w:vAlign w:val="center"/>
          </w:tcPr>
          <w:p w14:paraId="27DCE200" w14:textId="77777777" w:rsidR="00CD5F5C" w:rsidRPr="00ED7C07" w:rsidRDefault="00CD5F5C" w:rsidP="00420E4F">
            <w:pPr>
              <w:spacing w:line="360" w:lineRule="exact"/>
              <w:ind w:rightChars="94" w:right="226"/>
              <w:jc w:val="right"/>
              <w:rPr>
                <w:rFonts w:eastAsia="標楷體"/>
              </w:rPr>
            </w:pPr>
            <w:r w:rsidRPr="00ED7C07">
              <w:rPr>
                <w:rFonts w:eastAsia="標楷體"/>
              </w:rPr>
              <w:t>-1.69</w:t>
            </w:r>
          </w:p>
        </w:tc>
        <w:tc>
          <w:tcPr>
            <w:tcW w:w="1154" w:type="dxa"/>
            <w:tcBorders>
              <w:top w:val="nil"/>
              <w:left w:val="nil"/>
              <w:bottom w:val="nil"/>
              <w:right w:val="nil"/>
            </w:tcBorders>
            <w:vAlign w:val="center"/>
          </w:tcPr>
          <w:p w14:paraId="5FD6E5FA" w14:textId="77777777" w:rsidR="00CD5F5C" w:rsidRPr="00ED7C07" w:rsidRDefault="00CD5F5C" w:rsidP="00420E4F">
            <w:pPr>
              <w:spacing w:line="360" w:lineRule="exact"/>
              <w:ind w:rightChars="115" w:right="276"/>
              <w:jc w:val="right"/>
              <w:rPr>
                <w:rFonts w:eastAsia="標楷體"/>
              </w:rPr>
            </w:pPr>
            <w:r w:rsidRPr="00ED7C07">
              <w:rPr>
                <w:rFonts w:eastAsia="標楷體"/>
              </w:rPr>
              <w:t>0.06</w:t>
            </w:r>
          </w:p>
        </w:tc>
        <w:tc>
          <w:tcPr>
            <w:tcW w:w="1027" w:type="dxa"/>
            <w:tcBorders>
              <w:top w:val="nil"/>
              <w:left w:val="nil"/>
              <w:bottom w:val="nil"/>
              <w:right w:val="nil"/>
            </w:tcBorders>
          </w:tcPr>
          <w:p w14:paraId="524188B4" w14:textId="77777777" w:rsidR="00CD5F5C" w:rsidRPr="00ED7C07" w:rsidRDefault="00CD5F5C" w:rsidP="00420E4F">
            <w:pPr>
              <w:spacing w:line="360" w:lineRule="exact"/>
              <w:ind w:rightChars="94" w:right="226"/>
              <w:jc w:val="right"/>
              <w:rPr>
                <w:rFonts w:eastAsia="標楷體"/>
              </w:rPr>
            </w:pPr>
            <w:r w:rsidRPr="00ED7C07">
              <w:rPr>
                <w:rFonts w:eastAsia="標楷體"/>
              </w:rPr>
              <w:t>-12.19</w:t>
            </w:r>
          </w:p>
        </w:tc>
        <w:tc>
          <w:tcPr>
            <w:tcW w:w="851" w:type="dxa"/>
            <w:tcBorders>
              <w:top w:val="nil"/>
              <w:left w:val="nil"/>
              <w:bottom w:val="nil"/>
              <w:right w:val="nil"/>
            </w:tcBorders>
            <w:vAlign w:val="center"/>
          </w:tcPr>
          <w:p w14:paraId="372635E9" w14:textId="77777777" w:rsidR="00CD5F5C" w:rsidRPr="00ED7C07" w:rsidRDefault="00CD5F5C" w:rsidP="00420E4F">
            <w:pPr>
              <w:spacing w:line="360" w:lineRule="exact"/>
              <w:ind w:rightChars="50" w:right="120"/>
              <w:jc w:val="right"/>
              <w:rPr>
                <w:rFonts w:eastAsia="標楷體"/>
              </w:rPr>
            </w:pPr>
            <w:r w:rsidRPr="00ED7C07">
              <w:rPr>
                <w:rFonts w:eastAsia="標楷體"/>
              </w:rPr>
              <w:t>-10.20</w:t>
            </w:r>
          </w:p>
        </w:tc>
        <w:tc>
          <w:tcPr>
            <w:tcW w:w="1067" w:type="dxa"/>
            <w:tcBorders>
              <w:top w:val="nil"/>
              <w:left w:val="nil"/>
              <w:bottom w:val="nil"/>
              <w:right w:val="nil"/>
            </w:tcBorders>
          </w:tcPr>
          <w:p w14:paraId="4FEF0149" w14:textId="77777777" w:rsidR="00CD5F5C" w:rsidRPr="00ED7C07" w:rsidRDefault="00CD5F5C" w:rsidP="00420E4F">
            <w:pPr>
              <w:spacing w:line="360" w:lineRule="exact"/>
              <w:ind w:rightChars="94" w:right="226"/>
              <w:jc w:val="right"/>
              <w:rPr>
                <w:rFonts w:eastAsia="標楷體"/>
              </w:rPr>
            </w:pPr>
            <w:r w:rsidRPr="00ED7C07">
              <w:rPr>
                <w:rFonts w:eastAsia="標楷體"/>
              </w:rPr>
              <w:t>-16.34</w:t>
            </w:r>
          </w:p>
        </w:tc>
        <w:tc>
          <w:tcPr>
            <w:tcW w:w="1070" w:type="dxa"/>
            <w:tcBorders>
              <w:top w:val="nil"/>
              <w:left w:val="nil"/>
              <w:bottom w:val="nil"/>
              <w:right w:val="nil"/>
            </w:tcBorders>
          </w:tcPr>
          <w:p w14:paraId="1F113EF7" w14:textId="77777777" w:rsidR="00CD5F5C" w:rsidRPr="00ED7C07" w:rsidRDefault="00CD5F5C" w:rsidP="00420E4F">
            <w:pPr>
              <w:spacing w:line="360" w:lineRule="exact"/>
              <w:ind w:rightChars="94" w:right="226"/>
              <w:jc w:val="right"/>
              <w:rPr>
                <w:rFonts w:eastAsia="標楷體"/>
              </w:rPr>
            </w:pPr>
            <w:r w:rsidRPr="00ED7C07">
              <w:rPr>
                <w:rFonts w:eastAsia="標楷體"/>
              </w:rPr>
              <w:t>-10.06</w:t>
            </w:r>
          </w:p>
        </w:tc>
      </w:tr>
      <w:tr w:rsidR="00470ADB" w:rsidRPr="00ED7C07" w14:paraId="41DD083F" w14:textId="77777777" w:rsidTr="00420E4F">
        <w:trPr>
          <w:gridAfter w:val="1"/>
          <w:wAfter w:w="46" w:type="dxa"/>
          <w:jc w:val="center"/>
        </w:trPr>
        <w:tc>
          <w:tcPr>
            <w:tcW w:w="1793" w:type="dxa"/>
            <w:tcBorders>
              <w:top w:val="nil"/>
              <w:left w:val="nil"/>
              <w:bottom w:val="nil"/>
              <w:right w:val="single" w:sz="4" w:space="0" w:color="auto"/>
            </w:tcBorders>
          </w:tcPr>
          <w:p w14:paraId="3EA3ABAB" w14:textId="77777777" w:rsidR="00CD5F5C" w:rsidRPr="00ED7C07" w:rsidRDefault="00CD5F5C" w:rsidP="00420E4F">
            <w:pPr>
              <w:spacing w:line="360" w:lineRule="exact"/>
              <w:ind w:right="284"/>
              <w:jc w:val="right"/>
              <w:rPr>
                <w:rFonts w:eastAsia="標楷體"/>
              </w:rPr>
            </w:pPr>
            <w:r w:rsidRPr="00ED7C07">
              <w:rPr>
                <w:rFonts w:eastAsia="標楷體"/>
              </w:rPr>
              <w:t>6</w:t>
            </w:r>
            <w:r w:rsidRPr="00ED7C07">
              <w:rPr>
                <w:rFonts w:eastAsia="標楷體"/>
              </w:rPr>
              <w:t>月</w:t>
            </w:r>
          </w:p>
        </w:tc>
        <w:tc>
          <w:tcPr>
            <w:tcW w:w="1103" w:type="dxa"/>
            <w:tcBorders>
              <w:top w:val="nil"/>
              <w:left w:val="single" w:sz="4" w:space="0" w:color="auto"/>
              <w:bottom w:val="nil"/>
              <w:right w:val="nil"/>
            </w:tcBorders>
          </w:tcPr>
          <w:p w14:paraId="27FD9045" w14:textId="77777777" w:rsidR="00CD5F5C" w:rsidRPr="00ED7C07" w:rsidRDefault="00CD5F5C" w:rsidP="00420E4F">
            <w:pPr>
              <w:spacing w:line="360" w:lineRule="exact"/>
              <w:ind w:rightChars="94" w:right="226"/>
              <w:jc w:val="right"/>
              <w:rPr>
                <w:rFonts w:eastAsia="標楷體"/>
              </w:rPr>
            </w:pPr>
            <w:r w:rsidRPr="00ED7C07">
              <w:rPr>
                <w:rFonts w:eastAsia="標楷體"/>
              </w:rPr>
              <w:t>-0.75</w:t>
            </w:r>
          </w:p>
        </w:tc>
        <w:tc>
          <w:tcPr>
            <w:tcW w:w="1045" w:type="dxa"/>
            <w:tcBorders>
              <w:top w:val="nil"/>
              <w:left w:val="nil"/>
              <w:bottom w:val="nil"/>
              <w:right w:val="nil"/>
            </w:tcBorders>
            <w:vAlign w:val="center"/>
          </w:tcPr>
          <w:p w14:paraId="4594760A" w14:textId="77777777" w:rsidR="00CD5F5C" w:rsidRPr="00ED7C07" w:rsidRDefault="00CD5F5C" w:rsidP="00420E4F">
            <w:pPr>
              <w:spacing w:line="360" w:lineRule="exact"/>
              <w:ind w:rightChars="94" w:right="226"/>
              <w:jc w:val="right"/>
              <w:rPr>
                <w:rFonts w:eastAsia="標楷體"/>
              </w:rPr>
            </w:pPr>
            <w:r w:rsidRPr="00ED7C07">
              <w:rPr>
                <w:rFonts w:eastAsia="標楷體"/>
              </w:rPr>
              <w:t>-0.96</w:t>
            </w:r>
          </w:p>
        </w:tc>
        <w:tc>
          <w:tcPr>
            <w:tcW w:w="1154" w:type="dxa"/>
            <w:tcBorders>
              <w:top w:val="nil"/>
              <w:left w:val="nil"/>
              <w:bottom w:val="nil"/>
              <w:right w:val="nil"/>
            </w:tcBorders>
            <w:vAlign w:val="center"/>
          </w:tcPr>
          <w:p w14:paraId="6B8148B4" w14:textId="77777777" w:rsidR="00CD5F5C" w:rsidRPr="00ED7C07" w:rsidRDefault="00CD5F5C" w:rsidP="00420E4F">
            <w:pPr>
              <w:spacing w:line="360" w:lineRule="exact"/>
              <w:ind w:rightChars="115" w:right="276"/>
              <w:jc w:val="right"/>
              <w:rPr>
                <w:rFonts w:eastAsia="標楷體"/>
              </w:rPr>
            </w:pPr>
            <w:r w:rsidRPr="00ED7C07">
              <w:rPr>
                <w:rFonts w:eastAsia="標楷體"/>
              </w:rPr>
              <w:t>0.14</w:t>
            </w:r>
          </w:p>
        </w:tc>
        <w:tc>
          <w:tcPr>
            <w:tcW w:w="1027" w:type="dxa"/>
            <w:tcBorders>
              <w:top w:val="nil"/>
              <w:left w:val="nil"/>
              <w:bottom w:val="nil"/>
              <w:right w:val="nil"/>
            </w:tcBorders>
          </w:tcPr>
          <w:p w14:paraId="59CF10E2" w14:textId="77777777" w:rsidR="00CD5F5C" w:rsidRPr="00ED7C07" w:rsidRDefault="00CD5F5C" w:rsidP="00420E4F">
            <w:pPr>
              <w:spacing w:line="360" w:lineRule="exact"/>
              <w:ind w:rightChars="94" w:right="226"/>
              <w:jc w:val="right"/>
              <w:rPr>
                <w:rFonts w:eastAsia="標楷體"/>
              </w:rPr>
            </w:pPr>
            <w:r w:rsidRPr="00ED7C07">
              <w:rPr>
                <w:rFonts w:eastAsia="標楷體"/>
              </w:rPr>
              <w:t>-10.31</w:t>
            </w:r>
          </w:p>
        </w:tc>
        <w:tc>
          <w:tcPr>
            <w:tcW w:w="851" w:type="dxa"/>
            <w:tcBorders>
              <w:top w:val="nil"/>
              <w:left w:val="nil"/>
              <w:bottom w:val="nil"/>
              <w:right w:val="nil"/>
            </w:tcBorders>
            <w:vAlign w:val="center"/>
          </w:tcPr>
          <w:p w14:paraId="77C792BA" w14:textId="77777777" w:rsidR="00CD5F5C" w:rsidRPr="00ED7C07" w:rsidRDefault="00CD5F5C" w:rsidP="00420E4F">
            <w:pPr>
              <w:spacing w:line="360" w:lineRule="exact"/>
              <w:ind w:rightChars="50" w:right="120"/>
              <w:jc w:val="right"/>
              <w:rPr>
                <w:rFonts w:eastAsia="標楷體"/>
              </w:rPr>
            </w:pPr>
            <w:r w:rsidRPr="00ED7C07">
              <w:rPr>
                <w:rFonts w:eastAsia="標楷體"/>
              </w:rPr>
              <w:t>-7.91</w:t>
            </w:r>
          </w:p>
        </w:tc>
        <w:tc>
          <w:tcPr>
            <w:tcW w:w="1067" w:type="dxa"/>
            <w:tcBorders>
              <w:top w:val="nil"/>
              <w:left w:val="nil"/>
              <w:bottom w:val="nil"/>
              <w:right w:val="nil"/>
            </w:tcBorders>
          </w:tcPr>
          <w:p w14:paraId="3E54E79A" w14:textId="77777777" w:rsidR="00CD5F5C" w:rsidRPr="00ED7C07" w:rsidRDefault="00CD5F5C" w:rsidP="00420E4F">
            <w:pPr>
              <w:spacing w:line="360" w:lineRule="exact"/>
              <w:ind w:rightChars="94" w:right="226"/>
              <w:jc w:val="right"/>
              <w:rPr>
                <w:rFonts w:eastAsia="標楷體"/>
              </w:rPr>
            </w:pPr>
            <w:r w:rsidRPr="00ED7C07">
              <w:rPr>
                <w:rFonts w:eastAsia="標楷體"/>
              </w:rPr>
              <w:t>-13.82</w:t>
            </w:r>
          </w:p>
        </w:tc>
        <w:tc>
          <w:tcPr>
            <w:tcW w:w="1070" w:type="dxa"/>
            <w:tcBorders>
              <w:top w:val="nil"/>
              <w:left w:val="nil"/>
              <w:bottom w:val="nil"/>
              <w:right w:val="nil"/>
            </w:tcBorders>
          </w:tcPr>
          <w:p w14:paraId="5A45C680" w14:textId="77777777" w:rsidR="00CD5F5C" w:rsidRPr="00ED7C07" w:rsidRDefault="00CD5F5C" w:rsidP="00420E4F">
            <w:pPr>
              <w:spacing w:line="360" w:lineRule="exact"/>
              <w:ind w:rightChars="94" w:right="226"/>
              <w:jc w:val="right"/>
              <w:rPr>
                <w:rFonts w:eastAsia="標楷體"/>
              </w:rPr>
            </w:pPr>
            <w:r w:rsidRPr="00ED7C07">
              <w:rPr>
                <w:rFonts w:eastAsia="標楷體"/>
              </w:rPr>
              <w:t>-9.06</w:t>
            </w:r>
          </w:p>
        </w:tc>
      </w:tr>
      <w:tr w:rsidR="00470ADB" w:rsidRPr="00ED7C07" w14:paraId="46B8D984" w14:textId="77777777" w:rsidTr="00420E4F">
        <w:trPr>
          <w:gridAfter w:val="1"/>
          <w:wAfter w:w="46" w:type="dxa"/>
          <w:jc w:val="center"/>
        </w:trPr>
        <w:tc>
          <w:tcPr>
            <w:tcW w:w="1793" w:type="dxa"/>
            <w:tcBorders>
              <w:top w:val="nil"/>
              <w:left w:val="nil"/>
              <w:bottom w:val="nil"/>
              <w:right w:val="single" w:sz="4" w:space="0" w:color="auto"/>
            </w:tcBorders>
          </w:tcPr>
          <w:p w14:paraId="57923A5E" w14:textId="77777777" w:rsidR="00CD5F5C" w:rsidRPr="00ED7C07" w:rsidRDefault="00CD5F5C" w:rsidP="00420E4F">
            <w:pPr>
              <w:spacing w:line="360" w:lineRule="exact"/>
              <w:ind w:right="284"/>
              <w:jc w:val="right"/>
              <w:rPr>
                <w:rFonts w:eastAsia="標楷體"/>
              </w:rPr>
            </w:pPr>
            <w:r w:rsidRPr="00ED7C07">
              <w:rPr>
                <w:rFonts w:eastAsia="標楷體"/>
              </w:rPr>
              <w:t>7</w:t>
            </w:r>
            <w:r w:rsidRPr="00ED7C07">
              <w:rPr>
                <w:rFonts w:eastAsia="標楷體"/>
              </w:rPr>
              <w:t>月</w:t>
            </w:r>
          </w:p>
        </w:tc>
        <w:tc>
          <w:tcPr>
            <w:tcW w:w="1103" w:type="dxa"/>
            <w:tcBorders>
              <w:top w:val="nil"/>
              <w:left w:val="single" w:sz="4" w:space="0" w:color="auto"/>
              <w:bottom w:val="nil"/>
              <w:right w:val="nil"/>
            </w:tcBorders>
          </w:tcPr>
          <w:p w14:paraId="1FD60E0E" w14:textId="77777777" w:rsidR="00CD5F5C" w:rsidRPr="00ED7C07" w:rsidRDefault="00CD5F5C" w:rsidP="00420E4F">
            <w:pPr>
              <w:spacing w:line="360" w:lineRule="exact"/>
              <w:ind w:rightChars="94" w:right="226"/>
              <w:jc w:val="right"/>
              <w:rPr>
                <w:rFonts w:eastAsia="標楷體"/>
              </w:rPr>
            </w:pPr>
            <w:r w:rsidRPr="00ED7C07">
              <w:rPr>
                <w:rFonts w:eastAsia="標楷體"/>
              </w:rPr>
              <w:t>-0.51</w:t>
            </w:r>
          </w:p>
        </w:tc>
        <w:tc>
          <w:tcPr>
            <w:tcW w:w="1045" w:type="dxa"/>
            <w:tcBorders>
              <w:top w:val="nil"/>
              <w:left w:val="nil"/>
              <w:bottom w:val="nil"/>
              <w:right w:val="nil"/>
            </w:tcBorders>
            <w:vAlign w:val="center"/>
          </w:tcPr>
          <w:p w14:paraId="71E5E3C2" w14:textId="77777777" w:rsidR="00CD5F5C" w:rsidRPr="00ED7C07" w:rsidRDefault="00CD5F5C" w:rsidP="00420E4F">
            <w:pPr>
              <w:spacing w:line="360" w:lineRule="exact"/>
              <w:ind w:rightChars="94" w:right="226"/>
              <w:jc w:val="right"/>
              <w:rPr>
                <w:rFonts w:eastAsia="標楷體"/>
              </w:rPr>
            </w:pPr>
            <w:r w:rsidRPr="00ED7C07">
              <w:rPr>
                <w:rFonts w:eastAsia="標楷體"/>
              </w:rPr>
              <w:t>-0.90</w:t>
            </w:r>
          </w:p>
        </w:tc>
        <w:tc>
          <w:tcPr>
            <w:tcW w:w="1154" w:type="dxa"/>
            <w:tcBorders>
              <w:top w:val="nil"/>
              <w:left w:val="nil"/>
              <w:bottom w:val="nil"/>
              <w:right w:val="nil"/>
            </w:tcBorders>
            <w:vAlign w:val="center"/>
          </w:tcPr>
          <w:p w14:paraId="1B5F7DEB" w14:textId="77777777" w:rsidR="00CD5F5C" w:rsidRPr="00ED7C07" w:rsidRDefault="00CD5F5C" w:rsidP="00420E4F">
            <w:pPr>
              <w:spacing w:line="360" w:lineRule="exact"/>
              <w:ind w:rightChars="115" w:right="276"/>
              <w:jc w:val="right"/>
              <w:rPr>
                <w:rFonts w:eastAsia="標楷體"/>
              </w:rPr>
            </w:pPr>
            <w:r w:rsidRPr="00ED7C07">
              <w:rPr>
                <w:rFonts w:eastAsia="標楷體"/>
              </w:rPr>
              <w:t>0.15</w:t>
            </w:r>
          </w:p>
        </w:tc>
        <w:tc>
          <w:tcPr>
            <w:tcW w:w="1027" w:type="dxa"/>
            <w:tcBorders>
              <w:top w:val="nil"/>
              <w:left w:val="nil"/>
              <w:bottom w:val="nil"/>
              <w:right w:val="nil"/>
            </w:tcBorders>
          </w:tcPr>
          <w:p w14:paraId="396E5E56" w14:textId="77777777" w:rsidR="00CD5F5C" w:rsidRPr="00ED7C07" w:rsidRDefault="00CD5F5C" w:rsidP="00420E4F">
            <w:pPr>
              <w:spacing w:line="360" w:lineRule="exact"/>
              <w:ind w:rightChars="94" w:right="226"/>
              <w:jc w:val="right"/>
              <w:rPr>
                <w:rFonts w:eastAsia="標楷體"/>
              </w:rPr>
            </w:pPr>
            <w:r w:rsidRPr="00ED7C07">
              <w:rPr>
                <w:rFonts w:eastAsia="標楷體"/>
              </w:rPr>
              <w:t>-9.00</w:t>
            </w:r>
          </w:p>
        </w:tc>
        <w:tc>
          <w:tcPr>
            <w:tcW w:w="851" w:type="dxa"/>
            <w:tcBorders>
              <w:top w:val="nil"/>
              <w:left w:val="nil"/>
              <w:bottom w:val="nil"/>
              <w:right w:val="nil"/>
            </w:tcBorders>
            <w:vAlign w:val="center"/>
          </w:tcPr>
          <w:p w14:paraId="5A25EB66" w14:textId="77777777" w:rsidR="00CD5F5C" w:rsidRPr="00ED7C07" w:rsidRDefault="00CD5F5C" w:rsidP="00420E4F">
            <w:pPr>
              <w:spacing w:line="360" w:lineRule="exact"/>
              <w:ind w:rightChars="50" w:right="120"/>
              <w:jc w:val="right"/>
              <w:rPr>
                <w:rFonts w:eastAsia="標楷體"/>
              </w:rPr>
            </w:pPr>
            <w:r w:rsidRPr="00ED7C07">
              <w:rPr>
                <w:rFonts w:eastAsia="標楷體"/>
              </w:rPr>
              <w:t>-6.67</w:t>
            </w:r>
          </w:p>
        </w:tc>
        <w:tc>
          <w:tcPr>
            <w:tcW w:w="1067" w:type="dxa"/>
            <w:tcBorders>
              <w:top w:val="nil"/>
              <w:left w:val="nil"/>
              <w:bottom w:val="nil"/>
              <w:right w:val="nil"/>
            </w:tcBorders>
          </w:tcPr>
          <w:p w14:paraId="7BC47FF1" w14:textId="77777777" w:rsidR="00CD5F5C" w:rsidRPr="00ED7C07" w:rsidRDefault="00CD5F5C" w:rsidP="00420E4F">
            <w:pPr>
              <w:spacing w:line="360" w:lineRule="exact"/>
              <w:ind w:rightChars="94" w:right="226"/>
              <w:jc w:val="right"/>
              <w:rPr>
                <w:rFonts w:eastAsia="標楷體"/>
              </w:rPr>
            </w:pPr>
            <w:r w:rsidRPr="00ED7C07">
              <w:rPr>
                <w:rFonts w:eastAsia="標楷體"/>
              </w:rPr>
              <w:t>-11.72</w:t>
            </w:r>
          </w:p>
        </w:tc>
        <w:tc>
          <w:tcPr>
            <w:tcW w:w="1070" w:type="dxa"/>
            <w:tcBorders>
              <w:top w:val="nil"/>
              <w:left w:val="nil"/>
              <w:bottom w:val="nil"/>
              <w:right w:val="nil"/>
            </w:tcBorders>
          </w:tcPr>
          <w:p w14:paraId="3C6D433A" w14:textId="77777777" w:rsidR="00CD5F5C" w:rsidRPr="00ED7C07" w:rsidRDefault="00CD5F5C" w:rsidP="00420E4F">
            <w:pPr>
              <w:spacing w:line="360" w:lineRule="exact"/>
              <w:ind w:rightChars="94" w:right="226"/>
              <w:jc w:val="right"/>
              <w:rPr>
                <w:rFonts w:eastAsia="標楷體"/>
              </w:rPr>
            </w:pPr>
            <w:r w:rsidRPr="00ED7C07">
              <w:rPr>
                <w:rFonts w:eastAsia="標楷體"/>
              </w:rPr>
              <w:t>-8.40</w:t>
            </w:r>
          </w:p>
        </w:tc>
      </w:tr>
      <w:tr w:rsidR="00470ADB" w:rsidRPr="00ED7C07" w14:paraId="51208633" w14:textId="77777777" w:rsidTr="00420E4F">
        <w:trPr>
          <w:gridAfter w:val="1"/>
          <w:wAfter w:w="46" w:type="dxa"/>
          <w:jc w:val="center"/>
        </w:trPr>
        <w:tc>
          <w:tcPr>
            <w:tcW w:w="1793" w:type="dxa"/>
            <w:tcBorders>
              <w:top w:val="nil"/>
              <w:left w:val="nil"/>
              <w:bottom w:val="nil"/>
              <w:right w:val="single" w:sz="4" w:space="0" w:color="auto"/>
            </w:tcBorders>
          </w:tcPr>
          <w:p w14:paraId="3C7D87CD" w14:textId="77777777" w:rsidR="00CD5F5C" w:rsidRPr="00ED7C07" w:rsidRDefault="00CD5F5C" w:rsidP="00420E4F">
            <w:pPr>
              <w:spacing w:line="360" w:lineRule="exact"/>
              <w:ind w:right="284"/>
              <w:jc w:val="right"/>
              <w:rPr>
                <w:rFonts w:eastAsia="標楷體"/>
              </w:rPr>
            </w:pPr>
            <w:r w:rsidRPr="00ED7C07">
              <w:rPr>
                <w:rFonts w:eastAsia="標楷體"/>
              </w:rPr>
              <w:t>8</w:t>
            </w:r>
            <w:r w:rsidRPr="00ED7C07">
              <w:rPr>
                <w:rFonts w:eastAsia="標楷體"/>
              </w:rPr>
              <w:t>月</w:t>
            </w:r>
          </w:p>
        </w:tc>
        <w:tc>
          <w:tcPr>
            <w:tcW w:w="1103" w:type="dxa"/>
            <w:tcBorders>
              <w:top w:val="nil"/>
              <w:left w:val="single" w:sz="4" w:space="0" w:color="auto"/>
              <w:bottom w:val="nil"/>
              <w:right w:val="nil"/>
            </w:tcBorders>
            <w:vAlign w:val="center"/>
          </w:tcPr>
          <w:p w14:paraId="36CF9E10" w14:textId="77777777" w:rsidR="00CD5F5C" w:rsidRPr="00ED7C07" w:rsidRDefault="00CD5F5C" w:rsidP="00420E4F">
            <w:pPr>
              <w:spacing w:line="360" w:lineRule="exact"/>
              <w:ind w:rightChars="94" w:right="226"/>
              <w:jc w:val="right"/>
              <w:rPr>
                <w:rFonts w:eastAsia="標楷體"/>
              </w:rPr>
            </w:pPr>
            <w:r w:rsidRPr="00ED7C07">
              <w:rPr>
                <w:rFonts w:eastAsia="標楷體"/>
              </w:rPr>
              <w:t>-0.33</w:t>
            </w:r>
          </w:p>
        </w:tc>
        <w:tc>
          <w:tcPr>
            <w:tcW w:w="1045" w:type="dxa"/>
            <w:tcBorders>
              <w:top w:val="nil"/>
              <w:left w:val="nil"/>
              <w:bottom w:val="nil"/>
              <w:right w:val="nil"/>
            </w:tcBorders>
            <w:vAlign w:val="center"/>
          </w:tcPr>
          <w:p w14:paraId="55EF9671" w14:textId="77777777" w:rsidR="00CD5F5C" w:rsidRPr="00ED7C07" w:rsidRDefault="00CD5F5C" w:rsidP="00420E4F">
            <w:pPr>
              <w:spacing w:line="360" w:lineRule="exact"/>
              <w:ind w:rightChars="94" w:right="226"/>
              <w:jc w:val="right"/>
              <w:rPr>
                <w:rFonts w:eastAsia="標楷體"/>
              </w:rPr>
            </w:pPr>
            <w:r w:rsidRPr="00ED7C07">
              <w:rPr>
                <w:rFonts w:eastAsia="標楷體"/>
              </w:rPr>
              <w:t>-0.49</w:t>
            </w:r>
          </w:p>
        </w:tc>
        <w:tc>
          <w:tcPr>
            <w:tcW w:w="1154" w:type="dxa"/>
            <w:tcBorders>
              <w:top w:val="nil"/>
              <w:left w:val="nil"/>
              <w:bottom w:val="nil"/>
              <w:right w:val="nil"/>
            </w:tcBorders>
            <w:vAlign w:val="center"/>
          </w:tcPr>
          <w:p w14:paraId="636B4397" w14:textId="77777777" w:rsidR="00CD5F5C" w:rsidRPr="00ED7C07" w:rsidRDefault="00CD5F5C" w:rsidP="00420E4F">
            <w:pPr>
              <w:spacing w:line="360" w:lineRule="exact"/>
              <w:ind w:rightChars="94" w:right="226"/>
              <w:jc w:val="right"/>
              <w:rPr>
                <w:rFonts w:eastAsia="標楷體"/>
              </w:rPr>
            </w:pPr>
            <w:r w:rsidRPr="00ED7C07">
              <w:rPr>
                <w:rFonts w:eastAsia="標楷體"/>
              </w:rPr>
              <w:t>0.31</w:t>
            </w:r>
          </w:p>
        </w:tc>
        <w:tc>
          <w:tcPr>
            <w:tcW w:w="1027" w:type="dxa"/>
            <w:tcBorders>
              <w:top w:val="nil"/>
              <w:left w:val="nil"/>
              <w:bottom w:val="nil"/>
              <w:right w:val="nil"/>
            </w:tcBorders>
            <w:vAlign w:val="center"/>
          </w:tcPr>
          <w:p w14:paraId="250CF031" w14:textId="77777777" w:rsidR="00CD5F5C" w:rsidRPr="00ED7C07" w:rsidRDefault="00CD5F5C" w:rsidP="00420E4F">
            <w:pPr>
              <w:spacing w:line="360" w:lineRule="exact"/>
              <w:ind w:rightChars="94" w:right="226"/>
              <w:jc w:val="right"/>
              <w:rPr>
                <w:rFonts w:eastAsia="標楷體"/>
              </w:rPr>
            </w:pPr>
            <w:r w:rsidRPr="00ED7C07">
              <w:rPr>
                <w:rFonts w:eastAsia="標楷體"/>
              </w:rPr>
              <w:t>-8.81</w:t>
            </w:r>
          </w:p>
        </w:tc>
        <w:tc>
          <w:tcPr>
            <w:tcW w:w="851" w:type="dxa"/>
            <w:tcBorders>
              <w:top w:val="nil"/>
              <w:left w:val="nil"/>
              <w:bottom w:val="nil"/>
              <w:right w:val="nil"/>
            </w:tcBorders>
            <w:vAlign w:val="center"/>
          </w:tcPr>
          <w:p w14:paraId="7C6756B2" w14:textId="77777777" w:rsidR="00CD5F5C" w:rsidRPr="00ED7C07" w:rsidRDefault="00CD5F5C" w:rsidP="00420E4F">
            <w:pPr>
              <w:spacing w:line="360" w:lineRule="exact"/>
              <w:ind w:rightChars="50" w:right="120"/>
              <w:jc w:val="right"/>
              <w:rPr>
                <w:rFonts w:eastAsia="標楷體"/>
              </w:rPr>
            </w:pPr>
            <w:r w:rsidRPr="00ED7C07">
              <w:rPr>
                <w:rFonts w:eastAsia="標楷體"/>
              </w:rPr>
              <w:t>-6.64</w:t>
            </w:r>
          </w:p>
        </w:tc>
        <w:tc>
          <w:tcPr>
            <w:tcW w:w="1067" w:type="dxa"/>
            <w:tcBorders>
              <w:top w:val="nil"/>
              <w:left w:val="nil"/>
              <w:bottom w:val="nil"/>
              <w:right w:val="nil"/>
            </w:tcBorders>
            <w:vAlign w:val="center"/>
          </w:tcPr>
          <w:p w14:paraId="2375F522" w14:textId="77777777" w:rsidR="00CD5F5C" w:rsidRPr="00ED7C07" w:rsidRDefault="00CD5F5C" w:rsidP="00420E4F">
            <w:pPr>
              <w:spacing w:line="360" w:lineRule="exact"/>
              <w:ind w:rightChars="94" w:right="226"/>
              <w:jc w:val="right"/>
              <w:rPr>
                <w:rFonts w:eastAsia="標楷體"/>
              </w:rPr>
            </w:pPr>
            <w:r w:rsidRPr="00ED7C07">
              <w:rPr>
                <w:rFonts w:eastAsia="標楷體"/>
              </w:rPr>
              <w:t>-11.17</w:t>
            </w:r>
          </w:p>
        </w:tc>
        <w:tc>
          <w:tcPr>
            <w:tcW w:w="1070" w:type="dxa"/>
            <w:tcBorders>
              <w:top w:val="nil"/>
              <w:left w:val="nil"/>
              <w:bottom w:val="nil"/>
              <w:right w:val="nil"/>
            </w:tcBorders>
            <w:vAlign w:val="center"/>
          </w:tcPr>
          <w:p w14:paraId="7F49E699" w14:textId="77777777" w:rsidR="00CD5F5C" w:rsidRPr="00ED7C07" w:rsidRDefault="00CD5F5C" w:rsidP="00420E4F">
            <w:pPr>
              <w:spacing w:line="360" w:lineRule="exact"/>
              <w:ind w:rightChars="94" w:right="226"/>
              <w:jc w:val="right"/>
              <w:rPr>
                <w:rFonts w:eastAsia="標楷體"/>
              </w:rPr>
            </w:pPr>
            <w:r w:rsidRPr="00ED7C07">
              <w:rPr>
                <w:rFonts w:eastAsia="標楷體"/>
              </w:rPr>
              <w:t>-8.40</w:t>
            </w:r>
          </w:p>
        </w:tc>
      </w:tr>
      <w:tr w:rsidR="00470ADB" w:rsidRPr="00ED7C07" w14:paraId="26EEEF80" w14:textId="77777777" w:rsidTr="00420E4F">
        <w:trPr>
          <w:gridAfter w:val="1"/>
          <w:wAfter w:w="46" w:type="dxa"/>
          <w:jc w:val="center"/>
        </w:trPr>
        <w:tc>
          <w:tcPr>
            <w:tcW w:w="1793" w:type="dxa"/>
            <w:tcBorders>
              <w:top w:val="nil"/>
              <w:left w:val="nil"/>
              <w:bottom w:val="nil"/>
              <w:right w:val="single" w:sz="4" w:space="0" w:color="auto"/>
            </w:tcBorders>
          </w:tcPr>
          <w:p w14:paraId="67C92DDD" w14:textId="77777777" w:rsidR="00CD5F5C" w:rsidRPr="00ED7C07" w:rsidRDefault="00CD5F5C" w:rsidP="00420E4F">
            <w:pPr>
              <w:spacing w:line="360" w:lineRule="exact"/>
              <w:ind w:right="284"/>
              <w:jc w:val="right"/>
              <w:rPr>
                <w:rFonts w:eastAsia="標楷體"/>
              </w:rPr>
            </w:pPr>
            <w:r w:rsidRPr="00ED7C07">
              <w:rPr>
                <w:rFonts w:eastAsia="標楷體"/>
              </w:rPr>
              <w:t>9</w:t>
            </w:r>
            <w:r w:rsidRPr="00ED7C07">
              <w:rPr>
                <w:rFonts w:eastAsia="標楷體"/>
              </w:rPr>
              <w:t>月</w:t>
            </w:r>
          </w:p>
        </w:tc>
        <w:tc>
          <w:tcPr>
            <w:tcW w:w="1103" w:type="dxa"/>
            <w:tcBorders>
              <w:top w:val="nil"/>
              <w:left w:val="single" w:sz="4" w:space="0" w:color="auto"/>
              <w:bottom w:val="nil"/>
              <w:right w:val="nil"/>
            </w:tcBorders>
            <w:vAlign w:val="center"/>
          </w:tcPr>
          <w:p w14:paraId="2BF1613C" w14:textId="77777777" w:rsidR="00CD5F5C" w:rsidRPr="00ED7C07" w:rsidRDefault="00CD5F5C" w:rsidP="00420E4F">
            <w:pPr>
              <w:spacing w:line="360" w:lineRule="exact"/>
              <w:ind w:rightChars="94" w:right="226"/>
              <w:jc w:val="right"/>
              <w:rPr>
                <w:rFonts w:eastAsia="標楷體"/>
              </w:rPr>
            </w:pPr>
            <w:r w:rsidRPr="00ED7C07">
              <w:rPr>
                <w:rFonts w:eastAsia="標楷體"/>
              </w:rPr>
              <w:t>-0.58</w:t>
            </w:r>
          </w:p>
        </w:tc>
        <w:tc>
          <w:tcPr>
            <w:tcW w:w="1045" w:type="dxa"/>
            <w:tcBorders>
              <w:top w:val="nil"/>
              <w:left w:val="nil"/>
              <w:bottom w:val="nil"/>
              <w:right w:val="nil"/>
            </w:tcBorders>
            <w:vAlign w:val="center"/>
          </w:tcPr>
          <w:p w14:paraId="662C0E7D" w14:textId="77777777" w:rsidR="00CD5F5C" w:rsidRPr="00ED7C07" w:rsidRDefault="00CD5F5C" w:rsidP="00420E4F">
            <w:pPr>
              <w:spacing w:line="360" w:lineRule="exact"/>
              <w:ind w:rightChars="94" w:right="226"/>
              <w:jc w:val="right"/>
              <w:rPr>
                <w:rFonts w:eastAsia="標楷體"/>
              </w:rPr>
            </w:pPr>
            <w:r w:rsidRPr="00ED7C07">
              <w:rPr>
                <w:rFonts w:eastAsia="標楷體"/>
              </w:rPr>
              <w:t>-0.56</w:t>
            </w:r>
          </w:p>
        </w:tc>
        <w:tc>
          <w:tcPr>
            <w:tcW w:w="1154" w:type="dxa"/>
            <w:tcBorders>
              <w:top w:val="nil"/>
              <w:left w:val="nil"/>
              <w:bottom w:val="nil"/>
              <w:right w:val="nil"/>
            </w:tcBorders>
            <w:vAlign w:val="center"/>
          </w:tcPr>
          <w:p w14:paraId="4334CD7E" w14:textId="77777777" w:rsidR="00CD5F5C" w:rsidRPr="00ED7C07" w:rsidRDefault="00CD5F5C" w:rsidP="00420E4F">
            <w:pPr>
              <w:spacing w:line="360" w:lineRule="exact"/>
              <w:ind w:rightChars="94" w:right="226"/>
              <w:jc w:val="right"/>
              <w:rPr>
                <w:rFonts w:eastAsia="標楷體"/>
              </w:rPr>
            </w:pPr>
            <w:r w:rsidRPr="00ED7C07">
              <w:rPr>
                <w:rFonts w:eastAsia="標楷體"/>
              </w:rPr>
              <w:t>0.24</w:t>
            </w:r>
          </w:p>
        </w:tc>
        <w:tc>
          <w:tcPr>
            <w:tcW w:w="1027" w:type="dxa"/>
            <w:tcBorders>
              <w:top w:val="nil"/>
              <w:left w:val="nil"/>
              <w:bottom w:val="nil"/>
              <w:right w:val="nil"/>
            </w:tcBorders>
            <w:vAlign w:val="center"/>
          </w:tcPr>
          <w:p w14:paraId="5BBC2CD2" w14:textId="77777777" w:rsidR="00CD5F5C" w:rsidRPr="00ED7C07" w:rsidRDefault="00CD5F5C" w:rsidP="00420E4F">
            <w:pPr>
              <w:spacing w:line="360" w:lineRule="exact"/>
              <w:ind w:rightChars="94" w:right="226"/>
              <w:jc w:val="right"/>
              <w:rPr>
                <w:rFonts w:eastAsia="標楷體"/>
              </w:rPr>
            </w:pPr>
            <w:r w:rsidRPr="00ED7C07">
              <w:rPr>
                <w:rFonts w:eastAsia="標楷體"/>
              </w:rPr>
              <w:t>-8.15</w:t>
            </w:r>
          </w:p>
        </w:tc>
        <w:tc>
          <w:tcPr>
            <w:tcW w:w="851" w:type="dxa"/>
            <w:tcBorders>
              <w:top w:val="nil"/>
              <w:left w:val="nil"/>
              <w:bottom w:val="nil"/>
              <w:right w:val="nil"/>
            </w:tcBorders>
            <w:vAlign w:val="center"/>
          </w:tcPr>
          <w:p w14:paraId="5D104A28" w14:textId="77777777" w:rsidR="00CD5F5C" w:rsidRPr="00ED7C07" w:rsidRDefault="00CD5F5C" w:rsidP="00420E4F">
            <w:pPr>
              <w:spacing w:line="360" w:lineRule="exact"/>
              <w:ind w:rightChars="50" w:right="120"/>
              <w:jc w:val="right"/>
              <w:rPr>
                <w:rFonts w:eastAsia="標楷體"/>
              </w:rPr>
            </w:pPr>
            <w:r w:rsidRPr="00ED7C07">
              <w:rPr>
                <w:rFonts w:eastAsia="標楷體"/>
              </w:rPr>
              <w:t>-5.76</w:t>
            </w:r>
          </w:p>
        </w:tc>
        <w:tc>
          <w:tcPr>
            <w:tcW w:w="1067" w:type="dxa"/>
            <w:tcBorders>
              <w:top w:val="nil"/>
              <w:left w:val="nil"/>
              <w:bottom w:val="nil"/>
              <w:right w:val="nil"/>
            </w:tcBorders>
            <w:vAlign w:val="center"/>
          </w:tcPr>
          <w:p w14:paraId="54F9C083" w14:textId="77777777" w:rsidR="00CD5F5C" w:rsidRPr="00ED7C07" w:rsidRDefault="00CD5F5C" w:rsidP="00420E4F">
            <w:pPr>
              <w:spacing w:line="360" w:lineRule="exact"/>
              <w:ind w:rightChars="94" w:right="226"/>
              <w:jc w:val="right"/>
              <w:rPr>
                <w:rFonts w:eastAsia="標楷體"/>
              </w:rPr>
            </w:pPr>
            <w:r w:rsidRPr="00ED7C07">
              <w:rPr>
                <w:rFonts w:eastAsia="標楷體"/>
              </w:rPr>
              <w:t>-10.75</w:t>
            </w:r>
          </w:p>
        </w:tc>
        <w:tc>
          <w:tcPr>
            <w:tcW w:w="1070" w:type="dxa"/>
            <w:tcBorders>
              <w:top w:val="nil"/>
              <w:left w:val="nil"/>
              <w:bottom w:val="nil"/>
              <w:right w:val="nil"/>
            </w:tcBorders>
            <w:vAlign w:val="center"/>
          </w:tcPr>
          <w:p w14:paraId="0C5B5595" w14:textId="77777777" w:rsidR="00CD5F5C" w:rsidRPr="00ED7C07" w:rsidRDefault="00CD5F5C" w:rsidP="00420E4F">
            <w:pPr>
              <w:spacing w:line="360" w:lineRule="exact"/>
              <w:ind w:rightChars="94" w:right="226"/>
              <w:jc w:val="right"/>
              <w:rPr>
                <w:rFonts w:eastAsia="標楷體"/>
              </w:rPr>
            </w:pPr>
            <w:r w:rsidRPr="00ED7C07">
              <w:rPr>
                <w:rFonts w:eastAsia="標楷體"/>
              </w:rPr>
              <w:t>-7.71</w:t>
            </w:r>
          </w:p>
        </w:tc>
      </w:tr>
      <w:tr w:rsidR="00470ADB" w:rsidRPr="00ED7C07" w14:paraId="63C86C18" w14:textId="77777777" w:rsidTr="00420E4F">
        <w:trPr>
          <w:gridAfter w:val="1"/>
          <w:wAfter w:w="46" w:type="dxa"/>
          <w:jc w:val="center"/>
        </w:trPr>
        <w:tc>
          <w:tcPr>
            <w:tcW w:w="1793" w:type="dxa"/>
            <w:tcBorders>
              <w:top w:val="nil"/>
              <w:left w:val="nil"/>
              <w:bottom w:val="nil"/>
              <w:right w:val="single" w:sz="4" w:space="0" w:color="auto"/>
            </w:tcBorders>
          </w:tcPr>
          <w:p w14:paraId="3766C815" w14:textId="77777777" w:rsidR="00CD5F5C" w:rsidRPr="00ED7C07" w:rsidRDefault="00CD5F5C" w:rsidP="00420E4F">
            <w:pPr>
              <w:spacing w:line="360" w:lineRule="exact"/>
              <w:ind w:right="284"/>
              <w:jc w:val="right"/>
              <w:rPr>
                <w:rFonts w:eastAsia="標楷體"/>
              </w:rPr>
            </w:pPr>
            <w:r w:rsidRPr="00ED7C07">
              <w:rPr>
                <w:rFonts w:eastAsia="標楷體"/>
              </w:rPr>
              <w:t>10</w:t>
            </w:r>
            <w:r w:rsidRPr="00ED7C07">
              <w:rPr>
                <w:rFonts w:eastAsia="標楷體"/>
              </w:rPr>
              <w:t>月</w:t>
            </w:r>
          </w:p>
        </w:tc>
        <w:tc>
          <w:tcPr>
            <w:tcW w:w="1103" w:type="dxa"/>
            <w:tcBorders>
              <w:top w:val="nil"/>
              <w:left w:val="single" w:sz="4" w:space="0" w:color="auto"/>
              <w:bottom w:val="nil"/>
              <w:right w:val="nil"/>
            </w:tcBorders>
            <w:vAlign w:val="center"/>
          </w:tcPr>
          <w:p w14:paraId="7D16AB83" w14:textId="77777777" w:rsidR="00CD5F5C" w:rsidRPr="00ED7C07" w:rsidRDefault="00CD5F5C" w:rsidP="00420E4F">
            <w:pPr>
              <w:spacing w:line="360" w:lineRule="exact"/>
              <w:ind w:rightChars="94" w:right="226"/>
              <w:jc w:val="right"/>
              <w:rPr>
                <w:rFonts w:eastAsia="標楷體"/>
              </w:rPr>
            </w:pPr>
            <w:r w:rsidRPr="00ED7C07">
              <w:rPr>
                <w:rFonts w:eastAsia="標楷體"/>
              </w:rPr>
              <w:t>-0.26</w:t>
            </w:r>
          </w:p>
        </w:tc>
        <w:tc>
          <w:tcPr>
            <w:tcW w:w="1045" w:type="dxa"/>
            <w:tcBorders>
              <w:top w:val="nil"/>
              <w:left w:val="nil"/>
              <w:bottom w:val="nil"/>
              <w:right w:val="nil"/>
            </w:tcBorders>
            <w:vAlign w:val="center"/>
          </w:tcPr>
          <w:p w14:paraId="69BEB148" w14:textId="77777777" w:rsidR="00CD5F5C" w:rsidRPr="00ED7C07" w:rsidRDefault="00CD5F5C" w:rsidP="00420E4F">
            <w:pPr>
              <w:spacing w:line="360" w:lineRule="exact"/>
              <w:ind w:rightChars="94" w:right="226"/>
              <w:jc w:val="right"/>
              <w:rPr>
                <w:rFonts w:eastAsia="標楷體"/>
              </w:rPr>
            </w:pPr>
            <w:r w:rsidRPr="00ED7C07">
              <w:rPr>
                <w:rFonts w:eastAsia="標楷體"/>
              </w:rPr>
              <w:t>-0.25</w:t>
            </w:r>
          </w:p>
        </w:tc>
        <w:tc>
          <w:tcPr>
            <w:tcW w:w="1154" w:type="dxa"/>
            <w:tcBorders>
              <w:top w:val="nil"/>
              <w:left w:val="nil"/>
              <w:bottom w:val="nil"/>
              <w:right w:val="nil"/>
            </w:tcBorders>
            <w:vAlign w:val="center"/>
          </w:tcPr>
          <w:p w14:paraId="53A3F830" w14:textId="77777777" w:rsidR="00CD5F5C" w:rsidRPr="00ED7C07" w:rsidRDefault="00CD5F5C" w:rsidP="00420E4F">
            <w:pPr>
              <w:spacing w:line="360" w:lineRule="exact"/>
              <w:ind w:rightChars="94" w:right="226"/>
              <w:jc w:val="right"/>
              <w:rPr>
                <w:rFonts w:eastAsia="標楷體"/>
              </w:rPr>
            </w:pPr>
            <w:r w:rsidRPr="00ED7C07">
              <w:rPr>
                <w:rFonts w:eastAsia="標楷體"/>
              </w:rPr>
              <w:t>0.51</w:t>
            </w:r>
          </w:p>
        </w:tc>
        <w:tc>
          <w:tcPr>
            <w:tcW w:w="1027" w:type="dxa"/>
            <w:tcBorders>
              <w:top w:val="nil"/>
              <w:left w:val="nil"/>
              <w:bottom w:val="nil"/>
              <w:right w:val="nil"/>
            </w:tcBorders>
            <w:vAlign w:val="center"/>
          </w:tcPr>
          <w:p w14:paraId="54752BE4" w14:textId="77777777" w:rsidR="00CD5F5C" w:rsidRPr="00ED7C07" w:rsidRDefault="00CD5F5C" w:rsidP="00420E4F">
            <w:pPr>
              <w:spacing w:line="360" w:lineRule="exact"/>
              <w:ind w:rightChars="94" w:right="226"/>
              <w:jc w:val="right"/>
              <w:rPr>
                <w:rFonts w:eastAsia="標楷體"/>
              </w:rPr>
            </w:pPr>
            <w:r w:rsidRPr="00ED7C07">
              <w:rPr>
                <w:rFonts w:eastAsia="標楷體"/>
              </w:rPr>
              <w:t>-7.28</w:t>
            </w:r>
          </w:p>
        </w:tc>
        <w:tc>
          <w:tcPr>
            <w:tcW w:w="851" w:type="dxa"/>
            <w:tcBorders>
              <w:top w:val="nil"/>
              <w:left w:val="nil"/>
              <w:bottom w:val="nil"/>
              <w:right w:val="nil"/>
            </w:tcBorders>
            <w:vAlign w:val="center"/>
          </w:tcPr>
          <w:p w14:paraId="2E21BD98" w14:textId="77777777" w:rsidR="00CD5F5C" w:rsidRPr="00ED7C07" w:rsidRDefault="00CD5F5C" w:rsidP="00420E4F">
            <w:pPr>
              <w:spacing w:line="360" w:lineRule="exact"/>
              <w:ind w:rightChars="50" w:right="120"/>
              <w:jc w:val="right"/>
              <w:rPr>
                <w:rFonts w:eastAsia="標楷體"/>
              </w:rPr>
            </w:pPr>
            <w:r w:rsidRPr="00ED7C07">
              <w:rPr>
                <w:rFonts w:eastAsia="標楷體"/>
              </w:rPr>
              <w:t>-4.44</w:t>
            </w:r>
          </w:p>
        </w:tc>
        <w:tc>
          <w:tcPr>
            <w:tcW w:w="1067" w:type="dxa"/>
            <w:tcBorders>
              <w:top w:val="nil"/>
              <w:left w:val="nil"/>
              <w:bottom w:val="nil"/>
              <w:right w:val="nil"/>
            </w:tcBorders>
            <w:vAlign w:val="center"/>
          </w:tcPr>
          <w:p w14:paraId="5F733C0B" w14:textId="77777777" w:rsidR="00CD5F5C" w:rsidRPr="00ED7C07" w:rsidRDefault="00CD5F5C" w:rsidP="00420E4F">
            <w:pPr>
              <w:spacing w:line="360" w:lineRule="exact"/>
              <w:ind w:rightChars="94" w:right="226"/>
              <w:jc w:val="right"/>
              <w:rPr>
                <w:rFonts w:eastAsia="標楷體"/>
              </w:rPr>
            </w:pPr>
            <w:r w:rsidRPr="00ED7C07">
              <w:rPr>
                <w:rFonts w:eastAsia="標楷體"/>
              </w:rPr>
              <w:t>-9.97</w:t>
            </w:r>
          </w:p>
        </w:tc>
        <w:tc>
          <w:tcPr>
            <w:tcW w:w="1070" w:type="dxa"/>
            <w:tcBorders>
              <w:top w:val="nil"/>
              <w:left w:val="nil"/>
              <w:bottom w:val="nil"/>
              <w:right w:val="nil"/>
            </w:tcBorders>
            <w:vAlign w:val="center"/>
          </w:tcPr>
          <w:p w14:paraId="62D36B4E" w14:textId="77777777" w:rsidR="00CD5F5C" w:rsidRPr="00ED7C07" w:rsidRDefault="00CD5F5C" w:rsidP="00420E4F">
            <w:pPr>
              <w:spacing w:line="360" w:lineRule="exact"/>
              <w:ind w:rightChars="94" w:right="226"/>
              <w:jc w:val="right"/>
              <w:rPr>
                <w:rFonts w:eastAsia="標楷體"/>
              </w:rPr>
            </w:pPr>
            <w:r w:rsidRPr="00ED7C07">
              <w:rPr>
                <w:rFonts w:eastAsia="標楷體"/>
              </w:rPr>
              <w:t>-7.11</w:t>
            </w:r>
          </w:p>
        </w:tc>
      </w:tr>
      <w:tr w:rsidR="00470ADB" w:rsidRPr="00ED7C07" w14:paraId="47979C93" w14:textId="77777777" w:rsidTr="00420E4F">
        <w:trPr>
          <w:gridAfter w:val="1"/>
          <w:wAfter w:w="46" w:type="dxa"/>
          <w:jc w:val="center"/>
        </w:trPr>
        <w:tc>
          <w:tcPr>
            <w:tcW w:w="1793" w:type="dxa"/>
            <w:tcBorders>
              <w:top w:val="nil"/>
              <w:left w:val="nil"/>
              <w:bottom w:val="nil"/>
              <w:right w:val="single" w:sz="4" w:space="0" w:color="auto"/>
            </w:tcBorders>
          </w:tcPr>
          <w:p w14:paraId="1AE7CFFA" w14:textId="77777777" w:rsidR="00CD5F5C" w:rsidRPr="00ED7C07" w:rsidRDefault="00CD5F5C" w:rsidP="00420E4F">
            <w:pPr>
              <w:spacing w:line="360" w:lineRule="exact"/>
              <w:ind w:right="284"/>
              <w:jc w:val="right"/>
              <w:rPr>
                <w:rFonts w:eastAsia="標楷體"/>
              </w:rPr>
            </w:pPr>
            <w:r w:rsidRPr="00ED7C07">
              <w:rPr>
                <w:rFonts w:eastAsia="標楷體"/>
              </w:rPr>
              <w:t>11</w:t>
            </w:r>
            <w:r w:rsidRPr="00ED7C07">
              <w:rPr>
                <w:rFonts w:eastAsia="標楷體"/>
              </w:rPr>
              <w:t>月</w:t>
            </w:r>
          </w:p>
        </w:tc>
        <w:tc>
          <w:tcPr>
            <w:tcW w:w="1103" w:type="dxa"/>
            <w:tcBorders>
              <w:top w:val="nil"/>
              <w:left w:val="single" w:sz="4" w:space="0" w:color="auto"/>
              <w:bottom w:val="nil"/>
              <w:right w:val="nil"/>
            </w:tcBorders>
            <w:vAlign w:val="center"/>
          </w:tcPr>
          <w:p w14:paraId="4A227BF1" w14:textId="77777777" w:rsidR="00CD5F5C" w:rsidRPr="00ED7C07" w:rsidRDefault="00CD5F5C" w:rsidP="00420E4F">
            <w:pPr>
              <w:spacing w:line="360" w:lineRule="exact"/>
              <w:ind w:rightChars="94" w:right="226"/>
              <w:jc w:val="right"/>
              <w:rPr>
                <w:rFonts w:eastAsia="標楷體"/>
              </w:rPr>
            </w:pPr>
            <w:r w:rsidRPr="00ED7C07">
              <w:rPr>
                <w:rFonts w:eastAsia="標楷體"/>
              </w:rPr>
              <w:t>0.09</w:t>
            </w:r>
          </w:p>
        </w:tc>
        <w:tc>
          <w:tcPr>
            <w:tcW w:w="1045" w:type="dxa"/>
            <w:tcBorders>
              <w:top w:val="nil"/>
              <w:left w:val="nil"/>
              <w:bottom w:val="nil"/>
              <w:right w:val="nil"/>
            </w:tcBorders>
            <w:vAlign w:val="center"/>
          </w:tcPr>
          <w:p w14:paraId="27F9A964" w14:textId="77777777" w:rsidR="00CD5F5C" w:rsidRPr="00ED7C07" w:rsidRDefault="00CD5F5C" w:rsidP="00420E4F">
            <w:pPr>
              <w:spacing w:line="360" w:lineRule="exact"/>
              <w:ind w:rightChars="94" w:right="226"/>
              <w:jc w:val="right"/>
              <w:rPr>
                <w:rFonts w:eastAsia="標楷體"/>
              </w:rPr>
            </w:pPr>
            <w:r w:rsidRPr="00ED7C07">
              <w:rPr>
                <w:rFonts w:eastAsia="標楷體"/>
              </w:rPr>
              <w:t>-0.01</w:t>
            </w:r>
          </w:p>
        </w:tc>
        <w:tc>
          <w:tcPr>
            <w:tcW w:w="1154" w:type="dxa"/>
            <w:tcBorders>
              <w:top w:val="nil"/>
              <w:left w:val="nil"/>
              <w:bottom w:val="nil"/>
              <w:right w:val="nil"/>
            </w:tcBorders>
            <w:vAlign w:val="center"/>
          </w:tcPr>
          <w:p w14:paraId="2FE416D4" w14:textId="77777777" w:rsidR="00CD5F5C" w:rsidRPr="00ED7C07" w:rsidRDefault="00CD5F5C" w:rsidP="00420E4F">
            <w:pPr>
              <w:spacing w:line="360" w:lineRule="exact"/>
              <w:ind w:rightChars="94" w:right="226"/>
              <w:jc w:val="right"/>
              <w:rPr>
                <w:rFonts w:eastAsia="標楷體"/>
              </w:rPr>
            </w:pPr>
            <w:r w:rsidRPr="00ED7C07">
              <w:rPr>
                <w:rFonts w:eastAsia="標楷體"/>
              </w:rPr>
              <w:t>0.78</w:t>
            </w:r>
          </w:p>
        </w:tc>
        <w:tc>
          <w:tcPr>
            <w:tcW w:w="1027" w:type="dxa"/>
            <w:tcBorders>
              <w:top w:val="nil"/>
              <w:left w:val="nil"/>
              <w:bottom w:val="nil"/>
              <w:right w:val="nil"/>
            </w:tcBorders>
            <w:vAlign w:val="center"/>
          </w:tcPr>
          <w:p w14:paraId="5C4C9104" w14:textId="77777777" w:rsidR="00CD5F5C" w:rsidRPr="00ED7C07" w:rsidRDefault="00CD5F5C" w:rsidP="00420E4F">
            <w:pPr>
              <w:spacing w:line="360" w:lineRule="exact"/>
              <w:ind w:rightChars="94" w:right="226"/>
              <w:jc w:val="right"/>
              <w:rPr>
                <w:rFonts w:eastAsia="標楷體"/>
              </w:rPr>
            </w:pPr>
            <w:r w:rsidRPr="00ED7C07">
              <w:rPr>
                <w:rFonts w:eastAsia="標楷體"/>
              </w:rPr>
              <w:t>-5.90</w:t>
            </w:r>
          </w:p>
        </w:tc>
        <w:tc>
          <w:tcPr>
            <w:tcW w:w="851" w:type="dxa"/>
            <w:tcBorders>
              <w:top w:val="nil"/>
              <w:left w:val="nil"/>
              <w:bottom w:val="nil"/>
              <w:right w:val="nil"/>
            </w:tcBorders>
            <w:vAlign w:val="center"/>
          </w:tcPr>
          <w:p w14:paraId="006423AB" w14:textId="77777777" w:rsidR="00CD5F5C" w:rsidRPr="00ED7C07" w:rsidRDefault="00CD5F5C" w:rsidP="00420E4F">
            <w:pPr>
              <w:spacing w:line="360" w:lineRule="exact"/>
              <w:ind w:rightChars="50" w:right="120"/>
              <w:jc w:val="right"/>
              <w:rPr>
                <w:rFonts w:eastAsia="標楷體"/>
              </w:rPr>
            </w:pPr>
            <w:r w:rsidRPr="00ED7C07">
              <w:rPr>
                <w:rFonts w:eastAsia="標楷體"/>
              </w:rPr>
              <w:t>-3.10</w:t>
            </w:r>
          </w:p>
        </w:tc>
        <w:tc>
          <w:tcPr>
            <w:tcW w:w="1067" w:type="dxa"/>
            <w:tcBorders>
              <w:top w:val="nil"/>
              <w:left w:val="nil"/>
              <w:bottom w:val="nil"/>
              <w:right w:val="nil"/>
            </w:tcBorders>
            <w:vAlign w:val="center"/>
          </w:tcPr>
          <w:p w14:paraId="1CB9091A" w14:textId="77777777" w:rsidR="00CD5F5C" w:rsidRPr="00ED7C07" w:rsidRDefault="00CD5F5C" w:rsidP="00420E4F">
            <w:pPr>
              <w:spacing w:line="360" w:lineRule="exact"/>
              <w:ind w:rightChars="94" w:right="226"/>
              <w:jc w:val="right"/>
              <w:rPr>
                <w:rFonts w:eastAsia="標楷體"/>
              </w:rPr>
            </w:pPr>
            <w:r w:rsidRPr="00ED7C07">
              <w:rPr>
                <w:rFonts w:eastAsia="標楷體"/>
              </w:rPr>
              <w:t>-8.49</w:t>
            </w:r>
          </w:p>
        </w:tc>
        <w:tc>
          <w:tcPr>
            <w:tcW w:w="1070" w:type="dxa"/>
            <w:tcBorders>
              <w:top w:val="nil"/>
              <w:left w:val="nil"/>
              <w:bottom w:val="nil"/>
              <w:right w:val="nil"/>
            </w:tcBorders>
            <w:vAlign w:val="center"/>
          </w:tcPr>
          <w:p w14:paraId="019EE3D9" w14:textId="77777777" w:rsidR="00CD5F5C" w:rsidRPr="00ED7C07" w:rsidRDefault="00CD5F5C" w:rsidP="00420E4F">
            <w:pPr>
              <w:spacing w:line="360" w:lineRule="exact"/>
              <w:ind w:rightChars="94" w:right="226"/>
              <w:jc w:val="right"/>
              <w:rPr>
                <w:rFonts w:eastAsia="標楷體"/>
              </w:rPr>
            </w:pPr>
            <w:r w:rsidRPr="00ED7C07">
              <w:rPr>
                <w:rFonts w:eastAsia="標楷體"/>
              </w:rPr>
              <w:t>-5.76</w:t>
            </w:r>
          </w:p>
        </w:tc>
      </w:tr>
      <w:tr w:rsidR="00470ADB" w:rsidRPr="00ED7C07" w14:paraId="564C0BC6" w14:textId="77777777" w:rsidTr="00420E4F">
        <w:trPr>
          <w:gridAfter w:val="1"/>
          <w:wAfter w:w="46" w:type="dxa"/>
          <w:jc w:val="center"/>
        </w:trPr>
        <w:tc>
          <w:tcPr>
            <w:tcW w:w="1793" w:type="dxa"/>
            <w:tcBorders>
              <w:top w:val="nil"/>
              <w:left w:val="nil"/>
              <w:bottom w:val="nil"/>
              <w:right w:val="single" w:sz="4" w:space="0" w:color="auto"/>
            </w:tcBorders>
          </w:tcPr>
          <w:p w14:paraId="1E5E9BB5" w14:textId="77777777" w:rsidR="00CD5F5C" w:rsidRPr="00ED7C07" w:rsidRDefault="00CD5F5C" w:rsidP="00420E4F">
            <w:pPr>
              <w:spacing w:line="360" w:lineRule="exact"/>
              <w:ind w:right="284"/>
              <w:jc w:val="right"/>
              <w:rPr>
                <w:rFonts w:eastAsia="標楷體"/>
              </w:rPr>
            </w:pPr>
            <w:r w:rsidRPr="00ED7C07">
              <w:rPr>
                <w:rFonts w:eastAsia="標楷體"/>
              </w:rPr>
              <w:t>12</w:t>
            </w:r>
            <w:r w:rsidRPr="00ED7C07">
              <w:rPr>
                <w:rFonts w:eastAsia="標楷體"/>
              </w:rPr>
              <w:t>月</w:t>
            </w:r>
          </w:p>
        </w:tc>
        <w:tc>
          <w:tcPr>
            <w:tcW w:w="1103" w:type="dxa"/>
            <w:tcBorders>
              <w:top w:val="nil"/>
              <w:left w:val="single" w:sz="4" w:space="0" w:color="auto"/>
              <w:bottom w:val="nil"/>
              <w:right w:val="nil"/>
            </w:tcBorders>
            <w:vAlign w:val="center"/>
          </w:tcPr>
          <w:p w14:paraId="2E8827B3" w14:textId="77777777" w:rsidR="00CD5F5C" w:rsidRPr="00ED7C07" w:rsidRDefault="00CD5F5C" w:rsidP="00420E4F">
            <w:pPr>
              <w:spacing w:line="360" w:lineRule="exact"/>
              <w:ind w:rightChars="94" w:right="226"/>
              <w:jc w:val="right"/>
              <w:rPr>
                <w:rFonts w:eastAsia="標楷體"/>
              </w:rPr>
            </w:pPr>
            <w:r w:rsidRPr="00ED7C07">
              <w:rPr>
                <w:rFonts w:eastAsia="標楷體"/>
              </w:rPr>
              <w:t>0.0</w:t>
            </w:r>
            <w:r w:rsidRPr="00ED7C07">
              <w:rPr>
                <w:rFonts w:eastAsia="標楷體" w:hint="eastAsia"/>
              </w:rPr>
              <w:t>5</w:t>
            </w:r>
          </w:p>
        </w:tc>
        <w:tc>
          <w:tcPr>
            <w:tcW w:w="1045" w:type="dxa"/>
            <w:tcBorders>
              <w:top w:val="nil"/>
              <w:left w:val="nil"/>
              <w:bottom w:val="nil"/>
              <w:right w:val="nil"/>
            </w:tcBorders>
            <w:vAlign w:val="center"/>
          </w:tcPr>
          <w:p w14:paraId="3867D9AA" w14:textId="77777777" w:rsidR="00CD5F5C" w:rsidRPr="00ED7C07" w:rsidRDefault="00CD5F5C" w:rsidP="00420E4F">
            <w:pPr>
              <w:spacing w:line="360" w:lineRule="exact"/>
              <w:ind w:rightChars="94" w:right="226"/>
              <w:jc w:val="right"/>
              <w:rPr>
                <w:rFonts w:eastAsia="標楷體"/>
              </w:rPr>
            </w:pPr>
            <w:r w:rsidRPr="00ED7C07">
              <w:rPr>
                <w:rFonts w:eastAsia="標楷體"/>
              </w:rPr>
              <w:t>-0.03</w:t>
            </w:r>
          </w:p>
        </w:tc>
        <w:tc>
          <w:tcPr>
            <w:tcW w:w="1154" w:type="dxa"/>
            <w:tcBorders>
              <w:top w:val="nil"/>
              <w:left w:val="nil"/>
              <w:bottom w:val="nil"/>
              <w:right w:val="nil"/>
            </w:tcBorders>
            <w:vAlign w:val="center"/>
          </w:tcPr>
          <w:p w14:paraId="03162E38" w14:textId="77777777" w:rsidR="00CD5F5C" w:rsidRPr="00ED7C07" w:rsidRDefault="00CD5F5C" w:rsidP="00420E4F">
            <w:pPr>
              <w:spacing w:line="360" w:lineRule="exact"/>
              <w:ind w:rightChars="94" w:right="226"/>
              <w:jc w:val="right"/>
              <w:rPr>
                <w:rFonts w:eastAsia="標楷體"/>
              </w:rPr>
            </w:pPr>
            <w:r w:rsidRPr="00ED7C07">
              <w:rPr>
                <w:rFonts w:eastAsia="標楷體"/>
              </w:rPr>
              <w:t>0.68</w:t>
            </w:r>
          </w:p>
        </w:tc>
        <w:tc>
          <w:tcPr>
            <w:tcW w:w="1027" w:type="dxa"/>
            <w:tcBorders>
              <w:top w:val="nil"/>
              <w:left w:val="nil"/>
              <w:bottom w:val="nil"/>
              <w:right w:val="nil"/>
            </w:tcBorders>
            <w:vAlign w:val="center"/>
          </w:tcPr>
          <w:p w14:paraId="04F7DD8F" w14:textId="77777777" w:rsidR="00CD5F5C" w:rsidRPr="00ED7C07" w:rsidRDefault="00CD5F5C" w:rsidP="00420E4F">
            <w:pPr>
              <w:spacing w:line="360" w:lineRule="exact"/>
              <w:ind w:rightChars="94" w:right="226"/>
              <w:jc w:val="right"/>
              <w:rPr>
                <w:rFonts w:eastAsia="標楷體"/>
              </w:rPr>
            </w:pPr>
            <w:r w:rsidRPr="00ED7C07">
              <w:rPr>
                <w:rFonts w:eastAsia="標楷體"/>
              </w:rPr>
              <w:t>-4.79</w:t>
            </w:r>
          </w:p>
        </w:tc>
        <w:tc>
          <w:tcPr>
            <w:tcW w:w="851" w:type="dxa"/>
            <w:tcBorders>
              <w:top w:val="nil"/>
              <w:left w:val="nil"/>
              <w:bottom w:val="nil"/>
              <w:right w:val="nil"/>
            </w:tcBorders>
            <w:vAlign w:val="center"/>
          </w:tcPr>
          <w:p w14:paraId="33FB67CE" w14:textId="77777777" w:rsidR="00CD5F5C" w:rsidRPr="00ED7C07" w:rsidRDefault="00CD5F5C" w:rsidP="00420E4F">
            <w:pPr>
              <w:spacing w:line="360" w:lineRule="exact"/>
              <w:ind w:rightChars="50" w:right="120"/>
              <w:jc w:val="right"/>
              <w:rPr>
                <w:rFonts w:eastAsia="標楷體"/>
              </w:rPr>
            </w:pPr>
            <w:r w:rsidRPr="00ED7C07">
              <w:rPr>
                <w:rFonts w:eastAsia="標楷體"/>
              </w:rPr>
              <w:t>-1.52</w:t>
            </w:r>
          </w:p>
        </w:tc>
        <w:tc>
          <w:tcPr>
            <w:tcW w:w="1067" w:type="dxa"/>
            <w:tcBorders>
              <w:top w:val="nil"/>
              <w:left w:val="nil"/>
              <w:bottom w:val="nil"/>
              <w:right w:val="nil"/>
            </w:tcBorders>
            <w:vAlign w:val="center"/>
          </w:tcPr>
          <w:p w14:paraId="4ECA24CA" w14:textId="77777777" w:rsidR="00CD5F5C" w:rsidRPr="00ED7C07" w:rsidRDefault="00CD5F5C" w:rsidP="00420E4F">
            <w:pPr>
              <w:spacing w:line="360" w:lineRule="exact"/>
              <w:ind w:rightChars="94" w:right="226"/>
              <w:jc w:val="right"/>
              <w:rPr>
                <w:rFonts w:eastAsia="標楷體"/>
              </w:rPr>
            </w:pPr>
            <w:r w:rsidRPr="00ED7C07">
              <w:rPr>
                <w:rFonts w:eastAsia="標楷體"/>
              </w:rPr>
              <w:t>-7.23</w:t>
            </w:r>
          </w:p>
        </w:tc>
        <w:tc>
          <w:tcPr>
            <w:tcW w:w="1070" w:type="dxa"/>
            <w:tcBorders>
              <w:top w:val="nil"/>
              <w:left w:val="nil"/>
              <w:bottom w:val="nil"/>
              <w:right w:val="nil"/>
            </w:tcBorders>
            <w:vAlign w:val="center"/>
          </w:tcPr>
          <w:p w14:paraId="3BF2379B" w14:textId="77777777" w:rsidR="00CD5F5C" w:rsidRPr="00ED7C07" w:rsidRDefault="00CD5F5C" w:rsidP="00420E4F">
            <w:pPr>
              <w:spacing w:line="360" w:lineRule="exact"/>
              <w:ind w:rightChars="94" w:right="226"/>
              <w:jc w:val="right"/>
              <w:rPr>
                <w:rFonts w:eastAsia="標楷體"/>
              </w:rPr>
            </w:pPr>
            <w:r w:rsidRPr="00ED7C07">
              <w:rPr>
                <w:rFonts w:eastAsia="標楷體"/>
              </w:rPr>
              <w:t>-5.14</w:t>
            </w:r>
          </w:p>
        </w:tc>
      </w:tr>
      <w:tr w:rsidR="00470ADB" w:rsidRPr="00ED7C07" w14:paraId="25BF58D7" w14:textId="77777777" w:rsidTr="00420E4F">
        <w:trPr>
          <w:gridAfter w:val="1"/>
          <w:wAfter w:w="46" w:type="dxa"/>
          <w:jc w:val="center"/>
        </w:trPr>
        <w:tc>
          <w:tcPr>
            <w:tcW w:w="1793" w:type="dxa"/>
            <w:tcBorders>
              <w:top w:val="nil"/>
              <w:left w:val="nil"/>
              <w:bottom w:val="nil"/>
              <w:right w:val="single" w:sz="4" w:space="0" w:color="auto"/>
            </w:tcBorders>
          </w:tcPr>
          <w:p w14:paraId="3E6C9C4C" w14:textId="77777777" w:rsidR="00CD5F5C" w:rsidRPr="00ED7C07" w:rsidRDefault="00CD5F5C" w:rsidP="00420E4F">
            <w:pPr>
              <w:snapToGrid w:val="0"/>
              <w:spacing w:line="360" w:lineRule="exact"/>
              <w:ind w:rightChars="12" w:right="29" w:firstLineChars="100" w:firstLine="240"/>
              <w:jc w:val="both"/>
              <w:rPr>
                <w:rFonts w:eastAsia="標楷體"/>
              </w:rPr>
            </w:pPr>
            <w:r w:rsidRPr="00ED7C07">
              <w:rPr>
                <w:rFonts w:eastAsia="標楷體"/>
                <w:b/>
                <w:bCs/>
              </w:rPr>
              <w:t>110</w:t>
            </w:r>
            <w:r w:rsidRPr="00ED7C07">
              <w:rPr>
                <w:rFonts w:eastAsia="標楷體"/>
                <w:b/>
              </w:rPr>
              <w:t>年</w:t>
            </w:r>
            <w:r w:rsidRPr="00ED7C07">
              <w:rPr>
                <w:rFonts w:eastAsia="標楷體"/>
                <w:b/>
              </w:rPr>
              <w:t>1~</w:t>
            </w:r>
            <w:r w:rsidRPr="00ED7C07">
              <w:rPr>
                <w:rFonts w:eastAsia="標楷體" w:hint="eastAsia"/>
                <w:b/>
              </w:rPr>
              <w:t>5</w:t>
            </w:r>
            <w:r w:rsidRPr="00ED7C07">
              <w:rPr>
                <w:rFonts w:eastAsia="標楷體"/>
                <w:b/>
              </w:rPr>
              <w:t>月</w:t>
            </w:r>
          </w:p>
        </w:tc>
        <w:tc>
          <w:tcPr>
            <w:tcW w:w="1103" w:type="dxa"/>
            <w:tcBorders>
              <w:top w:val="nil"/>
              <w:left w:val="single" w:sz="4" w:space="0" w:color="auto"/>
              <w:bottom w:val="nil"/>
              <w:right w:val="nil"/>
            </w:tcBorders>
            <w:vAlign w:val="center"/>
          </w:tcPr>
          <w:p w14:paraId="67B4E2A1" w14:textId="77777777" w:rsidR="00CD5F5C" w:rsidRPr="00ED7C07" w:rsidRDefault="00CD5F5C" w:rsidP="00420E4F">
            <w:pPr>
              <w:spacing w:line="360" w:lineRule="exact"/>
              <w:ind w:rightChars="94" w:right="226"/>
              <w:jc w:val="right"/>
              <w:rPr>
                <w:rFonts w:eastAsia="標楷體"/>
                <w:b/>
              </w:rPr>
            </w:pPr>
            <w:r w:rsidRPr="00ED7C07">
              <w:rPr>
                <w:rFonts w:eastAsia="標楷體" w:hint="eastAsia"/>
                <w:b/>
              </w:rPr>
              <w:t>1</w:t>
            </w:r>
            <w:r w:rsidRPr="00ED7C07">
              <w:rPr>
                <w:rFonts w:eastAsia="標楷體"/>
                <w:b/>
              </w:rPr>
              <w:t>.</w:t>
            </w:r>
            <w:r w:rsidRPr="00ED7C07">
              <w:rPr>
                <w:rFonts w:eastAsia="標楷體" w:hint="eastAsia"/>
                <w:b/>
              </w:rPr>
              <w:t>39</w:t>
            </w:r>
          </w:p>
        </w:tc>
        <w:tc>
          <w:tcPr>
            <w:tcW w:w="1045" w:type="dxa"/>
            <w:tcBorders>
              <w:top w:val="nil"/>
              <w:left w:val="nil"/>
              <w:bottom w:val="nil"/>
              <w:right w:val="nil"/>
            </w:tcBorders>
            <w:vAlign w:val="center"/>
          </w:tcPr>
          <w:p w14:paraId="21671E38" w14:textId="77777777" w:rsidR="00CD5F5C" w:rsidRPr="00ED7C07" w:rsidRDefault="00CD5F5C" w:rsidP="00420E4F">
            <w:pPr>
              <w:spacing w:line="360" w:lineRule="exact"/>
              <w:ind w:rightChars="94" w:right="226"/>
              <w:jc w:val="right"/>
              <w:rPr>
                <w:rFonts w:eastAsia="標楷體"/>
                <w:b/>
              </w:rPr>
            </w:pPr>
            <w:r w:rsidRPr="00ED7C07">
              <w:rPr>
                <w:rFonts w:eastAsia="標楷體" w:hint="eastAsia"/>
                <w:b/>
              </w:rPr>
              <w:t>1</w:t>
            </w:r>
            <w:r w:rsidRPr="00ED7C07">
              <w:rPr>
                <w:rFonts w:eastAsia="標楷體"/>
                <w:b/>
              </w:rPr>
              <w:t>.</w:t>
            </w:r>
            <w:r w:rsidRPr="00ED7C07">
              <w:rPr>
                <w:rFonts w:eastAsia="標楷體" w:hint="eastAsia"/>
                <w:b/>
              </w:rPr>
              <w:t>56</w:t>
            </w:r>
          </w:p>
        </w:tc>
        <w:tc>
          <w:tcPr>
            <w:tcW w:w="1154" w:type="dxa"/>
            <w:tcBorders>
              <w:top w:val="nil"/>
              <w:left w:val="nil"/>
              <w:bottom w:val="nil"/>
              <w:right w:val="nil"/>
            </w:tcBorders>
            <w:vAlign w:val="center"/>
          </w:tcPr>
          <w:p w14:paraId="0BFF1B1F" w14:textId="77777777" w:rsidR="00CD5F5C" w:rsidRPr="00ED7C07" w:rsidRDefault="00CD5F5C" w:rsidP="00420E4F">
            <w:pPr>
              <w:spacing w:line="360" w:lineRule="exact"/>
              <w:ind w:rightChars="94" w:right="226"/>
              <w:jc w:val="right"/>
              <w:rPr>
                <w:rFonts w:eastAsia="標楷體"/>
                <w:b/>
              </w:rPr>
            </w:pPr>
            <w:r w:rsidRPr="00ED7C07">
              <w:rPr>
                <w:rFonts w:eastAsia="標楷體" w:hint="eastAsia"/>
                <w:b/>
              </w:rPr>
              <w:t>1</w:t>
            </w:r>
            <w:r w:rsidRPr="00ED7C07">
              <w:rPr>
                <w:rFonts w:eastAsia="標楷體"/>
                <w:b/>
              </w:rPr>
              <w:t>.</w:t>
            </w:r>
            <w:r w:rsidRPr="00ED7C07">
              <w:rPr>
                <w:rFonts w:eastAsia="標楷體" w:hint="eastAsia"/>
                <w:b/>
              </w:rPr>
              <w:t>13</w:t>
            </w:r>
          </w:p>
        </w:tc>
        <w:tc>
          <w:tcPr>
            <w:tcW w:w="1027" w:type="dxa"/>
            <w:tcBorders>
              <w:top w:val="nil"/>
              <w:left w:val="nil"/>
              <w:bottom w:val="nil"/>
              <w:right w:val="nil"/>
            </w:tcBorders>
            <w:vAlign w:val="center"/>
          </w:tcPr>
          <w:p w14:paraId="54C02065" w14:textId="77777777" w:rsidR="00CD5F5C" w:rsidRPr="00ED7C07" w:rsidRDefault="00CD5F5C" w:rsidP="00420E4F">
            <w:pPr>
              <w:spacing w:line="360" w:lineRule="exact"/>
              <w:ind w:rightChars="94" w:right="226"/>
              <w:jc w:val="right"/>
              <w:rPr>
                <w:rFonts w:eastAsia="標楷體"/>
                <w:b/>
              </w:rPr>
            </w:pPr>
            <w:r w:rsidRPr="00ED7C07">
              <w:rPr>
                <w:rFonts w:eastAsia="標楷體" w:hint="eastAsia"/>
                <w:b/>
              </w:rPr>
              <w:t>4.79</w:t>
            </w:r>
          </w:p>
        </w:tc>
        <w:tc>
          <w:tcPr>
            <w:tcW w:w="851" w:type="dxa"/>
            <w:tcBorders>
              <w:top w:val="nil"/>
              <w:left w:val="nil"/>
              <w:bottom w:val="nil"/>
              <w:right w:val="nil"/>
            </w:tcBorders>
            <w:vAlign w:val="center"/>
          </w:tcPr>
          <w:p w14:paraId="69A79C01" w14:textId="77777777" w:rsidR="00CD5F5C" w:rsidRPr="00ED7C07" w:rsidRDefault="00CD5F5C" w:rsidP="00420E4F">
            <w:pPr>
              <w:spacing w:line="360" w:lineRule="exact"/>
              <w:ind w:rightChars="50" w:right="120"/>
              <w:jc w:val="right"/>
              <w:rPr>
                <w:rFonts w:eastAsia="標楷體"/>
                <w:b/>
              </w:rPr>
            </w:pPr>
            <w:r w:rsidRPr="00ED7C07">
              <w:rPr>
                <w:rFonts w:eastAsia="標楷體" w:hint="eastAsia"/>
                <w:b/>
              </w:rPr>
              <w:t>8.19</w:t>
            </w:r>
          </w:p>
        </w:tc>
        <w:tc>
          <w:tcPr>
            <w:tcW w:w="1067" w:type="dxa"/>
            <w:tcBorders>
              <w:top w:val="nil"/>
              <w:left w:val="nil"/>
              <w:bottom w:val="nil"/>
              <w:right w:val="nil"/>
            </w:tcBorders>
            <w:vAlign w:val="center"/>
          </w:tcPr>
          <w:p w14:paraId="5E18BFFB" w14:textId="77777777" w:rsidR="00CD5F5C" w:rsidRPr="00ED7C07" w:rsidRDefault="00CD5F5C" w:rsidP="00420E4F">
            <w:pPr>
              <w:spacing w:line="360" w:lineRule="exact"/>
              <w:ind w:rightChars="94" w:right="226"/>
              <w:jc w:val="right"/>
              <w:rPr>
                <w:rFonts w:eastAsia="標楷體"/>
                <w:b/>
              </w:rPr>
            </w:pPr>
            <w:r w:rsidRPr="00ED7C07">
              <w:rPr>
                <w:rFonts w:eastAsia="標楷體" w:hint="eastAsia"/>
                <w:b/>
              </w:rPr>
              <w:t>5.26</w:t>
            </w:r>
          </w:p>
        </w:tc>
        <w:tc>
          <w:tcPr>
            <w:tcW w:w="1070" w:type="dxa"/>
            <w:tcBorders>
              <w:top w:val="nil"/>
              <w:left w:val="nil"/>
              <w:bottom w:val="nil"/>
              <w:right w:val="nil"/>
            </w:tcBorders>
            <w:vAlign w:val="center"/>
          </w:tcPr>
          <w:p w14:paraId="7689F66B" w14:textId="77777777" w:rsidR="00CD5F5C" w:rsidRPr="00ED7C07" w:rsidRDefault="00CD5F5C" w:rsidP="00420E4F">
            <w:pPr>
              <w:spacing w:line="360" w:lineRule="exact"/>
              <w:ind w:rightChars="94" w:right="226"/>
              <w:jc w:val="right"/>
              <w:rPr>
                <w:rFonts w:eastAsia="標楷體"/>
                <w:b/>
              </w:rPr>
            </w:pPr>
            <w:r w:rsidRPr="00ED7C07">
              <w:rPr>
                <w:rFonts w:eastAsia="標楷體" w:hint="eastAsia"/>
                <w:b/>
              </w:rPr>
              <w:t>1.90</w:t>
            </w:r>
          </w:p>
        </w:tc>
      </w:tr>
      <w:tr w:rsidR="00470ADB" w:rsidRPr="00ED7C07" w14:paraId="4157A308" w14:textId="77777777" w:rsidTr="00420E4F">
        <w:trPr>
          <w:gridAfter w:val="1"/>
          <w:wAfter w:w="46" w:type="dxa"/>
          <w:jc w:val="center"/>
        </w:trPr>
        <w:tc>
          <w:tcPr>
            <w:tcW w:w="1793" w:type="dxa"/>
            <w:tcBorders>
              <w:top w:val="nil"/>
              <w:left w:val="nil"/>
              <w:bottom w:val="nil"/>
              <w:right w:val="single" w:sz="4" w:space="0" w:color="auto"/>
            </w:tcBorders>
          </w:tcPr>
          <w:p w14:paraId="38BFEE39" w14:textId="77777777" w:rsidR="00CD5F5C" w:rsidRPr="00ED7C07" w:rsidRDefault="00CD5F5C" w:rsidP="00420E4F">
            <w:pPr>
              <w:spacing w:line="360" w:lineRule="exact"/>
              <w:ind w:right="284"/>
              <w:jc w:val="right"/>
              <w:rPr>
                <w:rFonts w:eastAsia="標楷體"/>
              </w:rPr>
            </w:pPr>
            <w:r w:rsidRPr="00ED7C07">
              <w:rPr>
                <w:rFonts w:eastAsia="標楷體"/>
              </w:rPr>
              <w:t>1</w:t>
            </w:r>
            <w:r w:rsidRPr="00ED7C07">
              <w:rPr>
                <w:rFonts w:eastAsia="標楷體"/>
              </w:rPr>
              <w:t>月</w:t>
            </w:r>
          </w:p>
        </w:tc>
        <w:tc>
          <w:tcPr>
            <w:tcW w:w="1103" w:type="dxa"/>
            <w:tcBorders>
              <w:top w:val="nil"/>
              <w:left w:val="single" w:sz="4" w:space="0" w:color="auto"/>
              <w:bottom w:val="nil"/>
              <w:right w:val="nil"/>
            </w:tcBorders>
            <w:vAlign w:val="center"/>
          </w:tcPr>
          <w:p w14:paraId="3622CA70" w14:textId="77777777" w:rsidR="00CD5F5C" w:rsidRPr="00ED7C07" w:rsidRDefault="00CD5F5C" w:rsidP="00420E4F">
            <w:pPr>
              <w:spacing w:line="360" w:lineRule="exact"/>
              <w:ind w:rightChars="94" w:right="226"/>
              <w:jc w:val="right"/>
              <w:rPr>
                <w:rFonts w:eastAsia="標楷體"/>
              </w:rPr>
            </w:pPr>
            <w:r w:rsidRPr="00ED7C07">
              <w:rPr>
                <w:rFonts w:eastAsia="標楷體"/>
              </w:rPr>
              <w:t>-0.1</w:t>
            </w:r>
            <w:r w:rsidRPr="00ED7C07">
              <w:rPr>
                <w:rFonts w:eastAsia="標楷體" w:hint="eastAsia"/>
              </w:rPr>
              <w:t>9</w:t>
            </w:r>
          </w:p>
        </w:tc>
        <w:tc>
          <w:tcPr>
            <w:tcW w:w="1045" w:type="dxa"/>
            <w:tcBorders>
              <w:top w:val="nil"/>
              <w:left w:val="nil"/>
              <w:bottom w:val="nil"/>
              <w:right w:val="nil"/>
            </w:tcBorders>
            <w:vAlign w:val="center"/>
          </w:tcPr>
          <w:p w14:paraId="6FBCFA55" w14:textId="77777777" w:rsidR="00CD5F5C" w:rsidRPr="00ED7C07" w:rsidRDefault="00CD5F5C" w:rsidP="00420E4F">
            <w:pPr>
              <w:spacing w:line="360" w:lineRule="exact"/>
              <w:ind w:rightChars="94" w:right="226"/>
              <w:jc w:val="right"/>
              <w:rPr>
                <w:rFonts w:eastAsia="標楷體"/>
              </w:rPr>
            </w:pPr>
            <w:r w:rsidRPr="00ED7C07">
              <w:rPr>
                <w:rFonts w:eastAsia="標楷體"/>
              </w:rPr>
              <w:t>-0.6</w:t>
            </w:r>
            <w:r w:rsidRPr="00ED7C07">
              <w:rPr>
                <w:rFonts w:eastAsia="標楷體" w:hint="eastAsia"/>
              </w:rPr>
              <w:t>6</w:t>
            </w:r>
          </w:p>
        </w:tc>
        <w:tc>
          <w:tcPr>
            <w:tcW w:w="1154" w:type="dxa"/>
            <w:tcBorders>
              <w:top w:val="nil"/>
              <w:left w:val="nil"/>
              <w:bottom w:val="nil"/>
              <w:right w:val="nil"/>
            </w:tcBorders>
            <w:vAlign w:val="center"/>
          </w:tcPr>
          <w:p w14:paraId="3FDC924E" w14:textId="77777777" w:rsidR="00CD5F5C" w:rsidRPr="00ED7C07" w:rsidRDefault="00CD5F5C" w:rsidP="00420E4F">
            <w:pPr>
              <w:spacing w:line="360" w:lineRule="exact"/>
              <w:ind w:rightChars="94" w:right="226"/>
              <w:jc w:val="right"/>
              <w:rPr>
                <w:rFonts w:eastAsia="標楷體"/>
              </w:rPr>
            </w:pPr>
            <w:r w:rsidRPr="00ED7C07">
              <w:rPr>
                <w:rFonts w:eastAsia="標楷體"/>
              </w:rPr>
              <w:t>0.0</w:t>
            </w:r>
            <w:r w:rsidRPr="00ED7C07">
              <w:rPr>
                <w:rFonts w:eastAsia="標楷體" w:hint="eastAsia"/>
              </w:rPr>
              <w:t>3</w:t>
            </w:r>
          </w:p>
        </w:tc>
        <w:tc>
          <w:tcPr>
            <w:tcW w:w="1027" w:type="dxa"/>
            <w:tcBorders>
              <w:top w:val="nil"/>
              <w:left w:val="nil"/>
              <w:bottom w:val="nil"/>
              <w:right w:val="nil"/>
            </w:tcBorders>
            <w:vAlign w:val="center"/>
          </w:tcPr>
          <w:p w14:paraId="0BE584E5" w14:textId="77777777" w:rsidR="00CD5F5C" w:rsidRPr="00ED7C07" w:rsidRDefault="00CD5F5C" w:rsidP="00420E4F">
            <w:pPr>
              <w:spacing w:line="360" w:lineRule="exact"/>
              <w:ind w:rightChars="94" w:right="226"/>
              <w:jc w:val="right"/>
              <w:rPr>
                <w:rFonts w:eastAsia="標楷體"/>
              </w:rPr>
            </w:pPr>
            <w:r w:rsidRPr="00ED7C07">
              <w:rPr>
                <w:rFonts w:eastAsia="標楷體"/>
              </w:rPr>
              <w:t>-2.</w:t>
            </w:r>
            <w:r w:rsidRPr="00ED7C07">
              <w:rPr>
                <w:rFonts w:eastAsia="標楷體" w:hint="eastAsia"/>
              </w:rPr>
              <w:t>06</w:t>
            </w:r>
          </w:p>
        </w:tc>
        <w:tc>
          <w:tcPr>
            <w:tcW w:w="851" w:type="dxa"/>
            <w:tcBorders>
              <w:top w:val="nil"/>
              <w:left w:val="nil"/>
              <w:bottom w:val="nil"/>
              <w:right w:val="nil"/>
            </w:tcBorders>
            <w:vAlign w:val="center"/>
          </w:tcPr>
          <w:p w14:paraId="7F27EE66" w14:textId="77777777" w:rsidR="00CD5F5C" w:rsidRPr="00ED7C07" w:rsidRDefault="00CD5F5C" w:rsidP="00420E4F">
            <w:pPr>
              <w:spacing w:line="360" w:lineRule="exact"/>
              <w:ind w:rightChars="50" w:right="120"/>
              <w:jc w:val="right"/>
              <w:rPr>
                <w:rFonts w:eastAsia="標楷體"/>
              </w:rPr>
            </w:pPr>
            <w:r w:rsidRPr="00ED7C07">
              <w:rPr>
                <w:rFonts w:eastAsia="標楷體"/>
              </w:rPr>
              <w:t>1.25</w:t>
            </w:r>
          </w:p>
        </w:tc>
        <w:tc>
          <w:tcPr>
            <w:tcW w:w="1067" w:type="dxa"/>
            <w:tcBorders>
              <w:top w:val="nil"/>
              <w:left w:val="nil"/>
              <w:bottom w:val="nil"/>
              <w:right w:val="nil"/>
            </w:tcBorders>
            <w:vAlign w:val="center"/>
          </w:tcPr>
          <w:p w14:paraId="39F1BB83" w14:textId="77777777" w:rsidR="00CD5F5C" w:rsidRPr="00ED7C07" w:rsidRDefault="00CD5F5C" w:rsidP="00420E4F">
            <w:pPr>
              <w:spacing w:line="360" w:lineRule="exact"/>
              <w:ind w:rightChars="94" w:right="226"/>
              <w:jc w:val="right"/>
              <w:rPr>
                <w:rFonts w:eastAsia="標楷體"/>
              </w:rPr>
            </w:pPr>
            <w:r w:rsidRPr="00ED7C07">
              <w:rPr>
                <w:rFonts w:eastAsia="標楷體"/>
              </w:rPr>
              <w:t>-3.</w:t>
            </w:r>
            <w:r w:rsidRPr="00ED7C07">
              <w:rPr>
                <w:rFonts w:eastAsia="標楷體" w:hint="eastAsia"/>
              </w:rPr>
              <w:t>54</w:t>
            </w:r>
          </w:p>
        </w:tc>
        <w:tc>
          <w:tcPr>
            <w:tcW w:w="1070" w:type="dxa"/>
            <w:tcBorders>
              <w:top w:val="nil"/>
              <w:left w:val="nil"/>
              <w:bottom w:val="nil"/>
              <w:right w:val="nil"/>
            </w:tcBorders>
            <w:vAlign w:val="center"/>
          </w:tcPr>
          <w:p w14:paraId="09B35F31" w14:textId="77777777" w:rsidR="00CD5F5C" w:rsidRPr="00ED7C07" w:rsidRDefault="00CD5F5C" w:rsidP="00420E4F">
            <w:pPr>
              <w:spacing w:line="360" w:lineRule="exact"/>
              <w:ind w:rightChars="94" w:right="226"/>
              <w:jc w:val="right"/>
              <w:rPr>
                <w:rFonts w:eastAsia="標楷體"/>
              </w:rPr>
            </w:pPr>
            <w:r w:rsidRPr="00ED7C07">
              <w:rPr>
                <w:rFonts w:eastAsia="標楷體"/>
              </w:rPr>
              <w:t>-3.</w:t>
            </w:r>
            <w:r w:rsidRPr="00ED7C07">
              <w:rPr>
                <w:rFonts w:eastAsia="標楷體" w:hint="eastAsia"/>
              </w:rPr>
              <w:t>27</w:t>
            </w:r>
          </w:p>
        </w:tc>
      </w:tr>
      <w:tr w:rsidR="00470ADB" w:rsidRPr="00ED7C07" w14:paraId="03C68550" w14:textId="77777777" w:rsidTr="00420E4F">
        <w:trPr>
          <w:gridAfter w:val="1"/>
          <w:wAfter w:w="46" w:type="dxa"/>
          <w:jc w:val="center"/>
        </w:trPr>
        <w:tc>
          <w:tcPr>
            <w:tcW w:w="1793" w:type="dxa"/>
            <w:tcBorders>
              <w:top w:val="nil"/>
              <w:left w:val="nil"/>
              <w:bottom w:val="nil"/>
              <w:right w:val="single" w:sz="4" w:space="0" w:color="auto"/>
            </w:tcBorders>
          </w:tcPr>
          <w:p w14:paraId="5A1647A4" w14:textId="77777777" w:rsidR="00CD5F5C" w:rsidRPr="00ED7C07" w:rsidRDefault="00CD5F5C" w:rsidP="00420E4F">
            <w:pPr>
              <w:spacing w:line="360" w:lineRule="exact"/>
              <w:ind w:right="284"/>
              <w:jc w:val="right"/>
              <w:rPr>
                <w:rFonts w:eastAsia="標楷體"/>
              </w:rPr>
            </w:pPr>
            <w:r w:rsidRPr="00ED7C07">
              <w:rPr>
                <w:rFonts w:eastAsia="標楷體"/>
              </w:rPr>
              <w:t>2</w:t>
            </w:r>
            <w:r w:rsidRPr="00ED7C07">
              <w:rPr>
                <w:rFonts w:eastAsia="標楷體"/>
              </w:rPr>
              <w:t>月</w:t>
            </w:r>
          </w:p>
        </w:tc>
        <w:tc>
          <w:tcPr>
            <w:tcW w:w="1103" w:type="dxa"/>
            <w:tcBorders>
              <w:top w:val="nil"/>
              <w:left w:val="single" w:sz="4" w:space="0" w:color="auto"/>
              <w:bottom w:val="nil"/>
              <w:right w:val="nil"/>
            </w:tcBorders>
          </w:tcPr>
          <w:p w14:paraId="23C74156" w14:textId="77777777" w:rsidR="00CD5F5C" w:rsidRPr="00ED7C07" w:rsidRDefault="00CD5F5C" w:rsidP="00420E4F">
            <w:pPr>
              <w:spacing w:line="360" w:lineRule="exact"/>
              <w:ind w:rightChars="94" w:right="226"/>
              <w:jc w:val="right"/>
              <w:rPr>
                <w:rFonts w:eastAsia="標楷體"/>
              </w:rPr>
            </w:pPr>
            <w:r w:rsidRPr="00ED7C07">
              <w:rPr>
                <w:rFonts w:eastAsia="標楷體"/>
              </w:rPr>
              <w:t>1.</w:t>
            </w:r>
            <w:r w:rsidRPr="00ED7C07">
              <w:rPr>
                <w:rFonts w:eastAsia="標楷體" w:hint="eastAsia"/>
              </w:rPr>
              <w:t>38</w:t>
            </w:r>
          </w:p>
        </w:tc>
        <w:tc>
          <w:tcPr>
            <w:tcW w:w="1045" w:type="dxa"/>
            <w:tcBorders>
              <w:top w:val="nil"/>
              <w:left w:val="nil"/>
              <w:bottom w:val="nil"/>
              <w:right w:val="nil"/>
            </w:tcBorders>
            <w:vAlign w:val="center"/>
          </w:tcPr>
          <w:p w14:paraId="2E224328" w14:textId="77777777" w:rsidR="00CD5F5C" w:rsidRPr="00ED7C07" w:rsidRDefault="00CD5F5C" w:rsidP="00420E4F">
            <w:pPr>
              <w:spacing w:line="360" w:lineRule="exact"/>
              <w:ind w:rightChars="94" w:right="226"/>
              <w:jc w:val="right"/>
              <w:rPr>
                <w:rFonts w:eastAsia="標楷體"/>
              </w:rPr>
            </w:pPr>
            <w:r w:rsidRPr="00ED7C07">
              <w:rPr>
                <w:rFonts w:eastAsia="標楷體"/>
              </w:rPr>
              <w:t>1.7</w:t>
            </w:r>
            <w:r w:rsidRPr="00ED7C07">
              <w:rPr>
                <w:rFonts w:eastAsia="標楷體" w:hint="eastAsia"/>
              </w:rPr>
              <w:t>0</w:t>
            </w:r>
          </w:p>
        </w:tc>
        <w:tc>
          <w:tcPr>
            <w:tcW w:w="1154" w:type="dxa"/>
            <w:tcBorders>
              <w:top w:val="nil"/>
              <w:left w:val="nil"/>
              <w:bottom w:val="nil"/>
              <w:right w:val="nil"/>
            </w:tcBorders>
            <w:vAlign w:val="center"/>
          </w:tcPr>
          <w:p w14:paraId="737710DF" w14:textId="77777777" w:rsidR="00CD5F5C" w:rsidRPr="00ED7C07" w:rsidRDefault="00CD5F5C" w:rsidP="00420E4F">
            <w:pPr>
              <w:spacing w:line="360" w:lineRule="exact"/>
              <w:ind w:rightChars="94" w:right="226"/>
              <w:jc w:val="right"/>
              <w:rPr>
                <w:rFonts w:eastAsia="標楷體"/>
              </w:rPr>
            </w:pPr>
            <w:r w:rsidRPr="00ED7C07">
              <w:rPr>
                <w:rFonts w:eastAsia="標楷體"/>
              </w:rPr>
              <w:t>1.6</w:t>
            </w:r>
            <w:r w:rsidRPr="00ED7C07">
              <w:rPr>
                <w:rFonts w:eastAsia="標楷體" w:hint="eastAsia"/>
              </w:rPr>
              <w:t>4</w:t>
            </w:r>
          </w:p>
        </w:tc>
        <w:tc>
          <w:tcPr>
            <w:tcW w:w="1027" w:type="dxa"/>
            <w:tcBorders>
              <w:top w:val="nil"/>
              <w:left w:val="nil"/>
              <w:bottom w:val="nil"/>
              <w:right w:val="nil"/>
            </w:tcBorders>
          </w:tcPr>
          <w:p w14:paraId="39CF35D2" w14:textId="77777777" w:rsidR="00CD5F5C" w:rsidRPr="00ED7C07" w:rsidRDefault="00CD5F5C" w:rsidP="00420E4F">
            <w:pPr>
              <w:spacing w:line="360" w:lineRule="exact"/>
              <w:ind w:rightChars="94" w:right="226"/>
              <w:jc w:val="right"/>
              <w:rPr>
                <w:rFonts w:eastAsia="標楷體"/>
              </w:rPr>
            </w:pPr>
            <w:r w:rsidRPr="00ED7C07">
              <w:rPr>
                <w:rFonts w:eastAsia="標楷體"/>
              </w:rPr>
              <w:t>0.0</w:t>
            </w:r>
            <w:r w:rsidRPr="00ED7C07">
              <w:rPr>
                <w:rFonts w:eastAsia="標楷體" w:hint="eastAsia"/>
              </w:rPr>
              <w:t>9</w:t>
            </w:r>
          </w:p>
        </w:tc>
        <w:tc>
          <w:tcPr>
            <w:tcW w:w="851" w:type="dxa"/>
            <w:tcBorders>
              <w:top w:val="nil"/>
              <w:left w:val="nil"/>
              <w:bottom w:val="nil"/>
              <w:right w:val="nil"/>
            </w:tcBorders>
            <w:vAlign w:val="center"/>
          </w:tcPr>
          <w:p w14:paraId="5D50880A" w14:textId="77777777" w:rsidR="00CD5F5C" w:rsidRPr="00ED7C07" w:rsidRDefault="00CD5F5C" w:rsidP="00420E4F">
            <w:pPr>
              <w:spacing w:line="360" w:lineRule="exact"/>
              <w:ind w:rightChars="50" w:right="120"/>
              <w:jc w:val="right"/>
              <w:rPr>
                <w:rFonts w:eastAsia="標楷體"/>
              </w:rPr>
            </w:pPr>
            <w:r w:rsidRPr="00ED7C07">
              <w:rPr>
                <w:rFonts w:eastAsia="標楷體"/>
              </w:rPr>
              <w:t>3.30</w:t>
            </w:r>
          </w:p>
        </w:tc>
        <w:tc>
          <w:tcPr>
            <w:tcW w:w="1067" w:type="dxa"/>
            <w:tcBorders>
              <w:top w:val="nil"/>
              <w:left w:val="nil"/>
              <w:bottom w:val="nil"/>
              <w:right w:val="nil"/>
            </w:tcBorders>
          </w:tcPr>
          <w:p w14:paraId="757FBDCC" w14:textId="77777777" w:rsidR="00CD5F5C" w:rsidRPr="00ED7C07" w:rsidRDefault="00CD5F5C" w:rsidP="00420E4F">
            <w:pPr>
              <w:spacing w:line="360" w:lineRule="exact"/>
              <w:ind w:rightChars="94" w:right="226"/>
              <w:jc w:val="right"/>
              <w:rPr>
                <w:rFonts w:eastAsia="標楷體"/>
              </w:rPr>
            </w:pPr>
            <w:r w:rsidRPr="00ED7C07">
              <w:rPr>
                <w:rFonts w:eastAsia="標楷體"/>
              </w:rPr>
              <w:t>-0.</w:t>
            </w:r>
            <w:r w:rsidRPr="00ED7C07">
              <w:rPr>
                <w:rFonts w:eastAsia="標楷體" w:hint="eastAsia"/>
              </w:rPr>
              <w:t>28</w:t>
            </w:r>
          </w:p>
        </w:tc>
        <w:tc>
          <w:tcPr>
            <w:tcW w:w="1070" w:type="dxa"/>
            <w:tcBorders>
              <w:top w:val="nil"/>
              <w:left w:val="nil"/>
              <w:bottom w:val="nil"/>
              <w:right w:val="nil"/>
            </w:tcBorders>
          </w:tcPr>
          <w:p w14:paraId="40A136F7" w14:textId="77777777" w:rsidR="00CD5F5C" w:rsidRPr="00ED7C07" w:rsidRDefault="00CD5F5C" w:rsidP="00420E4F">
            <w:pPr>
              <w:spacing w:line="360" w:lineRule="exact"/>
              <w:ind w:rightChars="94" w:right="226"/>
              <w:jc w:val="right"/>
              <w:rPr>
                <w:rFonts w:eastAsia="標楷體"/>
              </w:rPr>
            </w:pPr>
            <w:r w:rsidRPr="00ED7C07">
              <w:rPr>
                <w:rFonts w:eastAsia="標楷體"/>
              </w:rPr>
              <w:t>-2.</w:t>
            </w:r>
            <w:r w:rsidRPr="00ED7C07">
              <w:rPr>
                <w:rFonts w:eastAsia="標楷體" w:hint="eastAsia"/>
              </w:rPr>
              <w:t>01</w:t>
            </w:r>
          </w:p>
        </w:tc>
      </w:tr>
      <w:tr w:rsidR="00470ADB" w:rsidRPr="00ED7C07" w14:paraId="0EDFF0ED" w14:textId="77777777" w:rsidTr="00420E4F">
        <w:trPr>
          <w:gridAfter w:val="1"/>
          <w:wAfter w:w="46" w:type="dxa"/>
          <w:jc w:val="center"/>
        </w:trPr>
        <w:tc>
          <w:tcPr>
            <w:tcW w:w="1793" w:type="dxa"/>
            <w:tcBorders>
              <w:top w:val="nil"/>
              <w:left w:val="nil"/>
              <w:bottom w:val="nil"/>
              <w:right w:val="single" w:sz="4" w:space="0" w:color="auto"/>
            </w:tcBorders>
          </w:tcPr>
          <w:p w14:paraId="71F510E5" w14:textId="77777777" w:rsidR="00CD5F5C" w:rsidRPr="00ED7C07" w:rsidRDefault="00CD5F5C" w:rsidP="00420E4F">
            <w:pPr>
              <w:spacing w:line="360" w:lineRule="exact"/>
              <w:ind w:right="284"/>
              <w:jc w:val="right"/>
              <w:rPr>
                <w:rFonts w:eastAsia="標楷體"/>
              </w:rPr>
            </w:pPr>
            <w:r w:rsidRPr="00ED7C07">
              <w:rPr>
                <w:rFonts w:eastAsia="標楷體"/>
              </w:rPr>
              <w:t>3</w:t>
            </w:r>
            <w:r w:rsidRPr="00ED7C07">
              <w:rPr>
                <w:rFonts w:eastAsia="標楷體"/>
              </w:rPr>
              <w:t>月</w:t>
            </w:r>
          </w:p>
        </w:tc>
        <w:tc>
          <w:tcPr>
            <w:tcW w:w="1103" w:type="dxa"/>
            <w:tcBorders>
              <w:top w:val="nil"/>
              <w:left w:val="single" w:sz="4" w:space="0" w:color="auto"/>
              <w:bottom w:val="nil"/>
              <w:right w:val="nil"/>
            </w:tcBorders>
          </w:tcPr>
          <w:p w14:paraId="6196224B" w14:textId="77777777" w:rsidR="00CD5F5C" w:rsidRPr="00ED7C07" w:rsidRDefault="00CD5F5C" w:rsidP="00420E4F">
            <w:pPr>
              <w:spacing w:line="360" w:lineRule="exact"/>
              <w:ind w:rightChars="94" w:right="226"/>
              <w:jc w:val="right"/>
              <w:rPr>
                <w:rFonts w:eastAsia="標楷體"/>
              </w:rPr>
            </w:pPr>
            <w:r w:rsidRPr="00ED7C07">
              <w:rPr>
                <w:rFonts w:eastAsia="標楷體"/>
              </w:rPr>
              <w:t>1.2</w:t>
            </w:r>
            <w:r w:rsidRPr="00ED7C07">
              <w:rPr>
                <w:rFonts w:eastAsia="標楷體" w:hint="eastAsia"/>
              </w:rPr>
              <w:t>3</w:t>
            </w:r>
          </w:p>
        </w:tc>
        <w:tc>
          <w:tcPr>
            <w:tcW w:w="1045" w:type="dxa"/>
            <w:tcBorders>
              <w:top w:val="nil"/>
              <w:left w:val="nil"/>
              <w:bottom w:val="nil"/>
              <w:right w:val="nil"/>
            </w:tcBorders>
            <w:vAlign w:val="center"/>
          </w:tcPr>
          <w:p w14:paraId="57AE6FE3" w14:textId="77777777" w:rsidR="00CD5F5C" w:rsidRPr="00ED7C07" w:rsidRDefault="00CD5F5C" w:rsidP="00420E4F">
            <w:pPr>
              <w:spacing w:line="360" w:lineRule="exact"/>
              <w:ind w:rightChars="94" w:right="226"/>
              <w:jc w:val="right"/>
              <w:rPr>
                <w:rFonts w:eastAsia="標楷體"/>
              </w:rPr>
            </w:pPr>
            <w:r w:rsidRPr="00ED7C07">
              <w:rPr>
                <w:rFonts w:eastAsia="標楷體"/>
              </w:rPr>
              <w:t>1.</w:t>
            </w:r>
            <w:r w:rsidRPr="00ED7C07">
              <w:rPr>
                <w:rFonts w:eastAsia="標楷體" w:hint="eastAsia"/>
              </w:rPr>
              <w:t>47</w:t>
            </w:r>
          </w:p>
        </w:tc>
        <w:tc>
          <w:tcPr>
            <w:tcW w:w="1154" w:type="dxa"/>
            <w:tcBorders>
              <w:top w:val="nil"/>
              <w:left w:val="nil"/>
              <w:bottom w:val="nil"/>
              <w:right w:val="nil"/>
            </w:tcBorders>
            <w:vAlign w:val="center"/>
          </w:tcPr>
          <w:p w14:paraId="5A072CBB" w14:textId="77777777" w:rsidR="00CD5F5C" w:rsidRPr="00ED7C07" w:rsidRDefault="00CD5F5C" w:rsidP="00420E4F">
            <w:pPr>
              <w:spacing w:line="360" w:lineRule="exact"/>
              <w:ind w:rightChars="94" w:right="226"/>
              <w:jc w:val="right"/>
              <w:rPr>
                <w:rFonts w:eastAsia="標楷體"/>
              </w:rPr>
            </w:pPr>
            <w:r w:rsidRPr="00ED7C07">
              <w:rPr>
                <w:rFonts w:eastAsia="標楷體"/>
              </w:rPr>
              <w:t>1.0</w:t>
            </w:r>
            <w:r w:rsidRPr="00ED7C07">
              <w:rPr>
                <w:rFonts w:eastAsia="標楷體" w:hint="eastAsia"/>
              </w:rPr>
              <w:t>4</w:t>
            </w:r>
          </w:p>
        </w:tc>
        <w:tc>
          <w:tcPr>
            <w:tcW w:w="1027" w:type="dxa"/>
            <w:tcBorders>
              <w:top w:val="nil"/>
              <w:left w:val="nil"/>
              <w:bottom w:val="nil"/>
              <w:right w:val="nil"/>
            </w:tcBorders>
          </w:tcPr>
          <w:p w14:paraId="604BF6E5"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5.16</w:t>
            </w:r>
          </w:p>
        </w:tc>
        <w:tc>
          <w:tcPr>
            <w:tcW w:w="851" w:type="dxa"/>
            <w:tcBorders>
              <w:top w:val="nil"/>
              <w:left w:val="nil"/>
              <w:bottom w:val="nil"/>
              <w:right w:val="nil"/>
            </w:tcBorders>
            <w:vAlign w:val="center"/>
          </w:tcPr>
          <w:p w14:paraId="5D4B9DC9" w14:textId="77777777" w:rsidR="00CD5F5C" w:rsidRPr="00ED7C07" w:rsidRDefault="00CD5F5C" w:rsidP="00420E4F">
            <w:pPr>
              <w:spacing w:line="360" w:lineRule="exact"/>
              <w:ind w:rightChars="50" w:right="120"/>
              <w:jc w:val="right"/>
              <w:rPr>
                <w:rFonts w:eastAsia="標楷體"/>
              </w:rPr>
            </w:pPr>
            <w:r w:rsidRPr="00ED7C07">
              <w:rPr>
                <w:rFonts w:eastAsia="標楷體" w:hint="eastAsia"/>
              </w:rPr>
              <w:t>8</w:t>
            </w:r>
            <w:r w:rsidRPr="00ED7C07">
              <w:rPr>
                <w:rFonts w:eastAsia="標楷體"/>
              </w:rPr>
              <w:t>.</w:t>
            </w:r>
            <w:r w:rsidRPr="00ED7C07">
              <w:rPr>
                <w:rFonts w:eastAsia="標楷體" w:hint="eastAsia"/>
              </w:rPr>
              <w:t>32</w:t>
            </w:r>
          </w:p>
        </w:tc>
        <w:tc>
          <w:tcPr>
            <w:tcW w:w="1067" w:type="dxa"/>
            <w:tcBorders>
              <w:top w:val="nil"/>
              <w:left w:val="nil"/>
              <w:bottom w:val="nil"/>
              <w:right w:val="nil"/>
            </w:tcBorders>
          </w:tcPr>
          <w:p w14:paraId="38F105C1" w14:textId="77777777" w:rsidR="00CD5F5C" w:rsidRPr="00ED7C07" w:rsidRDefault="00CD5F5C" w:rsidP="00420E4F">
            <w:pPr>
              <w:spacing w:line="360" w:lineRule="exact"/>
              <w:ind w:rightChars="94" w:right="226"/>
              <w:jc w:val="right"/>
              <w:rPr>
                <w:rFonts w:eastAsia="標楷體"/>
              </w:rPr>
            </w:pPr>
            <w:r w:rsidRPr="00ED7C07">
              <w:rPr>
                <w:rFonts w:eastAsia="標楷體"/>
              </w:rPr>
              <w:t>5.</w:t>
            </w:r>
            <w:r w:rsidRPr="00ED7C07">
              <w:rPr>
                <w:rFonts w:eastAsia="標楷體" w:hint="eastAsia"/>
              </w:rPr>
              <w:t>99</w:t>
            </w:r>
          </w:p>
        </w:tc>
        <w:tc>
          <w:tcPr>
            <w:tcW w:w="1070" w:type="dxa"/>
            <w:tcBorders>
              <w:top w:val="nil"/>
              <w:left w:val="nil"/>
              <w:bottom w:val="nil"/>
              <w:right w:val="nil"/>
            </w:tcBorders>
          </w:tcPr>
          <w:p w14:paraId="11769FDF"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2.12</w:t>
            </w:r>
          </w:p>
        </w:tc>
      </w:tr>
      <w:tr w:rsidR="00470ADB" w:rsidRPr="00ED7C07" w14:paraId="5D4F30A5" w14:textId="77777777" w:rsidTr="00420E4F">
        <w:trPr>
          <w:gridAfter w:val="1"/>
          <w:wAfter w:w="46" w:type="dxa"/>
          <w:jc w:val="center"/>
        </w:trPr>
        <w:tc>
          <w:tcPr>
            <w:tcW w:w="1793" w:type="dxa"/>
            <w:tcBorders>
              <w:top w:val="nil"/>
              <w:left w:val="nil"/>
              <w:bottom w:val="nil"/>
              <w:right w:val="single" w:sz="4" w:space="0" w:color="auto"/>
            </w:tcBorders>
          </w:tcPr>
          <w:p w14:paraId="402A6F71" w14:textId="77777777" w:rsidR="00CD5F5C" w:rsidRPr="00ED7C07" w:rsidRDefault="00CD5F5C" w:rsidP="00420E4F">
            <w:pPr>
              <w:spacing w:line="360" w:lineRule="exact"/>
              <w:ind w:right="284"/>
              <w:jc w:val="right"/>
              <w:rPr>
                <w:rFonts w:eastAsia="標楷體"/>
              </w:rPr>
            </w:pPr>
            <w:r w:rsidRPr="00ED7C07">
              <w:rPr>
                <w:rFonts w:eastAsia="標楷體" w:hint="eastAsia"/>
              </w:rPr>
              <w:t>4</w:t>
            </w:r>
            <w:r w:rsidRPr="00ED7C07">
              <w:rPr>
                <w:rFonts w:eastAsia="標楷體"/>
              </w:rPr>
              <w:t>月</w:t>
            </w:r>
          </w:p>
        </w:tc>
        <w:tc>
          <w:tcPr>
            <w:tcW w:w="1103" w:type="dxa"/>
            <w:tcBorders>
              <w:top w:val="nil"/>
              <w:left w:val="single" w:sz="4" w:space="0" w:color="auto"/>
              <w:bottom w:val="nil"/>
              <w:right w:val="nil"/>
            </w:tcBorders>
          </w:tcPr>
          <w:p w14:paraId="3702167F"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2.10</w:t>
            </w:r>
          </w:p>
        </w:tc>
        <w:tc>
          <w:tcPr>
            <w:tcW w:w="1045" w:type="dxa"/>
            <w:tcBorders>
              <w:top w:val="nil"/>
              <w:left w:val="nil"/>
              <w:bottom w:val="nil"/>
              <w:right w:val="nil"/>
            </w:tcBorders>
            <w:vAlign w:val="center"/>
          </w:tcPr>
          <w:p w14:paraId="6625D4CF"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2</w:t>
            </w:r>
            <w:r w:rsidRPr="00ED7C07">
              <w:rPr>
                <w:rFonts w:eastAsia="標楷體"/>
              </w:rPr>
              <w:t>.5</w:t>
            </w:r>
            <w:r w:rsidRPr="00ED7C07">
              <w:rPr>
                <w:rFonts w:eastAsia="標楷體" w:hint="eastAsia"/>
              </w:rPr>
              <w:t>9</w:t>
            </w:r>
          </w:p>
        </w:tc>
        <w:tc>
          <w:tcPr>
            <w:tcW w:w="1154" w:type="dxa"/>
            <w:tcBorders>
              <w:top w:val="nil"/>
              <w:left w:val="nil"/>
              <w:bottom w:val="nil"/>
              <w:right w:val="nil"/>
            </w:tcBorders>
            <w:vAlign w:val="center"/>
          </w:tcPr>
          <w:p w14:paraId="5461FEC3" w14:textId="77777777" w:rsidR="00CD5F5C" w:rsidRPr="00ED7C07" w:rsidRDefault="00CD5F5C" w:rsidP="00420E4F">
            <w:pPr>
              <w:spacing w:line="360" w:lineRule="exact"/>
              <w:ind w:rightChars="94" w:right="226"/>
              <w:jc w:val="right"/>
              <w:rPr>
                <w:rFonts w:eastAsia="標楷體"/>
              </w:rPr>
            </w:pPr>
            <w:r w:rsidRPr="00ED7C07">
              <w:rPr>
                <w:rFonts w:eastAsia="標楷體"/>
              </w:rPr>
              <w:t>1.</w:t>
            </w:r>
            <w:r w:rsidRPr="00ED7C07">
              <w:rPr>
                <w:rFonts w:eastAsia="標楷體" w:hint="eastAsia"/>
              </w:rPr>
              <w:t>37</w:t>
            </w:r>
          </w:p>
        </w:tc>
        <w:tc>
          <w:tcPr>
            <w:tcW w:w="1027" w:type="dxa"/>
            <w:tcBorders>
              <w:top w:val="nil"/>
              <w:left w:val="nil"/>
              <w:bottom w:val="nil"/>
              <w:right w:val="nil"/>
            </w:tcBorders>
          </w:tcPr>
          <w:p w14:paraId="4E775874"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10.29</w:t>
            </w:r>
          </w:p>
        </w:tc>
        <w:tc>
          <w:tcPr>
            <w:tcW w:w="851" w:type="dxa"/>
            <w:tcBorders>
              <w:top w:val="nil"/>
              <w:left w:val="nil"/>
              <w:bottom w:val="nil"/>
              <w:right w:val="nil"/>
            </w:tcBorders>
            <w:vAlign w:val="center"/>
          </w:tcPr>
          <w:p w14:paraId="53893D45" w14:textId="77777777" w:rsidR="00CD5F5C" w:rsidRPr="00ED7C07" w:rsidRDefault="00CD5F5C" w:rsidP="00420E4F">
            <w:pPr>
              <w:spacing w:line="360" w:lineRule="exact"/>
              <w:ind w:rightChars="50" w:right="120"/>
              <w:jc w:val="right"/>
              <w:rPr>
                <w:rFonts w:eastAsia="標楷體"/>
              </w:rPr>
            </w:pPr>
            <w:r w:rsidRPr="00ED7C07">
              <w:rPr>
                <w:rFonts w:eastAsia="標楷體" w:hint="eastAsia"/>
              </w:rPr>
              <w:t>13</w:t>
            </w:r>
            <w:r w:rsidRPr="00ED7C07">
              <w:rPr>
                <w:rFonts w:eastAsia="標楷體"/>
              </w:rPr>
              <w:t>.</w:t>
            </w:r>
            <w:r w:rsidRPr="00ED7C07">
              <w:rPr>
                <w:rFonts w:eastAsia="標楷體" w:hint="eastAsia"/>
              </w:rPr>
              <w:t>48</w:t>
            </w:r>
          </w:p>
        </w:tc>
        <w:tc>
          <w:tcPr>
            <w:tcW w:w="1067" w:type="dxa"/>
            <w:tcBorders>
              <w:top w:val="nil"/>
              <w:left w:val="nil"/>
              <w:bottom w:val="nil"/>
              <w:right w:val="nil"/>
            </w:tcBorders>
          </w:tcPr>
          <w:p w14:paraId="530065D1"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12.56</w:t>
            </w:r>
          </w:p>
        </w:tc>
        <w:tc>
          <w:tcPr>
            <w:tcW w:w="1070" w:type="dxa"/>
            <w:tcBorders>
              <w:top w:val="nil"/>
              <w:left w:val="nil"/>
              <w:bottom w:val="nil"/>
              <w:right w:val="nil"/>
            </w:tcBorders>
          </w:tcPr>
          <w:p w14:paraId="514EF664"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6.16</w:t>
            </w:r>
          </w:p>
        </w:tc>
      </w:tr>
      <w:tr w:rsidR="00470ADB" w:rsidRPr="00ED7C07" w14:paraId="7D0F9F1B" w14:textId="77777777" w:rsidTr="00420E4F">
        <w:trPr>
          <w:gridAfter w:val="1"/>
          <w:wAfter w:w="46" w:type="dxa"/>
          <w:jc w:val="center"/>
        </w:trPr>
        <w:tc>
          <w:tcPr>
            <w:tcW w:w="1793" w:type="dxa"/>
            <w:tcBorders>
              <w:top w:val="nil"/>
              <w:left w:val="nil"/>
              <w:bottom w:val="single" w:sz="4" w:space="0" w:color="auto"/>
              <w:right w:val="single" w:sz="4" w:space="0" w:color="auto"/>
            </w:tcBorders>
          </w:tcPr>
          <w:p w14:paraId="420A0D5F" w14:textId="77777777" w:rsidR="00CD5F5C" w:rsidRPr="00ED7C07" w:rsidRDefault="00CD5F5C" w:rsidP="00420E4F">
            <w:pPr>
              <w:spacing w:line="360" w:lineRule="exact"/>
              <w:ind w:right="284"/>
              <w:jc w:val="right"/>
              <w:rPr>
                <w:rFonts w:eastAsia="標楷體"/>
              </w:rPr>
            </w:pPr>
            <w:r w:rsidRPr="00ED7C07">
              <w:rPr>
                <w:rFonts w:eastAsia="標楷體" w:hint="eastAsia"/>
              </w:rPr>
              <w:t>5</w:t>
            </w:r>
            <w:r w:rsidRPr="00ED7C07">
              <w:rPr>
                <w:rFonts w:eastAsia="標楷體"/>
              </w:rPr>
              <w:t>月</w:t>
            </w:r>
          </w:p>
        </w:tc>
        <w:tc>
          <w:tcPr>
            <w:tcW w:w="1103" w:type="dxa"/>
            <w:tcBorders>
              <w:top w:val="nil"/>
              <w:left w:val="single" w:sz="4" w:space="0" w:color="auto"/>
              <w:bottom w:val="single" w:sz="4" w:space="0" w:color="auto"/>
              <w:right w:val="nil"/>
            </w:tcBorders>
          </w:tcPr>
          <w:p w14:paraId="16AFD0C7"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2.48</w:t>
            </w:r>
          </w:p>
        </w:tc>
        <w:tc>
          <w:tcPr>
            <w:tcW w:w="1045" w:type="dxa"/>
            <w:tcBorders>
              <w:top w:val="nil"/>
              <w:left w:val="nil"/>
              <w:bottom w:val="single" w:sz="4" w:space="0" w:color="auto"/>
              <w:right w:val="nil"/>
            </w:tcBorders>
            <w:vAlign w:val="center"/>
          </w:tcPr>
          <w:p w14:paraId="71E91EE8"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2</w:t>
            </w:r>
            <w:r w:rsidRPr="00ED7C07">
              <w:rPr>
                <w:rFonts w:eastAsia="標楷體"/>
              </w:rPr>
              <w:t>.73</w:t>
            </w:r>
          </w:p>
        </w:tc>
        <w:tc>
          <w:tcPr>
            <w:tcW w:w="1154" w:type="dxa"/>
            <w:tcBorders>
              <w:top w:val="nil"/>
              <w:left w:val="nil"/>
              <w:bottom w:val="single" w:sz="4" w:space="0" w:color="auto"/>
              <w:right w:val="nil"/>
            </w:tcBorders>
            <w:vAlign w:val="center"/>
          </w:tcPr>
          <w:p w14:paraId="1753A877" w14:textId="77777777" w:rsidR="00CD5F5C" w:rsidRPr="00ED7C07" w:rsidRDefault="00CD5F5C" w:rsidP="00420E4F">
            <w:pPr>
              <w:spacing w:line="360" w:lineRule="exact"/>
              <w:ind w:rightChars="94" w:right="226"/>
              <w:jc w:val="right"/>
              <w:rPr>
                <w:rFonts w:eastAsia="標楷體"/>
              </w:rPr>
            </w:pPr>
            <w:r w:rsidRPr="00ED7C07">
              <w:rPr>
                <w:rFonts w:eastAsia="標楷體"/>
              </w:rPr>
              <w:t>1.</w:t>
            </w:r>
            <w:r w:rsidRPr="00ED7C07">
              <w:rPr>
                <w:rFonts w:eastAsia="標楷體" w:hint="eastAsia"/>
              </w:rPr>
              <w:t>58</w:t>
            </w:r>
          </w:p>
        </w:tc>
        <w:tc>
          <w:tcPr>
            <w:tcW w:w="1027" w:type="dxa"/>
            <w:tcBorders>
              <w:top w:val="nil"/>
              <w:left w:val="nil"/>
              <w:bottom w:val="single" w:sz="4" w:space="0" w:color="auto"/>
              <w:right w:val="nil"/>
            </w:tcBorders>
          </w:tcPr>
          <w:p w14:paraId="7F728C35"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11.33</w:t>
            </w:r>
          </w:p>
        </w:tc>
        <w:tc>
          <w:tcPr>
            <w:tcW w:w="851" w:type="dxa"/>
            <w:tcBorders>
              <w:top w:val="nil"/>
              <w:left w:val="nil"/>
              <w:bottom w:val="single" w:sz="4" w:space="0" w:color="auto"/>
              <w:right w:val="nil"/>
            </w:tcBorders>
            <w:vAlign w:val="center"/>
          </w:tcPr>
          <w:p w14:paraId="6879C92F" w14:textId="77777777" w:rsidR="00CD5F5C" w:rsidRPr="00ED7C07" w:rsidRDefault="00CD5F5C" w:rsidP="00420E4F">
            <w:pPr>
              <w:spacing w:line="360" w:lineRule="exact"/>
              <w:ind w:rightChars="50" w:right="120"/>
              <w:jc w:val="right"/>
              <w:rPr>
                <w:rFonts w:eastAsia="標楷體"/>
              </w:rPr>
            </w:pPr>
            <w:r w:rsidRPr="00ED7C07">
              <w:rPr>
                <w:rFonts w:eastAsia="標楷體" w:hint="eastAsia"/>
              </w:rPr>
              <w:t>15.36</w:t>
            </w:r>
          </w:p>
        </w:tc>
        <w:tc>
          <w:tcPr>
            <w:tcW w:w="1067" w:type="dxa"/>
            <w:tcBorders>
              <w:top w:val="nil"/>
              <w:left w:val="nil"/>
              <w:bottom w:val="single" w:sz="4" w:space="0" w:color="auto"/>
              <w:right w:val="nil"/>
            </w:tcBorders>
          </w:tcPr>
          <w:p w14:paraId="2327FAB3"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13.24</w:t>
            </w:r>
          </w:p>
        </w:tc>
        <w:tc>
          <w:tcPr>
            <w:tcW w:w="1070" w:type="dxa"/>
            <w:tcBorders>
              <w:top w:val="nil"/>
              <w:left w:val="nil"/>
              <w:bottom w:val="single" w:sz="4" w:space="0" w:color="auto"/>
              <w:right w:val="nil"/>
            </w:tcBorders>
          </w:tcPr>
          <w:p w14:paraId="4FC96AB6" w14:textId="77777777" w:rsidR="00CD5F5C" w:rsidRPr="00ED7C07" w:rsidRDefault="00CD5F5C" w:rsidP="00420E4F">
            <w:pPr>
              <w:spacing w:line="360" w:lineRule="exact"/>
              <w:ind w:rightChars="94" w:right="226"/>
              <w:jc w:val="right"/>
              <w:rPr>
                <w:rFonts w:eastAsia="標楷體"/>
              </w:rPr>
            </w:pPr>
            <w:r w:rsidRPr="00ED7C07">
              <w:rPr>
                <w:rFonts w:eastAsia="標楷體" w:hint="eastAsia"/>
              </w:rPr>
              <w:t>6.95</w:t>
            </w:r>
          </w:p>
        </w:tc>
      </w:tr>
    </w:tbl>
    <w:p w14:paraId="70EEC2D5" w14:textId="77777777" w:rsidR="00A76F25" w:rsidRPr="00ED7C07" w:rsidRDefault="00A76F25" w:rsidP="00A76F25">
      <w:pPr>
        <w:snapToGrid w:val="0"/>
        <w:ind w:rightChars="-59" w:right="-142"/>
        <w:rPr>
          <w:rFonts w:eastAsia="標楷體"/>
          <w:kern w:val="0"/>
          <w:sz w:val="22"/>
          <w:szCs w:val="22"/>
        </w:rPr>
      </w:pPr>
      <w:r w:rsidRPr="00ED7C07">
        <w:rPr>
          <w:rFonts w:eastAsia="標楷體"/>
          <w:kern w:val="0"/>
          <w:sz w:val="22"/>
          <w:szCs w:val="22"/>
        </w:rPr>
        <w:t>資料來源：行政院主計總處。</w:t>
      </w:r>
    </w:p>
    <w:p w14:paraId="12B55E04" w14:textId="77777777" w:rsidR="00A76F25" w:rsidRPr="00ED7C07" w:rsidRDefault="00A76F25" w:rsidP="00A76F25">
      <w:pPr>
        <w:widowControl/>
        <w:rPr>
          <w:rFonts w:eastAsia="標楷體"/>
          <w:b/>
          <w:bCs/>
          <w:sz w:val="28"/>
        </w:rPr>
      </w:pPr>
      <w:r w:rsidRPr="00ED7C07">
        <w:rPr>
          <w:rFonts w:eastAsia="標楷體"/>
          <w:b/>
          <w:bCs/>
          <w:sz w:val="28"/>
        </w:rPr>
        <w:br w:type="page"/>
      </w:r>
    </w:p>
    <w:p w14:paraId="52E48403" w14:textId="77777777" w:rsidR="00A76F25" w:rsidRPr="00ED7C07" w:rsidRDefault="00A76F25" w:rsidP="00A76F25">
      <w:pPr>
        <w:snapToGrid w:val="0"/>
        <w:ind w:rightChars="-59" w:right="-142"/>
        <w:rPr>
          <w:rFonts w:eastAsia="標楷體"/>
          <w:b/>
          <w:bCs/>
          <w:sz w:val="28"/>
        </w:rPr>
      </w:pPr>
    </w:p>
    <w:p w14:paraId="23A948A6" w14:textId="77777777" w:rsidR="00A76F25" w:rsidRPr="00ED7C07" w:rsidRDefault="00A76F25" w:rsidP="00A76F25">
      <w:pPr>
        <w:widowControl/>
        <w:snapToGrid w:val="0"/>
        <w:spacing w:line="300" w:lineRule="auto"/>
        <w:jc w:val="center"/>
        <w:rPr>
          <w:rFonts w:eastAsia="標楷體"/>
          <w:b/>
          <w:bCs/>
          <w:kern w:val="0"/>
          <w:sz w:val="28"/>
        </w:rPr>
      </w:pPr>
      <w:r w:rsidRPr="00ED7C07">
        <w:rPr>
          <w:rFonts w:eastAsia="標楷體"/>
          <w:b/>
          <w:bCs/>
          <w:kern w:val="0"/>
          <w:sz w:val="28"/>
        </w:rPr>
        <w:t>圖</w:t>
      </w:r>
      <w:r w:rsidRPr="00ED7C07">
        <w:rPr>
          <w:rFonts w:eastAsia="標楷體"/>
          <w:b/>
          <w:bCs/>
          <w:kern w:val="0"/>
          <w:sz w:val="28"/>
        </w:rPr>
        <w:t xml:space="preserve"> 2-7-2  </w:t>
      </w:r>
      <w:r w:rsidRPr="00ED7C07">
        <w:rPr>
          <w:rFonts w:eastAsia="標楷體"/>
          <w:b/>
          <w:bCs/>
          <w:kern w:val="0"/>
          <w:sz w:val="28"/>
        </w:rPr>
        <w:t>進出口物價指數變動率</w:t>
      </w:r>
    </w:p>
    <w:p w14:paraId="3054CED0" w14:textId="528E0A5B" w:rsidR="00A76F25" w:rsidRPr="00ED7C07" w:rsidRDefault="00F6246D" w:rsidP="00A76F25">
      <w:pPr>
        <w:snapToGrid w:val="0"/>
        <w:rPr>
          <w:rFonts w:eastAsia="標楷體"/>
          <w:sz w:val="28"/>
        </w:rPr>
      </w:pPr>
      <w:r w:rsidRPr="00ED7C07">
        <w:rPr>
          <w:rFonts w:eastAsia="標楷體"/>
          <w:noProof/>
        </w:rPr>
        <w:drawing>
          <wp:inline distT="0" distB="0" distL="0" distR="0" wp14:anchorId="2E30209F" wp14:editId="07604C41">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8ED87B" w14:textId="77777777" w:rsidR="00A76F25" w:rsidRPr="00ED7C07" w:rsidRDefault="00A76F25" w:rsidP="00A76F25">
      <w:pPr>
        <w:snapToGrid w:val="0"/>
        <w:rPr>
          <w:rFonts w:eastAsia="標楷體"/>
          <w:snapToGrid w:val="0"/>
          <w:sz w:val="22"/>
          <w:szCs w:val="22"/>
        </w:rPr>
      </w:pPr>
      <w:r w:rsidRPr="00ED7C07">
        <w:rPr>
          <w:rFonts w:eastAsia="標楷體"/>
          <w:sz w:val="22"/>
          <w:szCs w:val="22"/>
        </w:rPr>
        <w:t>資料來源：</w:t>
      </w:r>
      <w:r w:rsidRPr="00ED7C07">
        <w:rPr>
          <w:rFonts w:eastAsia="標楷體"/>
          <w:snapToGrid w:val="0"/>
          <w:sz w:val="22"/>
          <w:szCs w:val="22"/>
        </w:rPr>
        <w:t>行政院主計總處。</w:t>
      </w:r>
    </w:p>
    <w:p w14:paraId="4313B522" w14:textId="77777777" w:rsidR="00A76F25" w:rsidRPr="00ED7C07" w:rsidRDefault="00A76F25" w:rsidP="00A76F25">
      <w:pPr>
        <w:widowControl/>
        <w:snapToGrid w:val="0"/>
        <w:spacing w:beforeLines="50" w:before="180" w:line="240" w:lineRule="atLeast"/>
        <w:ind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2-7-2  </w:t>
      </w:r>
      <w:r w:rsidRPr="00ED7C07">
        <w:rPr>
          <w:rFonts w:eastAsia="標楷體"/>
          <w:b/>
          <w:snapToGrid w:val="0"/>
          <w:sz w:val="28"/>
        </w:rPr>
        <w:t>消費者物價指數依性質別分類之變動率</w:t>
      </w:r>
    </w:p>
    <w:p w14:paraId="6618BA02" w14:textId="77777777" w:rsidR="00A76F25" w:rsidRPr="00ED7C07" w:rsidRDefault="00A76F25" w:rsidP="00A76F25">
      <w:pPr>
        <w:widowControl/>
        <w:snapToGrid w:val="0"/>
        <w:spacing w:beforeLines="50" w:before="180" w:line="240" w:lineRule="atLeast"/>
        <w:ind w:right="-142"/>
        <w:jc w:val="right"/>
        <w:rPr>
          <w:rFonts w:eastAsia="標楷體"/>
          <w:snapToGrid w:val="0"/>
        </w:rPr>
      </w:pPr>
      <w:r w:rsidRPr="00ED7C07">
        <w:rPr>
          <w:rFonts w:eastAsia="標楷體"/>
          <w:b/>
          <w:snapToGrid w:val="0"/>
          <w:sz w:val="28"/>
        </w:rPr>
        <w:t xml:space="preserve"> </w:t>
      </w:r>
      <w:r w:rsidRPr="00ED7C07">
        <w:rPr>
          <w:rFonts w:eastAsia="標楷體"/>
          <w:snapToGrid w:val="0"/>
          <w:sz w:val="22"/>
        </w:rPr>
        <w:t>單位：</w:t>
      </w:r>
      <w:r w:rsidRPr="00ED7C07">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470ADB" w:rsidRPr="00ED7C07" w14:paraId="7CFF9BDF" w14:textId="77777777" w:rsidTr="00420E4F">
        <w:trPr>
          <w:cantSplit/>
          <w:trHeight w:val="285"/>
          <w:jc w:val="center"/>
        </w:trPr>
        <w:tc>
          <w:tcPr>
            <w:tcW w:w="959" w:type="pct"/>
            <w:vMerge w:val="restart"/>
            <w:tcBorders>
              <w:top w:val="single" w:sz="6" w:space="0" w:color="auto"/>
              <w:right w:val="single" w:sz="6" w:space="0" w:color="auto"/>
            </w:tcBorders>
            <w:vAlign w:val="center"/>
          </w:tcPr>
          <w:p w14:paraId="364A1534" w14:textId="77777777" w:rsidR="00F6246D" w:rsidRPr="00ED7C07" w:rsidRDefault="00F6246D" w:rsidP="00420E4F">
            <w:pPr>
              <w:snapToGrid w:val="0"/>
              <w:spacing w:line="320" w:lineRule="exact"/>
              <w:jc w:val="center"/>
              <w:rPr>
                <w:rFonts w:eastAsia="標楷體"/>
                <w:snapToGrid w:val="0"/>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4041" w:type="pct"/>
            <w:gridSpan w:val="6"/>
            <w:tcBorders>
              <w:top w:val="single" w:sz="6" w:space="0" w:color="auto"/>
              <w:left w:val="single" w:sz="6" w:space="0" w:color="auto"/>
            </w:tcBorders>
          </w:tcPr>
          <w:p w14:paraId="531C3A91"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消費者物價指數</w:t>
            </w:r>
          </w:p>
        </w:tc>
      </w:tr>
      <w:tr w:rsidR="00470ADB" w:rsidRPr="00ED7C07" w14:paraId="4B975A62" w14:textId="77777777" w:rsidTr="00420E4F">
        <w:trPr>
          <w:cantSplit/>
          <w:trHeight w:val="131"/>
          <w:jc w:val="center"/>
        </w:trPr>
        <w:tc>
          <w:tcPr>
            <w:tcW w:w="959" w:type="pct"/>
            <w:vMerge/>
            <w:tcBorders>
              <w:right w:val="single" w:sz="6" w:space="0" w:color="auto"/>
            </w:tcBorders>
          </w:tcPr>
          <w:p w14:paraId="750BB9FC" w14:textId="77777777" w:rsidR="00F6246D" w:rsidRPr="00ED7C07" w:rsidRDefault="00F6246D" w:rsidP="00420E4F">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5DEB020A" w14:textId="77777777" w:rsidR="00F6246D" w:rsidRPr="00ED7C07" w:rsidRDefault="00F6246D" w:rsidP="00420E4F">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1BBA1F77"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商品</w:t>
            </w:r>
          </w:p>
        </w:tc>
        <w:tc>
          <w:tcPr>
            <w:tcW w:w="2147" w:type="pct"/>
            <w:gridSpan w:val="3"/>
            <w:tcBorders>
              <w:top w:val="single" w:sz="6" w:space="0" w:color="auto"/>
              <w:left w:val="single" w:sz="6" w:space="0" w:color="auto"/>
            </w:tcBorders>
          </w:tcPr>
          <w:p w14:paraId="4E55C5F0"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服務</w:t>
            </w:r>
          </w:p>
        </w:tc>
      </w:tr>
      <w:tr w:rsidR="00470ADB" w:rsidRPr="00ED7C07" w14:paraId="6B60C372" w14:textId="77777777" w:rsidTr="00420E4F">
        <w:trPr>
          <w:cantSplit/>
          <w:trHeight w:val="131"/>
          <w:jc w:val="center"/>
        </w:trPr>
        <w:tc>
          <w:tcPr>
            <w:tcW w:w="959" w:type="pct"/>
            <w:vMerge/>
            <w:tcBorders>
              <w:bottom w:val="single" w:sz="6" w:space="0" w:color="auto"/>
              <w:right w:val="single" w:sz="6" w:space="0" w:color="auto"/>
            </w:tcBorders>
          </w:tcPr>
          <w:p w14:paraId="08734569" w14:textId="77777777" w:rsidR="00F6246D" w:rsidRPr="00ED7C07" w:rsidRDefault="00F6246D" w:rsidP="00420E4F">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493A7E86" w14:textId="77777777" w:rsidR="00F6246D" w:rsidRPr="00ED7C07" w:rsidRDefault="00F6246D" w:rsidP="00420E4F">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6414A90E" w14:textId="77777777" w:rsidR="00F6246D" w:rsidRPr="00ED7C07" w:rsidRDefault="00F6246D" w:rsidP="00420E4F">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07A657C7"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13823108" w14:textId="77777777" w:rsidR="00F6246D" w:rsidRPr="00ED7C07" w:rsidRDefault="00F6246D" w:rsidP="00420E4F">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049FBB2E"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居住服務</w:t>
            </w:r>
          </w:p>
        </w:tc>
        <w:tc>
          <w:tcPr>
            <w:tcW w:w="1014" w:type="pct"/>
            <w:tcBorders>
              <w:top w:val="single" w:sz="6" w:space="0" w:color="auto"/>
              <w:left w:val="single" w:sz="6" w:space="0" w:color="auto"/>
              <w:bottom w:val="single" w:sz="6" w:space="0" w:color="auto"/>
            </w:tcBorders>
          </w:tcPr>
          <w:p w14:paraId="7EDC7AD2"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交通及通訊服務</w:t>
            </w:r>
          </w:p>
        </w:tc>
      </w:tr>
      <w:tr w:rsidR="00470ADB" w:rsidRPr="00ED7C07" w14:paraId="6500BCA7" w14:textId="77777777" w:rsidTr="00420E4F">
        <w:trPr>
          <w:trHeight w:val="335"/>
          <w:jc w:val="center"/>
        </w:trPr>
        <w:tc>
          <w:tcPr>
            <w:tcW w:w="959" w:type="pct"/>
            <w:tcBorders>
              <w:right w:val="single" w:sz="6" w:space="0" w:color="auto"/>
            </w:tcBorders>
          </w:tcPr>
          <w:p w14:paraId="7A36E1AC"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snapToGrid w:val="0"/>
              </w:rPr>
              <w:t>105</w:t>
            </w:r>
            <w:r w:rsidRPr="00ED7C07">
              <w:rPr>
                <w:rFonts w:eastAsia="標楷體"/>
                <w:b/>
                <w:bCs/>
              </w:rPr>
              <w:t>年</w:t>
            </w:r>
          </w:p>
        </w:tc>
        <w:tc>
          <w:tcPr>
            <w:tcW w:w="502" w:type="pct"/>
            <w:tcBorders>
              <w:left w:val="single" w:sz="6" w:space="0" w:color="auto"/>
            </w:tcBorders>
            <w:vAlign w:val="center"/>
          </w:tcPr>
          <w:p w14:paraId="267C8E07" w14:textId="77777777" w:rsidR="00F6246D" w:rsidRPr="00ED7C07" w:rsidRDefault="00F6246D" w:rsidP="00420E4F">
            <w:pPr>
              <w:spacing w:line="360" w:lineRule="exact"/>
              <w:ind w:rightChars="53" w:right="127"/>
              <w:jc w:val="right"/>
              <w:rPr>
                <w:rFonts w:eastAsia="標楷體"/>
                <w:b/>
              </w:rPr>
            </w:pPr>
            <w:r w:rsidRPr="00ED7C07">
              <w:rPr>
                <w:rFonts w:eastAsia="標楷體"/>
                <w:b/>
              </w:rPr>
              <w:t>1.39</w:t>
            </w:r>
          </w:p>
        </w:tc>
        <w:tc>
          <w:tcPr>
            <w:tcW w:w="502" w:type="pct"/>
            <w:vAlign w:val="center"/>
          </w:tcPr>
          <w:p w14:paraId="136176D7" w14:textId="77777777" w:rsidR="00F6246D" w:rsidRPr="00ED7C07" w:rsidRDefault="00F6246D" w:rsidP="00420E4F">
            <w:pPr>
              <w:snapToGrid w:val="0"/>
              <w:spacing w:line="340" w:lineRule="exact"/>
              <w:ind w:rightChars="50" w:right="120"/>
              <w:jc w:val="right"/>
              <w:rPr>
                <w:rFonts w:eastAsia="標楷體"/>
                <w:b/>
                <w:bCs/>
              </w:rPr>
            </w:pPr>
            <w:r w:rsidRPr="00ED7C07">
              <w:rPr>
                <w:rFonts w:eastAsia="標楷體"/>
                <w:b/>
                <w:bCs/>
              </w:rPr>
              <w:t>2.22</w:t>
            </w:r>
          </w:p>
        </w:tc>
        <w:tc>
          <w:tcPr>
            <w:tcW w:w="890" w:type="pct"/>
            <w:vAlign w:val="center"/>
          </w:tcPr>
          <w:p w14:paraId="1D18D6D9"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-0.38</w:t>
            </w:r>
          </w:p>
        </w:tc>
        <w:tc>
          <w:tcPr>
            <w:tcW w:w="502" w:type="pct"/>
            <w:vAlign w:val="center"/>
          </w:tcPr>
          <w:p w14:paraId="5CF6F3E9"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0.79</w:t>
            </w:r>
          </w:p>
        </w:tc>
        <w:tc>
          <w:tcPr>
            <w:tcW w:w="631" w:type="pct"/>
            <w:vAlign w:val="center"/>
          </w:tcPr>
          <w:p w14:paraId="08F80A83"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0.84</w:t>
            </w:r>
          </w:p>
        </w:tc>
        <w:tc>
          <w:tcPr>
            <w:tcW w:w="1014" w:type="pct"/>
            <w:vAlign w:val="center"/>
          </w:tcPr>
          <w:p w14:paraId="2EB80767"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0.24</w:t>
            </w:r>
          </w:p>
        </w:tc>
      </w:tr>
      <w:tr w:rsidR="00470ADB" w:rsidRPr="00ED7C07" w14:paraId="7550EF5B" w14:textId="77777777" w:rsidTr="00420E4F">
        <w:trPr>
          <w:trHeight w:val="335"/>
          <w:jc w:val="center"/>
        </w:trPr>
        <w:tc>
          <w:tcPr>
            <w:tcW w:w="959" w:type="pct"/>
            <w:tcBorders>
              <w:right w:val="single" w:sz="6" w:space="0" w:color="auto"/>
            </w:tcBorders>
          </w:tcPr>
          <w:p w14:paraId="68524262"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snapToGrid w:val="0"/>
              </w:rPr>
              <w:t>106</w:t>
            </w:r>
            <w:r w:rsidRPr="00ED7C07">
              <w:rPr>
                <w:rFonts w:eastAsia="標楷體"/>
                <w:b/>
                <w:bCs/>
              </w:rPr>
              <w:t>年</w:t>
            </w:r>
          </w:p>
        </w:tc>
        <w:tc>
          <w:tcPr>
            <w:tcW w:w="502" w:type="pct"/>
            <w:tcBorders>
              <w:left w:val="single" w:sz="6" w:space="0" w:color="auto"/>
            </w:tcBorders>
            <w:vAlign w:val="center"/>
          </w:tcPr>
          <w:p w14:paraId="36C9A323" w14:textId="77777777" w:rsidR="00F6246D" w:rsidRPr="00ED7C07" w:rsidRDefault="00F6246D" w:rsidP="00420E4F">
            <w:pPr>
              <w:spacing w:line="360" w:lineRule="exact"/>
              <w:ind w:rightChars="53" w:right="127"/>
              <w:jc w:val="right"/>
              <w:rPr>
                <w:rFonts w:eastAsia="標楷體"/>
                <w:b/>
              </w:rPr>
            </w:pPr>
            <w:r w:rsidRPr="00ED7C07">
              <w:rPr>
                <w:rFonts w:eastAsia="標楷體"/>
                <w:b/>
              </w:rPr>
              <w:t>0.62</w:t>
            </w:r>
          </w:p>
        </w:tc>
        <w:tc>
          <w:tcPr>
            <w:tcW w:w="502" w:type="pct"/>
            <w:vAlign w:val="center"/>
          </w:tcPr>
          <w:p w14:paraId="70844104" w14:textId="77777777" w:rsidR="00F6246D" w:rsidRPr="00ED7C07" w:rsidRDefault="00F6246D" w:rsidP="00420E4F">
            <w:pPr>
              <w:snapToGrid w:val="0"/>
              <w:spacing w:line="340" w:lineRule="exact"/>
              <w:ind w:rightChars="50" w:right="120"/>
              <w:jc w:val="right"/>
              <w:rPr>
                <w:rFonts w:eastAsia="標楷體"/>
                <w:b/>
                <w:bCs/>
              </w:rPr>
            </w:pPr>
            <w:r w:rsidRPr="00ED7C07">
              <w:rPr>
                <w:rFonts w:eastAsia="標楷體"/>
                <w:b/>
                <w:bCs/>
              </w:rPr>
              <w:t>0.09</w:t>
            </w:r>
          </w:p>
        </w:tc>
        <w:tc>
          <w:tcPr>
            <w:tcW w:w="890" w:type="pct"/>
            <w:vAlign w:val="center"/>
          </w:tcPr>
          <w:p w14:paraId="1CBF2559"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-0.35</w:t>
            </w:r>
          </w:p>
        </w:tc>
        <w:tc>
          <w:tcPr>
            <w:tcW w:w="502" w:type="pct"/>
            <w:vAlign w:val="center"/>
          </w:tcPr>
          <w:p w14:paraId="6C089A93"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1.01</w:t>
            </w:r>
          </w:p>
        </w:tc>
        <w:tc>
          <w:tcPr>
            <w:tcW w:w="631" w:type="pct"/>
            <w:vAlign w:val="center"/>
          </w:tcPr>
          <w:p w14:paraId="211EF20A"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0.91</w:t>
            </w:r>
          </w:p>
        </w:tc>
        <w:tc>
          <w:tcPr>
            <w:tcW w:w="1014" w:type="pct"/>
            <w:vAlign w:val="center"/>
          </w:tcPr>
          <w:p w14:paraId="3B382E31"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0.40</w:t>
            </w:r>
          </w:p>
        </w:tc>
      </w:tr>
      <w:tr w:rsidR="00470ADB" w:rsidRPr="00ED7C07" w14:paraId="25D807E6" w14:textId="77777777" w:rsidTr="00420E4F">
        <w:trPr>
          <w:trHeight w:val="335"/>
          <w:jc w:val="center"/>
        </w:trPr>
        <w:tc>
          <w:tcPr>
            <w:tcW w:w="959" w:type="pct"/>
            <w:tcBorders>
              <w:right w:val="single" w:sz="6" w:space="0" w:color="auto"/>
            </w:tcBorders>
          </w:tcPr>
          <w:p w14:paraId="3CFB62EE"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107</w:t>
            </w:r>
            <w:r w:rsidRPr="00ED7C07">
              <w:rPr>
                <w:rFonts w:eastAsia="標楷體"/>
                <w:b/>
                <w:bCs/>
              </w:rPr>
              <w:t>年</w:t>
            </w:r>
          </w:p>
        </w:tc>
        <w:tc>
          <w:tcPr>
            <w:tcW w:w="502" w:type="pct"/>
            <w:tcBorders>
              <w:left w:val="single" w:sz="6" w:space="0" w:color="auto"/>
            </w:tcBorders>
            <w:vAlign w:val="center"/>
          </w:tcPr>
          <w:p w14:paraId="130F1B75" w14:textId="77777777" w:rsidR="00F6246D" w:rsidRPr="00ED7C07" w:rsidRDefault="00F6246D" w:rsidP="00420E4F">
            <w:pPr>
              <w:spacing w:line="360" w:lineRule="exact"/>
              <w:ind w:rightChars="53" w:right="127"/>
              <w:jc w:val="right"/>
              <w:rPr>
                <w:rFonts w:eastAsia="標楷體"/>
                <w:b/>
              </w:rPr>
            </w:pPr>
            <w:r w:rsidRPr="00ED7C07">
              <w:rPr>
                <w:rFonts w:eastAsia="標楷體"/>
                <w:b/>
              </w:rPr>
              <w:t>1.35</w:t>
            </w:r>
          </w:p>
        </w:tc>
        <w:tc>
          <w:tcPr>
            <w:tcW w:w="502" w:type="pct"/>
            <w:vAlign w:val="center"/>
          </w:tcPr>
          <w:p w14:paraId="459D068F" w14:textId="77777777" w:rsidR="00F6246D" w:rsidRPr="00ED7C07" w:rsidRDefault="00F6246D" w:rsidP="00420E4F">
            <w:pPr>
              <w:spacing w:line="360" w:lineRule="exact"/>
              <w:ind w:rightChars="53" w:right="127"/>
              <w:jc w:val="right"/>
              <w:rPr>
                <w:rFonts w:eastAsia="標楷體"/>
                <w:b/>
              </w:rPr>
            </w:pPr>
            <w:r w:rsidRPr="00ED7C07">
              <w:rPr>
                <w:rFonts w:eastAsia="標楷體"/>
                <w:b/>
              </w:rPr>
              <w:t>2.03</w:t>
            </w:r>
          </w:p>
        </w:tc>
        <w:tc>
          <w:tcPr>
            <w:tcW w:w="890" w:type="pct"/>
            <w:vAlign w:val="center"/>
          </w:tcPr>
          <w:p w14:paraId="3411787D"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-1.11</w:t>
            </w:r>
          </w:p>
        </w:tc>
        <w:tc>
          <w:tcPr>
            <w:tcW w:w="502" w:type="pct"/>
            <w:vAlign w:val="center"/>
          </w:tcPr>
          <w:p w14:paraId="1D481367"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0.92</w:t>
            </w:r>
          </w:p>
        </w:tc>
        <w:tc>
          <w:tcPr>
            <w:tcW w:w="631" w:type="pct"/>
            <w:vAlign w:val="center"/>
          </w:tcPr>
          <w:p w14:paraId="711D0E89"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0.85</w:t>
            </w:r>
          </w:p>
        </w:tc>
        <w:tc>
          <w:tcPr>
            <w:tcW w:w="1014" w:type="pct"/>
            <w:vAlign w:val="center"/>
          </w:tcPr>
          <w:p w14:paraId="02C39FD9"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0.12</w:t>
            </w:r>
          </w:p>
        </w:tc>
      </w:tr>
      <w:tr w:rsidR="00470ADB" w:rsidRPr="00ED7C07" w14:paraId="6B812073" w14:textId="77777777" w:rsidTr="00420E4F">
        <w:trPr>
          <w:trHeight w:val="335"/>
          <w:jc w:val="center"/>
        </w:trPr>
        <w:tc>
          <w:tcPr>
            <w:tcW w:w="959" w:type="pct"/>
            <w:tcBorders>
              <w:right w:val="single" w:sz="6" w:space="0" w:color="auto"/>
            </w:tcBorders>
          </w:tcPr>
          <w:p w14:paraId="6BB3C1A5"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108</w:t>
            </w:r>
            <w:r w:rsidRPr="00ED7C07">
              <w:rPr>
                <w:rFonts w:eastAsia="標楷體"/>
                <w:b/>
                <w:bCs/>
              </w:rPr>
              <w:t>年</w:t>
            </w:r>
          </w:p>
        </w:tc>
        <w:tc>
          <w:tcPr>
            <w:tcW w:w="502" w:type="pct"/>
            <w:tcBorders>
              <w:left w:val="single" w:sz="6" w:space="0" w:color="auto"/>
            </w:tcBorders>
            <w:vAlign w:val="center"/>
          </w:tcPr>
          <w:p w14:paraId="6A18C589" w14:textId="77777777" w:rsidR="00F6246D" w:rsidRPr="00ED7C07" w:rsidRDefault="00F6246D" w:rsidP="00420E4F">
            <w:pPr>
              <w:spacing w:line="360" w:lineRule="exact"/>
              <w:ind w:rightChars="53" w:right="127"/>
              <w:jc w:val="right"/>
              <w:rPr>
                <w:rFonts w:eastAsia="標楷體"/>
                <w:b/>
              </w:rPr>
            </w:pPr>
            <w:r w:rsidRPr="00ED7C07">
              <w:rPr>
                <w:rFonts w:eastAsia="標楷體"/>
                <w:b/>
              </w:rPr>
              <w:t>0.56</w:t>
            </w:r>
          </w:p>
        </w:tc>
        <w:tc>
          <w:tcPr>
            <w:tcW w:w="502" w:type="pct"/>
            <w:vAlign w:val="center"/>
          </w:tcPr>
          <w:p w14:paraId="535EF681" w14:textId="77777777" w:rsidR="00F6246D" w:rsidRPr="00ED7C07" w:rsidRDefault="00F6246D" w:rsidP="00420E4F">
            <w:pPr>
              <w:spacing w:line="360" w:lineRule="exact"/>
              <w:ind w:rightChars="53" w:right="127"/>
              <w:jc w:val="right"/>
              <w:rPr>
                <w:rFonts w:eastAsia="標楷體"/>
                <w:b/>
              </w:rPr>
            </w:pPr>
            <w:r w:rsidRPr="00ED7C07">
              <w:rPr>
                <w:rFonts w:eastAsia="標楷體"/>
                <w:b/>
              </w:rPr>
              <w:t>0.44</w:t>
            </w:r>
          </w:p>
        </w:tc>
        <w:tc>
          <w:tcPr>
            <w:tcW w:w="890" w:type="pct"/>
            <w:vAlign w:val="center"/>
          </w:tcPr>
          <w:p w14:paraId="7D23959E"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-0.29</w:t>
            </w:r>
          </w:p>
        </w:tc>
        <w:tc>
          <w:tcPr>
            <w:tcW w:w="502" w:type="pct"/>
            <w:vAlign w:val="center"/>
          </w:tcPr>
          <w:p w14:paraId="592FB7AC"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0.68</w:t>
            </w:r>
          </w:p>
        </w:tc>
        <w:tc>
          <w:tcPr>
            <w:tcW w:w="631" w:type="pct"/>
            <w:vAlign w:val="center"/>
          </w:tcPr>
          <w:p w14:paraId="16A62345"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0.83</w:t>
            </w:r>
          </w:p>
        </w:tc>
        <w:tc>
          <w:tcPr>
            <w:tcW w:w="1014" w:type="pct"/>
            <w:vAlign w:val="center"/>
          </w:tcPr>
          <w:p w14:paraId="7EA3C31D"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-1.48</w:t>
            </w:r>
          </w:p>
        </w:tc>
      </w:tr>
      <w:tr w:rsidR="00470ADB" w:rsidRPr="00ED7C07" w14:paraId="6263909B" w14:textId="77777777" w:rsidTr="00420E4F">
        <w:trPr>
          <w:trHeight w:val="335"/>
          <w:jc w:val="center"/>
        </w:trPr>
        <w:tc>
          <w:tcPr>
            <w:tcW w:w="959" w:type="pct"/>
            <w:tcBorders>
              <w:right w:val="single" w:sz="6" w:space="0" w:color="auto"/>
            </w:tcBorders>
          </w:tcPr>
          <w:p w14:paraId="53C6D1CA"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109</w:t>
            </w:r>
            <w:r w:rsidRPr="00ED7C07">
              <w:rPr>
                <w:rFonts w:eastAsia="標楷體"/>
                <w:b/>
                <w:bCs/>
              </w:rPr>
              <w:t>年</w:t>
            </w:r>
          </w:p>
        </w:tc>
        <w:tc>
          <w:tcPr>
            <w:tcW w:w="502" w:type="pct"/>
            <w:tcBorders>
              <w:left w:val="single" w:sz="6" w:space="0" w:color="auto"/>
            </w:tcBorders>
            <w:vAlign w:val="center"/>
          </w:tcPr>
          <w:p w14:paraId="0D6B0F86" w14:textId="77777777" w:rsidR="00F6246D" w:rsidRPr="00ED7C07" w:rsidRDefault="00F6246D" w:rsidP="00420E4F">
            <w:pPr>
              <w:spacing w:line="360" w:lineRule="exact"/>
              <w:ind w:rightChars="53" w:right="127"/>
              <w:jc w:val="right"/>
              <w:rPr>
                <w:rFonts w:eastAsia="標楷體"/>
                <w:b/>
              </w:rPr>
            </w:pPr>
            <w:r w:rsidRPr="00ED7C07">
              <w:rPr>
                <w:rFonts w:eastAsia="標楷體"/>
                <w:b/>
              </w:rPr>
              <w:t>-0.23</w:t>
            </w:r>
          </w:p>
        </w:tc>
        <w:tc>
          <w:tcPr>
            <w:tcW w:w="502" w:type="pct"/>
            <w:vAlign w:val="center"/>
          </w:tcPr>
          <w:p w14:paraId="5F3F32B0" w14:textId="77777777" w:rsidR="00F6246D" w:rsidRPr="00ED7C07" w:rsidRDefault="00F6246D" w:rsidP="00420E4F">
            <w:pPr>
              <w:spacing w:line="360" w:lineRule="exact"/>
              <w:ind w:rightChars="53" w:right="127"/>
              <w:jc w:val="right"/>
              <w:rPr>
                <w:rFonts w:eastAsia="標楷體"/>
                <w:b/>
              </w:rPr>
            </w:pPr>
            <w:r w:rsidRPr="00ED7C07">
              <w:rPr>
                <w:rFonts w:eastAsia="標楷體"/>
                <w:b/>
              </w:rPr>
              <w:t>-1.34</w:t>
            </w:r>
          </w:p>
        </w:tc>
        <w:tc>
          <w:tcPr>
            <w:tcW w:w="890" w:type="pct"/>
            <w:vAlign w:val="center"/>
          </w:tcPr>
          <w:p w14:paraId="16886DD2"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0.08</w:t>
            </w:r>
          </w:p>
        </w:tc>
        <w:tc>
          <w:tcPr>
            <w:tcW w:w="502" w:type="pct"/>
            <w:vAlign w:val="center"/>
          </w:tcPr>
          <w:p w14:paraId="0AE9C9A4"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0.21</w:t>
            </w:r>
          </w:p>
        </w:tc>
        <w:tc>
          <w:tcPr>
            <w:tcW w:w="631" w:type="pct"/>
            <w:vAlign w:val="center"/>
          </w:tcPr>
          <w:p w14:paraId="45E93C78"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0.87</w:t>
            </w:r>
          </w:p>
        </w:tc>
        <w:tc>
          <w:tcPr>
            <w:tcW w:w="1014" w:type="pct"/>
            <w:vAlign w:val="center"/>
          </w:tcPr>
          <w:p w14:paraId="1FC1A1A9"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-0.43</w:t>
            </w:r>
          </w:p>
        </w:tc>
      </w:tr>
      <w:tr w:rsidR="00470ADB" w:rsidRPr="00ED7C07" w14:paraId="4D1C754D" w14:textId="77777777" w:rsidTr="00420E4F">
        <w:trPr>
          <w:trHeight w:val="335"/>
          <w:jc w:val="center"/>
        </w:trPr>
        <w:tc>
          <w:tcPr>
            <w:tcW w:w="959" w:type="pct"/>
            <w:tcBorders>
              <w:right w:val="single" w:sz="6" w:space="0" w:color="auto"/>
            </w:tcBorders>
          </w:tcPr>
          <w:p w14:paraId="20AF7DB3" w14:textId="77777777" w:rsidR="00F6246D" w:rsidRPr="00ED7C07" w:rsidRDefault="00F6246D" w:rsidP="00420E4F">
            <w:pPr>
              <w:wordWrap w:val="0"/>
              <w:spacing w:line="340" w:lineRule="exact"/>
              <w:ind w:right="284"/>
              <w:jc w:val="right"/>
              <w:rPr>
                <w:rFonts w:eastAsia="標楷體"/>
              </w:rPr>
            </w:pPr>
            <w:r w:rsidRPr="00ED7C07">
              <w:rPr>
                <w:rFonts w:eastAsia="標楷體"/>
              </w:rPr>
              <w:t>5</w:t>
            </w:r>
            <w:r w:rsidRPr="00ED7C07">
              <w:rPr>
                <w:rFonts w:eastAsia="標楷體"/>
              </w:rPr>
              <w:t>月</w:t>
            </w:r>
          </w:p>
        </w:tc>
        <w:tc>
          <w:tcPr>
            <w:tcW w:w="502" w:type="pct"/>
            <w:tcBorders>
              <w:left w:val="single" w:sz="6" w:space="0" w:color="auto"/>
            </w:tcBorders>
          </w:tcPr>
          <w:p w14:paraId="07760B61" w14:textId="77777777" w:rsidR="00F6246D" w:rsidRPr="00ED7C07" w:rsidRDefault="00F6246D" w:rsidP="00420E4F">
            <w:pPr>
              <w:spacing w:line="360" w:lineRule="exact"/>
              <w:ind w:rightChars="53" w:right="127"/>
              <w:jc w:val="right"/>
              <w:rPr>
                <w:rFonts w:eastAsia="標楷體"/>
              </w:rPr>
            </w:pPr>
            <w:r w:rsidRPr="00ED7C07">
              <w:rPr>
                <w:rFonts w:eastAsia="標楷體"/>
              </w:rPr>
              <w:t>-1.21</w:t>
            </w:r>
          </w:p>
        </w:tc>
        <w:tc>
          <w:tcPr>
            <w:tcW w:w="502" w:type="pct"/>
          </w:tcPr>
          <w:p w14:paraId="569F496D" w14:textId="77777777" w:rsidR="00F6246D" w:rsidRPr="00ED7C07" w:rsidRDefault="00F6246D" w:rsidP="00420E4F">
            <w:pPr>
              <w:spacing w:line="360" w:lineRule="exact"/>
              <w:ind w:rightChars="53" w:right="127"/>
              <w:jc w:val="right"/>
              <w:rPr>
                <w:rFonts w:eastAsia="標楷體"/>
              </w:rPr>
            </w:pPr>
            <w:r w:rsidRPr="00ED7C07">
              <w:rPr>
                <w:rFonts w:eastAsia="標楷體"/>
              </w:rPr>
              <w:t>-2.36</w:t>
            </w:r>
          </w:p>
        </w:tc>
        <w:tc>
          <w:tcPr>
            <w:tcW w:w="890" w:type="pct"/>
            <w:vAlign w:val="center"/>
          </w:tcPr>
          <w:p w14:paraId="37D0B57D"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-0.27</w:t>
            </w:r>
          </w:p>
        </w:tc>
        <w:tc>
          <w:tcPr>
            <w:tcW w:w="502" w:type="pct"/>
          </w:tcPr>
          <w:p w14:paraId="5CCF3C8C" w14:textId="77777777" w:rsidR="00F6246D" w:rsidRPr="00ED7C07" w:rsidRDefault="00F6246D" w:rsidP="00420E4F">
            <w:pPr>
              <w:spacing w:line="360" w:lineRule="exact"/>
              <w:ind w:rightChars="50" w:right="120"/>
              <w:jc w:val="right"/>
              <w:rPr>
                <w:rFonts w:eastAsia="標楷體"/>
              </w:rPr>
            </w:pPr>
            <w:r w:rsidRPr="00ED7C07">
              <w:rPr>
                <w:rFonts w:eastAsia="標楷體"/>
              </w:rPr>
              <w:t>-0.21</w:t>
            </w:r>
          </w:p>
        </w:tc>
        <w:tc>
          <w:tcPr>
            <w:tcW w:w="631" w:type="pct"/>
          </w:tcPr>
          <w:p w14:paraId="1552B349"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0.84</w:t>
            </w:r>
          </w:p>
        </w:tc>
        <w:tc>
          <w:tcPr>
            <w:tcW w:w="1014" w:type="pct"/>
            <w:vAlign w:val="center"/>
          </w:tcPr>
          <w:p w14:paraId="20B4A4A1"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-2.04</w:t>
            </w:r>
          </w:p>
        </w:tc>
      </w:tr>
      <w:tr w:rsidR="00470ADB" w:rsidRPr="00ED7C07" w14:paraId="70590583" w14:textId="77777777" w:rsidTr="00420E4F">
        <w:trPr>
          <w:trHeight w:val="335"/>
          <w:jc w:val="center"/>
        </w:trPr>
        <w:tc>
          <w:tcPr>
            <w:tcW w:w="959" w:type="pct"/>
            <w:tcBorders>
              <w:right w:val="single" w:sz="6" w:space="0" w:color="auto"/>
            </w:tcBorders>
          </w:tcPr>
          <w:p w14:paraId="57CCE962" w14:textId="77777777" w:rsidR="00F6246D" w:rsidRPr="00ED7C07" w:rsidRDefault="00F6246D" w:rsidP="00420E4F">
            <w:pPr>
              <w:wordWrap w:val="0"/>
              <w:spacing w:line="340" w:lineRule="exact"/>
              <w:ind w:right="284"/>
              <w:jc w:val="right"/>
              <w:rPr>
                <w:rFonts w:eastAsia="標楷體"/>
              </w:rPr>
            </w:pPr>
            <w:r w:rsidRPr="00ED7C07">
              <w:rPr>
                <w:rFonts w:eastAsia="標楷體"/>
              </w:rPr>
              <w:t>6</w:t>
            </w:r>
            <w:r w:rsidRPr="00ED7C07">
              <w:rPr>
                <w:rFonts w:eastAsia="標楷體"/>
              </w:rPr>
              <w:t>月</w:t>
            </w:r>
          </w:p>
        </w:tc>
        <w:tc>
          <w:tcPr>
            <w:tcW w:w="502" w:type="pct"/>
            <w:tcBorders>
              <w:left w:val="single" w:sz="6" w:space="0" w:color="auto"/>
            </w:tcBorders>
          </w:tcPr>
          <w:p w14:paraId="6B222958" w14:textId="77777777" w:rsidR="00F6246D" w:rsidRPr="00ED7C07" w:rsidRDefault="00F6246D" w:rsidP="00420E4F">
            <w:pPr>
              <w:spacing w:line="360" w:lineRule="exact"/>
              <w:ind w:rightChars="53" w:right="127"/>
              <w:jc w:val="right"/>
              <w:rPr>
                <w:rFonts w:eastAsia="標楷體"/>
              </w:rPr>
            </w:pPr>
            <w:r w:rsidRPr="00ED7C07">
              <w:rPr>
                <w:rFonts w:eastAsia="標楷體"/>
              </w:rPr>
              <w:t>-0.75</w:t>
            </w:r>
          </w:p>
        </w:tc>
        <w:tc>
          <w:tcPr>
            <w:tcW w:w="502" w:type="pct"/>
          </w:tcPr>
          <w:p w14:paraId="1898FF85" w14:textId="77777777" w:rsidR="00F6246D" w:rsidRPr="00ED7C07" w:rsidRDefault="00F6246D" w:rsidP="00420E4F">
            <w:pPr>
              <w:spacing w:line="360" w:lineRule="exact"/>
              <w:ind w:rightChars="53" w:right="127"/>
              <w:jc w:val="right"/>
              <w:rPr>
                <w:rFonts w:eastAsia="標楷體"/>
              </w:rPr>
            </w:pPr>
            <w:r w:rsidRPr="00ED7C07">
              <w:rPr>
                <w:rFonts w:eastAsia="標楷體"/>
              </w:rPr>
              <w:t>-1.41</w:t>
            </w:r>
          </w:p>
        </w:tc>
        <w:tc>
          <w:tcPr>
            <w:tcW w:w="890" w:type="pct"/>
            <w:vAlign w:val="center"/>
          </w:tcPr>
          <w:p w14:paraId="408F502E"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-0.17</w:t>
            </w:r>
          </w:p>
        </w:tc>
        <w:tc>
          <w:tcPr>
            <w:tcW w:w="502" w:type="pct"/>
          </w:tcPr>
          <w:p w14:paraId="5503DDC2" w14:textId="77777777" w:rsidR="00F6246D" w:rsidRPr="00ED7C07" w:rsidRDefault="00F6246D" w:rsidP="00420E4F">
            <w:pPr>
              <w:spacing w:line="360" w:lineRule="exact"/>
              <w:ind w:rightChars="50" w:right="120"/>
              <w:jc w:val="right"/>
              <w:rPr>
                <w:rFonts w:eastAsia="標楷體"/>
              </w:rPr>
            </w:pPr>
            <w:r w:rsidRPr="00ED7C07">
              <w:rPr>
                <w:rFonts w:eastAsia="標楷體"/>
              </w:rPr>
              <w:t>-0.17</w:t>
            </w:r>
          </w:p>
        </w:tc>
        <w:tc>
          <w:tcPr>
            <w:tcW w:w="631" w:type="pct"/>
          </w:tcPr>
          <w:p w14:paraId="105F4EA5"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0.85</w:t>
            </w:r>
          </w:p>
        </w:tc>
        <w:tc>
          <w:tcPr>
            <w:tcW w:w="1014" w:type="pct"/>
            <w:vAlign w:val="center"/>
          </w:tcPr>
          <w:p w14:paraId="3358CA63"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-2.02</w:t>
            </w:r>
          </w:p>
        </w:tc>
      </w:tr>
      <w:tr w:rsidR="00470ADB" w:rsidRPr="00ED7C07" w14:paraId="479ABF2F" w14:textId="77777777" w:rsidTr="00420E4F">
        <w:trPr>
          <w:trHeight w:val="335"/>
          <w:jc w:val="center"/>
        </w:trPr>
        <w:tc>
          <w:tcPr>
            <w:tcW w:w="959" w:type="pct"/>
            <w:tcBorders>
              <w:right w:val="single" w:sz="6" w:space="0" w:color="auto"/>
            </w:tcBorders>
          </w:tcPr>
          <w:p w14:paraId="223572B8" w14:textId="77777777" w:rsidR="00F6246D" w:rsidRPr="00ED7C07" w:rsidRDefault="00F6246D" w:rsidP="00420E4F">
            <w:pPr>
              <w:wordWrap w:val="0"/>
              <w:spacing w:line="340" w:lineRule="exact"/>
              <w:ind w:right="284"/>
              <w:jc w:val="right"/>
              <w:rPr>
                <w:rFonts w:eastAsia="標楷體"/>
              </w:rPr>
            </w:pPr>
            <w:r w:rsidRPr="00ED7C07">
              <w:rPr>
                <w:rFonts w:eastAsia="標楷體"/>
              </w:rPr>
              <w:t>7</w:t>
            </w:r>
            <w:r w:rsidRPr="00ED7C07">
              <w:rPr>
                <w:rFonts w:eastAsia="標楷體"/>
              </w:rPr>
              <w:t>月</w:t>
            </w:r>
          </w:p>
        </w:tc>
        <w:tc>
          <w:tcPr>
            <w:tcW w:w="502" w:type="pct"/>
            <w:tcBorders>
              <w:left w:val="single" w:sz="6" w:space="0" w:color="auto"/>
            </w:tcBorders>
          </w:tcPr>
          <w:p w14:paraId="777EC7B2" w14:textId="77777777" w:rsidR="00F6246D" w:rsidRPr="00ED7C07" w:rsidRDefault="00F6246D" w:rsidP="00420E4F">
            <w:pPr>
              <w:spacing w:line="360" w:lineRule="exact"/>
              <w:ind w:rightChars="53" w:right="127"/>
              <w:jc w:val="right"/>
              <w:rPr>
                <w:rFonts w:eastAsia="標楷體"/>
              </w:rPr>
            </w:pPr>
            <w:r w:rsidRPr="00ED7C07">
              <w:rPr>
                <w:rFonts w:eastAsia="標楷體"/>
              </w:rPr>
              <w:t>-0.51</w:t>
            </w:r>
          </w:p>
        </w:tc>
        <w:tc>
          <w:tcPr>
            <w:tcW w:w="502" w:type="pct"/>
          </w:tcPr>
          <w:p w14:paraId="55BFE31C" w14:textId="77777777" w:rsidR="00F6246D" w:rsidRPr="00ED7C07" w:rsidRDefault="00F6246D" w:rsidP="00420E4F">
            <w:pPr>
              <w:spacing w:line="360" w:lineRule="exact"/>
              <w:ind w:rightChars="53" w:right="127"/>
              <w:jc w:val="right"/>
              <w:rPr>
                <w:rFonts w:eastAsia="標楷體"/>
              </w:rPr>
            </w:pPr>
            <w:r w:rsidRPr="00ED7C07">
              <w:rPr>
                <w:rFonts w:eastAsia="標楷體"/>
              </w:rPr>
              <w:t>-0.74</w:t>
            </w:r>
          </w:p>
        </w:tc>
        <w:tc>
          <w:tcPr>
            <w:tcW w:w="890" w:type="pct"/>
            <w:vAlign w:val="center"/>
          </w:tcPr>
          <w:p w14:paraId="3D78954B"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-0.12</w:t>
            </w:r>
          </w:p>
        </w:tc>
        <w:tc>
          <w:tcPr>
            <w:tcW w:w="502" w:type="pct"/>
          </w:tcPr>
          <w:p w14:paraId="56043C35" w14:textId="77777777" w:rsidR="00F6246D" w:rsidRPr="00ED7C07" w:rsidRDefault="00F6246D" w:rsidP="00420E4F">
            <w:pPr>
              <w:spacing w:line="360" w:lineRule="exact"/>
              <w:ind w:rightChars="50" w:right="120"/>
              <w:jc w:val="right"/>
              <w:rPr>
                <w:rFonts w:eastAsia="標楷體"/>
              </w:rPr>
            </w:pPr>
            <w:r w:rsidRPr="00ED7C07">
              <w:rPr>
                <w:rFonts w:eastAsia="標楷體"/>
              </w:rPr>
              <w:t>-0.35</w:t>
            </w:r>
          </w:p>
        </w:tc>
        <w:tc>
          <w:tcPr>
            <w:tcW w:w="631" w:type="pct"/>
          </w:tcPr>
          <w:p w14:paraId="7B868E8C"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0.85</w:t>
            </w:r>
          </w:p>
        </w:tc>
        <w:tc>
          <w:tcPr>
            <w:tcW w:w="1014" w:type="pct"/>
            <w:vAlign w:val="center"/>
          </w:tcPr>
          <w:p w14:paraId="74179422"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-1.97</w:t>
            </w:r>
          </w:p>
        </w:tc>
      </w:tr>
      <w:tr w:rsidR="00470ADB" w:rsidRPr="00ED7C07" w14:paraId="7CB52CE5" w14:textId="77777777" w:rsidTr="00420E4F">
        <w:trPr>
          <w:trHeight w:val="335"/>
          <w:jc w:val="center"/>
        </w:trPr>
        <w:tc>
          <w:tcPr>
            <w:tcW w:w="959" w:type="pct"/>
            <w:tcBorders>
              <w:right w:val="single" w:sz="6" w:space="0" w:color="auto"/>
            </w:tcBorders>
          </w:tcPr>
          <w:p w14:paraId="16A53808" w14:textId="77777777" w:rsidR="00F6246D" w:rsidRPr="00ED7C07" w:rsidRDefault="00F6246D" w:rsidP="00420E4F">
            <w:pPr>
              <w:wordWrap w:val="0"/>
              <w:spacing w:line="340" w:lineRule="exact"/>
              <w:ind w:right="284"/>
              <w:jc w:val="right"/>
              <w:rPr>
                <w:rFonts w:eastAsia="標楷體"/>
              </w:rPr>
            </w:pPr>
            <w:r w:rsidRPr="00ED7C07">
              <w:rPr>
                <w:rFonts w:eastAsia="標楷體"/>
              </w:rPr>
              <w:t>8</w:t>
            </w:r>
            <w:r w:rsidRPr="00ED7C07">
              <w:rPr>
                <w:rFonts w:eastAsia="標楷體"/>
              </w:rPr>
              <w:t>月</w:t>
            </w:r>
          </w:p>
        </w:tc>
        <w:tc>
          <w:tcPr>
            <w:tcW w:w="502" w:type="pct"/>
            <w:tcBorders>
              <w:left w:val="single" w:sz="6" w:space="0" w:color="auto"/>
            </w:tcBorders>
            <w:vAlign w:val="center"/>
          </w:tcPr>
          <w:p w14:paraId="5B634918" w14:textId="77777777" w:rsidR="00F6246D" w:rsidRPr="00ED7C07" w:rsidRDefault="00F6246D" w:rsidP="00420E4F">
            <w:pPr>
              <w:spacing w:line="360" w:lineRule="exact"/>
              <w:ind w:rightChars="53" w:right="127"/>
              <w:jc w:val="right"/>
              <w:rPr>
                <w:rFonts w:eastAsia="標楷體"/>
              </w:rPr>
            </w:pPr>
            <w:r w:rsidRPr="00ED7C07">
              <w:rPr>
                <w:rFonts w:eastAsia="標楷體"/>
              </w:rPr>
              <w:t>-0.33</w:t>
            </w:r>
          </w:p>
        </w:tc>
        <w:tc>
          <w:tcPr>
            <w:tcW w:w="502" w:type="pct"/>
            <w:vAlign w:val="center"/>
          </w:tcPr>
          <w:p w14:paraId="0AF814C9" w14:textId="77777777" w:rsidR="00F6246D" w:rsidRPr="00ED7C07" w:rsidRDefault="00F6246D" w:rsidP="00420E4F">
            <w:pPr>
              <w:spacing w:line="360" w:lineRule="exact"/>
              <w:ind w:rightChars="53" w:right="127"/>
              <w:jc w:val="right"/>
              <w:rPr>
                <w:rFonts w:eastAsia="標楷體"/>
              </w:rPr>
            </w:pPr>
            <w:r w:rsidRPr="00ED7C07">
              <w:rPr>
                <w:rFonts w:eastAsia="標楷體"/>
              </w:rPr>
              <w:t>-0.71</w:t>
            </w:r>
          </w:p>
        </w:tc>
        <w:tc>
          <w:tcPr>
            <w:tcW w:w="890" w:type="pct"/>
            <w:vAlign w:val="center"/>
          </w:tcPr>
          <w:p w14:paraId="6A42082F"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0.33</w:t>
            </w:r>
          </w:p>
        </w:tc>
        <w:tc>
          <w:tcPr>
            <w:tcW w:w="502" w:type="pct"/>
            <w:vAlign w:val="center"/>
          </w:tcPr>
          <w:p w14:paraId="0240D084" w14:textId="77777777" w:rsidR="00F6246D" w:rsidRPr="00ED7C07" w:rsidRDefault="00F6246D" w:rsidP="00420E4F">
            <w:pPr>
              <w:spacing w:line="360" w:lineRule="exact"/>
              <w:ind w:rightChars="53" w:right="127"/>
              <w:jc w:val="right"/>
              <w:rPr>
                <w:rFonts w:eastAsia="標楷體"/>
              </w:rPr>
            </w:pPr>
            <w:r w:rsidRPr="00ED7C07">
              <w:rPr>
                <w:rFonts w:eastAsia="標楷體"/>
              </w:rPr>
              <w:t>-0.03</w:t>
            </w:r>
          </w:p>
        </w:tc>
        <w:tc>
          <w:tcPr>
            <w:tcW w:w="631" w:type="pct"/>
            <w:vAlign w:val="center"/>
          </w:tcPr>
          <w:p w14:paraId="0B8BF87A"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0.83</w:t>
            </w:r>
          </w:p>
        </w:tc>
        <w:tc>
          <w:tcPr>
            <w:tcW w:w="1014" w:type="pct"/>
            <w:vAlign w:val="center"/>
          </w:tcPr>
          <w:p w14:paraId="13C80D5C"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-0.94</w:t>
            </w:r>
          </w:p>
        </w:tc>
      </w:tr>
      <w:tr w:rsidR="00470ADB" w:rsidRPr="00ED7C07" w14:paraId="7BDE5B53" w14:textId="77777777" w:rsidTr="00420E4F">
        <w:trPr>
          <w:trHeight w:val="335"/>
          <w:jc w:val="center"/>
        </w:trPr>
        <w:tc>
          <w:tcPr>
            <w:tcW w:w="959" w:type="pct"/>
            <w:tcBorders>
              <w:right w:val="single" w:sz="6" w:space="0" w:color="auto"/>
            </w:tcBorders>
          </w:tcPr>
          <w:p w14:paraId="4D883DC5" w14:textId="77777777" w:rsidR="00F6246D" w:rsidRPr="00ED7C07" w:rsidRDefault="00F6246D" w:rsidP="00420E4F">
            <w:pPr>
              <w:wordWrap w:val="0"/>
              <w:spacing w:line="340" w:lineRule="exact"/>
              <w:ind w:right="284"/>
              <w:jc w:val="right"/>
              <w:rPr>
                <w:rFonts w:eastAsia="標楷體"/>
              </w:rPr>
            </w:pPr>
            <w:r w:rsidRPr="00ED7C07">
              <w:rPr>
                <w:rFonts w:eastAsia="標楷體"/>
              </w:rPr>
              <w:t>9</w:t>
            </w:r>
            <w:r w:rsidRPr="00ED7C07">
              <w:rPr>
                <w:rFonts w:eastAsia="標楷體"/>
              </w:rPr>
              <w:t>月</w:t>
            </w:r>
          </w:p>
        </w:tc>
        <w:tc>
          <w:tcPr>
            <w:tcW w:w="502" w:type="pct"/>
            <w:tcBorders>
              <w:left w:val="single" w:sz="6" w:space="0" w:color="auto"/>
            </w:tcBorders>
            <w:vAlign w:val="center"/>
          </w:tcPr>
          <w:p w14:paraId="7EB69870" w14:textId="77777777" w:rsidR="00F6246D" w:rsidRPr="00ED7C07" w:rsidRDefault="00F6246D" w:rsidP="00420E4F">
            <w:pPr>
              <w:spacing w:line="360" w:lineRule="exact"/>
              <w:ind w:rightChars="53" w:right="127"/>
              <w:jc w:val="right"/>
              <w:rPr>
                <w:rFonts w:eastAsia="標楷體"/>
              </w:rPr>
            </w:pPr>
            <w:r w:rsidRPr="00ED7C07">
              <w:rPr>
                <w:rFonts w:eastAsia="標楷體"/>
              </w:rPr>
              <w:t>-0.58</w:t>
            </w:r>
          </w:p>
        </w:tc>
        <w:tc>
          <w:tcPr>
            <w:tcW w:w="502" w:type="pct"/>
            <w:vAlign w:val="center"/>
          </w:tcPr>
          <w:p w14:paraId="3E02F3C7" w14:textId="77777777" w:rsidR="00F6246D" w:rsidRPr="00ED7C07" w:rsidRDefault="00F6246D" w:rsidP="00420E4F">
            <w:pPr>
              <w:spacing w:line="360" w:lineRule="exact"/>
              <w:ind w:rightChars="53" w:right="127"/>
              <w:jc w:val="right"/>
              <w:rPr>
                <w:rFonts w:eastAsia="標楷體"/>
              </w:rPr>
            </w:pPr>
            <w:r w:rsidRPr="00ED7C07">
              <w:rPr>
                <w:rFonts w:eastAsia="標楷體"/>
              </w:rPr>
              <w:t>-1.35</w:t>
            </w:r>
          </w:p>
        </w:tc>
        <w:tc>
          <w:tcPr>
            <w:tcW w:w="890" w:type="pct"/>
            <w:vAlign w:val="center"/>
          </w:tcPr>
          <w:p w14:paraId="124EF323"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0.40</w:t>
            </w:r>
          </w:p>
        </w:tc>
        <w:tc>
          <w:tcPr>
            <w:tcW w:w="502" w:type="pct"/>
            <w:vAlign w:val="center"/>
          </w:tcPr>
          <w:p w14:paraId="79D23105" w14:textId="77777777" w:rsidR="00F6246D" w:rsidRPr="00ED7C07" w:rsidRDefault="00F6246D" w:rsidP="00420E4F">
            <w:pPr>
              <w:spacing w:line="360" w:lineRule="exact"/>
              <w:ind w:rightChars="53" w:right="127"/>
              <w:jc w:val="right"/>
              <w:rPr>
                <w:rFonts w:eastAsia="標楷體"/>
              </w:rPr>
            </w:pPr>
            <w:r w:rsidRPr="00ED7C07">
              <w:rPr>
                <w:rFonts w:eastAsia="標楷體"/>
              </w:rPr>
              <w:t>0.10</w:t>
            </w:r>
          </w:p>
        </w:tc>
        <w:tc>
          <w:tcPr>
            <w:tcW w:w="631" w:type="pct"/>
            <w:vAlign w:val="center"/>
          </w:tcPr>
          <w:p w14:paraId="0FAF8C93"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0.82</w:t>
            </w:r>
          </w:p>
        </w:tc>
        <w:tc>
          <w:tcPr>
            <w:tcW w:w="1014" w:type="pct"/>
            <w:vAlign w:val="center"/>
          </w:tcPr>
          <w:p w14:paraId="5CB08B56"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0.35</w:t>
            </w:r>
          </w:p>
        </w:tc>
      </w:tr>
      <w:tr w:rsidR="00470ADB" w:rsidRPr="00ED7C07" w14:paraId="7034577A" w14:textId="77777777" w:rsidTr="00420E4F">
        <w:trPr>
          <w:trHeight w:val="335"/>
          <w:jc w:val="center"/>
        </w:trPr>
        <w:tc>
          <w:tcPr>
            <w:tcW w:w="959" w:type="pct"/>
            <w:tcBorders>
              <w:right w:val="single" w:sz="6" w:space="0" w:color="auto"/>
            </w:tcBorders>
          </w:tcPr>
          <w:p w14:paraId="1C626D60" w14:textId="77777777" w:rsidR="00F6246D" w:rsidRPr="00ED7C07" w:rsidRDefault="00F6246D" w:rsidP="00420E4F">
            <w:pPr>
              <w:wordWrap w:val="0"/>
              <w:spacing w:line="340" w:lineRule="exact"/>
              <w:ind w:right="284"/>
              <w:jc w:val="right"/>
              <w:rPr>
                <w:rFonts w:eastAsia="標楷體"/>
              </w:rPr>
            </w:pPr>
            <w:r w:rsidRPr="00ED7C07">
              <w:rPr>
                <w:rFonts w:eastAsia="標楷體"/>
              </w:rPr>
              <w:t>10</w:t>
            </w:r>
            <w:r w:rsidRPr="00ED7C07">
              <w:rPr>
                <w:rFonts w:eastAsia="標楷體"/>
              </w:rPr>
              <w:t>月</w:t>
            </w:r>
          </w:p>
        </w:tc>
        <w:tc>
          <w:tcPr>
            <w:tcW w:w="502" w:type="pct"/>
            <w:tcBorders>
              <w:left w:val="single" w:sz="6" w:space="0" w:color="auto"/>
            </w:tcBorders>
            <w:vAlign w:val="center"/>
          </w:tcPr>
          <w:p w14:paraId="070AB6D9" w14:textId="77777777" w:rsidR="00F6246D" w:rsidRPr="00ED7C07" w:rsidRDefault="00F6246D" w:rsidP="00420E4F">
            <w:pPr>
              <w:spacing w:line="360" w:lineRule="exact"/>
              <w:ind w:rightChars="53" w:right="127"/>
              <w:jc w:val="right"/>
              <w:rPr>
                <w:rFonts w:eastAsia="標楷體"/>
              </w:rPr>
            </w:pPr>
            <w:r w:rsidRPr="00ED7C07">
              <w:rPr>
                <w:rFonts w:eastAsia="標楷體"/>
              </w:rPr>
              <w:t>-0.26</w:t>
            </w:r>
          </w:p>
        </w:tc>
        <w:tc>
          <w:tcPr>
            <w:tcW w:w="502" w:type="pct"/>
            <w:vAlign w:val="center"/>
          </w:tcPr>
          <w:p w14:paraId="4115546F" w14:textId="77777777" w:rsidR="00F6246D" w:rsidRPr="00ED7C07" w:rsidRDefault="00F6246D" w:rsidP="00420E4F">
            <w:pPr>
              <w:spacing w:line="360" w:lineRule="exact"/>
              <w:ind w:rightChars="53" w:right="127"/>
              <w:jc w:val="right"/>
              <w:rPr>
                <w:rFonts w:eastAsia="標楷體"/>
              </w:rPr>
            </w:pPr>
            <w:r w:rsidRPr="00ED7C07">
              <w:rPr>
                <w:rFonts w:eastAsia="標楷體"/>
              </w:rPr>
              <w:t>-1.24</w:t>
            </w:r>
          </w:p>
        </w:tc>
        <w:tc>
          <w:tcPr>
            <w:tcW w:w="890" w:type="pct"/>
            <w:vAlign w:val="center"/>
          </w:tcPr>
          <w:p w14:paraId="6A55099A"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0.04</w:t>
            </w:r>
          </w:p>
        </w:tc>
        <w:tc>
          <w:tcPr>
            <w:tcW w:w="502" w:type="pct"/>
            <w:vAlign w:val="center"/>
          </w:tcPr>
          <w:p w14:paraId="5B5E4CA2" w14:textId="77777777" w:rsidR="00F6246D" w:rsidRPr="00ED7C07" w:rsidRDefault="00F6246D" w:rsidP="00420E4F">
            <w:pPr>
              <w:spacing w:line="360" w:lineRule="exact"/>
              <w:ind w:rightChars="53" w:right="127"/>
              <w:jc w:val="right"/>
              <w:rPr>
                <w:rFonts w:eastAsia="標楷體"/>
              </w:rPr>
            </w:pPr>
            <w:r w:rsidRPr="00ED7C07">
              <w:rPr>
                <w:rFonts w:eastAsia="標楷體"/>
              </w:rPr>
              <w:t>0.62</w:t>
            </w:r>
          </w:p>
        </w:tc>
        <w:tc>
          <w:tcPr>
            <w:tcW w:w="631" w:type="pct"/>
            <w:vAlign w:val="center"/>
          </w:tcPr>
          <w:p w14:paraId="4BAECE13"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0.91</w:t>
            </w:r>
          </w:p>
        </w:tc>
        <w:tc>
          <w:tcPr>
            <w:tcW w:w="1014" w:type="pct"/>
            <w:vAlign w:val="center"/>
          </w:tcPr>
          <w:p w14:paraId="0C2485F9"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1.86</w:t>
            </w:r>
          </w:p>
        </w:tc>
      </w:tr>
      <w:tr w:rsidR="00470ADB" w:rsidRPr="00ED7C07" w14:paraId="5B0B5BDC" w14:textId="77777777" w:rsidTr="00420E4F">
        <w:trPr>
          <w:trHeight w:val="335"/>
          <w:jc w:val="center"/>
        </w:trPr>
        <w:tc>
          <w:tcPr>
            <w:tcW w:w="959" w:type="pct"/>
            <w:tcBorders>
              <w:right w:val="single" w:sz="6" w:space="0" w:color="auto"/>
            </w:tcBorders>
          </w:tcPr>
          <w:p w14:paraId="230CE21A" w14:textId="77777777" w:rsidR="00F6246D" w:rsidRPr="00ED7C07" w:rsidRDefault="00F6246D" w:rsidP="00420E4F">
            <w:pPr>
              <w:wordWrap w:val="0"/>
              <w:spacing w:line="340" w:lineRule="exact"/>
              <w:ind w:right="284"/>
              <w:jc w:val="right"/>
              <w:rPr>
                <w:rFonts w:eastAsia="標楷體"/>
              </w:rPr>
            </w:pPr>
            <w:r w:rsidRPr="00ED7C07">
              <w:rPr>
                <w:rFonts w:eastAsia="標楷體"/>
              </w:rPr>
              <w:t>11</w:t>
            </w:r>
            <w:r w:rsidRPr="00ED7C07">
              <w:rPr>
                <w:rFonts w:eastAsia="標楷體"/>
              </w:rPr>
              <w:t>月</w:t>
            </w:r>
          </w:p>
        </w:tc>
        <w:tc>
          <w:tcPr>
            <w:tcW w:w="502" w:type="pct"/>
            <w:tcBorders>
              <w:left w:val="single" w:sz="6" w:space="0" w:color="auto"/>
            </w:tcBorders>
            <w:vAlign w:val="center"/>
          </w:tcPr>
          <w:p w14:paraId="404ABFCF" w14:textId="77777777" w:rsidR="00F6246D" w:rsidRPr="00ED7C07" w:rsidRDefault="00F6246D" w:rsidP="00420E4F">
            <w:pPr>
              <w:spacing w:line="360" w:lineRule="exact"/>
              <w:ind w:rightChars="53" w:right="127"/>
              <w:jc w:val="right"/>
              <w:rPr>
                <w:rFonts w:eastAsia="標楷體"/>
              </w:rPr>
            </w:pPr>
            <w:r w:rsidRPr="00ED7C07">
              <w:rPr>
                <w:rFonts w:eastAsia="標楷體"/>
              </w:rPr>
              <w:t>0.09</w:t>
            </w:r>
          </w:p>
        </w:tc>
        <w:tc>
          <w:tcPr>
            <w:tcW w:w="502" w:type="pct"/>
            <w:vAlign w:val="center"/>
          </w:tcPr>
          <w:p w14:paraId="0EAD432A" w14:textId="77777777" w:rsidR="00F6246D" w:rsidRPr="00ED7C07" w:rsidRDefault="00F6246D" w:rsidP="00420E4F">
            <w:pPr>
              <w:spacing w:line="360" w:lineRule="exact"/>
              <w:ind w:rightChars="53" w:right="127"/>
              <w:jc w:val="right"/>
              <w:rPr>
                <w:rFonts w:eastAsia="標楷體"/>
              </w:rPr>
            </w:pPr>
            <w:r w:rsidRPr="00ED7C07">
              <w:rPr>
                <w:rFonts w:eastAsia="標楷體"/>
              </w:rPr>
              <w:t>-0.86</w:t>
            </w:r>
          </w:p>
        </w:tc>
        <w:tc>
          <w:tcPr>
            <w:tcW w:w="890" w:type="pct"/>
            <w:vAlign w:val="center"/>
          </w:tcPr>
          <w:p w14:paraId="27F6695E"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0.47</w:t>
            </w:r>
          </w:p>
        </w:tc>
        <w:tc>
          <w:tcPr>
            <w:tcW w:w="502" w:type="pct"/>
            <w:vAlign w:val="center"/>
          </w:tcPr>
          <w:p w14:paraId="3334FD16" w14:textId="77777777" w:rsidR="00F6246D" w:rsidRPr="00ED7C07" w:rsidRDefault="00F6246D" w:rsidP="00420E4F">
            <w:pPr>
              <w:spacing w:line="360" w:lineRule="exact"/>
              <w:ind w:rightChars="53" w:right="127"/>
              <w:jc w:val="right"/>
              <w:rPr>
                <w:rFonts w:eastAsia="標楷體"/>
              </w:rPr>
            </w:pPr>
            <w:r w:rsidRPr="00ED7C07">
              <w:rPr>
                <w:rFonts w:eastAsia="標楷體"/>
              </w:rPr>
              <w:t>0.91</w:t>
            </w:r>
          </w:p>
        </w:tc>
        <w:tc>
          <w:tcPr>
            <w:tcW w:w="631" w:type="pct"/>
            <w:vAlign w:val="center"/>
          </w:tcPr>
          <w:p w14:paraId="12DE08D7"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0.86</w:t>
            </w:r>
          </w:p>
        </w:tc>
        <w:tc>
          <w:tcPr>
            <w:tcW w:w="1014" w:type="pct"/>
            <w:vAlign w:val="center"/>
          </w:tcPr>
          <w:p w14:paraId="6B05DD65"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3.96</w:t>
            </w:r>
          </w:p>
        </w:tc>
      </w:tr>
      <w:tr w:rsidR="00470ADB" w:rsidRPr="00ED7C07" w14:paraId="6C8DD585" w14:textId="77777777" w:rsidTr="00420E4F">
        <w:trPr>
          <w:trHeight w:val="335"/>
          <w:jc w:val="center"/>
        </w:trPr>
        <w:tc>
          <w:tcPr>
            <w:tcW w:w="959" w:type="pct"/>
            <w:tcBorders>
              <w:right w:val="single" w:sz="6" w:space="0" w:color="auto"/>
            </w:tcBorders>
          </w:tcPr>
          <w:p w14:paraId="5DCFDD9D" w14:textId="77777777" w:rsidR="00F6246D" w:rsidRPr="00ED7C07" w:rsidRDefault="00F6246D" w:rsidP="00420E4F">
            <w:pPr>
              <w:wordWrap w:val="0"/>
              <w:spacing w:line="340" w:lineRule="exact"/>
              <w:ind w:right="284"/>
              <w:jc w:val="right"/>
              <w:rPr>
                <w:rFonts w:eastAsia="標楷體"/>
              </w:rPr>
            </w:pPr>
            <w:r w:rsidRPr="00ED7C07">
              <w:rPr>
                <w:rFonts w:eastAsia="標楷體"/>
              </w:rPr>
              <w:t>12</w:t>
            </w:r>
            <w:r w:rsidRPr="00ED7C07">
              <w:rPr>
                <w:rFonts w:eastAsia="標楷體"/>
              </w:rPr>
              <w:t>月</w:t>
            </w:r>
          </w:p>
        </w:tc>
        <w:tc>
          <w:tcPr>
            <w:tcW w:w="502" w:type="pct"/>
            <w:tcBorders>
              <w:left w:val="single" w:sz="6" w:space="0" w:color="auto"/>
            </w:tcBorders>
            <w:vAlign w:val="center"/>
          </w:tcPr>
          <w:p w14:paraId="0A75AFF2" w14:textId="77777777" w:rsidR="00F6246D" w:rsidRPr="00ED7C07" w:rsidRDefault="00F6246D" w:rsidP="00420E4F">
            <w:pPr>
              <w:spacing w:line="360" w:lineRule="exact"/>
              <w:ind w:rightChars="53" w:right="127"/>
              <w:jc w:val="right"/>
              <w:rPr>
                <w:rFonts w:eastAsia="標楷體"/>
              </w:rPr>
            </w:pPr>
            <w:r w:rsidRPr="00ED7C07">
              <w:rPr>
                <w:rFonts w:eastAsia="標楷體"/>
              </w:rPr>
              <w:t>0.0</w:t>
            </w:r>
            <w:r w:rsidRPr="00ED7C07">
              <w:rPr>
                <w:rFonts w:eastAsia="標楷體" w:hint="eastAsia"/>
              </w:rPr>
              <w:t>5</w:t>
            </w:r>
          </w:p>
        </w:tc>
        <w:tc>
          <w:tcPr>
            <w:tcW w:w="502" w:type="pct"/>
            <w:vAlign w:val="center"/>
          </w:tcPr>
          <w:p w14:paraId="5FEB9D92" w14:textId="77777777" w:rsidR="00F6246D" w:rsidRPr="00ED7C07" w:rsidRDefault="00F6246D" w:rsidP="00420E4F">
            <w:pPr>
              <w:spacing w:line="360" w:lineRule="exact"/>
              <w:ind w:rightChars="53" w:right="127"/>
              <w:jc w:val="right"/>
              <w:rPr>
                <w:rFonts w:eastAsia="標楷體"/>
              </w:rPr>
            </w:pPr>
            <w:r w:rsidRPr="00ED7C07">
              <w:rPr>
                <w:rFonts w:eastAsia="標楷體"/>
              </w:rPr>
              <w:t>-0.85</w:t>
            </w:r>
          </w:p>
        </w:tc>
        <w:tc>
          <w:tcPr>
            <w:tcW w:w="890" w:type="pct"/>
            <w:vAlign w:val="center"/>
          </w:tcPr>
          <w:p w14:paraId="6D08CEE4"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0.06</w:t>
            </w:r>
          </w:p>
        </w:tc>
        <w:tc>
          <w:tcPr>
            <w:tcW w:w="502" w:type="pct"/>
            <w:vAlign w:val="center"/>
          </w:tcPr>
          <w:p w14:paraId="05F5ED67" w14:textId="77777777" w:rsidR="00F6246D" w:rsidRPr="00ED7C07" w:rsidRDefault="00F6246D" w:rsidP="00420E4F">
            <w:pPr>
              <w:spacing w:line="360" w:lineRule="exact"/>
              <w:ind w:rightChars="53" w:right="127"/>
              <w:jc w:val="right"/>
              <w:rPr>
                <w:rFonts w:eastAsia="標楷體"/>
              </w:rPr>
            </w:pPr>
            <w:r w:rsidRPr="00ED7C07">
              <w:rPr>
                <w:rFonts w:eastAsia="標楷體"/>
              </w:rPr>
              <w:t>0.85</w:t>
            </w:r>
          </w:p>
        </w:tc>
        <w:tc>
          <w:tcPr>
            <w:tcW w:w="631" w:type="pct"/>
            <w:vAlign w:val="center"/>
          </w:tcPr>
          <w:p w14:paraId="46A14389"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0.77</w:t>
            </w:r>
          </w:p>
        </w:tc>
        <w:tc>
          <w:tcPr>
            <w:tcW w:w="1014" w:type="pct"/>
            <w:vAlign w:val="center"/>
          </w:tcPr>
          <w:p w14:paraId="33A8C4AC"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3.97</w:t>
            </w:r>
          </w:p>
        </w:tc>
      </w:tr>
      <w:tr w:rsidR="00470ADB" w:rsidRPr="00ED7C07" w14:paraId="38391192" w14:textId="77777777" w:rsidTr="00420E4F">
        <w:trPr>
          <w:trHeight w:val="335"/>
          <w:jc w:val="center"/>
        </w:trPr>
        <w:tc>
          <w:tcPr>
            <w:tcW w:w="959" w:type="pct"/>
            <w:tcBorders>
              <w:right w:val="single" w:sz="6" w:space="0" w:color="auto"/>
            </w:tcBorders>
          </w:tcPr>
          <w:p w14:paraId="184543C2" w14:textId="77777777" w:rsidR="00F6246D" w:rsidRPr="00ED7C07" w:rsidRDefault="00F6246D" w:rsidP="00420E4F">
            <w:pPr>
              <w:snapToGrid w:val="0"/>
              <w:spacing w:line="340" w:lineRule="exact"/>
              <w:ind w:rightChars="67" w:right="161"/>
              <w:jc w:val="right"/>
              <w:rPr>
                <w:rFonts w:eastAsia="標楷體"/>
              </w:rPr>
            </w:pPr>
            <w:r w:rsidRPr="00ED7C07">
              <w:rPr>
                <w:rFonts w:eastAsia="標楷體"/>
                <w:b/>
                <w:bCs/>
              </w:rPr>
              <w:t>110</w:t>
            </w:r>
            <w:r w:rsidRPr="00ED7C07">
              <w:rPr>
                <w:rFonts w:eastAsia="標楷體"/>
                <w:b/>
                <w:bCs/>
              </w:rPr>
              <w:t>年</w:t>
            </w:r>
            <w:r w:rsidRPr="00ED7C07">
              <w:rPr>
                <w:rFonts w:eastAsia="標楷體"/>
                <w:b/>
                <w:bCs/>
              </w:rPr>
              <w:t>1~</w:t>
            </w:r>
            <w:r w:rsidRPr="00ED7C07">
              <w:rPr>
                <w:rFonts w:eastAsia="標楷體" w:hint="eastAsia"/>
                <w:b/>
                <w:bCs/>
              </w:rPr>
              <w:t>5</w:t>
            </w:r>
            <w:r w:rsidRPr="00ED7C07">
              <w:rPr>
                <w:rFonts w:eastAsia="標楷體"/>
                <w:b/>
                <w:bCs/>
              </w:rPr>
              <w:t>月</w:t>
            </w:r>
          </w:p>
        </w:tc>
        <w:tc>
          <w:tcPr>
            <w:tcW w:w="502" w:type="pct"/>
            <w:tcBorders>
              <w:left w:val="single" w:sz="6" w:space="0" w:color="auto"/>
            </w:tcBorders>
            <w:vAlign w:val="center"/>
          </w:tcPr>
          <w:p w14:paraId="34452771" w14:textId="77777777" w:rsidR="00F6246D" w:rsidRPr="00ED7C07" w:rsidRDefault="00F6246D" w:rsidP="00420E4F">
            <w:pPr>
              <w:spacing w:line="360" w:lineRule="exact"/>
              <w:ind w:rightChars="53" w:right="127"/>
              <w:jc w:val="right"/>
              <w:rPr>
                <w:rFonts w:eastAsia="標楷體"/>
                <w:b/>
              </w:rPr>
            </w:pPr>
            <w:r w:rsidRPr="00ED7C07">
              <w:rPr>
                <w:rFonts w:eastAsia="標楷體" w:hint="eastAsia"/>
                <w:b/>
              </w:rPr>
              <w:t>1.39</w:t>
            </w:r>
          </w:p>
        </w:tc>
        <w:tc>
          <w:tcPr>
            <w:tcW w:w="502" w:type="pct"/>
            <w:vAlign w:val="center"/>
          </w:tcPr>
          <w:p w14:paraId="5C06FC35" w14:textId="77777777" w:rsidR="00F6246D" w:rsidRPr="00ED7C07" w:rsidRDefault="00F6246D" w:rsidP="00420E4F">
            <w:pPr>
              <w:spacing w:line="360" w:lineRule="exact"/>
              <w:ind w:rightChars="53" w:right="127"/>
              <w:jc w:val="right"/>
              <w:rPr>
                <w:rFonts w:eastAsia="標楷體"/>
                <w:b/>
              </w:rPr>
            </w:pPr>
            <w:r w:rsidRPr="00ED7C07">
              <w:rPr>
                <w:rFonts w:eastAsia="標楷體" w:hint="eastAsia"/>
                <w:b/>
              </w:rPr>
              <w:t>1.45</w:t>
            </w:r>
          </w:p>
        </w:tc>
        <w:tc>
          <w:tcPr>
            <w:tcW w:w="890" w:type="pct"/>
            <w:vAlign w:val="center"/>
          </w:tcPr>
          <w:p w14:paraId="13065526" w14:textId="77777777" w:rsidR="00F6246D" w:rsidRPr="00ED7C07" w:rsidRDefault="00F6246D" w:rsidP="00420E4F">
            <w:pPr>
              <w:snapToGrid w:val="0"/>
              <w:spacing w:line="340" w:lineRule="exact"/>
              <w:ind w:rightChars="200" w:right="480"/>
              <w:jc w:val="right"/>
              <w:rPr>
                <w:rFonts w:eastAsia="標楷體"/>
                <w:b/>
                <w:snapToGrid w:val="0"/>
              </w:rPr>
            </w:pPr>
            <w:r w:rsidRPr="00ED7C07">
              <w:rPr>
                <w:rFonts w:eastAsia="標楷體" w:hint="eastAsia"/>
                <w:b/>
                <w:snapToGrid w:val="0"/>
              </w:rPr>
              <w:t>-0.01</w:t>
            </w:r>
          </w:p>
        </w:tc>
        <w:tc>
          <w:tcPr>
            <w:tcW w:w="502" w:type="pct"/>
            <w:vAlign w:val="center"/>
          </w:tcPr>
          <w:p w14:paraId="74FD48C0" w14:textId="77777777" w:rsidR="00F6246D" w:rsidRPr="00ED7C07" w:rsidRDefault="00F6246D" w:rsidP="00420E4F">
            <w:pPr>
              <w:spacing w:line="360" w:lineRule="exact"/>
              <w:ind w:rightChars="53" w:right="127"/>
              <w:jc w:val="right"/>
              <w:rPr>
                <w:rFonts w:eastAsia="標楷體"/>
                <w:b/>
              </w:rPr>
            </w:pPr>
            <w:r w:rsidRPr="00ED7C07">
              <w:rPr>
                <w:rFonts w:eastAsia="標楷體" w:hint="eastAsia"/>
                <w:b/>
              </w:rPr>
              <w:t>1.34</w:t>
            </w:r>
          </w:p>
        </w:tc>
        <w:tc>
          <w:tcPr>
            <w:tcW w:w="631" w:type="pct"/>
            <w:vAlign w:val="center"/>
          </w:tcPr>
          <w:p w14:paraId="33DCE590" w14:textId="77777777" w:rsidR="00F6246D" w:rsidRPr="00ED7C07" w:rsidRDefault="00F6246D" w:rsidP="00420E4F">
            <w:pPr>
              <w:snapToGrid w:val="0"/>
              <w:spacing w:line="340" w:lineRule="exact"/>
              <w:ind w:rightChars="84" w:right="202"/>
              <w:jc w:val="right"/>
              <w:rPr>
                <w:rFonts w:eastAsia="標楷體"/>
                <w:b/>
              </w:rPr>
            </w:pPr>
            <w:r w:rsidRPr="00ED7C07">
              <w:rPr>
                <w:rFonts w:eastAsia="標楷體" w:hint="eastAsia"/>
                <w:b/>
              </w:rPr>
              <w:t>0.94</w:t>
            </w:r>
          </w:p>
        </w:tc>
        <w:tc>
          <w:tcPr>
            <w:tcW w:w="1014" w:type="pct"/>
            <w:vAlign w:val="center"/>
          </w:tcPr>
          <w:p w14:paraId="3C5F89DF" w14:textId="77777777" w:rsidR="00F6246D" w:rsidRPr="00ED7C07" w:rsidRDefault="00F6246D" w:rsidP="00420E4F">
            <w:pPr>
              <w:snapToGrid w:val="0"/>
              <w:spacing w:line="340" w:lineRule="exact"/>
              <w:ind w:rightChars="278" w:right="667"/>
              <w:jc w:val="right"/>
              <w:rPr>
                <w:rFonts w:eastAsia="標楷體"/>
                <w:b/>
              </w:rPr>
            </w:pPr>
            <w:r w:rsidRPr="00ED7C07">
              <w:rPr>
                <w:rFonts w:eastAsia="標楷體" w:hint="eastAsia"/>
                <w:b/>
              </w:rPr>
              <w:t>4.97</w:t>
            </w:r>
          </w:p>
        </w:tc>
      </w:tr>
      <w:tr w:rsidR="00470ADB" w:rsidRPr="00ED7C07" w14:paraId="6233A0B4" w14:textId="77777777" w:rsidTr="00420E4F">
        <w:trPr>
          <w:trHeight w:val="335"/>
          <w:jc w:val="center"/>
        </w:trPr>
        <w:tc>
          <w:tcPr>
            <w:tcW w:w="959" w:type="pct"/>
            <w:tcBorders>
              <w:right w:val="single" w:sz="6" w:space="0" w:color="auto"/>
            </w:tcBorders>
          </w:tcPr>
          <w:p w14:paraId="0063D48D" w14:textId="77777777" w:rsidR="00F6246D" w:rsidRPr="00ED7C07" w:rsidRDefault="00F6246D" w:rsidP="00420E4F">
            <w:pPr>
              <w:wordWrap w:val="0"/>
              <w:spacing w:line="340" w:lineRule="exact"/>
              <w:ind w:right="284"/>
              <w:jc w:val="right"/>
              <w:rPr>
                <w:rFonts w:eastAsia="標楷體"/>
              </w:rPr>
            </w:pPr>
            <w:r w:rsidRPr="00ED7C07">
              <w:rPr>
                <w:rFonts w:eastAsia="標楷體"/>
              </w:rPr>
              <w:t>1</w:t>
            </w:r>
            <w:r w:rsidRPr="00ED7C07">
              <w:rPr>
                <w:rFonts w:eastAsia="標楷體"/>
              </w:rPr>
              <w:t>月</w:t>
            </w:r>
          </w:p>
        </w:tc>
        <w:tc>
          <w:tcPr>
            <w:tcW w:w="502" w:type="pct"/>
            <w:tcBorders>
              <w:left w:val="single" w:sz="6" w:space="0" w:color="auto"/>
            </w:tcBorders>
            <w:vAlign w:val="center"/>
          </w:tcPr>
          <w:p w14:paraId="10DDD5C8" w14:textId="77777777" w:rsidR="00F6246D" w:rsidRPr="00ED7C07" w:rsidRDefault="00F6246D" w:rsidP="00420E4F">
            <w:pPr>
              <w:spacing w:line="360" w:lineRule="exact"/>
              <w:ind w:rightChars="53" w:right="127"/>
              <w:jc w:val="right"/>
              <w:rPr>
                <w:rFonts w:eastAsia="標楷體"/>
              </w:rPr>
            </w:pPr>
            <w:r w:rsidRPr="00ED7C07">
              <w:rPr>
                <w:rFonts w:eastAsia="標楷體"/>
              </w:rPr>
              <w:t>-0.</w:t>
            </w:r>
            <w:r w:rsidRPr="00ED7C07">
              <w:rPr>
                <w:rFonts w:eastAsia="標楷體" w:hint="eastAsia"/>
              </w:rPr>
              <w:t>19</w:t>
            </w:r>
          </w:p>
        </w:tc>
        <w:tc>
          <w:tcPr>
            <w:tcW w:w="502" w:type="pct"/>
            <w:vAlign w:val="center"/>
          </w:tcPr>
          <w:p w14:paraId="295F01BF" w14:textId="77777777" w:rsidR="00F6246D" w:rsidRPr="00ED7C07" w:rsidRDefault="00F6246D" w:rsidP="00420E4F">
            <w:pPr>
              <w:spacing w:line="360" w:lineRule="exact"/>
              <w:ind w:rightChars="53" w:right="127"/>
              <w:jc w:val="right"/>
              <w:rPr>
                <w:rFonts w:eastAsia="標楷體"/>
              </w:rPr>
            </w:pPr>
            <w:r w:rsidRPr="00ED7C07">
              <w:rPr>
                <w:rFonts w:eastAsia="標楷體"/>
              </w:rPr>
              <w:t>0.2</w:t>
            </w:r>
            <w:r w:rsidRPr="00ED7C07">
              <w:rPr>
                <w:rFonts w:eastAsia="標楷體" w:hint="eastAsia"/>
              </w:rPr>
              <w:t>6</w:t>
            </w:r>
          </w:p>
        </w:tc>
        <w:tc>
          <w:tcPr>
            <w:tcW w:w="890" w:type="pct"/>
            <w:vAlign w:val="center"/>
          </w:tcPr>
          <w:p w14:paraId="3CD2C50D"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w:t>
            </w:r>
            <w:r w:rsidRPr="00ED7C07">
              <w:rPr>
                <w:rFonts w:eastAsia="標楷體" w:hint="eastAsia"/>
                <w:snapToGrid w:val="0"/>
              </w:rPr>
              <w:t>39</w:t>
            </w:r>
          </w:p>
        </w:tc>
        <w:tc>
          <w:tcPr>
            <w:tcW w:w="502" w:type="pct"/>
            <w:vAlign w:val="center"/>
          </w:tcPr>
          <w:p w14:paraId="7CDE4668" w14:textId="77777777" w:rsidR="00F6246D" w:rsidRPr="00ED7C07" w:rsidRDefault="00F6246D" w:rsidP="00420E4F">
            <w:pPr>
              <w:spacing w:line="360" w:lineRule="exact"/>
              <w:ind w:rightChars="53" w:right="127"/>
              <w:jc w:val="right"/>
              <w:rPr>
                <w:rFonts w:eastAsia="標楷體"/>
              </w:rPr>
            </w:pPr>
            <w:r w:rsidRPr="00ED7C07">
              <w:rPr>
                <w:rFonts w:eastAsia="標楷體"/>
              </w:rPr>
              <w:t>-0.58</w:t>
            </w:r>
          </w:p>
        </w:tc>
        <w:tc>
          <w:tcPr>
            <w:tcW w:w="631" w:type="pct"/>
            <w:vAlign w:val="center"/>
          </w:tcPr>
          <w:p w14:paraId="763FF6F1"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0.5</w:t>
            </w:r>
            <w:r w:rsidRPr="00ED7C07">
              <w:rPr>
                <w:rFonts w:eastAsia="標楷體" w:hint="eastAsia"/>
              </w:rPr>
              <w:t>2</w:t>
            </w:r>
          </w:p>
        </w:tc>
        <w:tc>
          <w:tcPr>
            <w:tcW w:w="1014" w:type="pct"/>
            <w:vAlign w:val="center"/>
          </w:tcPr>
          <w:p w14:paraId="0EF182CD"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2.9</w:t>
            </w:r>
            <w:r w:rsidRPr="00ED7C07">
              <w:rPr>
                <w:rFonts w:eastAsia="標楷體" w:hint="eastAsia"/>
              </w:rPr>
              <w:t>1</w:t>
            </w:r>
          </w:p>
        </w:tc>
      </w:tr>
      <w:tr w:rsidR="00470ADB" w:rsidRPr="00ED7C07" w14:paraId="08A66EAE" w14:textId="77777777" w:rsidTr="00420E4F">
        <w:trPr>
          <w:trHeight w:val="335"/>
          <w:jc w:val="center"/>
        </w:trPr>
        <w:tc>
          <w:tcPr>
            <w:tcW w:w="959" w:type="pct"/>
            <w:tcBorders>
              <w:right w:val="single" w:sz="6" w:space="0" w:color="auto"/>
            </w:tcBorders>
          </w:tcPr>
          <w:p w14:paraId="71A8F600" w14:textId="77777777" w:rsidR="00F6246D" w:rsidRPr="00ED7C07" w:rsidRDefault="00F6246D" w:rsidP="00420E4F">
            <w:pPr>
              <w:wordWrap w:val="0"/>
              <w:spacing w:line="340" w:lineRule="exact"/>
              <w:ind w:right="284"/>
              <w:jc w:val="right"/>
              <w:rPr>
                <w:rFonts w:eastAsia="標楷體"/>
              </w:rPr>
            </w:pPr>
            <w:r w:rsidRPr="00ED7C07">
              <w:rPr>
                <w:rFonts w:eastAsia="標楷體"/>
              </w:rPr>
              <w:t>2</w:t>
            </w:r>
            <w:r w:rsidRPr="00ED7C07">
              <w:rPr>
                <w:rFonts w:eastAsia="標楷體"/>
              </w:rPr>
              <w:t>月</w:t>
            </w:r>
          </w:p>
        </w:tc>
        <w:tc>
          <w:tcPr>
            <w:tcW w:w="502" w:type="pct"/>
            <w:tcBorders>
              <w:left w:val="single" w:sz="6" w:space="0" w:color="auto"/>
            </w:tcBorders>
          </w:tcPr>
          <w:p w14:paraId="79F24B51" w14:textId="77777777" w:rsidR="00F6246D" w:rsidRPr="00ED7C07" w:rsidRDefault="00F6246D" w:rsidP="00420E4F">
            <w:pPr>
              <w:spacing w:line="360" w:lineRule="exact"/>
              <w:ind w:rightChars="53" w:right="127"/>
              <w:jc w:val="right"/>
              <w:rPr>
                <w:rFonts w:eastAsia="標楷體"/>
              </w:rPr>
            </w:pPr>
            <w:r w:rsidRPr="00ED7C07">
              <w:rPr>
                <w:rFonts w:eastAsia="標楷體"/>
              </w:rPr>
              <w:t>1.</w:t>
            </w:r>
            <w:r w:rsidRPr="00ED7C07">
              <w:rPr>
                <w:rFonts w:eastAsia="標楷體" w:hint="eastAsia"/>
              </w:rPr>
              <w:t>38</w:t>
            </w:r>
          </w:p>
        </w:tc>
        <w:tc>
          <w:tcPr>
            <w:tcW w:w="502" w:type="pct"/>
          </w:tcPr>
          <w:p w14:paraId="5F40633A" w14:textId="77777777" w:rsidR="00F6246D" w:rsidRPr="00ED7C07" w:rsidRDefault="00F6246D" w:rsidP="00420E4F">
            <w:pPr>
              <w:spacing w:line="360" w:lineRule="exact"/>
              <w:ind w:rightChars="53" w:right="127"/>
              <w:jc w:val="right"/>
              <w:rPr>
                <w:rFonts w:eastAsia="標楷體"/>
              </w:rPr>
            </w:pPr>
            <w:r w:rsidRPr="00ED7C07">
              <w:rPr>
                <w:rFonts w:eastAsia="標楷體"/>
              </w:rPr>
              <w:t>0.2</w:t>
            </w:r>
            <w:r w:rsidRPr="00ED7C07">
              <w:rPr>
                <w:rFonts w:eastAsia="標楷體" w:hint="eastAsia"/>
              </w:rPr>
              <w:t>2</w:t>
            </w:r>
          </w:p>
        </w:tc>
        <w:tc>
          <w:tcPr>
            <w:tcW w:w="890" w:type="pct"/>
            <w:vAlign w:val="center"/>
          </w:tcPr>
          <w:p w14:paraId="442B8B33"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hint="eastAsia"/>
                <w:snapToGrid w:val="0"/>
              </w:rPr>
              <w:t>-</w:t>
            </w:r>
            <w:r w:rsidRPr="00ED7C07">
              <w:rPr>
                <w:rFonts w:eastAsia="標楷體"/>
                <w:snapToGrid w:val="0"/>
              </w:rPr>
              <w:t>0.0</w:t>
            </w:r>
            <w:r w:rsidRPr="00ED7C07">
              <w:rPr>
                <w:rFonts w:eastAsia="標楷體" w:hint="eastAsia"/>
                <w:snapToGrid w:val="0"/>
              </w:rPr>
              <w:t>2</w:t>
            </w:r>
          </w:p>
        </w:tc>
        <w:tc>
          <w:tcPr>
            <w:tcW w:w="502" w:type="pct"/>
          </w:tcPr>
          <w:p w14:paraId="55880947" w14:textId="77777777" w:rsidR="00F6246D" w:rsidRPr="00ED7C07" w:rsidRDefault="00F6246D" w:rsidP="00420E4F">
            <w:pPr>
              <w:spacing w:line="360" w:lineRule="exact"/>
              <w:ind w:rightChars="50" w:right="120"/>
              <w:jc w:val="right"/>
              <w:rPr>
                <w:rFonts w:eastAsia="標楷體"/>
              </w:rPr>
            </w:pPr>
            <w:r w:rsidRPr="00ED7C07">
              <w:rPr>
                <w:rFonts w:eastAsia="標楷體"/>
              </w:rPr>
              <w:t>2.3</w:t>
            </w:r>
            <w:r w:rsidRPr="00ED7C07">
              <w:rPr>
                <w:rFonts w:eastAsia="標楷體" w:hint="eastAsia"/>
              </w:rPr>
              <w:t>7</w:t>
            </w:r>
          </w:p>
        </w:tc>
        <w:tc>
          <w:tcPr>
            <w:tcW w:w="631" w:type="pct"/>
          </w:tcPr>
          <w:p w14:paraId="5ED8DC42"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1.0</w:t>
            </w:r>
            <w:r w:rsidRPr="00ED7C07">
              <w:rPr>
                <w:rFonts w:eastAsia="標楷體" w:hint="eastAsia"/>
              </w:rPr>
              <w:t>7</w:t>
            </w:r>
          </w:p>
        </w:tc>
        <w:tc>
          <w:tcPr>
            <w:tcW w:w="1014" w:type="pct"/>
            <w:vAlign w:val="center"/>
          </w:tcPr>
          <w:p w14:paraId="4086A64B"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5.</w:t>
            </w:r>
            <w:r w:rsidRPr="00ED7C07">
              <w:rPr>
                <w:rFonts w:eastAsia="標楷體" w:hint="eastAsia"/>
              </w:rPr>
              <w:t>05</w:t>
            </w:r>
          </w:p>
        </w:tc>
      </w:tr>
      <w:tr w:rsidR="00470ADB" w:rsidRPr="00ED7C07" w14:paraId="136737DD" w14:textId="77777777" w:rsidTr="00420E4F">
        <w:trPr>
          <w:trHeight w:val="335"/>
          <w:jc w:val="center"/>
        </w:trPr>
        <w:tc>
          <w:tcPr>
            <w:tcW w:w="959" w:type="pct"/>
            <w:tcBorders>
              <w:right w:val="single" w:sz="6" w:space="0" w:color="auto"/>
            </w:tcBorders>
          </w:tcPr>
          <w:p w14:paraId="73F0BE1C" w14:textId="77777777" w:rsidR="00F6246D" w:rsidRPr="00ED7C07" w:rsidRDefault="00F6246D" w:rsidP="00420E4F">
            <w:pPr>
              <w:wordWrap w:val="0"/>
              <w:spacing w:line="340" w:lineRule="exact"/>
              <w:ind w:right="284"/>
              <w:jc w:val="right"/>
              <w:rPr>
                <w:rFonts w:eastAsia="標楷體"/>
              </w:rPr>
            </w:pPr>
            <w:r w:rsidRPr="00ED7C07">
              <w:rPr>
                <w:rFonts w:eastAsia="標楷體"/>
              </w:rPr>
              <w:t>3</w:t>
            </w:r>
            <w:r w:rsidRPr="00ED7C07">
              <w:rPr>
                <w:rFonts w:eastAsia="標楷體"/>
              </w:rPr>
              <w:t>月</w:t>
            </w:r>
          </w:p>
        </w:tc>
        <w:tc>
          <w:tcPr>
            <w:tcW w:w="502" w:type="pct"/>
            <w:tcBorders>
              <w:left w:val="single" w:sz="6" w:space="0" w:color="auto"/>
            </w:tcBorders>
          </w:tcPr>
          <w:p w14:paraId="75BA1B26" w14:textId="77777777" w:rsidR="00F6246D" w:rsidRPr="00ED7C07" w:rsidRDefault="00F6246D" w:rsidP="00420E4F">
            <w:pPr>
              <w:spacing w:line="360" w:lineRule="exact"/>
              <w:ind w:rightChars="53" w:right="127"/>
              <w:jc w:val="right"/>
              <w:rPr>
                <w:rFonts w:eastAsia="標楷體"/>
              </w:rPr>
            </w:pPr>
            <w:r w:rsidRPr="00ED7C07">
              <w:rPr>
                <w:rFonts w:eastAsia="標楷體"/>
              </w:rPr>
              <w:t>1.2</w:t>
            </w:r>
            <w:r w:rsidRPr="00ED7C07">
              <w:rPr>
                <w:rFonts w:eastAsia="標楷體" w:hint="eastAsia"/>
              </w:rPr>
              <w:t>3</w:t>
            </w:r>
          </w:p>
        </w:tc>
        <w:tc>
          <w:tcPr>
            <w:tcW w:w="502" w:type="pct"/>
          </w:tcPr>
          <w:p w14:paraId="7FB07F0E" w14:textId="77777777" w:rsidR="00F6246D" w:rsidRPr="00ED7C07" w:rsidRDefault="00F6246D" w:rsidP="00420E4F">
            <w:pPr>
              <w:spacing w:line="360" w:lineRule="exact"/>
              <w:ind w:rightChars="53" w:right="127"/>
              <w:jc w:val="right"/>
              <w:rPr>
                <w:rFonts w:eastAsia="標楷體"/>
              </w:rPr>
            </w:pPr>
            <w:r w:rsidRPr="00ED7C07">
              <w:rPr>
                <w:rFonts w:eastAsia="標楷體"/>
              </w:rPr>
              <w:t>1.16</w:t>
            </w:r>
          </w:p>
        </w:tc>
        <w:tc>
          <w:tcPr>
            <w:tcW w:w="890" w:type="pct"/>
            <w:vAlign w:val="center"/>
          </w:tcPr>
          <w:p w14:paraId="31073ED6"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snapToGrid w:val="0"/>
              </w:rPr>
              <w:t>-0.</w:t>
            </w:r>
            <w:r w:rsidRPr="00ED7C07">
              <w:rPr>
                <w:rFonts w:eastAsia="標楷體" w:hint="eastAsia"/>
                <w:snapToGrid w:val="0"/>
              </w:rPr>
              <w:t>22</w:t>
            </w:r>
          </w:p>
        </w:tc>
        <w:tc>
          <w:tcPr>
            <w:tcW w:w="502" w:type="pct"/>
          </w:tcPr>
          <w:p w14:paraId="7E02703B" w14:textId="77777777" w:rsidR="00F6246D" w:rsidRPr="00ED7C07" w:rsidRDefault="00F6246D" w:rsidP="00420E4F">
            <w:pPr>
              <w:spacing w:line="360" w:lineRule="exact"/>
              <w:ind w:rightChars="50" w:right="120"/>
              <w:jc w:val="right"/>
              <w:rPr>
                <w:rFonts w:eastAsia="標楷體"/>
              </w:rPr>
            </w:pPr>
            <w:r w:rsidRPr="00ED7C07">
              <w:rPr>
                <w:rFonts w:eastAsia="標楷體"/>
              </w:rPr>
              <w:t>1.3</w:t>
            </w:r>
            <w:r w:rsidRPr="00ED7C07">
              <w:rPr>
                <w:rFonts w:eastAsia="標楷體" w:hint="eastAsia"/>
              </w:rPr>
              <w:t>0</w:t>
            </w:r>
          </w:p>
        </w:tc>
        <w:tc>
          <w:tcPr>
            <w:tcW w:w="631" w:type="pct"/>
          </w:tcPr>
          <w:p w14:paraId="3E987521"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rPr>
              <w:t>0.9</w:t>
            </w:r>
            <w:r w:rsidRPr="00ED7C07">
              <w:rPr>
                <w:rFonts w:eastAsia="標楷體" w:hint="eastAsia"/>
              </w:rPr>
              <w:t>8</w:t>
            </w:r>
          </w:p>
        </w:tc>
        <w:tc>
          <w:tcPr>
            <w:tcW w:w="1014" w:type="pct"/>
            <w:vAlign w:val="center"/>
          </w:tcPr>
          <w:p w14:paraId="79D249D4"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rPr>
              <w:t>4.</w:t>
            </w:r>
            <w:r w:rsidRPr="00ED7C07">
              <w:rPr>
                <w:rFonts w:eastAsia="標楷體" w:hint="eastAsia"/>
              </w:rPr>
              <w:t>45</w:t>
            </w:r>
          </w:p>
        </w:tc>
      </w:tr>
      <w:tr w:rsidR="00470ADB" w:rsidRPr="00ED7C07" w14:paraId="341BA4E9" w14:textId="77777777" w:rsidTr="00420E4F">
        <w:trPr>
          <w:trHeight w:val="335"/>
          <w:jc w:val="center"/>
        </w:trPr>
        <w:tc>
          <w:tcPr>
            <w:tcW w:w="959" w:type="pct"/>
            <w:tcBorders>
              <w:right w:val="single" w:sz="6" w:space="0" w:color="auto"/>
            </w:tcBorders>
          </w:tcPr>
          <w:p w14:paraId="79D6D7D9" w14:textId="77777777" w:rsidR="00F6246D" w:rsidRPr="00ED7C07" w:rsidRDefault="00F6246D" w:rsidP="00420E4F">
            <w:pPr>
              <w:wordWrap w:val="0"/>
              <w:spacing w:line="340" w:lineRule="exact"/>
              <w:ind w:right="284"/>
              <w:jc w:val="right"/>
              <w:rPr>
                <w:rFonts w:eastAsia="標楷體"/>
              </w:rPr>
            </w:pPr>
            <w:r w:rsidRPr="00ED7C07">
              <w:rPr>
                <w:rFonts w:eastAsia="標楷體"/>
              </w:rPr>
              <w:t>4</w:t>
            </w:r>
            <w:r w:rsidRPr="00ED7C07">
              <w:rPr>
                <w:rFonts w:eastAsia="標楷體"/>
              </w:rPr>
              <w:t>月</w:t>
            </w:r>
          </w:p>
        </w:tc>
        <w:tc>
          <w:tcPr>
            <w:tcW w:w="502" w:type="pct"/>
            <w:tcBorders>
              <w:left w:val="single" w:sz="6" w:space="0" w:color="auto"/>
            </w:tcBorders>
          </w:tcPr>
          <w:p w14:paraId="4223935F" w14:textId="77777777" w:rsidR="00F6246D" w:rsidRPr="00ED7C07" w:rsidRDefault="00F6246D" w:rsidP="00420E4F">
            <w:pPr>
              <w:spacing w:line="360" w:lineRule="exact"/>
              <w:ind w:rightChars="53" w:right="127"/>
              <w:jc w:val="right"/>
              <w:rPr>
                <w:rFonts w:eastAsia="標楷體"/>
              </w:rPr>
            </w:pPr>
            <w:r w:rsidRPr="00ED7C07">
              <w:rPr>
                <w:rFonts w:eastAsia="標楷體" w:hint="eastAsia"/>
              </w:rPr>
              <w:t>2.10</w:t>
            </w:r>
          </w:p>
        </w:tc>
        <w:tc>
          <w:tcPr>
            <w:tcW w:w="502" w:type="pct"/>
          </w:tcPr>
          <w:p w14:paraId="69D980F2" w14:textId="77777777" w:rsidR="00F6246D" w:rsidRPr="00ED7C07" w:rsidRDefault="00F6246D" w:rsidP="00420E4F">
            <w:pPr>
              <w:spacing w:line="360" w:lineRule="exact"/>
              <w:ind w:rightChars="53" w:right="127"/>
              <w:jc w:val="right"/>
              <w:rPr>
                <w:rFonts w:eastAsia="標楷體"/>
              </w:rPr>
            </w:pPr>
            <w:r w:rsidRPr="00ED7C07">
              <w:rPr>
                <w:rFonts w:eastAsia="標楷體" w:hint="eastAsia"/>
              </w:rPr>
              <w:t>2.43</w:t>
            </w:r>
          </w:p>
        </w:tc>
        <w:tc>
          <w:tcPr>
            <w:tcW w:w="890" w:type="pct"/>
            <w:vAlign w:val="center"/>
          </w:tcPr>
          <w:p w14:paraId="5834B129"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hint="eastAsia"/>
                <w:snapToGrid w:val="0"/>
              </w:rPr>
              <w:t>-0.35</w:t>
            </w:r>
          </w:p>
        </w:tc>
        <w:tc>
          <w:tcPr>
            <w:tcW w:w="502" w:type="pct"/>
          </w:tcPr>
          <w:p w14:paraId="787D4549" w14:textId="77777777" w:rsidR="00F6246D" w:rsidRPr="00ED7C07" w:rsidRDefault="00F6246D" w:rsidP="00420E4F">
            <w:pPr>
              <w:spacing w:line="360" w:lineRule="exact"/>
              <w:ind w:rightChars="50" w:right="120"/>
              <w:jc w:val="right"/>
              <w:rPr>
                <w:rFonts w:eastAsia="標楷體"/>
              </w:rPr>
            </w:pPr>
            <w:r w:rsidRPr="00ED7C07">
              <w:rPr>
                <w:rFonts w:eastAsia="標楷體" w:hint="eastAsia"/>
              </w:rPr>
              <w:t>1.82</w:t>
            </w:r>
          </w:p>
        </w:tc>
        <w:tc>
          <w:tcPr>
            <w:tcW w:w="631" w:type="pct"/>
          </w:tcPr>
          <w:p w14:paraId="78D80816"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hint="eastAsia"/>
              </w:rPr>
              <w:t>1.03</w:t>
            </w:r>
          </w:p>
        </w:tc>
        <w:tc>
          <w:tcPr>
            <w:tcW w:w="1014" w:type="pct"/>
            <w:vAlign w:val="center"/>
          </w:tcPr>
          <w:p w14:paraId="12BB3CE4"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hint="eastAsia"/>
              </w:rPr>
              <w:t>5.90</w:t>
            </w:r>
          </w:p>
        </w:tc>
      </w:tr>
      <w:tr w:rsidR="00470ADB" w:rsidRPr="00ED7C07" w14:paraId="58200E09" w14:textId="77777777" w:rsidTr="00420E4F">
        <w:trPr>
          <w:trHeight w:val="335"/>
          <w:jc w:val="center"/>
        </w:trPr>
        <w:tc>
          <w:tcPr>
            <w:tcW w:w="959" w:type="pct"/>
            <w:tcBorders>
              <w:bottom w:val="single" w:sz="4" w:space="0" w:color="auto"/>
              <w:right w:val="single" w:sz="6" w:space="0" w:color="auto"/>
            </w:tcBorders>
          </w:tcPr>
          <w:p w14:paraId="23924D52" w14:textId="77777777" w:rsidR="00F6246D" w:rsidRPr="00ED7C07" w:rsidRDefault="00F6246D" w:rsidP="00420E4F">
            <w:pPr>
              <w:wordWrap w:val="0"/>
              <w:spacing w:line="340" w:lineRule="exact"/>
              <w:ind w:right="284"/>
              <w:jc w:val="right"/>
              <w:rPr>
                <w:rFonts w:eastAsia="標楷體"/>
              </w:rPr>
            </w:pPr>
            <w:r w:rsidRPr="00ED7C07">
              <w:rPr>
                <w:rFonts w:eastAsia="標楷體"/>
              </w:rPr>
              <w:t>5</w:t>
            </w:r>
            <w:r w:rsidRPr="00ED7C07">
              <w:rPr>
                <w:rFonts w:eastAsia="標楷體"/>
              </w:rPr>
              <w:t>月</w:t>
            </w:r>
          </w:p>
        </w:tc>
        <w:tc>
          <w:tcPr>
            <w:tcW w:w="502" w:type="pct"/>
            <w:tcBorders>
              <w:left w:val="single" w:sz="6" w:space="0" w:color="auto"/>
              <w:bottom w:val="single" w:sz="4" w:space="0" w:color="auto"/>
            </w:tcBorders>
          </w:tcPr>
          <w:p w14:paraId="3EAD11FD" w14:textId="77777777" w:rsidR="00F6246D" w:rsidRPr="00ED7C07" w:rsidRDefault="00F6246D" w:rsidP="00420E4F">
            <w:pPr>
              <w:spacing w:line="360" w:lineRule="exact"/>
              <w:ind w:rightChars="53" w:right="127"/>
              <w:jc w:val="right"/>
              <w:rPr>
                <w:rFonts w:eastAsia="標楷體"/>
              </w:rPr>
            </w:pPr>
            <w:r w:rsidRPr="00ED7C07">
              <w:rPr>
                <w:rFonts w:eastAsia="標楷體" w:hint="eastAsia"/>
              </w:rPr>
              <w:t>2.48</w:t>
            </w:r>
          </w:p>
        </w:tc>
        <w:tc>
          <w:tcPr>
            <w:tcW w:w="502" w:type="pct"/>
            <w:tcBorders>
              <w:bottom w:val="single" w:sz="4" w:space="0" w:color="auto"/>
            </w:tcBorders>
          </w:tcPr>
          <w:p w14:paraId="1097F087" w14:textId="77777777" w:rsidR="00F6246D" w:rsidRPr="00ED7C07" w:rsidRDefault="00F6246D" w:rsidP="00420E4F">
            <w:pPr>
              <w:spacing w:line="360" w:lineRule="exact"/>
              <w:ind w:rightChars="53" w:right="127"/>
              <w:jc w:val="right"/>
              <w:rPr>
                <w:rFonts w:eastAsia="標楷體"/>
              </w:rPr>
            </w:pPr>
            <w:r w:rsidRPr="00ED7C07">
              <w:rPr>
                <w:rFonts w:eastAsia="標楷體" w:hint="eastAsia"/>
              </w:rPr>
              <w:t>3.22</w:t>
            </w:r>
          </w:p>
        </w:tc>
        <w:tc>
          <w:tcPr>
            <w:tcW w:w="890" w:type="pct"/>
            <w:tcBorders>
              <w:bottom w:val="single" w:sz="4" w:space="0" w:color="auto"/>
            </w:tcBorders>
            <w:vAlign w:val="center"/>
          </w:tcPr>
          <w:p w14:paraId="2FF327D0" w14:textId="77777777" w:rsidR="00F6246D" w:rsidRPr="00ED7C07" w:rsidRDefault="00F6246D" w:rsidP="00420E4F">
            <w:pPr>
              <w:snapToGrid w:val="0"/>
              <w:spacing w:line="340" w:lineRule="exact"/>
              <w:ind w:rightChars="200" w:right="480"/>
              <w:jc w:val="right"/>
              <w:rPr>
                <w:rFonts w:eastAsia="標楷體"/>
                <w:snapToGrid w:val="0"/>
              </w:rPr>
            </w:pPr>
            <w:r w:rsidRPr="00ED7C07">
              <w:rPr>
                <w:rFonts w:eastAsia="標楷體" w:hint="eastAsia"/>
                <w:snapToGrid w:val="0"/>
              </w:rPr>
              <w:t>0.17</w:t>
            </w:r>
          </w:p>
        </w:tc>
        <w:tc>
          <w:tcPr>
            <w:tcW w:w="502" w:type="pct"/>
            <w:tcBorders>
              <w:bottom w:val="single" w:sz="4" w:space="0" w:color="auto"/>
            </w:tcBorders>
          </w:tcPr>
          <w:p w14:paraId="1E4B15F4" w14:textId="77777777" w:rsidR="00F6246D" w:rsidRPr="00ED7C07" w:rsidRDefault="00F6246D" w:rsidP="00420E4F">
            <w:pPr>
              <w:spacing w:line="360" w:lineRule="exact"/>
              <w:ind w:rightChars="50" w:right="120"/>
              <w:jc w:val="right"/>
              <w:rPr>
                <w:rFonts w:eastAsia="標楷體"/>
              </w:rPr>
            </w:pPr>
            <w:r w:rsidRPr="00ED7C07">
              <w:rPr>
                <w:rFonts w:eastAsia="標楷體" w:hint="eastAsia"/>
              </w:rPr>
              <w:t>1.84</w:t>
            </w:r>
          </w:p>
        </w:tc>
        <w:tc>
          <w:tcPr>
            <w:tcW w:w="631" w:type="pct"/>
            <w:tcBorders>
              <w:bottom w:val="single" w:sz="4" w:space="0" w:color="auto"/>
            </w:tcBorders>
          </w:tcPr>
          <w:p w14:paraId="4195FEBE" w14:textId="77777777" w:rsidR="00F6246D" w:rsidRPr="00ED7C07" w:rsidRDefault="00F6246D" w:rsidP="00420E4F">
            <w:pPr>
              <w:snapToGrid w:val="0"/>
              <w:spacing w:line="340" w:lineRule="exact"/>
              <w:ind w:rightChars="84" w:right="202"/>
              <w:jc w:val="right"/>
              <w:rPr>
                <w:rFonts w:eastAsia="標楷體"/>
              </w:rPr>
            </w:pPr>
            <w:r w:rsidRPr="00ED7C07">
              <w:rPr>
                <w:rFonts w:eastAsia="標楷體" w:hint="eastAsia"/>
              </w:rPr>
              <w:t>1.08</w:t>
            </w:r>
          </w:p>
        </w:tc>
        <w:tc>
          <w:tcPr>
            <w:tcW w:w="1014" w:type="pct"/>
            <w:tcBorders>
              <w:bottom w:val="single" w:sz="4" w:space="0" w:color="auto"/>
            </w:tcBorders>
            <w:vAlign w:val="center"/>
          </w:tcPr>
          <w:p w14:paraId="325A9558" w14:textId="77777777" w:rsidR="00F6246D" w:rsidRPr="00ED7C07" w:rsidRDefault="00F6246D" w:rsidP="00420E4F">
            <w:pPr>
              <w:snapToGrid w:val="0"/>
              <w:spacing w:line="340" w:lineRule="exact"/>
              <w:ind w:rightChars="278" w:right="667"/>
              <w:jc w:val="right"/>
              <w:rPr>
                <w:rFonts w:eastAsia="標楷體"/>
              </w:rPr>
            </w:pPr>
            <w:r w:rsidRPr="00ED7C07">
              <w:rPr>
                <w:rFonts w:eastAsia="標楷體" w:hint="eastAsia"/>
              </w:rPr>
              <w:t>6.55</w:t>
            </w:r>
          </w:p>
        </w:tc>
      </w:tr>
    </w:tbl>
    <w:p w14:paraId="3DF65E1D" w14:textId="77777777" w:rsidR="00A76F25" w:rsidRPr="00ED7C07" w:rsidRDefault="00A76F25" w:rsidP="00A76F25">
      <w:pPr>
        <w:widowControl/>
        <w:snapToGrid w:val="0"/>
        <w:spacing w:line="300" w:lineRule="auto"/>
        <w:rPr>
          <w:rFonts w:eastAsia="標楷體"/>
          <w:kern w:val="0"/>
          <w:sz w:val="28"/>
        </w:rPr>
      </w:pPr>
      <w:r w:rsidRPr="00ED7C07">
        <w:rPr>
          <w:rFonts w:eastAsia="標楷體"/>
          <w:snapToGrid w:val="0"/>
          <w:kern w:val="0"/>
          <w:sz w:val="22"/>
          <w:szCs w:val="22"/>
        </w:rPr>
        <w:t>資料來源：行政院主計總處。</w:t>
      </w:r>
      <w:r w:rsidRPr="00ED7C07">
        <w:rPr>
          <w:rFonts w:eastAsia="標楷體"/>
          <w:kern w:val="0"/>
          <w:sz w:val="28"/>
        </w:rPr>
        <w:br w:type="page"/>
      </w:r>
    </w:p>
    <w:p w14:paraId="2F856078" w14:textId="2CD540F5" w:rsidR="00A76F25" w:rsidRPr="00ED7C07" w:rsidRDefault="00A76F25" w:rsidP="00A76F25">
      <w:pPr>
        <w:widowControl/>
        <w:tabs>
          <w:tab w:val="left" w:pos="540"/>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lastRenderedPageBreak/>
        <w:t>３、</w:t>
      </w:r>
      <w:r w:rsidR="006E2A25" w:rsidRPr="00ED7C07">
        <w:rPr>
          <w:rFonts w:eastAsia="標楷體"/>
          <w:b/>
          <w:bCs/>
          <w:kern w:val="0"/>
          <w:sz w:val="28"/>
          <w:szCs w:val="20"/>
        </w:rPr>
        <w:t>110</w:t>
      </w:r>
      <w:r w:rsidR="006E2A25" w:rsidRPr="00ED7C07">
        <w:rPr>
          <w:rFonts w:eastAsia="標楷體"/>
          <w:b/>
          <w:bCs/>
          <w:kern w:val="0"/>
          <w:sz w:val="28"/>
          <w:szCs w:val="20"/>
        </w:rPr>
        <w:t>年</w:t>
      </w:r>
      <w:r w:rsidR="006E2A25" w:rsidRPr="00ED7C07">
        <w:rPr>
          <w:rFonts w:eastAsia="標楷體" w:hint="eastAsia"/>
          <w:b/>
          <w:bCs/>
          <w:kern w:val="0"/>
          <w:sz w:val="28"/>
          <w:szCs w:val="20"/>
        </w:rPr>
        <w:t>5</w:t>
      </w:r>
      <w:r w:rsidR="006E2A25" w:rsidRPr="00ED7C07">
        <w:rPr>
          <w:rFonts w:eastAsia="標楷體"/>
          <w:b/>
          <w:bCs/>
          <w:kern w:val="0"/>
          <w:sz w:val="28"/>
          <w:szCs w:val="20"/>
        </w:rPr>
        <w:t>月美國西德州原油月均價每桶</w:t>
      </w:r>
      <w:r w:rsidR="006E2A25" w:rsidRPr="00ED7C07">
        <w:rPr>
          <w:rFonts w:eastAsia="標楷體"/>
          <w:b/>
          <w:bCs/>
          <w:kern w:val="0"/>
          <w:sz w:val="28"/>
          <w:szCs w:val="20"/>
        </w:rPr>
        <w:t>6</w:t>
      </w:r>
      <w:r w:rsidR="006E2A25" w:rsidRPr="00ED7C07">
        <w:rPr>
          <w:rFonts w:eastAsia="標楷體" w:hint="eastAsia"/>
          <w:b/>
          <w:bCs/>
          <w:kern w:val="0"/>
          <w:sz w:val="28"/>
          <w:szCs w:val="20"/>
        </w:rPr>
        <w:t>5.12</w:t>
      </w:r>
      <w:r w:rsidR="006E2A25" w:rsidRPr="00ED7C07">
        <w:rPr>
          <w:rFonts w:eastAsia="標楷體"/>
          <w:b/>
          <w:bCs/>
          <w:kern w:val="0"/>
          <w:sz w:val="28"/>
          <w:szCs w:val="20"/>
        </w:rPr>
        <w:t>美元</w:t>
      </w:r>
    </w:p>
    <w:p w14:paraId="55CE34F2" w14:textId="77777777" w:rsidR="006E2A25" w:rsidRPr="00ED7C07" w:rsidRDefault="006E2A25" w:rsidP="006E2A2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月美國西德州原油</w:t>
      </w:r>
      <w:r w:rsidRPr="00ED7C07">
        <w:rPr>
          <w:rFonts w:eastAsia="標楷體"/>
          <w:kern w:val="0"/>
          <w:sz w:val="28"/>
          <w:szCs w:val="28"/>
        </w:rPr>
        <w:t>(WTI)</w:t>
      </w:r>
      <w:r w:rsidRPr="00ED7C07">
        <w:rPr>
          <w:rFonts w:eastAsia="標楷體"/>
          <w:kern w:val="0"/>
          <w:sz w:val="28"/>
          <w:szCs w:val="28"/>
        </w:rPr>
        <w:t>現貨月均價為每桶</w:t>
      </w:r>
      <w:r w:rsidRPr="00ED7C07">
        <w:rPr>
          <w:rFonts w:eastAsia="標楷體"/>
          <w:kern w:val="0"/>
          <w:sz w:val="28"/>
          <w:szCs w:val="28"/>
        </w:rPr>
        <w:t>6</w:t>
      </w:r>
      <w:r w:rsidRPr="00ED7C07">
        <w:rPr>
          <w:rFonts w:eastAsia="標楷體" w:hint="eastAsia"/>
          <w:kern w:val="0"/>
          <w:sz w:val="28"/>
          <w:szCs w:val="28"/>
        </w:rPr>
        <w:t>5.12</w:t>
      </w:r>
      <w:r w:rsidRPr="00ED7C07">
        <w:rPr>
          <w:rFonts w:eastAsia="標楷體"/>
          <w:kern w:val="0"/>
          <w:sz w:val="28"/>
          <w:szCs w:val="28"/>
        </w:rPr>
        <w:t>美元，較上月每桶</w:t>
      </w:r>
      <w:r w:rsidRPr="00ED7C07">
        <w:rPr>
          <w:rFonts w:eastAsia="標楷體" w:hint="eastAsia"/>
          <w:kern w:val="0"/>
          <w:sz w:val="28"/>
          <w:szCs w:val="28"/>
        </w:rPr>
        <w:t>61.67</w:t>
      </w:r>
      <w:r w:rsidRPr="00ED7C07">
        <w:rPr>
          <w:rFonts w:eastAsia="標楷體"/>
          <w:kern w:val="0"/>
          <w:sz w:val="28"/>
          <w:szCs w:val="28"/>
        </w:rPr>
        <w:t>美元，</w:t>
      </w:r>
      <w:r w:rsidRPr="00ED7C07">
        <w:rPr>
          <w:rFonts w:eastAsia="標楷體" w:hint="eastAsia"/>
          <w:kern w:val="0"/>
          <w:sz w:val="28"/>
          <w:szCs w:val="28"/>
        </w:rPr>
        <w:t>上漲</w:t>
      </w:r>
      <w:r w:rsidRPr="00ED7C07">
        <w:rPr>
          <w:rFonts w:eastAsia="標楷體" w:hint="eastAsia"/>
          <w:kern w:val="0"/>
          <w:sz w:val="28"/>
          <w:szCs w:val="28"/>
        </w:rPr>
        <w:t>5.59</w:t>
      </w:r>
      <w:r w:rsidRPr="00ED7C07">
        <w:rPr>
          <w:rFonts w:eastAsia="標楷體"/>
          <w:kern w:val="0"/>
          <w:sz w:val="28"/>
          <w:szCs w:val="28"/>
        </w:rPr>
        <w:t>%</w:t>
      </w:r>
      <w:r w:rsidRPr="00ED7C07">
        <w:rPr>
          <w:rFonts w:eastAsia="標楷體"/>
          <w:kern w:val="0"/>
          <w:sz w:val="28"/>
          <w:szCs w:val="28"/>
        </w:rPr>
        <w:t>；杜拜及北海布蘭特</w:t>
      </w:r>
      <w:r w:rsidRPr="00ED7C07">
        <w:rPr>
          <w:rFonts w:eastAsia="標楷體"/>
          <w:kern w:val="0"/>
          <w:sz w:val="28"/>
          <w:szCs w:val="28"/>
        </w:rPr>
        <w:t>(Brent)</w:t>
      </w:r>
      <w:r w:rsidRPr="00ED7C07">
        <w:rPr>
          <w:rFonts w:eastAsia="標楷體"/>
          <w:kern w:val="0"/>
          <w:sz w:val="28"/>
          <w:szCs w:val="28"/>
        </w:rPr>
        <w:t>價格亦分別</w:t>
      </w:r>
      <w:r w:rsidRPr="00ED7C07">
        <w:rPr>
          <w:rFonts w:eastAsia="標楷體" w:hint="eastAsia"/>
          <w:kern w:val="0"/>
          <w:sz w:val="28"/>
          <w:szCs w:val="28"/>
        </w:rPr>
        <w:t>上漲</w:t>
      </w:r>
      <w:r w:rsidRPr="00ED7C07">
        <w:rPr>
          <w:rFonts w:eastAsia="標楷體" w:hint="eastAsia"/>
          <w:kern w:val="0"/>
          <w:sz w:val="28"/>
          <w:szCs w:val="28"/>
        </w:rPr>
        <w:t>4.81</w:t>
      </w:r>
      <w:r w:rsidRPr="00ED7C07">
        <w:rPr>
          <w:rFonts w:eastAsia="標楷體"/>
          <w:kern w:val="0"/>
          <w:sz w:val="28"/>
          <w:szCs w:val="28"/>
        </w:rPr>
        <w:t>%</w:t>
      </w:r>
      <w:r w:rsidRPr="00ED7C07">
        <w:rPr>
          <w:rFonts w:eastAsia="標楷體"/>
          <w:kern w:val="0"/>
          <w:sz w:val="28"/>
          <w:szCs w:val="28"/>
        </w:rPr>
        <w:t>及</w:t>
      </w:r>
      <w:r w:rsidRPr="00ED7C07">
        <w:rPr>
          <w:rFonts w:eastAsia="標楷體" w:hint="eastAsia"/>
          <w:kern w:val="0"/>
          <w:sz w:val="28"/>
          <w:szCs w:val="28"/>
        </w:rPr>
        <w:t>5.95</w:t>
      </w:r>
      <w:r w:rsidRPr="00ED7C07">
        <w:rPr>
          <w:rFonts w:eastAsia="標楷體"/>
          <w:kern w:val="0"/>
          <w:sz w:val="28"/>
          <w:szCs w:val="28"/>
        </w:rPr>
        <w:t>%</w:t>
      </w:r>
      <w:r w:rsidRPr="00ED7C07">
        <w:rPr>
          <w:rFonts w:eastAsia="標楷體"/>
          <w:kern w:val="0"/>
          <w:sz w:val="28"/>
          <w:szCs w:val="28"/>
        </w:rPr>
        <w:t>。</w:t>
      </w:r>
    </w:p>
    <w:p w14:paraId="6D1A7C70" w14:textId="3C77A24A" w:rsidR="00A76F25" w:rsidRPr="00ED7C07" w:rsidRDefault="006E2A25" w:rsidP="006E2A2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根據美國能源資訊署</w:t>
      </w:r>
      <w:r w:rsidRPr="00ED7C07">
        <w:rPr>
          <w:rFonts w:eastAsia="標楷體"/>
          <w:kern w:val="0"/>
          <w:sz w:val="28"/>
          <w:szCs w:val="28"/>
        </w:rPr>
        <w:t>(EIA)2021</w:t>
      </w:r>
      <w:r w:rsidRPr="00ED7C07">
        <w:rPr>
          <w:rFonts w:eastAsia="標楷體"/>
          <w:kern w:val="0"/>
          <w:sz w:val="28"/>
          <w:szCs w:val="28"/>
        </w:rPr>
        <w:t>年</w:t>
      </w:r>
      <w:r w:rsidRPr="00ED7C07">
        <w:rPr>
          <w:rFonts w:eastAsia="標楷體"/>
          <w:kern w:val="0"/>
          <w:sz w:val="28"/>
          <w:szCs w:val="28"/>
        </w:rPr>
        <w:t>6</w:t>
      </w:r>
      <w:r w:rsidRPr="00ED7C07">
        <w:rPr>
          <w:rFonts w:eastAsia="標楷體"/>
          <w:kern w:val="0"/>
          <w:sz w:val="28"/>
          <w:szCs w:val="28"/>
        </w:rPr>
        <w:t>月發布之「</w:t>
      </w:r>
      <w:r w:rsidRPr="00ED7C07">
        <w:rPr>
          <w:rFonts w:eastAsia="標楷體"/>
          <w:kern w:val="0"/>
          <w:sz w:val="28"/>
          <w:szCs w:val="28"/>
        </w:rPr>
        <w:t>Short-Term Energy Outlook(STEO)</w:t>
      </w:r>
      <w:r w:rsidRPr="00ED7C07">
        <w:rPr>
          <w:rFonts w:eastAsia="標楷體"/>
          <w:kern w:val="0"/>
          <w:sz w:val="28"/>
          <w:szCs w:val="28"/>
        </w:rPr>
        <w:t>」，</w:t>
      </w:r>
      <w:r w:rsidRPr="00ED7C07">
        <w:rPr>
          <w:rFonts w:eastAsia="標楷體" w:hint="eastAsia"/>
          <w:kern w:val="0"/>
          <w:sz w:val="28"/>
          <w:szCs w:val="28"/>
        </w:rPr>
        <w:t>歐美經濟活動持續復甦，以及</w:t>
      </w:r>
      <w:r w:rsidRPr="00ED7C07">
        <w:rPr>
          <w:rFonts w:eastAsia="標楷體" w:hint="eastAsia"/>
          <w:kern w:val="0"/>
          <w:sz w:val="28"/>
          <w:szCs w:val="28"/>
        </w:rPr>
        <w:t>OPEC+</w:t>
      </w:r>
      <w:r w:rsidRPr="00ED7C07">
        <w:rPr>
          <w:rFonts w:eastAsia="標楷體" w:hint="eastAsia"/>
          <w:kern w:val="0"/>
          <w:sz w:val="28"/>
          <w:szCs w:val="28"/>
        </w:rPr>
        <w:t>產油國發電用油需求上升，有助帶動石油需求成長，進而提供國際油價短期支撐，</w:t>
      </w:r>
      <w:r w:rsidRPr="00ED7C07">
        <w:rPr>
          <w:rFonts w:eastAsia="標楷體"/>
          <w:kern w:val="0"/>
          <w:sz w:val="28"/>
          <w:szCs w:val="28"/>
        </w:rPr>
        <w:t>WTI</w:t>
      </w:r>
      <w:r w:rsidRPr="00ED7C07">
        <w:rPr>
          <w:rFonts w:eastAsia="標楷體" w:hint="eastAsia"/>
          <w:kern w:val="0"/>
          <w:sz w:val="28"/>
          <w:szCs w:val="28"/>
        </w:rPr>
        <w:t>季均價將自</w:t>
      </w:r>
      <w:r w:rsidRPr="00ED7C07">
        <w:rPr>
          <w:rFonts w:eastAsia="標楷體"/>
          <w:kern w:val="0"/>
          <w:sz w:val="28"/>
          <w:szCs w:val="28"/>
        </w:rPr>
        <w:t>2021</w:t>
      </w:r>
      <w:r w:rsidRPr="00ED7C07">
        <w:rPr>
          <w:rFonts w:eastAsia="標楷體"/>
          <w:kern w:val="0"/>
          <w:sz w:val="28"/>
          <w:szCs w:val="28"/>
        </w:rPr>
        <w:t>年</w:t>
      </w:r>
      <w:r w:rsidRPr="00ED7C07">
        <w:rPr>
          <w:rFonts w:eastAsia="標楷體" w:hint="eastAsia"/>
          <w:kern w:val="0"/>
          <w:sz w:val="28"/>
          <w:szCs w:val="28"/>
        </w:rPr>
        <w:t>第</w:t>
      </w:r>
      <w:r w:rsidRPr="00ED7C07">
        <w:rPr>
          <w:rFonts w:eastAsia="標楷體" w:hint="eastAsia"/>
          <w:kern w:val="0"/>
          <w:sz w:val="28"/>
          <w:szCs w:val="28"/>
        </w:rPr>
        <w:t>2</w:t>
      </w:r>
      <w:r w:rsidRPr="00ED7C07">
        <w:rPr>
          <w:rFonts w:eastAsia="標楷體" w:hint="eastAsia"/>
          <w:kern w:val="0"/>
          <w:sz w:val="28"/>
          <w:szCs w:val="28"/>
        </w:rPr>
        <w:t>季</w:t>
      </w:r>
      <w:r w:rsidRPr="00ED7C07">
        <w:rPr>
          <w:rFonts w:eastAsia="標楷體"/>
          <w:kern w:val="0"/>
          <w:sz w:val="28"/>
          <w:szCs w:val="28"/>
        </w:rPr>
        <w:t>每桶</w:t>
      </w:r>
      <w:r w:rsidRPr="00ED7C07">
        <w:rPr>
          <w:rFonts w:eastAsia="標楷體" w:hint="eastAsia"/>
          <w:kern w:val="0"/>
          <w:sz w:val="28"/>
          <w:szCs w:val="28"/>
        </w:rPr>
        <w:t>64.14</w:t>
      </w:r>
      <w:r w:rsidRPr="00ED7C07">
        <w:rPr>
          <w:rFonts w:eastAsia="標楷體" w:hint="eastAsia"/>
          <w:kern w:val="0"/>
          <w:sz w:val="28"/>
          <w:szCs w:val="28"/>
        </w:rPr>
        <w:t>美元，微漲至第</w:t>
      </w:r>
      <w:r w:rsidRPr="00ED7C07">
        <w:rPr>
          <w:rFonts w:eastAsia="標楷體" w:hint="eastAsia"/>
          <w:kern w:val="0"/>
          <w:sz w:val="28"/>
          <w:szCs w:val="28"/>
        </w:rPr>
        <w:t>3</w:t>
      </w:r>
      <w:r w:rsidRPr="00ED7C07">
        <w:rPr>
          <w:rFonts w:eastAsia="標楷體" w:hint="eastAsia"/>
          <w:kern w:val="0"/>
          <w:sz w:val="28"/>
          <w:szCs w:val="28"/>
        </w:rPr>
        <w:t>季</w:t>
      </w:r>
      <w:r w:rsidRPr="00ED7C07">
        <w:rPr>
          <w:rFonts w:eastAsia="標楷體"/>
          <w:kern w:val="0"/>
          <w:sz w:val="28"/>
          <w:szCs w:val="28"/>
        </w:rPr>
        <w:t>每桶</w:t>
      </w:r>
      <w:r w:rsidRPr="00ED7C07">
        <w:rPr>
          <w:rFonts w:eastAsia="標楷體" w:hint="eastAsia"/>
          <w:kern w:val="0"/>
          <w:sz w:val="28"/>
          <w:szCs w:val="28"/>
        </w:rPr>
        <w:t>64.53</w:t>
      </w:r>
      <w:r w:rsidRPr="00ED7C07">
        <w:rPr>
          <w:rFonts w:eastAsia="標楷體" w:hint="eastAsia"/>
          <w:kern w:val="0"/>
          <w:sz w:val="28"/>
          <w:szCs w:val="28"/>
        </w:rPr>
        <w:t>美元；同期間</w:t>
      </w:r>
      <w:r w:rsidRPr="00ED7C07">
        <w:rPr>
          <w:rFonts w:eastAsia="標楷體" w:hint="eastAsia"/>
          <w:kern w:val="0"/>
          <w:sz w:val="28"/>
          <w:szCs w:val="28"/>
        </w:rPr>
        <w:t>Brent</w:t>
      </w:r>
      <w:r w:rsidRPr="00ED7C07">
        <w:rPr>
          <w:rFonts w:eastAsia="標楷體" w:hint="eastAsia"/>
          <w:kern w:val="0"/>
          <w:sz w:val="28"/>
          <w:szCs w:val="28"/>
        </w:rPr>
        <w:t>季均價則自</w:t>
      </w:r>
      <w:r w:rsidRPr="00ED7C07">
        <w:rPr>
          <w:rFonts w:eastAsia="標楷體"/>
          <w:kern w:val="0"/>
          <w:sz w:val="28"/>
          <w:szCs w:val="28"/>
        </w:rPr>
        <w:t>每桶</w:t>
      </w:r>
      <w:r w:rsidRPr="00ED7C07">
        <w:rPr>
          <w:rFonts w:eastAsia="標楷體" w:hint="eastAsia"/>
          <w:kern w:val="0"/>
          <w:sz w:val="28"/>
          <w:szCs w:val="28"/>
        </w:rPr>
        <w:t>67.44</w:t>
      </w:r>
      <w:r w:rsidRPr="00ED7C07">
        <w:rPr>
          <w:rFonts w:eastAsia="標楷體" w:hint="eastAsia"/>
          <w:kern w:val="0"/>
          <w:sz w:val="28"/>
          <w:szCs w:val="28"/>
        </w:rPr>
        <w:t>美元漲至每桶</w:t>
      </w:r>
      <w:r w:rsidRPr="00ED7C07">
        <w:rPr>
          <w:rFonts w:eastAsia="標楷體" w:hint="eastAsia"/>
          <w:kern w:val="0"/>
          <w:sz w:val="28"/>
          <w:szCs w:val="28"/>
        </w:rPr>
        <w:t>68.03</w:t>
      </w:r>
      <w:r w:rsidRPr="00ED7C07">
        <w:rPr>
          <w:rFonts w:eastAsia="標楷體"/>
          <w:kern w:val="0"/>
          <w:sz w:val="28"/>
          <w:szCs w:val="28"/>
        </w:rPr>
        <w:t>美元</w:t>
      </w:r>
      <w:r w:rsidR="00A76F25" w:rsidRPr="00ED7C07">
        <w:rPr>
          <w:rFonts w:eastAsia="標楷體"/>
          <w:kern w:val="0"/>
          <w:sz w:val="28"/>
          <w:szCs w:val="28"/>
        </w:rPr>
        <w:t>。</w:t>
      </w:r>
    </w:p>
    <w:p w14:paraId="2C24CB60" w14:textId="77777777" w:rsidR="00A76F25" w:rsidRPr="00ED7C07" w:rsidRDefault="00A76F25" w:rsidP="00A76F25">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14:paraId="1A9AF0ED" w14:textId="77777777" w:rsidR="00A76F25" w:rsidRPr="00ED7C07" w:rsidRDefault="00A76F25" w:rsidP="00A76F25">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14:paraId="45197FC6" w14:textId="77777777" w:rsidR="00A76F25" w:rsidRPr="00ED7C07" w:rsidRDefault="00A76F25" w:rsidP="00A76F25">
      <w:pPr>
        <w:widowControl/>
        <w:snapToGrid w:val="0"/>
        <w:spacing w:beforeLines="50" w:before="180" w:line="240" w:lineRule="atLeast"/>
        <w:ind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2-7-3   </w:t>
      </w:r>
      <w:r w:rsidRPr="00ED7C07">
        <w:rPr>
          <w:rFonts w:eastAsia="標楷體"/>
          <w:b/>
          <w:snapToGrid w:val="0"/>
          <w:sz w:val="28"/>
        </w:rPr>
        <w:t>近年國際主要原油價格變動</w:t>
      </w:r>
    </w:p>
    <w:p w14:paraId="7E47BA4C" w14:textId="77777777" w:rsidR="00A76F25" w:rsidRPr="00ED7C07" w:rsidRDefault="00A76F25" w:rsidP="00A76F25">
      <w:pPr>
        <w:snapToGrid w:val="0"/>
        <w:spacing w:line="240" w:lineRule="atLeast"/>
        <w:jc w:val="center"/>
        <w:rPr>
          <w:rFonts w:eastAsia="標楷體"/>
          <w:sz w:val="18"/>
        </w:rPr>
      </w:pPr>
    </w:p>
    <w:p w14:paraId="20C300FA" w14:textId="112B5FB8" w:rsidR="00A76F25" w:rsidRPr="00ED7C07" w:rsidRDefault="0090771A" w:rsidP="00A76F25">
      <w:pPr>
        <w:widowControl/>
        <w:tabs>
          <w:tab w:val="left" w:pos="540"/>
        </w:tabs>
        <w:snapToGrid w:val="0"/>
        <w:spacing w:beforeLines="50" w:before="180" w:line="300" w:lineRule="auto"/>
        <w:jc w:val="both"/>
        <w:rPr>
          <w:rFonts w:eastAsia="標楷體"/>
          <w:kern w:val="0"/>
          <w:sz w:val="22"/>
          <w:szCs w:val="22"/>
        </w:rPr>
      </w:pPr>
      <w:r w:rsidRPr="00ED7C07">
        <w:rPr>
          <w:rFonts w:eastAsia="標楷體"/>
          <w:noProof/>
        </w:rPr>
        <mc:AlternateContent>
          <mc:Choice Requires="wps">
            <w:drawing>
              <wp:anchor distT="0" distB="0" distL="180340" distR="114300" simplePos="0" relativeHeight="253510144" behindDoc="0" locked="0" layoutInCell="1" allowOverlap="1" wp14:anchorId="2ECD2B3E" wp14:editId="1000A3D3">
                <wp:simplePos x="0" y="0"/>
                <wp:positionH relativeFrom="column">
                  <wp:posOffset>2437130</wp:posOffset>
                </wp:positionH>
                <wp:positionV relativeFrom="page">
                  <wp:posOffset>6848696</wp:posOffset>
                </wp:positionV>
                <wp:extent cx="1680210" cy="97206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206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95308" w14:textId="77777777" w:rsidR="00677415" w:rsidRPr="003A42E7" w:rsidRDefault="00677415"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5</w:t>
                            </w:r>
                            <w:r>
                              <w:rPr>
                                <w:rFonts w:eastAsia="標楷體" w:hint="eastAsia"/>
                                <w:b/>
                              </w:rPr>
                              <w:t>月</w:t>
                            </w:r>
                            <w:r w:rsidRPr="003A42E7">
                              <w:rPr>
                                <w:rFonts w:eastAsia="標楷體"/>
                                <w:b/>
                              </w:rPr>
                              <w:t>油價</w:t>
                            </w:r>
                            <w:r>
                              <w:rPr>
                                <w:rFonts w:eastAsia="標楷體" w:hint="eastAsia"/>
                                <w:b/>
                              </w:rPr>
                              <w:t>：</w:t>
                            </w:r>
                          </w:p>
                          <w:p w14:paraId="4293042A" w14:textId="77777777" w:rsidR="00677415" w:rsidRDefault="00677415"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65.12</w:t>
                            </w:r>
                          </w:p>
                          <w:p w14:paraId="1D13AA2F" w14:textId="77777777" w:rsidR="00677415" w:rsidRPr="003A42E7" w:rsidRDefault="00677415"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66.26</w:t>
                            </w:r>
                          </w:p>
                          <w:p w14:paraId="16748845" w14:textId="77777777" w:rsidR="00677415" w:rsidRDefault="00677415"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68.58</w:t>
                            </w:r>
                          </w:p>
                          <w:p w14:paraId="0F9C8594" w14:textId="77777777" w:rsidR="00677415" w:rsidRPr="003A42E7" w:rsidRDefault="00677415" w:rsidP="0090771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1.9pt;margin-top:539.25pt;width:132.3pt;height:76.55pt;z-index:25351014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" filled="f" fillcolor="#ff9" stroked="f">
                <v:textbox>
                  <w:txbxContent>
                    <w:p w14:paraId="0C195308" w14:textId="77777777" w:rsidR="00677415" w:rsidRPr="003A42E7" w:rsidRDefault="00677415"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5</w:t>
                      </w:r>
                      <w:r>
                        <w:rPr>
                          <w:rFonts w:eastAsia="標楷體" w:hint="eastAsia"/>
                          <w:b/>
                        </w:rPr>
                        <w:t>月</w:t>
                      </w:r>
                      <w:r w:rsidRPr="003A42E7">
                        <w:rPr>
                          <w:rFonts w:eastAsia="標楷體"/>
                          <w:b/>
                        </w:rPr>
                        <w:t>油價</w:t>
                      </w:r>
                      <w:r>
                        <w:rPr>
                          <w:rFonts w:eastAsia="標楷體" w:hint="eastAsia"/>
                          <w:b/>
                        </w:rPr>
                        <w:t>：</w:t>
                      </w:r>
                    </w:p>
                    <w:p w14:paraId="4293042A" w14:textId="77777777" w:rsidR="00677415" w:rsidRDefault="00677415"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65.12</w:t>
                      </w:r>
                    </w:p>
                    <w:p w14:paraId="1D13AA2F" w14:textId="77777777" w:rsidR="00677415" w:rsidRPr="003A42E7" w:rsidRDefault="00677415"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66.26</w:t>
                      </w:r>
                    </w:p>
                    <w:p w14:paraId="16748845" w14:textId="77777777" w:rsidR="00677415" w:rsidRDefault="00677415"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68.58</w:t>
                      </w:r>
                    </w:p>
                    <w:p w14:paraId="0F9C8594" w14:textId="77777777" w:rsidR="00677415" w:rsidRPr="003A42E7" w:rsidRDefault="00677415" w:rsidP="0090771A">
                      <w:pPr>
                        <w:rPr>
                          <w:rFonts w:eastAsia="標楷體"/>
                          <w:b/>
                        </w:rPr>
                      </w:pPr>
                    </w:p>
                  </w:txbxContent>
                </v:textbox>
                <w10:wrap anchory="page"/>
              </v:shape>
            </w:pict>
          </mc:Fallback>
        </mc:AlternateContent>
      </w:r>
      <w:r w:rsidRPr="00ED7C07">
        <w:rPr>
          <w:rFonts w:eastAsia="標楷體"/>
          <w:noProof/>
        </w:rPr>
        <w:drawing>
          <wp:inline distT="0" distB="0" distL="0" distR="0" wp14:anchorId="039985E9" wp14:editId="33B2EE39">
            <wp:extent cx="5400040" cy="3049905"/>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094AF6" w14:textId="77777777" w:rsidR="00A76F25" w:rsidRPr="00ED7C07" w:rsidRDefault="00A76F25" w:rsidP="00A76F25">
      <w:pPr>
        <w:widowControl/>
        <w:tabs>
          <w:tab w:val="left" w:pos="540"/>
        </w:tabs>
        <w:snapToGrid w:val="0"/>
        <w:spacing w:beforeLines="50" w:before="180" w:line="300" w:lineRule="auto"/>
        <w:jc w:val="both"/>
        <w:rPr>
          <w:rFonts w:eastAsia="標楷體"/>
          <w:kern w:val="0"/>
          <w:sz w:val="22"/>
          <w:szCs w:val="22"/>
        </w:rPr>
      </w:pPr>
      <w:r w:rsidRPr="00ED7C07">
        <w:rPr>
          <w:rFonts w:eastAsia="標楷體"/>
          <w:kern w:val="0"/>
          <w:sz w:val="22"/>
          <w:szCs w:val="22"/>
        </w:rPr>
        <w:t>資料來源：經濟部能源局。</w:t>
      </w:r>
    </w:p>
    <w:p w14:paraId="238DBEE6" w14:textId="77777777" w:rsidR="00A76F25" w:rsidRPr="00ED7C07" w:rsidRDefault="00A76F25" w:rsidP="00A76F25">
      <w:pPr>
        <w:widowControl/>
        <w:tabs>
          <w:tab w:val="left" w:pos="540"/>
        </w:tabs>
        <w:snapToGrid w:val="0"/>
        <w:spacing w:beforeLines="50" w:before="180" w:line="300" w:lineRule="auto"/>
        <w:jc w:val="both"/>
        <w:rPr>
          <w:rFonts w:eastAsia="標楷體"/>
          <w:kern w:val="0"/>
          <w:sz w:val="22"/>
          <w:szCs w:val="22"/>
        </w:rPr>
      </w:pPr>
    </w:p>
    <w:p w14:paraId="0FE13707" w14:textId="3D0EE75B" w:rsidR="00A76F25" w:rsidRPr="00ED7C07" w:rsidRDefault="00A76F25" w:rsidP="00A76F25">
      <w:pPr>
        <w:widowControl/>
        <w:rPr>
          <w:rFonts w:eastAsia="標楷體"/>
          <w:b/>
          <w:bCs/>
          <w:kern w:val="0"/>
          <w:sz w:val="28"/>
          <w:szCs w:val="20"/>
        </w:rPr>
      </w:pPr>
      <w:r w:rsidRPr="00ED7C07">
        <w:rPr>
          <w:rFonts w:eastAsia="標楷體"/>
          <w:b/>
          <w:bCs/>
          <w:kern w:val="0"/>
          <w:sz w:val="28"/>
          <w:szCs w:val="20"/>
        </w:rPr>
        <w:br w:type="page"/>
      </w:r>
      <w:r w:rsidRPr="00ED7C07">
        <w:rPr>
          <w:rFonts w:eastAsia="標楷體"/>
          <w:b/>
          <w:bCs/>
          <w:kern w:val="0"/>
          <w:sz w:val="28"/>
          <w:szCs w:val="20"/>
        </w:rPr>
        <w:lastRenderedPageBreak/>
        <w:t>４、</w:t>
      </w:r>
      <w:r w:rsidR="00495E13" w:rsidRPr="00ED7C07">
        <w:rPr>
          <w:rFonts w:eastAsia="標楷體"/>
          <w:b/>
          <w:bCs/>
          <w:kern w:val="0"/>
          <w:sz w:val="28"/>
          <w:szCs w:val="20"/>
        </w:rPr>
        <w:t>110</w:t>
      </w:r>
      <w:r w:rsidR="00495E13" w:rsidRPr="00ED7C07">
        <w:rPr>
          <w:rFonts w:eastAsia="標楷體"/>
          <w:b/>
          <w:bCs/>
          <w:kern w:val="0"/>
          <w:sz w:val="28"/>
          <w:szCs w:val="20"/>
        </w:rPr>
        <w:t>年</w:t>
      </w:r>
      <w:r w:rsidR="00495E13" w:rsidRPr="00ED7C07">
        <w:rPr>
          <w:rFonts w:eastAsia="標楷體" w:hint="eastAsia"/>
          <w:b/>
          <w:bCs/>
          <w:kern w:val="0"/>
          <w:sz w:val="28"/>
          <w:szCs w:val="20"/>
        </w:rPr>
        <w:t>5</w:t>
      </w:r>
      <w:r w:rsidR="00495E13" w:rsidRPr="00ED7C07">
        <w:rPr>
          <w:rFonts w:eastAsia="標楷體"/>
          <w:b/>
          <w:bCs/>
          <w:kern w:val="0"/>
          <w:sz w:val="28"/>
          <w:szCs w:val="20"/>
        </w:rPr>
        <w:t>月黃豆</w:t>
      </w:r>
      <w:r w:rsidR="00495E13" w:rsidRPr="00ED7C07">
        <w:rPr>
          <w:rFonts w:eastAsia="標楷體" w:hint="eastAsia"/>
          <w:b/>
          <w:bCs/>
          <w:kern w:val="0"/>
          <w:sz w:val="28"/>
          <w:szCs w:val="20"/>
        </w:rPr>
        <w:t>、</w:t>
      </w:r>
      <w:r w:rsidR="00495E13" w:rsidRPr="00ED7C07">
        <w:rPr>
          <w:rFonts w:eastAsia="標楷體"/>
          <w:b/>
          <w:bCs/>
          <w:kern w:val="0"/>
          <w:sz w:val="28"/>
          <w:szCs w:val="20"/>
        </w:rPr>
        <w:t>小麥及玉米期貨價格</w:t>
      </w:r>
      <w:r w:rsidR="00495E13" w:rsidRPr="00ED7C07">
        <w:rPr>
          <w:rFonts w:eastAsia="標楷體" w:hint="eastAsia"/>
          <w:b/>
          <w:bCs/>
          <w:kern w:val="0"/>
          <w:sz w:val="28"/>
          <w:szCs w:val="20"/>
        </w:rPr>
        <w:t>均</w:t>
      </w:r>
      <w:r w:rsidR="00495E13" w:rsidRPr="00ED7C07">
        <w:rPr>
          <w:rFonts w:eastAsia="標楷體"/>
          <w:b/>
          <w:bCs/>
          <w:kern w:val="0"/>
          <w:sz w:val="28"/>
          <w:szCs w:val="20"/>
        </w:rPr>
        <w:t>較上月下跌</w:t>
      </w:r>
    </w:p>
    <w:p w14:paraId="5F402260" w14:textId="77777777" w:rsidR="00495E13" w:rsidRPr="00ED7C07" w:rsidRDefault="00495E13" w:rsidP="00495E13">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根據行政院主計總處公布之國際大宗物資期貨價格</w:t>
      </w:r>
      <w:r w:rsidRPr="00ED7C07">
        <w:rPr>
          <w:rFonts w:eastAsia="標楷體"/>
          <w:kern w:val="0"/>
          <w:sz w:val="28"/>
          <w:szCs w:val="28"/>
        </w:rPr>
        <w:t>(</w:t>
      </w:r>
      <w:r w:rsidRPr="00ED7C07">
        <w:rPr>
          <w:rFonts w:eastAsia="標楷體"/>
          <w:kern w:val="0"/>
          <w:sz w:val="28"/>
          <w:szCs w:val="28"/>
        </w:rPr>
        <w:t>芝加哥穀物價格</w:t>
      </w:r>
      <w:r w:rsidRPr="00ED7C07">
        <w:rPr>
          <w:rFonts w:eastAsia="標楷體"/>
          <w:kern w:val="0"/>
          <w:sz w:val="28"/>
          <w:szCs w:val="28"/>
        </w:rPr>
        <w:t>)</w:t>
      </w:r>
      <w:r w:rsidRPr="00ED7C07">
        <w:rPr>
          <w:rFonts w:eastAsia="標楷體"/>
          <w:kern w:val="0"/>
          <w:sz w:val="28"/>
          <w:szCs w:val="28"/>
        </w:rPr>
        <w:t>顯示：</w:t>
      </w:r>
    </w:p>
    <w:p w14:paraId="3A73B1B0" w14:textId="77777777" w:rsidR="00495E13"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－黃豆價格</w:t>
      </w:r>
      <w:r w:rsidRPr="00ED7C07">
        <w:rPr>
          <w:rFonts w:eastAsia="標楷體"/>
          <w:sz w:val="28"/>
        </w:rPr>
        <w:t>101</w:t>
      </w:r>
      <w:r w:rsidRPr="00ED7C07">
        <w:rPr>
          <w:rFonts w:eastAsia="標楷體"/>
          <w:sz w:val="28"/>
        </w:rPr>
        <w:t>年</w:t>
      </w:r>
      <w:r w:rsidRPr="00ED7C07">
        <w:rPr>
          <w:rFonts w:eastAsia="標楷體"/>
          <w:sz w:val="28"/>
        </w:rPr>
        <w:t>8</w:t>
      </w:r>
      <w:r w:rsidRPr="00ED7C07">
        <w:rPr>
          <w:rFonts w:eastAsia="標楷體"/>
          <w:sz w:val="28"/>
        </w:rPr>
        <w:t>月達到歷史新高點每英斗</w:t>
      </w:r>
      <w:r w:rsidRPr="00ED7C07">
        <w:rPr>
          <w:rFonts w:eastAsia="標楷體"/>
          <w:sz w:val="28"/>
        </w:rPr>
        <w:t>17.65</w:t>
      </w:r>
      <w:r w:rsidRPr="00ED7C07">
        <w:rPr>
          <w:rFonts w:eastAsia="標楷體"/>
          <w:sz w:val="28"/>
        </w:rPr>
        <w:t>美元。</w:t>
      </w:r>
      <w:r w:rsidRPr="00ED7C07">
        <w:rPr>
          <w:rFonts w:eastAsia="標楷體"/>
          <w:sz w:val="28"/>
        </w:rPr>
        <w:t>110</w:t>
      </w:r>
      <w:r w:rsidRPr="00ED7C07">
        <w:rPr>
          <w:rFonts w:eastAsia="標楷體"/>
          <w:sz w:val="28"/>
        </w:rPr>
        <w:t>年</w:t>
      </w:r>
      <w:r w:rsidRPr="00ED7C07">
        <w:rPr>
          <w:rFonts w:eastAsia="標楷體" w:hint="eastAsia"/>
          <w:sz w:val="28"/>
        </w:rPr>
        <w:t>5</w:t>
      </w:r>
      <w:r w:rsidRPr="00ED7C07">
        <w:rPr>
          <w:rFonts w:eastAsia="標楷體"/>
          <w:sz w:val="28"/>
        </w:rPr>
        <w:t>月為</w:t>
      </w:r>
      <w:r w:rsidRPr="00ED7C07">
        <w:rPr>
          <w:rFonts w:eastAsia="標楷體"/>
          <w:sz w:val="28"/>
        </w:rPr>
        <w:t>1</w:t>
      </w:r>
      <w:r w:rsidRPr="00ED7C07">
        <w:rPr>
          <w:rFonts w:eastAsia="標楷體" w:hint="eastAsia"/>
          <w:sz w:val="28"/>
        </w:rPr>
        <w:t>5</w:t>
      </w:r>
      <w:r w:rsidRPr="00ED7C07">
        <w:rPr>
          <w:rFonts w:eastAsia="標楷體"/>
          <w:sz w:val="28"/>
        </w:rPr>
        <w:t>.3</w:t>
      </w:r>
      <w:r w:rsidRPr="00ED7C07">
        <w:rPr>
          <w:rFonts w:eastAsia="標楷體" w:hint="eastAsia"/>
          <w:sz w:val="28"/>
        </w:rPr>
        <w:t>1</w:t>
      </w:r>
      <w:r w:rsidRPr="00ED7C07">
        <w:rPr>
          <w:rFonts w:eastAsia="標楷體"/>
          <w:sz w:val="28"/>
        </w:rPr>
        <w:t>美元，較上月下跌</w:t>
      </w:r>
      <w:r w:rsidRPr="00ED7C07">
        <w:rPr>
          <w:rFonts w:eastAsia="標楷體" w:hint="eastAsia"/>
          <w:sz w:val="28"/>
        </w:rPr>
        <w:t>2.5</w:t>
      </w:r>
      <w:r w:rsidRPr="00ED7C07">
        <w:rPr>
          <w:rFonts w:eastAsia="標楷體"/>
          <w:sz w:val="28"/>
        </w:rPr>
        <w:t>%</w:t>
      </w:r>
      <w:r w:rsidRPr="00ED7C07">
        <w:rPr>
          <w:rFonts w:eastAsia="標楷體"/>
          <w:sz w:val="28"/>
        </w:rPr>
        <w:t>，較上年同月上漲</w:t>
      </w:r>
      <w:r w:rsidRPr="00ED7C07">
        <w:rPr>
          <w:rFonts w:eastAsia="標楷體" w:hint="eastAsia"/>
          <w:sz w:val="28"/>
        </w:rPr>
        <w:t>82</w:t>
      </w:r>
      <w:r w:rsidRPr="00ED7C07">
        <w:rPr>
          <w:rFonts w:eastAsia="標楷體"/>
          <w:sz w:val="28"/>
        </w:rPr>
        <w:t>.</w:t>
      </w:r>
      <w:r w:rsidRPr="00ED7C07">
        <w:rPr>
          <w:rFonts w:eastAsia="標楷體" w:hint="eastAsia"/>
          <w:sz w:val="28"/>
        </w:rPr>
        <w:t>0</w:t>
      </w:r>
      <w:r w:rsidRPr="00ED7C07">
        <w:rPr>
          <w:rFonts w:eastAsia="標楷體"/>
          <w:sz w:val="28"/>
        </w:rPr>
        <w:t>%</w:t>
      </w:r>
      <w:r w:rsidRPr="00ED7C07">
        <w:rPr>
          <w:rFonts w:eastAsia="標楷體"/>
          <w:sz w:val="28"/>
        </w:rPr>
        <w:t>。</w:t>
      </w:r>
    </w:p>
    <w:p w14:paraId="03748D99" w14:textId="77777777" w:rsidR="00495E13"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－小麥價格在</w:t>
      </w:r>
      <w:r w:rsidRPr="00ED7C07">
        <w:rPr>
          <w:rFonts w:eastAsia="標楷體"/>
          <w:sz w:val="28"/>
        </w:rPr>
        <w:t>97</w:t>
      </w:r>
      <w:r w:rsidRPr="00ED7C07">
        <w:rPr>
          <w:rFonts w:eastAsia="標楷體"/>
          <w:sz w:val="28"/>
        </w:rPr>
        <w:t>年</w:t>
      </w:r>
      <w:r w:rsidRPr="00ED7C07">
        <w:rPr>
          <w:rFonts w:eastAsia="標楷體"/>
          <w:sz w:val="28"/>
        </w:rPr>
        <w:t>2</w:t>
      </w:r>
      <w:r w:rsidRPr="00ED7C07">
        <w:rPr>
          <w:rFonts w:eastAsia="標楷體"/>
          <w:sz w:val="28"/>
        </w:rPr>
        <w:t>月達到最高點每英斗</w:t>
      </w:r>
      <w:r w:rsidRPr="00ED7C07">
        <w:rPr>
          <w:rFonts w:eastAsia="標楷體"/>
          <w:sz w:val="28"/>
        </w:rPr>
        <w:t>10.73</w:t>
      </w:r>
      <w:r w:rsidRPr="00ED7C07">
        <w:rPr>
          <w:rFonts w:eastAsia="標楷體"/>
          <w:sz w:val="28"/>
        </w:rPr>
        <w:t>美元。</w:t>
      </w:r>
      <w:r w:rsidRPr="00ED7C07">
        <w:rPr>
          <w:rFonts w:eastAsia="標楷體"/>
          <w:sz w:val="28"/>
        </w:rPr>
        <w:t>110</w:t>
      </w:r>
      <w:r w:rsidRPr="00ED7C07">
        <w:rPr>
          <w:rFonts w:eastAsia="標楷體"/>
          <w:sz w:val="28"/>
        </w:rPr>
        <w:t>年</w:t>
      </w:r>
      <w:r w:rsidRPr="00ED7C07">
        <w:rPr>
          <w:rFonts w:eastAsia="標楷體" w:hint="eastAsia"/>
          <w:sz w:val="28"/>
        </w:rPr>
        <w:t>5</w:t>
      </w:r>
      <w:r w:rsidRPr="00ED7C07">
        <w:rPr>
          <w:rFonts w:eastAsia="標楷體"/>
          <w:sz w:val="28"/>
        </w:rPr>
        <w:t>月為</w:t>
      </w:r>
      <w:r w:rsidRPr="00ED7C07">
        <w:rPr>
          <w:rFonts w:eastAsia="標楷體" w:hint="eastAsia"/>
          <w:sz w:val="28"/>
        </w:rPr>
        <w:t>6.64</w:t>
      </w:r>
      <w:r w:rsidRPr="00ED7C07">
        <w:rPr>
          <w:rFonts w:eastAsia="標楷體"/>
          <w:sz w:val="28"/>
        </w:rPr>
        <w:t>美元，較上月下跌</w:t>
      </w:r>
      <w:r w:rsidRPr="00ED7C07">
        <w:rPr>
          <w:rFonts w:eastAsia="標楷體" w:hint="eastAsia"/>
          <w:sz w:val="28"/>
        </w:rPr>
        <w:t>10.6</w:t>
      </w:r>
      <w:r w:rsidRPr="00ED7C07">
        <w:rPr>
          <w:rFonts w:eastAsia="標楷體"/>
          <w:sz w:val="28"/>
        </w:rPr>
        <w:t>%</w:t>
      </w:r>
      <w:r w:rsidRPr="00ED7C07">
        <w:rPr>
          <w:rFonts w:eastAsia="標楷體"/>
          <w:sz w:val="28"/>
        </w:rPr>
        <w:t>，較上年同月上漲</w:t>
      </w:r>
      <w:r w:rsidRPr="00ED7C07">
        <w:rPr>
          <w:rFonts w:eastAsia="標楷體" w:hint="eastAsia"/>
          <w:sz w:val="28"/>
        </w:rPr>
        <w:t>27</w:t>
      </w:r>
      <w:r w:rsidRPr="00ED7C07">
        <w:rPr>
          <w:rFonts w:eastAsia="標楷體"/>
          <w:sz w:val="28"/>
        </w:rPr>
        <w:t>.</w:t>
      </w:r>
      <w:r w:rsidRPr="00ED7C07">
        <w:rPr>
          <w:rFonts w:eastAsia="標楷體" w:hint="eastAsia"/>
          <w:sz w:val="28"/>
        </w:rPr>
        <w:t>4</w:t>
      </w:r>
      <w:r w:rsidRPr="00ED7C07">
        <w:rPr>
          <w:rFonts w:eastAsia="標楷體"/>
          <w:sz w:val="28"/>
        </w:rPr>
        <w:t>%</w:t>
      </w:r>
      <w:r w:rsidRPr="00ED7C07">
        <w:rPr>
          <w:rFonts w:eastAsia="標楷體"/>
          <w:sz w:val="28"/>
        </w:rPr>
        <w:t>。</w:t>
      </w:r>
    </w:p>
    <w:p w14:paraId="292ADBC0" w14:textId="013757FD" w:rsidR="00A76F25"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－玉米價格在</w:t>
      </w:r>
      <w:r w:rsidRPr="00ED7C07">
        <w:rPr>
          <w:rFonts w:eastAsia="標楷體"/>
          <w:sz w:val="28"/>
        </w:rPr>
        <w:t>101</w:t>
      </w:r>
      <w:r w:rsidRPr="00ED7C07">
        <w:rPr>
          <w:rFonts w:eastAsia="標楷體"/>
          <w:sz w:val="28"/>
        </w:rPr>
        <w:t>年</w:t>
      </w:r>
      <w:r w:rsidRPr="00ED7C07">
        <w:rPr>
          <w:rFonts w:eastAsia="標楷體"/>
          <w:sz w:val="28"/>
        </w:rPr>
        <w:t>7</w:t>
      </w:r>
      <w:r w:rsidRPr="00ED7C07">
        <w:rPr>
          <w:rFonts w:eastAsia="標楷體"/>
          <w:sz w:val="28"/>
        </w:rPr>
        <w:t>月達到歷史新高點每英斗</w:t>
      </w:r>
      <w:r w:rsidRPr="00ED7C07">
        <w:rPr>
          <w:rFonts w:eastAsia="標楷體"/>
          <w:sz w:val="28"/>
        </w:rPr>
        <w:t>8.07</w:t>
      </w:r>
      <w:r w:rsidRPr="00ED7C07">
        <w:rPr>
          <w:rFonts w:eastAsia="標楷體"/>
          <w:sz w:val="28"/>
        </w:rPr>
        <w:t>美元。</w:t>
      </w:r>
      <w:r w:rsidRPr="00ED7C07">
        <w:rPr>
          <w:rFonts w:eastAsia="標楷體"/>
          <w:sz w:val="28"/>
        </w:rPr>
        <w:t>110</w:t>
      </w:r>
      <w:r w:rsidRPr="00ED7C07">
        <w:rPr>
          <w:rFonts w:eastAsia="標楷體"/>
          <w:sz w:val="28"/>
        </w:rPr>
        <w:t>年</w:t>
      </w:r>
      <w:r w:rsidRPr="00ED7C07">
        <w:rPr>
          <w:rFonts w:eastAsia="標楷體" w:hint="eastAsia"/>
          <w:sz w:val="28"/>
        </w:rPr>
        <w:t>5</w:t>
      </w:r>
      <w:r w:rsidRPr="00ED7C07">
        <w:rPr>
          <w:rFonts w:eastAsia="標楷體"/>
          <w:sz w:val="28"/>
        </w:rPr>
        <w:t>月為</w:t>
      </w:r>
      <w:r w:rsidRPr="00ED7C07">
        <w:rPr>
          <w:rFonts w:eastAsia="標楷體" w:hint="eastAsia"/>
          <w:sz w:val="28"/>
        </w:rPr>
        <w:t>6.57</w:t>
      </w:r>
      <w:r w:rsidRPr="00ED7C07">
        <w:rPr>
          <w:rFonts w:eastAsia="標楷體"/>
          <w:sz w:val="28"/>
        </w:rPr>
        <w:t>美元，較上月下跌</w:t>
      </w:r>
      <w:r w:rsidRPr="00ED7C07">
        <w:rPr>
          <w:rFonts w:eastAsia="標楷體" w:hint="eastAsia"/>
          <w:sz w:val="28"/>
        </w:rPr>
        <w:t>11.2</w:t>
      </w:r>
      <w:r w:rsidRPr="00ED7C07">
        <w:rPr>
          <w:rFonts w:eastAsia="標楷體"/>
          <w:sz w:val="28"/>
        </w:rPr>
        <w:t>%</w:t>
      </w:r>
      <w:r w:rsidRPr="00ED7C07">
        <w:rPr>
          <w:rFonts w:eastAsia="標楷體"/>
          <w:sz w:val="28"/>
        </w:rPr>
        <w:t>，較上年同月上漲</w:t>
      </w:r>
      <w:r w:rsidRPr="00ED7C07">
        <w:rPr>
          <w:rFonts w:eastAsia="標楷體" w:hint="eastAsia"/>
          <w:sz w:val="28"/>
        </w:rPr>
        <w:t>101</w:t>
      </w:r>
      <w:r w:rsidRPr="00ED7C07">
        <w:rPr>
          <w:rFonts w:eastAsia="標楷體"/>
          <w:sz w:val="28"/>
        </w:rPr>
        <w:t>.</w:t>
      </w:r>
      <w:r w:rsidRPr="00ED7C07">
        <w:rPr>
          <w:rFonts w:eastAsia="標楷體" w:hint="eastAsia"/>
          <w:sz w:val="28"/>
        </w:rPr>
        <w:t>5</w:t>
      </w:r>
      <w:r w:rsidRPr="00ED7C07">
        <w:rPr>
          <w:rFonts w:eastAsia="標楷體"/>
          <w:sz w:val="28"/>
        </w:rPr>
        <w:t>%</w:t>
      </w:r>
      <w:r w:rsidR="00A76F25" w:rsidRPr="00ED7C07">
        <w:rPr>
          <w:rFonts w:eastAsia="標楷體"/>
          <w:sz w:val="28"/>
        </w:rPr>
        <w:t>。</w:t>
      </w:r>
    </w:p>
    <w:p w14:paraId="6C3D21EC" w14:textId="77777777" w:rsidR="00A76F25" w:rsidRPr="00ED7C07" w:rsidRDefault="00A76F25" w:rsidP="00A76F25">
      <w:pPr>
        <w:snapToGrid w:val="0"/>
        <w:spacing w:before="240" w:line="300" w:lineRule="auto"/>
        <w:ind w:rightChars="-59" w:right="-142"/>
        <w:jc w:val="center"/>
        <w:rPr>
          <w:rFonts w:eastAsia="標楷體"/>
          <w:b/>
          <w:bCs/>
          <w:sz w:val="28"/>
        </w:rPr>
      </w:pPr>
    </w:p>
    <w:p w14:paraId="004B5E63" w14:textId="77777777" w:rsidR="00A76F25" w:rsidRPr="00ED7C07" w:rsidRDefault="00A76F25" w:rsidP="00A76F25">
      <w:pPr>
        <w:snapToGrid w:val="0"/>
        <w:spacing w:before="240" w:line="300" w:lineRule="auto"/>
        <w:ind w:rightChars="-59" w:right="-142"/>
        <w:jc w:val="center"/>
        <w:rPr>
          <w:rFonts w:eastAsia="標楷體"/>
          <w:b/>
          <w:bCs/>
          <w:sz w:val="28"/>
        </w:rPr>
      </w:pPr>
      <w:r w:rsidRPr="00ED7C07">
        <w:rPr>
          <w:rFonts w:eastAsia="標楷體"/>
          <w:b/>
          <w:bCs/>
          <w:sz w:val="28"/>
        </w:rPr>
        <w:t>表</w:t>
      </w:r>
      <w:r w:rsidRPr="00ED7C07">
        <w:rPr>
          <w:rFonts w:eastAsia="標楷體"/>
          <w:b/>
          <w:bCs/>
          <w:sz w:val="28"/>
        </w:rPr>
        <w:t xml:space="preserve"> 2-7-4   </w:t>
      </w:r>
      <w:r w:rsidRPr="00ED7C07">
        <w:rPr>
          <w:rFonts w:eastAsia="標楷體"/>
          <w:b/>
          <w:bCs/>
          <w:sz w:val="28"/>
        </w:rPr>
        <w:t>近年國際主要大宗物資價格變動</w:t>
      </w:r>
    </w:p>
    <w:p w14:paraId="6670B4FC" w14:textId="26A839BA" w:rsidR="00A76F25" w:rsidRPr="00ED7C07" w:rsidRDefault="00A76F25" w:rsidP="00A76F25">
      <w:pPr>
        <w:snapToGrid w:val="0"/>
        <w:spacing w:before="120" w:line="300" w:lineRule="auto"/>
        <w:ind w:rightChars="-59" w:right="-142"/>
        <w:rPr>
          <w:rFonts w:eastAsia="標楷體"/>
          <w:sz w:val="22"/>
          <w:szCs w:val="22"/>
        </w:rPr>
      </w:pPr>
      <w:r w:rsidRPr="00ED7C07">
        <w:rPr>
          <w:rFonts w:eastAsia="標楷體"/>
          <w:noProof/>
        </w:rPr>
        <mc:AlternateContent>
          <mc:Choice Requires="wps">
            <w:drawing>
              <wp:anchor distT="0" distB="0" distL="114300" distR="114300" simplePos="0" relativeHeight="253487616" behindDoc="0" locked="0" layoutInCell="1" allowOverlap="1" wp14:anchorId="337AA218" wp14:editId="02A93D94">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677415" w:rsidRDefault="00677415"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14:paraId="6ED198A6" w14:textId="77777777" w:rsidR="00677415" w:rsidRDefault="00677415"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495E13" w:rsidRPr="00ED7C07">
        <w:rPr>
          <w:rFonts w:eastAsia="標楷體"/>
          <w:noProof/>
        </w:rPr>
        <w:drawing>
          <wp:anchor distT="0" distB="0" distL="114300" distR="114300" simplePos="0" relativeHeight="253512192" behindDoc="0" locked="0" layoutInCell="1" allowOverlap="1" wp14:anchorId="1EBB5636" wp14:editId="13E70D97">
            <wp:simplePos x="0" y="0"/>
            <wp:positionH relativeFrom="column">
              <wp:posOffset>0</wp:posOffset>
            </wp:positionH>
            <wp:positionV relativeFrom="paragraph">
              <wp:posOffset>272415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CDC0A28" w14:textId="77777777" w:rsidR="00A76F25" w:rsidRPr="00ED7C07" w:rsidRDefault="0035690A" w:rsidP="0035690A">
      <w:pPr>
        <w:widowControl/>
        <w:rPr>
          <w:rFonts w:eastAsia="標楷體"/>
          <w:b/>
          <w:bCs/>
          <w:kern w:val="0"/>
          <w:sz w:val="28"/>
          <w:szCs w:val="20"/>
        </w:rPr>
      </w:pPr>
      <w:r w:rsidRPr="00ED7C07">
        <w:rPr>
          <w:rFonts w:eastAsia="標楷體"/>
          <w:b/>
          <w:bCs/>
        </w:rPr>
        <w:br w:type="page"/>
      </w:r>
    </w:p>
    <w:p w14:paraId="707E63E4" w14:textId="7377BD75" w:rsidR="00797AD9" w:rsidRPr="00ED7C07" w:rsidRDefault="00797AD9" w:rsidP="00797AD9">
      <w:pPr>
        <w:keepNext/>
        <w:snapToGrid w:val="0"/>
        <w:spacing w:beforeLines="50" w:before="180" w:line="300" w:lineRule="auto"/>
        <w:ind w:rightChars="-25" w:right="-60"/>
        <w:outlineLvl w:val="2"/>
        <w:rPr>
          <w:rFonts w:eastAsia="標楷體"/>
          <w:b/>
          <w:bCs/>
          <w:sz w:val="32"/>
          <w:szCs w:val="32"/>
        </w:rPr>
      </w:pPr>
      <w:bookmarkStart w:id="124" w:name="_Toc525744855"/>
      <w:bookmarkStart w:id="125" w:name="_Toc76136200"/>
      <w:bookmarkStart w:id="126" w:name="_Toc401923802"/>
      <w:bookmarkStart w:id="127" w:name="_Toc402171719"/>
      <w:bookmarkEnd w:id="108"/>
      <w:bookmarkEnd w:id="109"/>
      <w:r w:rsidRPr="00ED7C07">
        <w:rPr>
          <w:rFonts w:eastAsia="標楷體"/>
          <w:b/>
          <w:bCs/>
          <w:sz w:val="32"/>
          <w:szCs w:val="32"/>
        </w:rPr>
        <w:lastRenderedPageBreak/>
        <w:t>（八）金融</w:t>
      </w:r>
      <w:bookmarkEnd w:id="124"/>
      <w:bookmarkEnd w:id="125"/>
    </w:p>
    <w:p w14:paraId="3BCB06FB" w14:textId="6C803804" w:rsidR="00D531FD" w:rsidRPr="00ED7C07" w:rsidRDefault="009E69BE" w:rsidP="00D531FD">
      <w:pPr>
        <w:tabs>
          <w:tab w:val="left" w:pos="709"/>
        </w:tabs>
        <w:snapToGrid w:val="0"/>
        <w:spacing w:beforeLines="50" w:before="180" w:line="300" w:lineRule="auto"/>
        <w:ind w:leftChars="100" w:left="759" w:rightChars="-61" w:right="-146" w:hangingChars="185" w:hanging="519"/>
        <w:jc w:val="both"/>
        <w:rPr>
          <w:rFonts w:eastAsia="標楷體"/>
          <w:b/>
          <w:bCs/>
          <w:spacing w:val="-8"/>
          <w:sz w:val="28"/>
          <w:szCs w:val="28"/>
        </w:rPr>
      </w:pPr>
      <w:bookmarkStart w:id="128" w:name="_（九）就業"/>
      <w:bookmarkStart w:id="129" w:name="_Toc525744856"/>
      <w:bookmarkStart w:id="130" w:name="_Toc9926973"/>
      <w:bookmarkEnd w:id="110"/>
      <w:bookmarkEnd w:id="111"/>
      <w:bookmarkEnd w:id="112"/>
      <w:bookmarkEnd w:id="113"/>
      <w:bookmarkEnd w:id="114"/>
      <w:bookmarkEnd w:id="115"/>
      <w:bookmarkEnd w:id="116"/>
      <w:bookmarkEnd w:id="126"/>
      <w:bookmarkEnd w:id="127"/>
      <w:bookmarkEnd w:id="128"/>
      <w:r w:rsidRPr="00ED7C07">
        <w:rPr>
          <w:rFonts w:eastAsia="標楷體"/>
          <w:b/>
          <w:bCs/>
          <w:noProof/>
          <w:sz w:val="28"/>
          <w:szCs w:val="28"/>
          <w:u w:val="single"/>
        </w:rPr>
        <w:drawing>
          <wp:anchor distT="0" distB="0" distL="114300" distR="114300" simplePos="0" relativeHeight="253514240" behindDoc="0" locked="0" layoutInCell="1" allowOverlap="1" wp14:anchorId="4A76A952" wp14:editId="366BD612">
            <wp:simplePos x="0" y="0"/>
            <wp:positionH relativeFrom="column">
              <wp:posOffset>2850515</wp:posOffset>
            </wp:positionH>
            <wp:positionV relativeFrom="paragraph">
              <wp:posOffset>7620</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531FD" w:rsidRPr="00ED7C07">
        <w:rPr>
          <w:rFonts w:eastAsia="標楷體"/>
          <w:b/>
          <w:bCs/>
          <w:spacing w:val="-8"/>
          <w:sz w:val="28"/>
          <w:szCs w:val="28"/>
        </w:rPr>
        <w:t>１、</w:t>
      </w:r>
      <w:r w:rsidRPr="00ED7C07">
        <w:rPr>
          <w:rFonts w:eastAsia="標楷體"/>
          <w:b/>
          <w:bCs/>
          <w:spacing w:val="-8"/>
          <w:sz w:val="28"/>
          <w:szCs w:val="28"/>
        </w:rPr>
        <w:t>110</w:t>
      </w:r>
      <w:r w:rsidRPr="00ED7C07">
        <w:rPr>
          <w:rFonts w:eastAsia="標楷體"/>
          <w:b/>
          <w:bCs/>
          <w:spacing w:val="-8"/>
          <w:sz w:val="28"/>
          <w:szCs w:val="28"/>
        </w:rPr>
        <w:t>年</w:t>
      </w:r>
      <w:r w:rsidRPr="00ED7C07">
        <w:rPr>
          <w:rFonts w:eastAsia="標楷體" w:hint="eastAsia"/>
          <w:b/>
          <w:bCs/>
          <w:spacing w:val="-8"/>
          <w:sz w:val="28"/>
          <w:szCs w:val="28"/>
        </w:rPr>
        <w:t>5</w:t>
      </w:r>
      <w:r w:rsidRPr="00ED7C07">
        <w:rPr>
          <w:rFonts w:eastAsia="標楷體"/>
          <w:b/>
          <w:bCs/>
          <w:spacing w:val="-8"/>
          <w:sz w:val="28"/>
          <w:szCs w:val="28"/>
        </w:rPr>
        <w:t>月</w:t>
      </w:r>
      <w:r w:rsidRPr="00ED7C07">
        <w:rPr>
          <w:rFonts w:eastAsia="標楷體"/>
          <w:b/>
          <w:bCs/>
          <w:spacing w:val="-8"/>
          <w:sz w:val="28"/>
          <w:szCs w:val="28"/>
        </w:rPr>
        <w:t>M1B</w:t>
      </w:r>
      <w:r w:rsidRPr="00ED7C07">
        <w:rPr>
          <w:rFonts w:eastAsia="標楷體"/>
          <w:b/>
          <w:bCs/>
          <w:spacing w:val="-8"/>
          <w:sz w:val="28"/>
          <w:szCs w:val="28"/>
        </w:rPr>
        <w:t>及</w:t>
      </w:r>
      <w:r w:rsidRPr="00ED7C07">
        <w:rPr>
          <w:rFonts w:eastAsia="標楷體"/>
          <w:b/>
          <w:bCs/>
          <w:spacing w:val="-8"/>
          <w:sz w:val="28"/>
          <w:szCs w:val="28"/>
        </w:rPr>
        <w:t>M2</w:t>
      </w:r>
      <w:r w:rsidRPr="00ED7C07">
        <w:rPr>
          <w:rFonts w:eastAsia="標楷體"/>
          <w:b/>
          <w:bCs/>
          <w:spacing w:val="-8"/>
          <w:sz w:val="28"/>
          <w:szCs w:val="28"/>
        </w:rPr>
        <w:t>年增率皆上升</w:t>
      </w:r>
    </w:p>
    <w:p w14:paraId="76D7AD69" w14:textId="0DE54EAC" w:rsidR="00D531FD" w:rsidRPr="00ED7C07" w:rsidRDefault="009E69BE"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w:t>
      </w:r>
      <w:r w:rsidRPr="00ED7C07">
        <w:rPr>
          <w:rFonts w:eastAsia="標楷體"/>
          <w:kern w:val="0"/>
          <w:sz w:val="28"/>
          <w:szCs w:val="28"/>
        </w:rPr>
        <w:t>M1B</w:t>
      </w:r>
      <w:r w:rsidRPr="00ED7C07">
        <w:rPr>
          <w:rFonts w:eastAsia="標楷體"/>
          <w:kern w:val="0"/>
          <w:sz w:val="28"/>
          <w:szCs w:val="28"/>
        </w:rPr>
        <w:t>及</w:t>
      </w:r>
      <w:r w:rsidRPr="00ED7C07">
        <w:rPr>
          <w:rFonts w:eastAsia="標楷體"/>
          <w:kern w:val="0"/>
          <w:sz w:val="28"/>
          <w:szCs w:val="28"/>
        </w:rPr>
        <w:t>M2</w:t>
      </w:r>
      <w:r w:rsidR="0010193F" w:rsidRPr="00ED7C07">
        <w:rPr>
          <w:rFonts w:eastAsia="標楷體"/>
          <w:kern w:val="0"/>
          <w:sz w:val="28"/>
          <w:szCs w:val="28"/>
        </w:rPr>
        <w:t>年增率分別上升</w:t>
      </w:r>
      <w:r w:rsidRPr="00ED7C07">
        <w:rPr>
          <w:rFonts w:eastAsia="標楷體"/>
          <w:kern w:val="0"/>
          <w:sz w:val="28"/>
          <w:szCs w:val="28"/>
        </w:rPr>
        <w:t>為</w:t>
      </w:r>
      <w:r w:rsidRPr="00ED7C07">
        <w:rPr>
          <w:rFonts w:eastAsia="標楷體"/>
          <w:kern w:val="0"/>
          <w:sz w:val="28"/>
          <w:szCs w:val="28"/>
        </w:rPr>
        <w:t>1</w:t>
      </w:r>
      <w:r w:rsidRPr="00ED7C07">
        <w:rPr>
          <w:rFonts w:eastAsia="標楷體" w:hint="eastAsia"/>
          <w:kern w:val="0"/>
          <w:sz w:val="28"/>
          <w:szCs w:val="28"/>
        </w:rPr>
        <w:t>7</w:t>
      </w:r>
      <w:r w:rsidRPr="00ED7C07">
        <w:rPr>
          <w:rFonts w:eastAsia="標楷體"/>
          <w:kern w:val="0"/>
          <w:sz w:val="28"/>
          <w:szCs w:val="28"/>
        </w:rPr>
        <w:t>.</w:t>
      </w:r>
      <w:r w:rsidRPr="00ED7C07">
        <w:rPr>
          <w:rFonts w:eastAsia="標楷體" w:hint="eastAsia"/>
          <w:kern w:val="0"/>
          <w:sz w:val="28"/>
          <w:szCs w:val="28"/>
        </w:rPr>
        <w:t>7</w:t>
      </w:r>
      <w:r w:rsidRPr="00ED7C07">
        <w:rPr>
          <w:rFonts w:eastAsia="標楷體"/>
          <w:kern w:val="0"/>
          <w:sz w:val="28"/>
          <w:szCs w:val="28"/>
        </w:rPr>
        <w:t>4%</w:t>
      </w:r>
      <w:r w:rsidRPr="00ED7C07">
        <w:rPr>
          <w:rFonts w:eastAsia="標楷體"/>
          <w:kern w:val="0"/>
          <w:sz w:val="28"/>
          <w:szCs w:val="28"/>
        </w:rPr>
        <w:t>及</w:t>
      </w:r>
      <w:r w:rsidRPr="00ED7C07">
        <w:rPr>
          <w:rFonts w:eastAsia="標楷體"/>
          <w:kern w:val="0"/>
          <w:sz w:val="28"/>
          <w:szCs w:val="28"/>
        </w:rPr>
        <w:t>9.21%</w:t>
      </w:r>
      <w:r w:rsidRPr="00ED7C07">
        <w:rPr>
          <w:rFonts w:eastAsia="標楷體"/>
          <w:kern w:val="0"/>
          <w:sz w:val="28"/>
          <w:szCs w:val="28"/>
        </w:rPr>
        <w:t>，主要受</w:t>
      </w:r>
      <w:r w:rsidRPr="00ED7C07">
        <w:rPr>
          <w:rFonts w:eastAsia="標楷體" w:hint="eastAsia"/>
          <w:kern w:val="0"/>
          <w:sz w:val="28"/>
          <w:szCs w:val="28"/>
        </w:rPr>
        <w:t>外資淨匯入，以及放款與投資年增率上升之影響</w:t>
      </w:r>
      <w:r w:rsidR="00D531FD" w:rsidRPr="00ED7C07">
        <w:rPr>
          <w:rFonts w:eastAsia="標楷體"/>
          <w:kern w:val="0"/>
          <w:sz w:val="28"/>
          <w:szCs w:val="28"/>
        </w:rPr>
        <w:t>。</w:t>
      </w:r>
    </w:p>
    <w:p w14:paraId="4B249A5E" w14:textId="77777777" w:rsidR="00D531FD" w:rsidRPr="00ED7C07" w:rsidRDefault="00D531FD"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5642E07D" w14:textId="77777777" w:rsidR="00D531FD" w:rsidRPr="00ED7C07" w:rsidRDefault="00D531FD"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5EAAFB2B" w14:textId="77777777" w:rsidR="00D531FD" w:rsidRPr="00ED7C07" w:rsidRDefault="00D531FD" w:rsidP="00D531FD">
      <w:pPr>
        <w:snapToGrid w:val="0"/>
        <w:spacing w:beforeLines="50" w:before="180" w:line="300" w:lineRule="auto"/>
        <w:jc w:val="center"/>
        <w:rPr>
          <w:rFonts w:eastAsia="標楷體"/>
          <w:b/>
          <w:bCs/>
          <w:sz w:val="28"/>
        </w:rPr>
      </w:pPr>
      <w:r w:rsidRPr="00ED7C07">
        <w:rPr>
          <w:rFonts w:eastAsia="標楷體"/>
          <w:b/>
          <w:bCs/>
          <w:sz w:val="28"/>
        </w:rPr>
        <w:t>表</w:t>
      </w:r>
      <w:r w:rsidRPr="00ED7C07">
        <w:rPr>
          <w:rFonts w:eastAsia="標楷體"/>
          <w:b/>
          <w:bCs/>
          <w:sz w:val="28"/>
        </w:rPr>
        <w:t xml:space="preserve"> 2-8-1  </w:t>
      </w:r>
      <w:r w:rsidRPr="00ED7C07">
        <w:rPr>
          <w:rFonts w:eastAsia="標楷體"/>
          <w:b/>
          <w:bCs/>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470ADB" w:rsidRPr="00ED7C07" w14:paraId="48DBBCCA" w14:textId="77777777" w:rsidTr="00420E4F">
        <w:trPr>
          <w:trHeight w:val="621"/>
          <w:jc w:val="center"/>
        </w:trPr>
        <w:tc>
          <w:tcPr>
            <w:tcW w:w="1638" w:type="dxa"/>
            <w:tcBorders>
              <w:left w:val="nil"/>
              <w:bottom w:val="single" w:sz="4" w:space="0" w:color="auto"/>
            </w:tcBorders>
            <w:vAlign w:val="center"/>
          </w:tcPr>
          <w:p w14:paraId="41C64C1C" w14:textId="77777777" w:rsidR="00844EB6" w:rsidRPr="00ED7C07" w:rsidRDefault="00844EB6" w:rsidP="00420E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360" w:type="dxa"/>
            <w:tcBorders>
              <w:left w:val="nil"/>
              <w:bottom w:val="single" w:sz="4" w:space="0" w:color="auto"/>
            </w:tcBorders>
            <w:vAlign w:val="center"/>
          </w:tcPr>
          <w:p w14:paraId="6F62956D"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M2</w:t>
            </w:r>
          </w:p>
          <w:p w14:paraId="340B6CD6"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513" w:type="dxa"/>
            <w:tcBorders>
              <w:bottom w:val="single" w:sz="4" w:space="0" w:color="auto"/>
            </w:tcBorders>
            <w:vAlign w:val="center"/>
          </w:tcPr>
          <w:p w14:paraId="355B197F"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M1A</w:t>
            </w:r>
          </w:p>
          <w:p w14:paraId="02EDE91E"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500" w:type="dxa"/>
            <w:tcBorders>
              <w:bottom w:val="single" w:sz="4" w:space="0" w:color="auto"/>
            </w:tcBorders>
            <w:vAlign w:val="center"/>
          </w:tcPr>
          <w:p w14:paraId="7C14DE6A"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M1B</w:t>
            </w:r>
          </w:p>
          <w:p w14:paraId="47A58364"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416" w:type="dxa"/>
            <w:tcBorders>
              <w:bottom w:val="single" w:sz="4" w:space="0" w:color="auto"/>
            </w:tcBorders>
            <w:vAlign w:val="center"/>
          </w:tcPr>
          <w:p w14:paraId="33AE800D"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新臺幣兌美元</w:t>
            </w:r>
          </w:p>
          <w:p w14:paraId="48733BB4"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平均匯率</w:t>
            </w:r>
          </w:p>
        </w:tc>
        <w:tc>
          <w:tcPr>
            <w:tcW w:w="1336" w:type="dxa"/>
            <w:tcBorders>
              <w:bottom w:val="single" w:sz="4" w:space="0" w:color="auto"/>
              <w:right w:val="nil"/>
            </w:tcBorders>
            <w:vAlign w:val="center"/>
          </w:tcPr>
          <w:p w14:paraId="07C63F16"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金融業隔夜</w:t>
            </w:r>
          </w:p>
          <w:p w14:paraId="5B6EE889"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拆款利率</w:t>
            </w:r>
            <w:r w:rsidRPr="00ED7C07">
              <w:rPr>
                <w:rFonts w:eastAsia="標楷體"/>
                <w:spacing w:val="-20"/>
              </w:rPr>
              <w:t>(%)</w:t>
            </w:r>
          </w:p>
        </w:tc>
      </w:tr>
      <w:tr w:rsidR="00470ADB" w:rsidRPr="00ED7C07" w14:paraId="76F92797" w14:textId="77777777" w:rsidTr="00420E4F">
        <w:trPr>
          <w:trHeight w:val="307"/>
          <w:jc w:val="center"/>
        </w:trPr>
        <w:tc>
          <w:tcPr>
            <w:tcW w:w="1638" w:type="dxa"/>
            <w:tcBorders>
              <w:top w:val="nil"/>
              <w:left w:val="nil"/>
              <w:bottom w:val="nil"/>
              <w:right w:val="single" w:sz="4" w:space="0" w:color="auto"/>
            </w:tcBorders>
          </w:tcPr>
          <w:p w14:paraId="30E6763D"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105</w:t>
            </w:r>
            <w:r w:rsidRPr="00ED7C07">
              <w:rPr>
                <w:rFonts w:eastAsia="標楷體"/>
                <w:b/>
                <w:bCs/>
              </w:rPr>
              <w:t>年</w:t>
            </w:r>
          </w:p>
        </w:tc>
        <w:tc>
          <w:tcPr>
            <w:tcW w:w="1360" w:type="dxa"/>
            <w:tcBorders>
              <w:top w:val="nil"/>
              <w:left w:val="single" w:sz="4" w:space="0" w:color="auto"/>
              <w:bottom w:val="nil"/>
              <w:right w:val="nil"/>
            </w:tcBorders>
            <w:vAlign w:val="center"/>
          </w:tcPr>
          <w:p w14:paraId="1452C85F"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D7C07">
              <w:rPr>
                <w:rFonts w:eastAsia="標楷體"/>
                <w:b/>
                <w:bCs/>
                <w:spacing w:val="4"/>
                <w:kern w:val="0"/>
                <w:szCs w:val="27"/>
              </w:rPr>
              <w:t>4.51</w:t>
            </w:r>
          </w:p>
        </w:tc>
        <w:tc>
          <w:tcPr>
            <w:tcW w:w="1513" w:type="dxa"/>
            <w:tcBorders>
              <w:top w:val="nil"/>
              <w:left w:val="nil"/>
              <w:bottom w:val="nil"/>
              <w:right w:val="nil"/>
            </w:tcBorders>
            <w:vAlign w:val="center"/>
          </w:tcPr>
          <w:p w14:paraId="46DD9F8E" w14:textId="77777777" w:rsidR="00844EB6" w:rsidRPr="00ED7C07" w:rsidRDefault="00844EB6" w:rsidP="00420E4F">
            <w:pPr>
              <w:snapToGrid w:val="0"/>
              <w:spacing w:line="340" w:lineRule="atLeast"/>
              <w:ind w:rightChars="213" w:right="511"/>
              <w:jc w:val="right"/>
              <w:rPr>
                <w:rFonts w:eastAsia="標楷體"/>
                <w:b/>
                <w:bCs/>
                <w:spacing w:val="4"/>
                <w:kern w:val="0"/>
                <w:szCs w:val="27"/>
              </w:rPr>
            </w:pPr>
            <w:r w:rsidRPr="00ED7C07">
              <w:rPr>
                <w:rFonts w:eastAsia="標楷體"/>
                <w:b/>
                <w:bCs/>
                <w:spacing w:val="4"/>
                <w:kern w:val="0"/>
                <w:szCs w:val="27"/>
              </w:rPr>
              <w:t>7.11</w:t>
            </w:r>
          </w:p>
        </w:tc>
        <w:tc>
          <w:tcPr>
            <w:tcW w:w="1500" w:type="dxa"/>
            <w:tcBorders>
              <w:top w:val="nil"/>
              <w:left w:val="nil"/>
              <w:bottom w:val="nil"/>
              <w:right w:val="nil"/>
            </w:tcBorders>
            <w:vAlign w:val="center"/>
          </w:tcPr>
          <w:p w14:paraId="3F3EE985" w14:textId="77777777" w:rsidR="00844EB6" w:rsidRPr="00ED7C07" w:rsidRDefault="00844EB6" w:rsidP="00420E4F">
            <w:pPr>
              <w:snapToGrid w:val="0"/>
              <w:spacing w:line="340" w:lineRule="atLeast"/>
              <w:ind w:rightChars="189" w:right="454"/>
              <w:jc w:val="right"/>
              <w:rPr>
                <w:rFonts w:eastAsia="標楷體"/>
                <w:b/>
                <w:bCs/>
              </w:rPr>
            </w:pPr>
            <w:r w:rsidRPr="00ED7C07">
              <w:rPr>
                <w:rFonts w:eastAsia="標楷體"/>
                <w:b/>
                <w:bCs/>
              </w:rPr>
              <w:t>6.33</w:t>
            </w:r>
          </w:p>
        </w:tc>
        <w:tc>
          <w:tcPr>
            <w:tcW w:w="1416" w:type="dxa"/>
            <w:tcBorders>
              <w:top w:val="nil"/>
              <w:left w:val="nil"/>
              <w:bottom w:val="nil"/>
              <w:right w:val="nil"/>
            </w:tcBorders>
            <w:vAlign w:val="center"/>
          </w:tcPr>
          <w:p w14:paraId="6B917279" w14:textId="77777777" w:rsidR="00844EB6" w:rsidRPr="00ED7C07" w:rsidRDefault="00844EB6" w:rsidP="00420E4F">
            <w:pPr>
              <w:snapToGrid w:val="0"/>
              <w:spacing w:line="340" w:lineRule="atLeast"/>
              <w:ind w:rightChars="188" w:right="451"/>
              <w:jc w:val="right"/>
              <w:rPr>
                <w:rFonts w:eastAsia="標楷體"/>
                <w:b/>
                <w:bCs/>
              </w:rPr>
            </w:pPr>
            <w:r w:rsidRPr="00ED7C07">
              <w:rPr>
                <w:rFonts w:eastAsia="標楷體"/>
                <w:b/>
                <w:bCs/>
              </w:rPr>
              <w:t>32.318</w:t>
            </w:r>
          </w:p>
        </w:tc>
        <w:tc>
          <w:tcPr>
            <w:tcW w:w="1336" w:type="dxa"/>
            <w:tcBorders>
              <w:top w:val="nil"/>
              <w:left w:val="nil"/>
              <w:bottom w:val="nil"/>
              <w:right w:val="nil"/>
            </w:tcBorders>
            <w:vAlign w:val="center"/>
          </w:tcPr>
          <w:p w14:paraId="45E18005" w14:textId="77777777" w:rsidR="00844EB6" w:rsidRPr="00ED7C07" w:rsidRDefault="00844EB6" w:rsidP="00420E4F">
            <w:pPr>
              <w:snapToGrid w:val="0"/>
              <w:spacing w:line="340" w:lineRule="atLeast"/>
              <w:ind w:rightChars="154" w:right="370"/>
              <w:jc w:val="right"/>
              <w:rPr>
                <w:rFonts w:eastAsia="標楷體"/>
                <w:b/>
                <w:bCs/>
                <w:spacing w:val="4"/>
                <w:kern w:val="0"/>
                <w:szCs w:val="27"/>
              </w:rPr>
            </w:pPr>
            <w:r w:rsidRPr="00ED7C07">
              <w:rPr>
                <w:rFonts w:eastAsia="標楷體"/>
                <w:b/>
                <w:bCs/>
                <w:spacing w:val="4"/>
                <w:kern w:val="0"/>
                <w:szCs w:val="27"/>
              </w:rPr>
              <w:t>0.193</w:t>
            </w:r>
          </w:p>
        </w:tc>
      </w:tr>
      <w:tr w:rsidR="00470ADB" w:rsidRPr="00ED7C07" w14:paraId="40ADC3E2" w14:textId="77777777" w:rsidTr="00420E4F">
        <w:trPr>
          <w:trHeight w:val="307"/>
          <w:jc w:val="center"/>
        </w:trPr>
        <w:tc>
          <w:tcPr>
            <w:tcW w:w="1638" w:type="dxa"/>
            <w:tcBorders>
              <w:top w:val="nil"/>
              <w:left w:val="nil"/>
              <w:bottom w:val="nil"/>
              <w:right w:val="single" w:sz="4" w:space="0" w:color="auto"/>
            </w:tcBorders>
          </w:tcPr>
          <w:p w14:paraId="4F70BBA6"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106</w:t>
            </w:r>
            <w:r w:rsidRPr="00ED7C07">
              <w:rPr>
                <w:rFonts w:eastAsia="標楷體"/>
                <w:b/>
                <w:bCs/>
              </w:rPr>
              <w:t>年</w:t>
            </w:r>
          </w:p>
        </w:tc>
        <w:tc>
          <w:tcPr>
            <w:tcW w:w="1360" w:type="dxa"/>
            <w:tcBorders>
              <w:top w:val="nil"/>
              <w:left w:val="single" w:sz="4" w:space="0" w:color="auto"/>
              <w:bottom w:val="nil"/>
              <w:right w:val="nil"/>
            </w:tcBorders>
            <w:vAlign w:val="center"/>
          </w:tcPr>
          <w:p w14:paraId="32DBA972"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D7C07">
              <w:rPr>
                <w:rFonts w:eastAsia="標楷體"/>
                <w:b/>
                <w:bCs/>
                <w:spacing w:val="4"/>
                <w:kern w:val="0"/>
                <w:szCs w:val="27"/>
              </w:rPr>
              <w:t>3.75</w:t>
            </w:r>
          </w:p>
        </w:tc>
        <w:tc>
          <w:tcPr>
            <w:tcW w:w="1513" w:type="dxa"/>
            <w:tcBorders>
              <w:top w:val="nil"/>
              <w:left w:val="nil"/>
              <w:bottom w:val="nil"/>
              <w:right w:val="nil"/>
            </w:tcBorders>
            <w:vAlign w:val="center"/>
          </w:tcPr>
          <w:p w14:paraId="30004199" w14:textId="77777777" w:rsidR="00844EB6" w:rsidRPr="00ED7C07" w:rsidRDefault="00844EB6" w:rsidP="00420E4F">
            <w:pPr>
              <w:snapToGrid w:val="0"/>
              <w:spacing w:line="340" w:lineRule="atLeast"/>
              <w:ind w:rightChars="213" w:right="511"/>
              <w:jc w:val="right"/>
              <w:rPr>
                <w:rFonts w:eastAsia="標楷體"/>
                <w:b/>
                <w:spacing w:val="4"/>
                <w:kern w:val="0"/>
                <w:szCs w:val="27"/>
              </w:rPr>
            </w:pPr>
            <w:r w:rsidRPr="00ED7C07">
              <w:rPr>
                <w:rFonts w:eastAsia="標楷體"/>
                <w:b/>
                <w:spacing w:val="4"/>
                <w:kern w:val="0"/>
                <w:szCs w:val="27"/>
              </w:rPr>
              <w:t>3.29</w:t>
            </w:r>
          </w:p>
        </w:tc>
        <w:tc>
          <w:tcPr>
            <w:tcW w:w="1500" w:type="dxa"/>
            <w:tcBorders>
              <w:top w:val="nil"/>
              <w:left w:val="nil"/>
              <w:bottom w:val="nil"/>
              <w:right w:val="nil"/>
            </w:tcBorders>
            <w:vAlign w:val="center"/>
          </w:tcPr>
          <w:p w14:paraId="14E1537D" w14:textId="77777777" w:rsidR="00844EB6" w:rsidRPr="00ED7C07" w:rsidRDefault="00844EB6" w:rsidP="00420E4F">
            <w:pPr>
              <w:snapToGrid w:val="0"/>
              <w:spacing w:line="340" w:lineRule="atLeast"/>
              <w:ind w:rightChars="189" w:right="454"/>
              <w:jc w:val="right"/>
              <w:rPr>
                <w:rFonts w:eastAsia="標楷體"/>
                <w:b/>
              </w:rPr>
            </w:pPr>
            <w:r w:rsidRPr="00ED7C07">
              <w:rPr>
                <w:rFonts w:eastAsia="標楷體"/>
                <w:b/>
              </w:rPr>
              <w:t>4.65</w:t>
            </w:r>
          </w:p>
        </w:tc>
        <w:tc>
          <w:tcPr>
            <w:tcW w:w="1416" w:type="dxa"/>
            <w:tcBorders>
              <w:top w:val="nil"/>
              <w:left w:val="nil"/>
              <w:bottom w:val="nil"/>
              <w:right w:val="nil"/>
            </w:tcBorders>
            <w:vAlign w:val="center"/>
          </w:tcPr>
          <w:p w14:paraId="234CB223"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30.484</w:t>
            </w:r>
          </w:p>
        </w:tc>
        <w:tc>
          <w:tcPr>
            <w:tcW w:w="1336" w:type="dxa"/>
            <w:tcBorders>
              <w:top w:val="nil"/>
              <w:left w:val="nil"/>
              <w:bottom w:val="nil"/>
              <w:right w:val="nil"/>
            </w:tcBorders>
            <w:vAlign w:val="center"/>
          </w:tcPr>
          <w:p w14:paraId="505AA661"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0.178</w:t>
            </w:r>
          </w:p>
        </w:tc>
      </w:tr>
      <w:tr w:rsidR="00470ADB" w:rsidRPr="00ED7C07" w14:paraId="09C625D8" w14:textId="77777777" w:rsidTr="00420E4F">
        <w:trPr>
          <w:trHeight w:val="307"/>
          <w:jc w:val="center"/>
        </w:trPr>
        <w:tc>
          <w:tcPr>
            <w:tcW w:w="1638" w:type="dxa"/>
            <w:tcBorders>
              <w:top w:val="nil"/>
              <w:left w:val="nil"/>
              <w:bottom w:val="nil"/>
              <w:right w:val="single" w:sz="4" w:space="0" w:color="auto"/>
            </w:tcBorders>
          </w:tcPr>
          <w:p w14:paraId="65409D7A"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107</w:t>
            </w:r>
            <w:r w:rsidRPr="00ED7C07">
              <w:rPr>
                <w:rFonts w:eastAsia="標楷體"/>
                <w:b/>
                <w:bCs/>
              </w:rPr>
              <w:t>年</w:t>
            </w:r>
          </w:p>
        </w:tc>
        <w:tc>
          <w:tcPr>
            <w:tcW w:w="1360" w:type="dxa"/>
            <w:tcBorders>
              <w:top w:val="nil"/>
              <w:left w:val="single" w:sz="4" w:space="0" w:color="auto"/>
              <w:bottom w:val="nil"/>
              <w:right w:val="nil"/>
            </w:tcBorders>
            <w:shd w:val="clear" w:color="auto" w:fill="auto"/>
          </w:tcPr>
          <w:p w14:paraId="7AE62C21"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ED7C07">
              <w:rPr>
                <w:b/>
              </w:rPr>
              <w:t>3.52</w:t>
            </w:r>
          </w:p>
        </w:tc>
        <w:tc>
          <w:tcPr>
            <w:tcW w:w="1513" w:type="dxa"/>
            <w:tcBorders>
              <w:top w:val="nil"/>
              <w:left w:val="nil"/>
              <w:bottom w:val="nil"/>
              <w:right w:val="nil"/>
            </w:tcBorders>
            <w:shd w:val="clear" w:color="auto" w:fill="auto"/>
          </w:tcPr>
          <w:p w14:paraId="6B37F3E2" w14:textId="77777777" w:rsidR="00844EB6" w:rsidRPr="00ED7C07" w:rsidRDefault="00844EB6" w:rsidP="00420E4F">
            <w:pPr>
              <w:snapToGrid w:val="0"/>
              <w:spacing w:line="340" w:lineRule="atLeast"/>
              <w:ind w:rightChars="213" w:right="511"/>
              <w:jc w:val="right"/>
              <w:rPr>
                <w:b/>
              </w:rPr>
            </w:pPr>
            <w:r w:rsidRPr="00ED7C07">
              <w:rPr>
                <w:b/>
              </w:rPr>
              <w:t>6.79</w:t>
            </w:r>
          </w:p>
        </w:tc>
        <w:tc>
          <w:tcPr>
            <w:tcW w:w="1500" w:type="dxa"/>
            <w:tcBorders>
              <w:top w:val="nil"/>
              <w:left w:val="nil"/>
              <w:bottom w:val="nil"/>
              <w:right w:val="nil"/>
            </w:tcBorders>
            <w:shd w:val="clear" w:color="auto" w:fill="auto"/>
            <w:vAlign w:val="center"/>
          </w:tcPr>
          <w:p w14:paraId="5C9415B8"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ED7C07">
              <w:rPr>
                <w:rFonts w:eastAsia="標楷體"/>
                <w:b/>
              </w:rPr>
              <w:t>5.32</w:t>
            </w:r>
          </w:p>
        </w:tc>
        <w:tc>
          <w:tcPr>
            <w:tcW w:w="1416" w:type="dxa"/>
            <w:tcBorders>
              <w:top w:val="nil"/>
              <w:left w:val="nil"/>
              <w:bottom w:val="nil"/>
              <w:right w:val="nil"/>
            </w:tcBorders>
            <w:shd w:val="clear" w:color="auto" w:fill="auto"/>
            <w:vAlign w:val="center"/>
          </w:tcPr>
          <w:p w14:paraId="38120DFC"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30.156</w:t>
            </w:r>
          </w:p>
        </w:tc>
        <w:tc>
          <w:tcPr>
            <w:tcW w:w="1336" w:type="dxa"/>
            <w:tcBorders>
              <w:top w:val="nil"/>
              <w:left w:val="nil"/>
              <w:bottom w:val="nil"/>
              <w:right w:val="nil"/>
            </w:tcBorders>
            <w:shd w:val="clear" w:color="auto" w:fill="auto"/>
            <w:vAlign w:val="center"/>
          </w:tcPr>
          <w:p w14:paraId="27AF43BB"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fldChar w:fldCharType="begin"/>
            </w:r>
            <w:r w:rsidRPr="00ED7C07">
              <w:rPr>
                <w:rFonts w:eastAsia="標楷體"/>
                <w:b/>
                <w:spacing w:val="4"/>
                <w:kern w:val="0"/>
                <w:szCs w:val="27"/>
              </w:rPr>
              <w:instrText xml:space="preserve"> =average(below) \# "0.000" </w:instrText>
            </w:r>
            <w:r w:rsidRPr="00ED7C07">
              <w:rPr>
                <w:rFonts w:eastAsia="標楷體"/>
                <w:b/>
                <w:spacing w:val="4"/>
                <w:kern w:val="0"/>
                <w:szCs w:val="27"/>
              </w:rPr>
              <w:fldChar w:fldCharType="separate"/>
            </w:r>
            <w:r w:rsidRPr="00ED7C07">
              <w:rPr>
                <w:rFonts w:eastAsia="標楷體"/>
                <w:b/>
                <w:noProof/>
                <w:spacing w:val="4"/>
                <w:kern w:val="0"/>
                <w:szCs w:val="27"/>
              </w:rPr>
              <w:t>0.183</w:t>
            </w:r>
            <w:r w:rsidRPr="00ED7C07">
              <w:rPr>
                <w:rFonts w:eastAsia="標楷體"/>
                <w:b/>
                <w:spacing w:val="4"/>
                <w:kern w:val="0"/>
                <w:szCs w:val="27"/>
              </w:rPr>
              <w:fldChar w:fldCharType="end"/>
            </w:r>
            <w:r w:rsidRPr="00ED7C07">
              <w:rPr>
                <w:rFonts w:eastAsia="標楷體"/>
                <w:b/>
                <w:spacing w:val="4"/>
                <w:kern w:val="0"/>
                <w:szCs w:val="27"/>
              </w:rPr>
              <w:fldChar w:fldCharType="begin"/>
            </w:r>
            <w:r w:rsidRPr="00ED7C07">
              <w:rPr>
                <w:rFonts w:eastAsia="標楷體"/>
                <w:b/>
                <w:spacing w:val="4"/>
                <w:kern w:val="0"/>
                <w:szCs w:val="27"/>
              </w:rPr>
              <w:instrText xml:space="preserve"> AVERAGE(below) </w:instrText>
            </w:r>
            <w:r w:rsidRPr="00ED7C07">
              <w:rPr>
                <w:rFonts w:eastAsia="標楷體"/>
                <w:b/>
                <w:spacing w:val="4"/>
                <w:kern w:val="0"/>
                <w:szCs w:val="27"/>
              </w:rPr>
              <w:fldChar w:fldCharType="end"/>
            </w:r>
            <w:r w:rsidRPr="00ED7C07">
              <w:rPr>
                <w:rFonts w:eastAsia="標楷體"/>
                <w:b/>
                <w:spacing w:val="4"/>
                <w:kern w:val="0"/>
                <w:szCs w:val="27"/>
              </w:rPr>
              <w:fldChar w:fldCharType="begin"/>
            </w:r>
            <w:r w:rsidRPr="00ED7C07">
              <w:rPr>
                <w:rFonts w:eastAsia="標楷體"/>
                <w:b/>
                <w:spacing w:val="4"/>
                <w:kern w:val="0"/>
                <w:szCs w:val="27"/>
              </w:rPr>
              <w:instrText xml:space="preserve"> AVERAGE(below) </w:instrText>
            </w:r>
            <w:r w:rsidRPr="00ED7C07">
              <w:rPr>
                <w:rFonts w:eastAsia="標楷體"/>
                <w:b/>
                <w:spacing w:val="4"/>
                <w:kern w:val="0"/>
                <w:szCs w:val="27"/>
              </w:rPr>
              <w:fldChar w:fldCharType="end"/>
            </w:r>
          </w:p>
        </w:tc>
      </w:tr>
      <w:tr w:rsidR="00470ADB" w:rsidRPr="00ED7C07" w14:paraId="27431D07" w14:textId="77777777" w:rsidTr="00420E4F">
        <w:trPr>
          <w:trHeight w:val="307"/>
          <w:jc w:val="center"/>
        </w:trPr>
        <w:tc>
          <w:tcPr>
            <w:tcW w:w="1638" w:type="dxa"/>
            <w:tcBorders>
              <w:top w:val="nil"/>
              <w:left w:val="nil"/>
              <w:bottom w:val="nil"/>
              <w:right w:val="single" w:sz="4" w:space="0" w:color="auto"/>
            </w:tcBorders>
          </w:tcPr>
          <w:p w14:paraId="11A678D5"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108</w:t>
            </w:r>
            <w:r w:rsidRPr="00ED7C07">
              <w:rPr>
                <w:rFonts w:eastAsia="標楷體"/>
                <w:b/>
                <w:bCs/>
              </w:rPr>
              <w:t>年</w:t>
            </w:r>
          </w:p>
        </w:tc>
        <w:tc>
          <w:tcPr>
            <w:tcW w:w="1360" w:type="dxa"/>
            <w:tcBorders>
              <w:top w:val="nil"/>
              <w:left w:val="single" w:sz="4" w:space="0" w:color="auto"/>
              <w:bottom w:val="nil"/>
              <w:right w:val="nil"/>
            </w:tcBorders>
          </w:tcPr>
          <w:p w14:paraId="3A76410C" w14:textId="77777777" w:rsidR="00844EB6" w:rsidRPr="00ED7C07" w:rsidRDefault="00844EB6" w:rsidP="00420E4F">
            <w:pPr>
              <w:jc w:val="center"/>
              <w:rPr>
                <w:b/>
              </w:rPr>
            </w:pPr>
            <w:r w:rsidRPr="00ED7C07">
              <w:rPr>
                <w:b/>
              </w:rPr>
              <w:t>3.46</w:t>
            </w:r>
          </w:p>
        </w:tc>
        <w:tc>
          <w:tcPr>
            <w:tcW w:w="1513" w:type="dxa"/>
            <w:tcBorders>
              <w:top w:val="nil"/>
              <w:left w:val="nil"/>
              <w:bottom w:val="nil"/>
              <w:right w:val="nil"/>
            </w:tcBorders>
          </w:tcPr>
          <w:p w14:paraId="65AA2FA4" w14:textId="77777777" w:rsidR="00844EB6" w:rsidRPr="00ED7C07" w:rsidRDefault="00844EB6" w:rsidP="00420E4F">
            <w:pPr>
              <w:jc w:val="center"/>
              <w:rPr>
                <w:b/>
              </w:rPr>
            </w:pPr>
            <w:r w:rsidRPr="00ED7C07">
              <w:rPr>
                <w:b/>
              </w:rPr>
              <w:t>6.61</w:t>
            </w:r>
          </w:p>
        </w:tc>
        <w:tc>
          <w:tcPr>
            <w:tcW w:w="1500" w:type="dxa"/>
            <w:tcBorders>
              <w:top w:val="nil"/>
              <w:left w:val="nil"/>
              <w:bottom w:val="nil"/>
              <w:right w:val="nil"/>
            </w:tcBorders>
            <w:shd w:val="clear" w:color="auto" w:fill="auto"/>
            <w:vAlign w:val="center"/>
          </w:tcPr>
          <w:p w14:paraId="4CF28EF4" w14:textId="77777777" w:rsidR="00844EB6" w:rsidRPr="00ED7C07" w:rsidRDefault="00844EB6" w:rsidP="00420E4F">
            <w:pPr>
              <w:snapToGrid w:val="0"/>
              <w:spacing w:line="340" w:lineRule="atLeast"/>
              <w:ind w:rightChars="189" w:right="454"/>
              <w:jc w:val="right"/>
              <w:rPr>
                <w:rFonts w:eastAsia="標楷體"/>
                <w:b/>
              </w:rPr>
            </w:pPr>
            <w:r w:rsidRPr="00ED7C07">
              <w:rPr>
                <w:rFonts w:eastAsia="標楷體"/>
                <w:b/>
              </w:rPr>
              <w:t>7.15</w:t>
            </w:r>
          </w:p>
        </w:tc>
        <w:tc>
          <w:tcPr>
            <w:tcW w:w="1416" w:type="dxa"/>
            <w:tcBorders>
              <w:top w:val="nil"/>
              <w:left w:val="nil"/>
              <w:bottom w:val="nil"/>
              <w:right w:val="nil"/>
            </w:tcBorders>
            <w:vAlign w:val="center"/>
          </w:tcPr>
          <w:p w14:paraId="10630175"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30.927</w:t>
            </w:r>
          </w:p>
        </w:tc>
        <w:tc>
          <w:tcPr>
            <w:tcW w:w="1336" w:type="dxa"/>
            <w:tcBorders>
              <w:top w:val="nil"/>
              <w:left w:val="nil"/>
              <w:bottom w:val="nil"/>
              <w:right w:val="nil"/>
            </w:tcBorders>
            <w:vAlign w:val="center"/>
          </w:tcPr>
          <w:p w14:paraId="413B9EAD"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0.182</w:t>
            </w:r>
          </w:p>
        </w:tc>
      </w:tr>
      <w:tr w:rsidR="00470ADB" w:rsidRPr="00ED7C07" w14:paraId="63CCAE3A" w14:textId="77777777" w:rsidTr="00420E4F">
        <w:trPr>
          <w:trHeight w:val="307"/>
          <w:jc w:val="center"/>
        </w:trPr>
        <w:tc>
          <w:tcPr>
            <w:tcW w:w="1638" w:type="dxa"/>
            <w:tcBorders>
              <w:top w:val="nil"/>
              <w:left w:val="nil"/>
              <w:bottom w:val="nil"/>
              <w:right w:val="single" w:sz="4" w:space="0" w:color="auto"/>
            </w:tcBorders>
          </w:tcPr>
          <w:p w14:paraId="54BD68A3"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109</w:t>
            </w:r>
            <w:r w:rsidRPr="00ED7C07">
              <w:rPr>
                <w:rFonts w:eastAsia="標楷體"/>
                <w:b/>
                <w:bCs/>
              </w:rPr>
              <w:t>年</w:t>
            </w:r>
          </w:p>
        </w:tc>
        <w:tc>
          <w:tcPr>
            <w:tcW w:w="1360" w:type="dxa"/>
            <w:tcBorders>
              <w:top w:val="nil"/>
              <w:left w:val="single" w:sz="4" w:space="0" w:color="auto"/>
              <w:bottom w:val="nil"/>
              <w:right w:val="nil"/>
            </w:tcBorders>
            <w:vAlign w:val="center"/>
          </w:tcPr>
          <w:p w14:paraId="01641FEB"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ED7C07">
              <w:rPr>
                <w:rFonts w:eastAsia="標楷體"/>
                <w:b/>
                <w:spacing w:val="4"/>
                <w:kern w:val="0"/>
                <w:szCs w:val="27"/>
              </w:rPr>
              <w:t>5.84</w:t>
            </w:r>
          </w:p>
        </w:tc>
        <w:tc>
          <w:tcPr>
            <w:tcW w:w="1513" w:type="dxa"/>
            <w:tcBorders>
              <w:top w:val="nil"/>
              <w:left w:val="nil"/>
              <w:bottom w:val="nil"/>
              <w:right w:val="nil"/>
            </w:tcBorders>
            <w:vAlign w:val="center"/>
          </w:tcPr>
          <w:p w14:paraId="792920A8" w14:textId="77777777" w:rsidR="00844EB6" w:rsidRPr="00ED7C07" w:rsidRDefault="00844EB6" w:rsidP="00420E4F">
            <w:pPr>
              <w:snapToGrid w:val="0"/>
              <w:spacing w:line="340" w:lineRule="atLeast"/>
              <w:ind w:rightChars="213" w:right="511"/>
              <w:jc w:val="right"/>
              <w:rPr>
                <w:rFonts w:eastAsia="標楷體"/>
                <w:b/>
                <w:spacing w:val="4"/>
                <w:kern w:val="0"/>
                <w:szCs w:val="27"/>
              </w:rPr>
            </w:pPr>
            <w:r w:rsidRPr="00ED7C07">
              <w:rPr>
                <w:rFonts w:eastAsia="標楷體"/>
                <w:b/>
                <w:spacing w:val="4"/>
                <w:kern w:val="0"/>
                <w:szCs w:val="27"/>
              </w:rPr>
              <w:t>10.72</w:t>
            </w:r>
          </w:p>
        </w:tc>
        <w:tc>
          <w:tcPr>
            <w:tcW w:w="1500" w:type="dxa"/>
            <w:tcBorders>
              <w:top w:val="nil"/>
              <w:left w:val="nil"/>
              <w:bottom w:val="nil"/>
              <w:right w:val="nil"/>
            </w:tcBorders>
            <w:vAlign w:val="center"/>
          </w:tcPr>
          <w:p w14:paraId="39D6C644" w14:textId="77777777" w:rsidR="00844EB6" w:rsidRPr="00ED7C07" w:rsidRDefault="00844EB6" w:rsidP="00420E4F">
            <w:pPr>
              <w:snapToGrid w:val="0"/>
              <w:spacing w:line="340" w:lineRule="atLeast"/>
              <w:ind w:rightChars="189" w:right="454"/>
              <w:jc w:val="right"/>
              <w:rPr>
                <w:rFonts w:eastAsia="標楷體"/>
                <w:b/>
                <w:spacing w:val="4"/>
                <w:kern w:val="0"/>
                <w:szCs w:val="27"/>
              </w:rPr>
            </w:pPr>
            <w:r w:rsidRPr="00ED7C07">
              <w:rPr>
                <w:rFonts w:eastAsia="標楷體"/>
                <w:b/>
                <w:spacing w:val="4"/>
                <w:kern w:val="0"/>
                <w:szCs w:val="27"/>
              </w:rPr>
              <w:t>10.34</w:t>
            </w:r>
          </w:p>
        </w:tc>
        <w:tc>
          <w:tcPr>
            <w:tcW w:w="1416" w:type="dxa"/>
            <w:tcBorders>
              <w:top w:val="nil"/>
              <w:left w:val="nil"/>
              <w:bottom w:val="nil"/>
              <w:right w:val="nil"/>
            </w:tcBorders>
            <w:vAlign w:val="center"/>
          </w:tcPr>
          <w:p w14:paraId="7F810008"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29.583</w:t>
            </w:r>
          </w:p>
        </w:tc>
        <w:tc>
          <w:tcPr>
            <w:tcW w:w="1336" w:type="dxa"/>
            <w:tcBorders>
              <w:top w:val="nil"/>
              <w:left w:val="nil"/>
              <w:bottom w:val="nil"/>
              <w:right w:val="nil"/>
            </w:tcBorders>
            <w:vAlign w:val="center"/>
          </w:tcPr>
          <w:p w14:paraId="12EB313D"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0.103</w:t>
            </w:r>
          </w:p>
        </w:tc>
      </w:tr>
      <w:tr w:rsidR="00470ADB" w:rsidRPr="00ED7C07" w14:paraId="24E431AD" w14:textId="77777777" w:rsidTr="00420E4F">
        <w:trPr>
          <w:trHeight w:val="307"/>
          <w:jc w:val="center"/>
        </w:trPr>
        <w:tc>
          <w:tcPr>
            <w:tcW w:w="1638" w:type="dxa"/>
            <w:tcBorders>
              <w:top w:val="nil"/>
              <w:left w:val="nil"/>
              <w:bottom w:val="nil"/>
              <w:right w:val="single" w:sz="4" w:space="0" w:color="auto"/>
            </w:tcBorders>
          </w:tcPr>
          <w:p w14:paraId="3E44C255" w14:textId="77777777" w:rsidR="00844EB6" w:rsidRPr="00ED7C07" w:rsidRDefault="00844EB6" w:rsidP="00420E4F">
            <w:pPr>
              <w:snapToGrid w:val="0"/>
              <w:spacing w:line="340" w:lineRule="atLeast"/>
              <w:ind w:right="284"/>
              <w:jc w:val="right"/>
              <w:rPr>
                <w:rFonts w:eastAsia="標楷體"/>
              </w:rPr>
            </w:pPr>
            <w:r w:rsidRPr="00ED7C07">
              <w:rPr>
                <w:rFonts w:eastAsia="標楷體"/>
              </w:rPr>
              <w:t>5</w:t>
            </w:r>
            <w:r w:rsidRPr="00ED7C07">
              <w:rPr>
                <w:rFonts w:eastAsia="標楷體"/>
              </w:rPr>
              <w:t>月</w:t>
            </w:r>
          </w:p>
        </w:tc>
        <w:tc>
          <w:tcPr>
            <w:tcW w:w="1360" w:type="dxa"/>
            <w:tcBorders>
              <w:top w:val="nil"/>
              <w:left w:val="single" w:sz="4" w:space="0" w:color="auto"/>
              <w:bottom w:val="nil"/>
              <w:right w:val="nil"/>
            </w:tcBorders>
            <w:vAlign w:val="center"/>
          </w:tcPr>
          <w:p w14:paraId="6EE019DB"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4.18</w:t>
            </w:r>
          </w:p>
        </w:tc>
        <w:tc>
          <w:tcPr>
            <w:tcW w:w="1513" w:type="dxa"/>
            <w:tcBorders>
              <w:top w:val="nil"/>
              <w:left w:val="nil"/>
              <w:bottom w:val="nil"/>
              <w:right w:val="nil"/>
            </w:tcBorders>
            <w:vAlign w:val="center"/>
          </w:tcPr>
          <w:p w14:paraId="264CE4BD"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7.13</w:t>
            </w:r>
          </w:p>
        </w:tc>
        <w:tc>
          <w:tcPr>
            <w:tcW w:w="1500" w:type="dxa"/>
            <w:tcBorders>
              <w:top w:val="nil"/>
              <w:left w:val="nil"/>
              <w:bottom w:val="nil"/>
              <w:right w:val="nil"/>
            </w:tcBorders>
            <w:vAlign w:val="center"/>
          </w:tcPr>
          <w:p w14:paraId="6EEFFC00"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7.81</w:t>
            </w:r>
          </w:p>
        </w:tc>
        <w:tc>
          <w:tcPr>
            <w:tcW w:w="1416" w:type="dxa"/>
            <w:tcBorders>
              <w:top w:val="nil"/>
              <w:left w:val="nil"/>
              <w:bottom w:val="nil"/>
              <w:right w:val="nil"/>
            </w:tcBorders>
            <w:vAlign w:val="center"/>
          </w:tcPr>
          <w:p w14:paraId="07A387EF"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29.957</w:t>
            </w:r>
          </w:p>
        </w:tc>
        <w:tc>
          <w:tcPr>
            <w:tcW w:w="1336" w:type="dxa"/>
            <w:tcBorders>
              <w:top w:val="nil"/>
              <w:left w:val="nil"/>
              <w:bottom w:val="nil"/>
              <w:right w:val="nil"/>
            </w:tcBorders>
            <w:vAlign w:val="center"/>
          </w:tcPr>
          <w:p w14:paraId="27A2A016"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0.079</w:t>
            </w:r>
          </w:p>
        </w:tc>
      </w:tr>
      <w:tr w:rsidR="00470ADB" w:rsidRPr="00ED7C07" w14:paraId="56CAC258" w14:textId="77777777" w:rsidTr="00420E4F">
        <w:trPr>
          <w:trHeight w:val="307"/>
          <w:jc w:val="center"/>
        </w:trPr>
        <w:tc>
          <w:tcPr>
            <w:tcW w:w="1638" w:type="dxa"/>
            <w:tcBorders>
              <w:top w:val="nil"/>
              <w:left w:val="nil"/>
              <w:bottom w:val="nil"/>
              <w:right w:val="single" w:sz="4" w:space="0" w:color="auto"/>
            </w:tcBorders>
          </w:tcPr>
          <w:p w14:paraId="615290D6" w14:textId="77777777" w:rsidR="00844EB6" w:rsidRPr="00ED7C07" w:rsidRDefault="00844EB6" w:rsidP="00420E4F">
            <w:pPr>
              <w:snapToGrid w:val="0"/>
              <w:spacing w:line="340" w:lineRule="atLeast"/>
              <w:ind w:right="284"/>
              <w:jc w:val="right"/>
              <w:rPr>
                <w:rFonts w:eastAsia="標楷體"/>
              </w:rPr>
            </w:pPr>
            <w:r w:rsidRPr="00ED7C07">
              <w:rPr>
                <w:rFonts w:eastAsia="標楷體"/>
              </w:rPr>
              <w:t>6</w:t>
            </w:r>
            <w:r w:rsidRPr="00ED7C07">
              <w:rPr>
                <w:rFonts w:eastAsia="標楷體"/>
              </w:rPr>
              <w:t>月</w:t>
            </w:r>
          </w:p>
        </w:tc>
        <w:tc>
          <w:tcPr>
            <w:tcW w:w="1360" w:type="dxa"/>
            <w:tcBorders>
              <w:top w:val="nil"/>
              <w:left w:val="single" w:sz="4" w:space="0" w:color="auto"/>
              <w:bottom w:val="nil"/>
              <w:right w:val="nil"/>
            </w:tcBorders>
            <w:vAlign w:val="center"/>
          </w:tcPr>
          <w:p w14:paraId="378B5D86"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5.42</w:t>
            </w:r>
          </w:p>
        </w:tc>
        <w:tc>
          <w:tcPr>
            <w:tcW w:w="1513" w:type="dxa"/>
            <w:tcBorders>
              <w:top w:val="nil"/>
              <w:left w:val="nil"/>
              <w:bottom w:val="nil"/>
              <w:right w:val="nil"/>
            </w:tcBorders>
            <w:vAlign w:val="center"/>
          </w:tcPr>
          <w:p w14:paraId="788FBA37"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9.76</w:t>
            </w:r>
          </w:p>
        </w:tc>
        <w:tc>
          <w:tcPr>
            <w:tcW w:w="1500" w:type="dxa"/>
            <w:tcBorders>
              <w:top w:val="nil"/>
              <w:left w:val="nil"/>
              <w:bottom w:val="nil"/>
              <w:right w:val="nil"/>
            </w:tcBorders>
            <w:vAlign w:val="center"/>
          </w:tcPr>
          <w:p w14:paraId="3CE7B655"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9.90</w:t>
            </w:r>
          </w:p>
        </w:tc>
        <w:tc>
          <w:tcPr>
            <w:tcW w:w="1416" w:type="dxa"/>
            <w:tcBorders>
              <w:top w:val="nil"/>
              <w:left w:val="nil"/>
              <w:bottom w:val="nil"/>
              <w:right w:val="nil"/>
            </w:tcBorders>
            <w:vAlign w:val="center"/>
          </w:tcPr>
          <w:p w14:paraId="204AB984"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29.752</w:t>
            </w:r>
          </w:p>
        </w:tc>
        <w:tc>
          <w:tcPr>
            <w:tcW w:w="1336" w:type="dxa"/>
            <w:tcBorders>
              <w:top w:val="nil"/>
              <w:left w:val="nil"/>
              <w:bottom w:val="nil"/>
              <w:right w:val="nil"/>
            </w:tcBorders>
            <w:vAlign w:val="center"/>
          </w:tcPr>
          <w:p w14:paraId="6DBBC03C"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470ADB" w:rsidRPr="00ED7C07" w14:paraId="05D5B11B" w14:textId="77777777" w:rsidTr="00420E4F">
        <w:trPr>
          <w:trHeight w:val="307"/>
          <w:jc w:val="center"/>
        </w:trPr>
        <w:tc>
          <w:tcPr>
            <w:tcW w:w="1638" w:type="dxa"/>
            <w:tcBorders>
              <w:top w:val="nil"/>
              <w:left w:val="nil"/>
              <w:bottom w:val="nil"/>
              <w:right w:val="single" w:sz="4" w:space="0" w:color="auto"/>
            </w:tcBorders>
          </w:tcPr>
          <w:p w14:paraId="3B8E903F" w14:textId="77777777" w:rsidR="00844EB6" w:rsidRPr="00ED7C07" w:rsidRDefault="00844EB6" w:rsidP="00420E4F">
            <w:pPr>
              <w:snapToGrid w:val="0"/>
              <w:spacing w:line="340" w:lineRule="atLeast"/>
              <w:ind w:right="284"/>
              <w:jc w:val="right"/>
              <w:rPr>
                <w:rFonts w:eastAsia="標楷體"/>
              </w:rPr>
            </w:pPr>
            <w:r w:rsidRPr="00ED7C07">
              <w:rPr>
                <w:rFonts w:eastAsia="標楷體"/>
              </w:rPr>
              <w:t>7</w:t>
            </w:r>
            <w:r w:rsidRPr="00ED7C07">
              <w:rPr>
                <w:rFonts w:eastAsia="標楷體"/>
              </w:rPr>
              <w:t>月</w:t>
            </w:r>
          </w:p>
        </w:tc>
        <w:tc>
          <w:tcPr>
            <w:tcW w:w="1360" w:type="dxa"/>
            <w:tcBorders>
              <w:top w:val="nil"/>
              <w:left w:val="single" w:sz="4" w:space="0" w:color="auto"/>
              <w:bottom w:val="nil"/>
              <w:right w:val="nil"/>
            </w:tcBorders>
            <w:vAlign w:val="center"/>
          </w:tcPr>
          <w:p w14:paraId="67409867"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5.89</w:t>
            </w:r>
          </w:p>
        </w:tc>
        <w:tc>
          <w:tcPr>
            <w:tcW w:w="1513" w:type="dxa"/>
            <w:tcBorders>
              <w:top w:val="nil"/>
              <w:left w:val="nil"/>
              <w:bottom w:val="nil"/>
              <w:right w:val="nil"/>
            </w:tcBorders>
            <w:vAlign w:val="center"/>
          </w:tcPr>
          <w:p w14:paraId="34238741"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9.80</w:t>
            </w:r>
          </w:p>
        </w:tc>
        <w:tc>
          <w:tcPr>
            <w:tcW w:w="1500" w:type="dxa"/>
            <w:tcBorders>
              <w:top w:val="nil"/>
              <w:left w:val="nil"/>
              <w:bottom w:val="nil"/>
              <w:right w:val="nil"/>
            </w:tcBorders>
            <w:vAlign w:val="center"/>
          </w:tcPr>
          <w:p w14:paraId="5208884D"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10.30</w:t>
            </w:r>
          </w:p>
        </w:tc>
        <w:tc>
          <w:tcPr>
            <w:tcW w:w="1416" w:type="dxa"/>
            <w:tcBorders>
              <w:top w:val="nil"/>
              <w:left w:val="nil"/>
              <w:bottom w:val="nil"/>
              <w:right w:val="nil"/>
            </w:tcBorders>
            <w:vAlign w:val="center"/>
          </w:tcPr>
          <w:p w14:paraId="2C61DAF3"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29.563</w:t>
            </w:r>
          </w:p>
        </w:tc>
        <w:tc>
          <w:tcPr>
            <w:tcW w:w="1336" w:type="dxa"/>
            <w:tcBorders>
              <w:top w:val="nil"/>
              <w:left w:val="nil"/>
              <w:bottom w:val="nil"/>
              <w:right w:val="nil"/>
            </w:tcBorders>
            <w:vAlign w:val="center"/>
          </w:tcPr>
          <w:p w14:paraId="4119621C"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0.083</w:t>
            </w:r>
          </w:p>
        </w:tc>
      </w:tr>
      <w:tr w:rsidR="00470ADB" w:rsidRPr="00ED7C07" w14:paraId="2AE288A4" w14:textId="77777777" w:rsidTr="00420E4F">
        <w:trPr>
          <w:trHeight w:val="307"/>
          <w:jc w:val="center"/>
        </w:trPr>
        <w:tc>
          <w:tcPr>
            <w:tcW w:w="1638" w:type="dxa"/>
            <w:tcBorders>
              <w:top w:val="nil"/>
              <w:left w:val="nil"/>
              <w:bottom w:val="nil"/>
              <w:right w:val="single" w:sz="4" w:space="0" w:color="auto"/>
            </w:tcBorders>
          </w:tcPr>
          <w:p w14:paraId="71F7FF9E" w14:textId="77777777" w:rsidR="00844EB6" w:rsidRPr="00ED7C07" w:rsidRDefault="00844EB6" w:rsidP="00420E4F">
            <w:pPr>
              <w:snapToGrid w:val="0"/>
              <w:spacing w:line="340" w:lineRule="atLeast"/>
              <w:ind w:right="284"/>
              <w:jc w:val="right"/>
              <w:rPr>
                <w:rFonts w:eastAsia="標楷體"/>
              </w:rPr>
            </w:pPr>
            <w:r w:rsidRPr="00ED7C07">
              <w:rPr>
                <w:rFonts w:eastAsia="標楷體"/>
              </w:rPr>
              <w:t>8</w:t>
            </w:r>
            <w:r w:rsidRPr="00ED7C07">
              <w:rPr>
                <w:rFonts w:eastAsia="標楷體"/>
              </w:rPr>
              <w:t>月</w:t>
            </w:r>
          </w:p>
        </w:tc>
        <w:tc>
          <w:tcPr>
            <w:tcW w:w="1360" w:type="dxa"/>
            <w:tcBorders>
              <w:top w:val="nil"/>
              <w:left w:val="single" w:sz="4" w:space="0" w:color="auto"/>
              <w:bottom w:val="nil"/>
              <w:right w:val="nil"/>
            </w:tcBorders>
            <w:vAlign w:val="center"/>
          </w:tcPr>
          <w:p w14:paraId="5216540C"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6.69</w:t>
            </w:r>
          </w:p>
        </w:tc>
        <w:tc>
          <w:tcPr>
            <w:tcW w:w="1513" w:type="dxa"/>
            <w:tcBorders>
              <w:top w:val="nil"/>
              <w:left w:val="nil"/>
              <w:bottom w:val="nil"/>
              <w:right w:val="nil"/>
            </w:tcBorders>
            <w:vAlign w:val="center"/>
          </w:tcPr>
          <w:p w14:paraId="3DA32FBE"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10.68</w:t>
            </w:r>
          </w:p>
        </w:tc>
        <w:tc>
          <w:tcPr>
            <w:tcW w:w="1500" w:type="dxa"/>
            <w:tcBorders>
              <w:top w:val="nil"/>
              <w:left w:val="nil"/>
              <w:bottom w:val="nil"/>
              <w:right w:val="nil"/>
            </w:tcBorders>
            <w:vAlign w:val="center"/>
          </w:tcPr>
          <w:p w14:paraId="386B6EA1"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10.96</w:t>
            </w:r>
          </w:p>
        </w:tc>
        <w:tc>
          <w:tcPr>
            <w:tcW w:w="1416" w:type="dxa"/>
            <w:tcBorders>
              <w:top w:val="nil"/>
              <w:left w:val="nil"/>
              <w:bottom w:val="nil"/>
              <w:right w:val="nil"/>
            </w:tcBorders>
            <w:vAlign w:val="center"/>
          </w:tcPr>
          <w:p w14:paraId="0C7FF1D4"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29.521</w:t>
            </w:r>
          </w:p>
        </w:tc>
        <w:tc>
          <w:tcPr>
            <w:tcW w:w="1336" w:type="dxa"/>
            <w:tcBorders>
              <w:top w:val="nil"/>
              <w:left w:val="nil"/>
              <w:bottom w:val="nil"/>
              <w:right w:val="nil"/>
            </w:tcBorders>
            <w:vAlign w:val="center"/>
          </w:tcPr>
          <w:p w14:paraId="236D159A"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470ADB" w:rsidRPr="00ED7C07" w14:paraId="53108733" w14:textId="77777777" w:rsidTr="00420E4F">
        <w:trPr>
          <w:trHeight w:val="307"/>
          <w:jc w:val="center"/>
        </w:trPr>
        <w:tc>
          <w:tcPr>
            <w:tcW w:w="1638" w:type="dxa"/>
            <w:tcBorders>
              <w:top w:val="nil"/>
              <w:left w:val="nil"/>
              <w:bottom w:val="nil"/>
              <w:right w:val="single" w:sz="4" w:space="0" w:color="auto"/>
            </w:tcBorders>
          </w:tcPr>
          <w:p w14:paraId="4FA0D14C" w14:textId="77777777" w:rsidR="00844EB6" w:rsidRPr="00ED7C07" w:rsidRDefault="00844EB6" w:rsidP="00420E4F">
            <w:pPr>
              <w:snapToGrid w:val="0"/>
              <w:spacing w:line="340" w:lineRule="atLeast"/>
              <w:ind w:right="284"/>
              <w:jc w:val="right"/>
              <w:rPr>
                <w:rFonts w:eastAsia="標楷體"/>
              </w:rPr>
            </w:pPr>
            <w:r w:rsidRPr="00ED7C07">
              <w:rPr>
                <w:rFonts w:eastAsia="標楷體"/>
              </w:rPr>
              <w:t>9</w:t>
            </w:r>
            <w:r w:rsidRPr="00ED7C07">
              <w:rPr>
                <w:rFonts w:eastAsia="標楷體"/>
              </w:rPr>
              <w:t>月</w:t>
            </w:r>
          </w:p>
        </w:tc>
        <w:tc>
          <w:tcPr>
            <w:tcW w:w="1360" w:type="dxa"/>
            <w:tcBorders>
              <w:top w:val="nil"/>
              <w:left w:val="single" w:sz="4" w:space="0" w:color="auto"/>
              <w:bottom w:val="nil"/>
              <w:right w:val="nil"/>
            </w:tcBorders>
            <w:vAlign w:val="center"/>
          </w:tcPr>
          <w:p w14:paraId="678A22A7"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7.15</w:t>
            </w:r>
          </w:p>
        </w:tc>
        <w:tc>
          <w:tcPr>
            <w:tcW w:w="1513" w:type="dxa"/>
            <w:tcBorders>
              <w:top w:val="nil"/>
              <w:left w:val="nil"/>
              <w:bottom w:val="nil"/>
              <w:right w:val="nil"/>
            </w:tcBorders>
            <w:vAlign w:val="center"/>
          </w:tcPr>
          <w:p w14:paraId="39605CE6"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13.65</w:t>
            </w:r>
          </w:p>
        </w:tc>
        <w:tc>
          <w:tcPr>
            <w:tcW w:w="1500" w:type="dxa"/>
            <w:tcBorders>
              <w:top w:val="nil"/>
              <w:left w:val="nil"/>
              <w:bottom w:val="nil"/>
              <w:right w:val="nil"/>
            </w:tcBorders>
            <w:vAlign w:val="center"/>
          </w:tcPr>
          <w:p w14:paraId="40D8C38A"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12.10</w:t>
            </w:r>
          </w:p>
        </w:tc>
        <w:tc>
          <w:tcPr>
            <w:tcW w:w="1416" w:type="dxa"/>
            <w:tcBorders>
              <w:top w:val="nil"/>
              <w:left w:val="nil"/>
              <w:bottom w:val="nil"/>
              <w:right w:val="nil"/>
            </w:tcBorders>
            <w:vAlign w:val="center"/>
          </w:tcPr>
          <w:p w14:paraId="56D252C2"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29.359</w:t>
            </w:r>
          </w:p>
        </w:tc>
        <w:tc>
          <w:tcPr>
            <w:tcW w:w="1336" w:type="dxa"/>
            <w:tcBorders>
              <w:top w:val="nil"/>
              <w:left w:val="nil"/>
              <w:bottom w:val="nil"/>
              <w:right w:val="nil"/>
            </w:tcBorders>
            <w:vAlign w:val="center"/>
          </w:tcPr>
          <w:p w14:paraId="5DBDBD35"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470ADB" w:rsidRPr="00ED7C07" w14:paraId="66BD3AB6" w14:textId="77777777" w:rsidTr="00420E4F">
        <w:trPr>
          <w:trHeight w:val="307"/>
          <w:jc w:val="center"/>
        </w:trPr>
        <w:tc>
          <w:tcPr>
            <w:tcW w:w="1638" w:type="dxa"/>
            <w:tcBorders>
              <w:top w:val="nil"/>
              <w:left w:val="nil"/>
              <w:bottom w:val="nil"/>
              <w:right w:val="single" w:sz="4" w:space="0" w:color="auto"/>
            </w:tcBorders>
          </w:tcPr>
          <w:p w14:paraId="3C1F8D6A" w14:textId="77777777" w:rsidR="00844EB6" w:rsidRPr="00ED7C07" w:rsidRDefault="00844EB6" w:rsidP="00420E4F">
            <w:pPr>
              <w:snapToGrid w:val="0"/>
              <w:spacing w:line="340" w:lineRule="atLeast"/>
              <w:ind w:right="284"/>
              <w:jc w:val="right"/>
              <w:rPr>
                <w:rFonts w:eastAsia="標楷體"/>
              </w:rPr>
            </w:pPr>
            <w:r w:rsidRPr="00ED7C07">
              <w:rPr>
                <w:rFonts w:eastAsia="標楷體"/>
              </w:rPr>
              <w:t>10</w:t>
            </w:r>
            <w:r w:rsidRPr="00ED7C07">
              <w:rPr>
                <w:rFonts w:eastAsia="標楷體"/>
              </w:rPr>
              <w:t>月</w:t>
            </w:r>
          </w:p>
        </w:tc>
        <w:tc>
          <w:tcPr>
            <w:tcW w:w="1360" w:type="dxa"/>
            <w:tcBorders>
              <w:top w:val="nil"/>
              <w:left w:val="single" w:sz="4" w:space="0" w:color="auto"/>
              <w:bottom w:val="nil"/>
              <w:right w:val="nil"/>
            </w:tcBorders>
            <w:vAlign w:val="center"/>
          </w:tcPr>
          <w:p w14:paraId="2180E5D7"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7.05</w:t>
            </w:r>
          </w:p>
        </w:tc>
        <w:tc>
          <w:tcPr>
            <w:tcW w:w="1513" w:type="dxa"/>
            <w:tcBorders>
              <w:top w:val="nil"/>
              <w:left w:val="nil"/>
              <w:bottom w:val="nil"/>
              <w:right w:val="nil"/>
            </w:tcBorders>
            <w:vAlign w:val="center"/>
          </w:tcPr>
          <w:p w14:paraId="68FE23C6"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14.53</w:t>
            </w:r>
          </w:p>
        </w:tc>
        <w:tc>
          <w:tcPr>
            <w:tcW w:w="1500" w:type="dxa"/>
            <w:tcBorders>
              <w:top w:val="nil"/>
              <w:left w:val="nil"/>
              <w:bottom w:val="nil"/>
              <w:right w:val="nil"/>
            </w:tcBorders>
            <w:vAlign w:val="center"/>
          </w:tcPr>
          <w:p w14:paraId="78AF4562"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12.85</w:t>
            </w:r>
          </w:p>
        </w:tc>
        <w:tc>
          <w:tcPr>
            <w:tcW w:w="1416" w:type="dxa"/>
            <w:tcBorders>
              <w:top w:val="nil"/>
              <w:left w:val="nil"/>
              <w:bottom w:val="nil"/>
              <w:right w:val="nil"/>
            </w:tcBorders>
            <w:vAlign w:val="center"/>
          </w:tcPr>
          <w:p w14:paraId="7705B45D"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28.934</w:t>
            </w:r>
          </w:p>
        </w:tc>
        <w:tc>
          <w:tcPr>
            <w:tcW w:w="1336" w:type="dxa"/>
            <w:tcBorders>
              <w:top w:val="nil"/>
              <w:left w:val="nil"/>
              <w:bottom w:val="nil"/>
              <w:right w:val="nil"/>
            </w:tcBorders>
            <w:vAlign w:val="center"/>
          </w:tcPr>
          <w:p w14:paraId="30E5460D"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470ADB" w:rsidRPr="00ED7C07" w14:paraId="1AA7C511" w14:textId="77777777" w:rsidTr="00420E4F">
        <w:trPr>
          <w:trHeight w:val="307"/>
          <w:jc w:val="center"/>
        </w:trPr>
        <w:tc>
          <w:tcPr>
            <w:tcW w:w="1638" w:type="dxa"/>
            <w:tcBorders>
              <w:top w:val="nil"/>
              <w:left w:val="nil"/>
              <w:bottom w:val="nil"/>
              <w:right w:val="single" w:sz="4" w:space="0" w:color="auto"/>
            </w:tcBorders>
          </w:tcPr>
          <w:p w14:paraId="048237BB" w14:textId="77777777" w:rsidR="00844EB6" w:rsidRPr="00ED7C07" w:rsidRDefault="00844EB6" w:rsidP="00420E4F">
            <w:pPr>
              <w:snapToGrid w:val="0"/>
              <w:spacing w:line="340" w:lineRule="atLeast"/>
              <w:ind w:right="284"/>
              <w:jc w:val="right"/>
              <w:rPr>
                <w:rFonts w:eastAsia="標楷體"/>
              </w:rPr>
            </w:pPr>
            <w:r w:rsidRPr="00ED7C07">
              <w:rPr>
                <w:rFonts w:eastAsia="標楷體"/>
              </w:rPr>
              <w:t>11</w:t>
            </w:r>
            <w:r w:rsidRPr="00ED7C07">
              <w:rPr>
                <w:rFonts w:eastAsia="標楷體"/>
              </w:rPr>
              <w:t>月</w:t>
            </w:r>
          </w:p>
        </w:tc>
        <w:tc>
          <w:tcPr>
            <w:tcW w:w="1360" w:type="dxa"/>
            <w:tcBorders>
              <w:top w:val="nil"/>
              <w:left w:val="single" w:sz="4" w:space="0" w:color="auto"/>
              <w:bottom w:val="nil"/>
              <w:right w:val="nil"/>
            </w:tcBorders>
            <w:vAlign w:val="center"/>
          </w:tcPr>
          <w:p w14:paraId="12A0ABB9"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7.60</w:t>
            </w:r>
          </w:p>
        </w:tc>
        <w:tc>
          <w:tcPr>
            <w:tcW w:w="1513" w:type="dxa"/>
            <w:tcBorders>
              <w:top w:val="nil"/>
              <w:left w:val="nil"/>
              <w:bottom w:val="nil"/>
              <w:right w:val="nil"/>
            </w:tcBorders>
            <w:vAlign w:val="center"/>
          </w:tcPr>
          <w:p w14:paraId="38E880D2"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16.00</w:t>
            </w:r>
          </w:p>
        </w:tc>
        <w:tc>
          <w:tcPr>
            <w:tcW w:w="1500" w:type="dxa"/>
            <w:tcBorders>
              <w:top w:val="nil"/>
              <w:left w:val="nil"/>
              <w:bottom w:val="nil"/>
              <w:right w:val="nil"/>
            </w:tcBorders>
            <w:vAlign w:val="center"/>
          </w:tcPr>
          <w:p w14:paraId="4AA2BCFF"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14.30</w:t>
            </w:r>
          </w:p>
        </w:tc>
        <w:tc>
          <w:tcPr>
            <w:tcW w:w="1416" w:type="dxa"/>
            <w:tcBorders>
              <w:top w:val="nil"/>
              <w:left w:val="nil"/>
              <w:bottom w:val="nil"/>
              <w:right w:val="nil"/>
            </w:tcBorders>
            <w:vAlign w:val="center"/>
          </w:tcPr>
          <w:p w14:paraId="60397221"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28.844</w:t>
            </w:r>
          </w:p>
        </w:tc>
        <w:tc>
          <w:tcPr>
            <w:tcW w:w="1336" w:type="dxa"/>
            <w:tcBorders>
              <w:top w:val="nil"/>
              <w:left w:val="nil"/>
              <w:bottom w:val="nil"/>
              <w:right w:val="nil"/>
            </w:tcBorders>
            <w:vAlign w:val="center"/>
          </w:tcPr>
          <w:p w14:paraId="16DC409F"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470ADB" w:rsidRPr="00ED7C07" w14:paraId="363511EB" w14:textId="77777777" w:rsidTr="00420E4F">
        <w:trPr>
          <w:trHeight w:val="307"/>
          <w:jc w:val="center"/>
        </w:trPr>
        <w:tc>
          <w:tcPr>
            <w:tcW w:w="1638" w:type="dxa"/>
            <w:tcBorders>
              <w:top w:val="nil"/>
              <w:left w:val="nil"/>
              <w:bottom w:val="nil"/>
              <w:right w:val="single" w:sz="4" w:space="0" w:color="auto"/>
            </w:tcBorders>
          </w:tcPr>
          <w:p w14:paraId="313FE495" w14:textId="77777777" w:rsidR="00844EB6" w:rsidRPr="00ED7C07" w:rsidRDefault="00844EB6" w:rsidP="00420E4F">
            <w:pPr>
              <w:snapToGrid w:val="0"/>
              <w:spacing w:line="340" w:lineRule="atLeast"/>
              <w:ind w:right="284"/>
              <w:jc w:val="right"/>
              <w:rPr>
                <w:rFonts w:eastAsia="標楷體"/>
              </w:rPr>
            </w:pPr>
            <w:r w:rsidRPr="00ED7C07">
              <w:rPr>
                <w:rFonts w:eastAsia="標楷體"/>
              </w:rPr>
              <w:t>12</w:t>
            </w:r>
            <w:r w:rsidRPr="00ED7C07">
              <w:rPr>
                <w:rFonts w:eastAsia="標楷體"/>
              </w:rPr>
              <w:t>月</w:t>
            </w:r>
          </w:p>
        </w:tc>
        <w:tc>
          <w:tcPr>
            <w:tcW w:w="1360" w:type="dxa"/>
            <w:tcBorders>
              <w:top w:val="nil"/>
              <w:left w:val="single" w:sz="4" w:space="0" w:color="auto"/>
              <w:bottom w:val="nil"/>
              <w:right w:val="nil"/>
            </w:tcBorders>
            <w:vAlign w:val="center"/>
          </w:tcPr>
          <w:p w14:paraId="7B3105F0"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8.45</w:t>
            </w:r>
          </w:p>
        </w:tc>
        <w:tc>
          <w:tcPr>
            <w:tcW w:w="1513" w:type="dxa"/>
            <w:tcBorders>
              <w:top w:val="nil"/>
              <w:left w:val="nil"/>
              <w:bottom w:val="nil"/>
              <w:right w:val="nil"/>
            </w:tcBorders>
            <w:vAlign w:val="center"/>
          </w:tcPr>
          <w:p w14:paraId="22BDB1EA"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17.79</w:t>
            </w:r>
          </w:p>
        </w:tc>
        <w:tc>
          <w:tcPr>
            <w:tcW w:w="1500" w:type="dxa"/>
            <w:tcBorders>
              <w:top w:val="nil"/>
              <w:left w:val="nil"/>
              <w:bottom w:val="nil"/>
              <w:right w:val="nil"/>
            </w:tcBorders>
            <w:vAlign w:val="center"/>
          </w:tcPr>
          <w:p w14:paraId="625F1CDF"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16.17</w:t>
            </w:r>
          </w:p>
        </w:tc>
        <w:tc>
          <w:tcPr>
            <w:tcW w:w="1416" w:type="dxa"/>
            <w:tcBorders>
              <w:top w:val="nil"/>
              <w:left w:val="nil"/>
              <w:bottom w:val="nil"/>
              <w:right w:val="nil"/>
            </w:tcBorders>
            <w:vAlign w:val="center"/>
          </w:tcPr>
          <w:p w14:paraId="75E3800F"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28.539</w:t>
            </w:r>
          </w:p>
        </w:tc>
        <w:tc>
          <w:tcPr>
            <w:tcW w:w="1336" w:type="dxa"/>
            <w:tcBorders>
              <w:top w:val="nil"/>
              <w:left w:val="nil"/>
              <w:bottom w:val="nil"/>
              <w:right w:val="nil"/>
            </w:tcBorders>
            <w:vAlign w:val="center"/>
          </w:tcPr>
          <w:p w14:paraId="33B4B29D"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470ADB" w:rsidRPr="00ED7C07" w14:paraId="0DDC08B9" w14:textId="77777777" w:rsidTr="00420E4F">
        <w:trPr>
          <w:trHeight w:val="307"/>
          <w:jc w:val="center"/>
        </w:trPr>
        <w:tc>
          <w:tcPr>
            <w:tcW w:w="1638" w:type="dxa"/>
            <w:tcBorders>
              <w:top w:val="nil"/>
              <w:left w:val="nil"/>
              <w:bottom w:val="nil"/>
              <w:right w:val="single" w:sz="4" w:space="0" w:color="auto"/>
            </w:tcBorders>
          </w:tcPr>
          <w:p w14:paraId="2CFD38E4" w14:textId="77777777" w:rsidR="00844EB6" w:rsidRPr="00ED7C07" w:rsidRDefault="00844EB6" w:rsidP="00420E4F">
            <w:pPr>
              <w:snapToGrid w:val="0"/>
              <w:spacing w:line="340" w:lineRule="atLeast"/>
              <w:ind w:right="62"/>
              <w:rPr>
                <w:rFonts w:eastAsia="標楷體"/>
              </w:rPr>
            </w:pPr>
            <w:r w:rsidRPr="00ED7C07">
              <w:rPr>
                <w:rFonts w:eastAsia="標楷體"/>
                <w:b/>
                <w:bCs/>
              </w:rPr>
              <w:t>110</w:t>
            </w:r>
            <w:r w:rsidRPr="00ED7C07">
              <w:rPr>
                <w:rFonts w:eastAsia="標楷體"/>
                <w:b/>
                <w:bCs/>
              </w:rPr>
              <w:t>年</w:t>
            </w:r>
            <w:r w:rsidRPr="00ED7C07">
              <w:rPr>
                <w:rFonts w:eastAsia="標楷體"/>
                <w:b/>
                <w:bCs/>
              </w:rPr>
              <w:t>1~</w:t>
            </w:r>
            <w:r w:rsidRPr="00ED7C07">
              <w:rPr>
                <w:rFonts w:eastAsia="標楷體" w:hint="eastAsia"/>
                <w:b/>
                <w:bCs/>
              </w:rPr>
              <w:t>5</w:t>
            </w:r>
            <w:r w:rsidRPr="00ED7C07">
              <w:rPr>
                <w:rFonts w:eastAsia="標楷體"/>
                <w:b/>
                <w:bCs/>
              </w:rPr>
              <w:t>月</w:t>
            </w:r>
          </w:p>
        </w:tc>
        <w:tc>
          <w:tcPr>
            <w:tcW w:w="1360" w:type="dxa"/>
            <w:tcBorders>
              <w:top w:val="nil"/>
              <w:left w:val="single" w:sz="4" w:space="0" w:color="auto"/>
              <w:bottom w:val="nil"/>
              <w:right w:val="nil"/>
            </w:tcBorders>
            <w:vAlign w:val="center"/>
          </w:tcPr>
          <w:p w14:paraId="097C587A"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ED7C07">
              <w:rPr>
                <w:rFonts w:eastAsia="標楷體"/>
                <w:b/>
                <w:spacing w:val="4"/>
                <w:kern w:val="0"/>
                <w:szCs w:val="27"/>
              </w:rPr>
              <w:t>8.9</w:t>
            </w:r>
            <w:r w:rsidRPr="00ED7C07">
              <w:rPr>
                <w:rFonts w:eastAsia="標楷體" w:hint="eastAsia"/>
                <w:b/>
                <w:spacing w:val="4"/>
                <w:kern w:val="0"/>
                <w:szCs w:val="27"/>
              </w:rPr>
              <w:t>8</w:t>
            </w:r>
          </w:p>
        </w:tc>
        <w:tc>
          <w:tcPr>
            <w:tcW w:w="1513" w:type="dxa"/>
            <w:tcBorders>
              <w:top w:val="nil"/>
              <w:left w:val="nil"/>
              <w:bottom w:val="nil"/>
              <w:right w:val="nil"/>
            </w:tcBorders>
            <w:vAlign w:val="center"/>
          </w:tcPr>
          <w:p w14:paraId="025AE50A" w14:textId="77777777" w:rsidR="00844EB6" w:rsidRPr="00ED7C07" w:rsidRDefault="00844EB6" w:rsidP="00420E4F">
            <w:pPr>
              <w:snapToGrid w:val="0"/>
              <w:spacing w:line="340" w:lineRule="atLeast"/>
              <w:ind w:rightChars="213" w:right="511"/>
              <w:jc w:val="right"/>
              <w:rPr>
                <w:rFonts w:eastAsia="標楷體"/>
                <w:b/>
                <w:spacing w:val="4"/>
                <w:kern w:val="0"/>
                <w:szCs w:val="27"/>
              </w:rPr>
            </w:pPr>
            <w:r w:rsidRPr="00ED7C07">
              <w:rPr>
                <w:rFonts w:eastAsia="標楷體"/>
                <w:b/>
                <w:spacing w:val="4"/>
                <w:kern w:val="0"/>
                <w:szCs w:val="27"/>
              </w:rPr>
              <w:t>20.</w:t>
            </w:r>
            <w:r w:rsidRPr="00ED7C07">
              <w:rPr>
                <w:rFonts w:eastAsia="標楷體" w:hint="eastAsia"/>
                <w:b/>
                <w:spacing w:val="4"/>
                <w:kern w:val="0"/>
                <w:szCs w:val="27"/>
              </w:rPr>
              <w:t>39</w:t>
            </w:r>
          </w:p>
        </w:tc>
        <w:tc>
          <w:tcPr>
            <w:tcW w:w="1500" w:type="dxa"/>
            <w:tcBorders>
              <w:top w:val="nil"/>
              <w:left w:val="nil"/>
              <w:bottom w:val="nil"/>
              <w:right w:val="nil"/>
            </w:tcBorders>
            <w:vAlign w:val="center"/>
          </w:tcPr>
          <w:p w14:paraId="74116441" w14:textId="77777777" w:rsidR="00844EB6" w:rsidRPr="00ED7C07" w:rsidRDefault="00844EB6" w:rsidP="00420E4F">
            <w:pPr>
              <w:snapToGrid w:val="0"/>
              <w:spacing w:line="340" w:lineRule="atLeast"/>
              <w:ind w:rightChars="189" w:right="454"/>
              <w:jc w:val="right"/>
              <w:rPr>
                <w:rFonts w:eastAsia="標楷體"/>
                <w:b/>
                <w:spacing w:val="4"/>
                <w:kern w:val="0"/>
                <w:szCs w:val="27"/>
              </w:rPr>
            </w:pPr>
            <w:r w:rsidRPr="00ED7C07">
              <w:rPr>
                <w:rFonts w:eastAsia="標楷體"/>
                <w:b/>
                <w:spacing w:val="4"/>
                <w:kern w:val="0"/>
                <w:szCs w:val="27"/>
              </w:rPr>
              <w:t>18.</w:t>
            </w:r>
            <w:r w:rsidRPr="00ED7C07">
              <w:rPr>
                <w:rFonts w:eastAsia="標楷體" w:hint="eastAsia"/>
                <w:b/>
                <w:spacing w:val="4"/>
                <w:kern w:val="0"/>
                <w:szCs w:val="27"/>
              </w:rPr>
              <w:t>02</w:t>
            </w:r>
          </w:p>
        </w:tc>
        <w:tc>
          <w:tcPr>
            <w:tcW w:w="1416" w:type="dxa"/>
            <w:tcBorders>
              <w:top w:val="nil"/>
              <w:left w:val="nil"/>
              <w:bottom w:val="nil"/>
              <w:right w:val="nil"/>
            </w:tcBorders>
            <w:vAlign w:val="center"/>
          </w:tcPr>
          <w:p w14:paraId="5A401796"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28.</w:t>
            </w:r>
            <w:r w:rsidRPr="00ED7C07">
              <w:rPr>
                <w:rFonts w:eastAsia="標楷體" w:hint="eastAsia"/>
                <w:b/>
              </w:rPr>
              <w:t>251</w:t>
            </w:r>
          </w:p>
        </w:tc>
        <w:tc>
          <w:tcPr>
            <w:tcW w:w="1336" w:type="dxa"/>
            <w:tcBorders>
              <w:top w:val="nil"/>
              <w:left w:val="nil"/>
              <w:bottom w:val="nil"/>
              <w:right w:val="nil"/>
            </w:tcBorders>
            <w:vAlign w:val="center"/>
          </w:tcPr>
          <w:p w14:paraId="67D5BDB7"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0.080</w:t>
            </w:r>
          </w:p>
        </w:tc>
      </w:tr>
      <w:tr w:rsidR="00470ADB" w:rsidRPr="00ED7C07" w14:paraId="0C99F9F0" w14:textId="77777777" w:rsidTr="00420E4F">
        <w:trPr>
          <w:trHeight w:val="307"/>
          <w:jc w:val="center"/>
        </w:trPr>
        <w:tc>
          <w:tcPr>
            <w:tcW w:w="1638" w:type="dxa"/>
            <w:tcBorders>
              <w:top w:val="nil"/>
              <w:left w:val="nil"/>
              <w:bottom w:val="nil"/>
              <w:right w:val="single" w:sz="4" w:space="0" w:color="auto"/>
            </w:tcBorders>
          </w:tcPr>
          <w:p w14:paraId="4D47629E" w14:textId="77777777" w:rsidR="00844EB6" w:rsidRPr="00ED7C07" w:rsidRDefault="00844EB6" w:rsidP="00420E4F">
            <w:pPr>
              <w:snapToGrid w:val="0"/>
              <w:spacing w:line="340" w:lineRule="atLeast"/>
              <w:ind w:right="284"/>
              <w:jc w:val="right"/>
              <w:rPr>
                <w:rFonts w:eastAsia="標楷體"/>
                <w:b/>
                <w:bCs/>
              </w:rPr>
            </w:pPr>
            <w:r w:rsidRPr="00ED7C07">
              <w:rPr>
                <w:rFonts w:eastAsia="標楷體"/>
              </w:rPr>
              <w:t>1</w:t>
            </w:r>
            <w:r w:rsidRPr="00ED7C07">
              <w:rPr>
                <w:rFonts w:eastAsia="標楷體"/>
              </w:rPr>
              <w:t>月</w:t>
            </w:r>
          </w:p>
        </w:tc>
        <w:tc>
          <w:tcPr>
            <w:tcW w:w="1360" w:type="dxa"/>
            <w:tcBorders>
              <w:top w:val="nil"/>
              <w:left w:val="single" w:sz="4" w:space="0" w:color="auto"/>
              <w:bottom w:val="nil"/>
              <w:right w:val="nil"/>
            </w:tcBorders>
            <w:vAlign w:val="center"/>
          </w:tcPr>
          <w:p w14:paraId="469F3731"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8.84</w:t>
            </w:r>
          </w:p>
        </w:tc>
        <w:tc>
          <w:tcPr>
            <w:tcW w:w="1513" w:type="dxa"/>
            <w:tcBorders>
              <w:top w:val="nil"/>
              <w:left w:val="nil"/>
              <w:bottom w:val="nil"/>
              <w:right w:val="nil"/>
            </w:tcBorders>
            <w:vAlign w:val="center"/>
          </w:tcPr>
          <w:p w14:paraId="65152CF0"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20.17</w:t>
            </w:r>
          </w:p>
        </w:tc>
        <w:tc>
          <w:tcPr>
            <w:tcW w:w="1500" w:type="dxa"/>
            <w:tcBorders>
              <w:top w:val="nil"/>
              <w:left w:val="nil"/>
              <w:bottom w:val="nil"/>
              <w:right w:val="nil"/>
            </w:tcBorders>
            <w:vAlign w:val="center"/>
          </w:tcPr>
          <w:p w14:paraId="7869E0BB"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17.81</w:t>
            </w:r>
          </w:p>
        </w:tc>
        <w:tc>
          <w:tcPr>
            <w:tcW w:w="1416" w:type="dxa"/>
            <w:tcBorders>
              <w:top w:val="nil"/>
              <w:left w:val="nil"/>
              <w:bottom w:val="nil"/>
              <w:right w:val="nil"/>
            </w:tcBorders>
            <w:vAlign w:val="center"/>
          </w:tcPr>
          <w:p w14:paraId="10DF5535"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28.341</w:t>
            </w:r>
          </w:p>
        </w:tc>
        <w:tc>
          <w:tcPr>
            <w:tcW w:w="1336" w:type="dxa"/>
            <w:tcBorders>
              <w:top w:val="nil"/>
              <w:left w:val="nil"/>
              <w:bottom w:val="nil"/>
              <w:right w:val="nil"/>
            </w:tcBorders>
            <w:vAlign w:val="center"/>
          </w:tcPr>
          <w:p w14:paraId="62D47BB0"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0.079</w:t>
            </w:r>
          </w:p>
        </w:tc>
      </w:tr>
      <w:tr w:rsidR="00470ADB" w:rsidRPr="00ED7C07" w14:paraId="48EB5E1F" w14:textId="77777777" w:rsidTr="00420E4F">
        <w:trPr>
          <w:trHeight w:val="307"/>
          <w:jc w:val="center"/>
        </w:trPr>
        <w:tc>
          <w:tcPr>
            <w:tcW w:w="1638" w:type="dxa"/>
            <w:tcBorders>
              <w:top w:val="nil"/>
              <w:left w:val="nil"/>
              <w:bottom w:val="nil"/>
              <w:right w:val="single" w:sz="4" w:space="0" w:color="auto"/>
            </w:tcBorders>
          </w:tcPr>
          <w:p w14:paraId="0A162E5A" w14:textId="77777777" w:rsidR="00844EB6" w:rsidRPr="00ED7C07" w:rsidRDefault="00844EB6" w:rsidP="00420E4F">
            <w:pPr>
              <w:snapToGrid w:val="0"/>
              <w:spacing w:line="340" w:lineRule="atLeast"/>
              <w:ind w:right="284"/>
              <w:jc w:val="right"/>
              <w:rPr>
                <w:rFonts w:eastAsia="標楷體"/>
              </w:rPr>
            </w:pPr>
            <w:r w:rsidRPr="00ED7C07">
              <w:rPr>
                <w:rFonts w:eastAsia="標楷體"/>
              </w:rPr>
              <w:t>2</w:t>
            </w:r>
            <w:r w:rsidRPr="00ED7C07">
              <w:rPr>
                <w:rFonts w:eastAsia="標楷體"/>
              </w:rPr>
              <w:t>月</w:t>
            </w:r>
          </w:p>
        </w:tc>
        <w:tc>
          <w:tcPr>
            <w:tcW w:w="1360" w:type="dxa"/>
            <w:tcBorders>
              <w:top w:val="nil"/>
              <w:left w:val="single" w:sz="4" w:space="0" w:color="auto"/>
              <w:bottom w:val="nil"/>
              <w:right w:val="nil"/>
            </w:tcBorders>
            <w:vAlign w:val="center"/>
          </w:tcPr>
          <w:p w14:paraId="0FFCF516"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9.12</w:t>
            </w:r>
          </w:p>
        </w:tc>
        <w:tc>
          <w:tcPr>
            <w:tcW w:w="1513" w:type="dxa"/>
            <w:tcBorders>
              <w:top w:val="nil"/>
              <w:left w:val="nil"/>
              <w:bottom w:val="nil"/>
              <w:right w:val="nil"/>
            </w:tcBorders>
            <w:vAlign w:val="center"/>
          </w:tcPr>
          <w:p w14:paraId="7652FDEB"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21.74</w:t>
            </w:r>
          </w:p>
        </w:tc>
        <w:tc>
          <w:tcPr>
            <w:tcW w:w="1500" w:type="dxa"/>
            <w:tcBorders>
              <w:top w:val="nil"/>
              <w:left w:val="nil"/>
              <w:bottom w:val="nil"/>
              <w:right w:val="nil"/>
            </w:tcBorders>
            <w:vAlign w:val="center"/>
          </w:tcPr>
          <w:p w14:paraId="68E411A9"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18.57</w:t>
            </w:r>
          </w:p>
        </w:tc>
        <w:tc>
          <w:tcPr>
            <w:tcW w:w="1416" w:type="dxa"/>
            <w:tcBorders>
              <w:top w:val="nil"/>
              <w:left w:val="nil"/>
              <w:bottom w:val="nil"/>
              <w:right w:val="nil"/>
            </w:tcBorders>
            <w:vAlign w:val="center"/>
          </w:tcPr>
          <w:p w14:paraId="108672D0"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28.350</w:t>
            </w:r>
          </w:p>
        </w:tc>
        <w:tc>
          <w:tcPr>
            <w:tcW w:w="1336" w:type="dxa"/>
            <w:tcBorders>
              <w:top w:val="nil"/>
              <w:left w:val="nil"/>
              <w:bottom w:val="nil"/>
              <w:right w:val="nil"/>
            </w:tcBorders>
            <w:vAlign w:val="center"/>
          </w:tcPr>
          <w:p w14:paraId="10EF570E"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470ADB" w:rsidRPr="00ED7C07" w14:paraId="607DFFE8" w14:textId="77777777" w:rsidTr="00420E4F">
        <w:trPr>
          <w:trHeight w:val="307"/>
          <w:jc w:val="center"/>
        </w:trPr>
        <w:tc>
          <w:tcPr>
            <w:tcW w:w="1638" w:type="dxa"/>
            <w:tcBorders>
              <w:top w:val="nil"/>
              <w:left w:val="nil"/>
              <w:bottom w:val="nil"/>
              <w:right w:val="single" w:sz="4" w:space="0" w:color="auto"/>
            </w:tcBorders>
          </w:tcPr>
          <w:p w14:paraId="0886A148" w14:textId="77777777" w:rsidR="00844EB6" w:rsidRPr="00ED7C07" w:rsidRDefault="00844EB6" w:rsidP="00420E4F">
            <w:pPr>
              <w:snapToGrid w:val="0"/>
              <w:spacing w:line="340" w:lineRule="atLeast"/>
              <w:ind w:right="284"/>
              <w:jc w:val="right"/>
              <w:rPr>
                <w:rFonts w:eastAsia="標楷體"/>
              </w:rPr>
            </w:pPr>
            <w:r w:rsidRPr="00ED7C07">
              <w:rPr>
                <w:rFonts w:eastAsia="標楷體"/>
              </w:rPr>
              <w:t>3</w:t>
            </w:r>
            <w:r w:rsidRPr="00ED7C07">
              <w:rPr>
                <w:rFonts w:eastAsia="標楷體"/>
              </w:rPr>
              <w:t>月</w:t>
            </w:r>
          </w:p>
        </w:tc>
        <w:tc>
          <w:tcPr>
            <w:tcW w:w="1360" w:type="dxa"/>
            <w:tcBorders>
              <w:top w:val="nil"/>
              <w:left w:val="single" w:sz="4" w:space="0" w:color="auto"/>
              <w:bottom w:val="nil"/>
              <w:right w:val="nil"/>
            </w:tcBorders>
            <w:vAlign w:val="center"/>
          </w:tcPr>
          <w:p w14:paraId="2FE60EB7"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8.91</w:t>
            </w:r>
          </w:p>
        </w:tc>
        <w:tc>
          <w:tcPr>
            <w:tcW w:w="1513" w:type="dxa"/>
            <w:tcBorders>
              <w:top w:val="nil"/>
              <w:left w:val="nil"/>
              <w:bottom w:val="nil"/>
              <w:right w:val="nil"/>
            </w:tcBorders>
            <w:vAlign w:val="center"/>
          </w:tcPr>
          <w:p w14:paraId="27CF47DE"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20.51</w:t>
            </w:r>
          </w:p>
        </w:tc>
        <w:tc>
          <w:tcPr>
            <w:tcW w:w="1500" w:type="dxa"/>
            <w:tcBorders>
              <w:top w:val="nil"/>
              <w:left w:val="nil"/>
              <w:bottom w:val="nil"/>
              <w:right w:val="nil"/>
            </w:tcBorders>
            <w:vAlign w:val="center"/>
          </w:tcPr>
          <w:p w14:paraId="5604CAC4"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18.23</w:t>
            </w:r>
          </w:p>
        </w:tc>
        <w:tc>
          <w:tcPr>
            <w:tcW w:w="1416" w:type="dxa"/>
            <w:tcBorders>
              <w:top w:val="nil"/>
              <w:left w:val="nil"/>
              <w:bottom w:val="nil"/>
              <w:right w:val="nil"/>
            </w:tcBorders>
            <w:vAlign w:val="center"/>
          </w:tcPr>
          <w:p w14:paraId="10E3A71C"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28.385</w:t>
            </w:r>
          </w:p>
        </w:tc>
        <w:tc>
          <w:tcPr>
            <w:tcW w:w="1336" w:type="dxa"/>
            <w:tcBorders>
              <w:top w:val="nil"/>
              <w:left w:val="nil"/>
              <w:bottom w:val="nil"/>
              <w:right w:val="nil"/>
            </w:tcBorders>
            <w:vAlign w:val="center"/>
          </w:tcPr>
          <w:p w14:paraId="088E91DA"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470ADB" w:rsidRPr="00ED7C07" w14:paraId="0347098A" w14:textId="77777777" w:rsidTr="00420E4F">
        <w:trPr>
          <w:trHeight w:val="307"/>
          <w:jc w:val="center"/>
        </w:trPr>
        <w:tc>
          <w:tcPr>
            <w:tcW w:w="1638" w:type="dxa"/>
            <w:tcBorders>
              <w:top w:val="nil"/>
              <w:left w:val="nil"/>
              <w:bottom w:val="nil"/>
              <w:right w:val="single" w:sz="4" w:space="0" w:color="auto"/>
            </w:tcBorders>
          </w:tcPr>
          <w:p w14:paraId="5CCF4B75" w14:textId="77777777" w:rsidR="00844EB6" w:rsidRPr="00ED7C07" w:rsidRDefault="00844EB6" w:rsidP="00420E4F">
            <w:pPr>
              <w:snapToGrid w:val="0"/>
              <w:spacing w:line="340" w:lineRule="atLeast"/>
              <w:ind w:right="284"/>
              <w:jc w:val="right"/>
              <w:rPr>
                <w:rFonts w:eastAsia="標楷體"/>
              </w:rPr>
            </w:pPr>
            <w:r w:rsidRPr="00ED7C07">
              <w:rPr>
                <w:rFonts w:eastAsia="標楷體"/>
              </w:rPr>
              <w:t>4</w:t>
            </w:r>
            <w:r w:rsidRPr="00ED7C07">
              <w:rPr>
                <w:rFonts w:eastAsia="標楷體"/>
              </w:rPr>
              <w:t>月</w:t>
            </w:r>
          </w:p>
        </w:tc>
        <w:tc>
          <w:tcPr>
            <w:tcW w:w="1360" w:type="dxa"/>
            <w:tcBorders>
              <w:top w:val="nil"/>
              <w:left w:val="single" w:sz="4" w:space="0" w:color="auto"/>
              <w:bottom w:val="nil"/>
              <w:right w:val="nil"/>
            </w:tcBorders>
            <w:vAlign w:val="center"/>
          </w:tcPr>
          <w:p w14:paraId="178EC217"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hint="eastAsia"/>
                <w:spacing w:val="4"/>
                <w:kern w:val="0"/>
                <w:szCs w:val="27"/>
              </w:rPr>
              <w:t>8.83</w:t>
            </w:r>
          </w:p>
        </w:tc>
        <w:tc>
          <w:tcPr>
            <w:tcW w:w="1513" w:type="dxa"/>
            <w:tcBorders>
              <w:top w:val="nil"/>
              <w:left w:val="nil"/>
              <w:bottom w:val="nil"/>
              <w:right w:val="nil"/>
            </w:tcBorders>
            <w:vAlign w:val="center"/>
          </w:tcPr>
          <w:p w14:paraId="5AB8A620"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hint="eastAsia"/>
                <w:spacing w:val="4"/>
                <w:kern w:val="0"/>
                <w:szCs w:val="27"/>
              </w:rPr>
              <w:t>19.53</w:t>
            </w:r>
          </w:p>
        </w:tc>
        <w:tc>
          <w:tcPr>
            <w:tcW w:w="1500" w:type="dxa"/>
            <w:tcBorders>
              <w:top w:val="nil"/>
              <w:left w:val="nil"/>
              <w:bottom w:val="nil"/>
              <w:right w:val="nil"/>
            </w:tcBorders>
            <w:vAlign w:val="center"/>
          </w:tcPr>
          <w:p w14:paraId="78C9F52F"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hint="eastAsia"/>
                <w:spacing w:val="4"/>
                <w:kern w:val="0"/>
                <w:szCs w:val="27"/>
              </w:rPr>
              <w:t>17.73</w:t>
            </w:r>
          </w:p>
        </w:tc>
        <w:tc>
          <w:tcPr>
            <w:tcW w:w="1416" w:type="dxa"/>
            <w:tcBorders>
              <w:top w:val="nil"/>
              <w:left w:val="nil"/>
              <w:bottom w:val="nil"/>
              <w:right w:val="nil"/>
            </w:tcBorders>
            <w:vAlign w:val="center"/>
          </w:tcPr>
          <w:p w14:paraId="76D00AED"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28.257</w:t>
            </w:r>
          </w:p>
        </w:tc>
        <w:tc>
          <w:tcPr>
            <w:tcW w:w="1336" w:type="dxa"/>
            <w:tcBorders>
              <w:top w:val="nil"/>
              <w:left w:val="nil"/>
              <w:bottom w:val="nil"/>
              <w:right w:val="nil"/>
            </w:tcBorders>
            <w:vAlign w:val="center"/>
          </w:tcPr>
          <w:p w14:paraId="264013DF"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hint="eastAsia"/>
                <w:spacing w:val="4"/>
                <w:kern w:val="0"/>
                <w:szCs w:val="27"/>
              </w:rPr>
              <w:t>0.080</w:t>
            </w:r>
          </w:p>
        </w:tc>
      </w:tr>
      <w:tr w:rsidR="00470ADB" w:rsidRPr="00ED7C07" w14:paraId="1528D3AA" w14:textId="77777777" w:rsidTr="00420E4F">
        <w:trPr>
          <w:trHeight w:val="307"/>
          <w:jc w:val="center"/>
        </w:trPr>
        <w:tc>
          <w:tcPr>
            <w:tcW w:w="1638" w:type="dxa"/>
            <w:tcBorders>
              <w:top w:val="nil"/>
              <w:left w:val="nil"/>
              <w:bottom w:val="single" w:sz="4" w:space="0" w:color="auto"/>
              <w:right w:val="single" w:sz="4" w:space="0" w:color="auto"/>
            </w:tcBorders>
          </w:tcPr>
          <w:p w14:paraId="57459719" w14:textId="77777777" w:rsidR="00844EB6" w:rsidRPr="00ED7C07" w:rsidRDefault="00844EB6" w:rsidP="00420E4F">
            <w:pPr>
              <w:snapToGrid w:val="0"/>
              <w:spacing w:line="340" w:lineRule="atLeast"/>
              <w:ind w:right="284"/>
              <w:jc w:val="right"/>
              <w:rPr>
                <w:rFonts w:eastAsia="標楷體"/>
              </w:rPr>
            </w:pPr>
            <w:r w:rsidRPr="00ED7C07">
              <w:rPr>
                <w:rFonts w:eastAsia="標楷體"/>
              </w:rPr>
              <w:t>5</w:t>
            </w:r>
            <w:r w:rsidRPr="00ED7C07">
              <w:rPr>
                <w:rFonts w:eastAsia="標楷體"/>
              </w:rPr>
              <w:t>月</w:t>
            </w:r>
          </w:p>
        </w:tc>
        <w:tc>
          <w:tcPr>
            <w:tcW w:w="1360" w:type="dxa"/>
            <w:tcBorders>
              <w:top w:val="nil"/>
              <w:left w:val="single" w:sz="4" w:space="0" w:color="auto"/>
              <w:bottom w:val="single" w:sz="4" w:space="0" w:color="auto"/>
              <w:right w:val="nil"/>
            </w:tcBorders>
            <w:vAlign w:val="center"/>
          </w:tcPr>
          <w:p w14:paraId="23C27B1E"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9.21</w:t>
            </w:r>
          </w:p>
        </w:tc>
        <w:tc>
          <w:tcPr>
            <w:tcW w:w="1513" w:type="dxa"/>
            <w:tcBorders>
              <w:top w:val="nil"/>
              <w:left w:val="nil"/>
              <w:bottom w:val="single" w:sz="4" w:space="0" w:color="auto"/>
              <w:right w:val="nil"/>
            </w:tcBorders>
            <w:vAlign w:val="center"/>
          </w:tcPr>
          <w:p w14:paraId="76FA00FE" w14:textId="77777777" w:rsidR="00844EB6" w:rsidRPr="00ED7C07" w:rsidRDefault="00844EB6"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19.98</w:t>
            </w:r>
          </w:p>
        </w:tc>
        <w:tc>
          <w:tcPr>
            <w:tcW w:w="1500" w:type="dxa"/>
            <w:tcBorders>
              <w:top w:val="nil"/>
              <w:left w:val="nil"/>
              <w:bottom w:val="single" w:sz="4" w:space="0" w:color="auto"/>
              <w:right w:val="nil"/>
            </w:tcBorders>
            <w:vAlign w:val="center"/>
          </w:tcPr>
          <w:p w14:paraId="7004FAF8" w14:textId="77777777" w:rsidR="00844EB6" w:rsidRPr="00ED7C07" w:rsidRDefault="00844EB6"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17.74</w:t>
            </w:r>
          </w:p>
        </w:tc>
        <w:tc>
          <w:tcPr>
            <w:tcW w:w="1416" w:type="dxa"/>
            <w:tcBorders>
              <w:top w:val="nil"/>
              <w:left w:val="nil"/>
              <w:bottom w:val="single" w:sz="4" w:space="0" w:color="auto"/>
              <w:right w:val="nil"/>
            </w:tcBorders>
            <w:vAlign w:val="center"/>
          </w:tcPr>
          <w:p w14:paraId="0A1CEF1D" w14:textId="77777777" w:rsidR="00844EB6" w:rsidRPr="00ED7C07" w:rsidRDefault="00844EB6" w:rsidP="00420E4F">
            <w:pPr>
              <w:snapToGrid w:val="0"/>
              <w:spacing w:line="340" w:lineRule="atLeast"/>
              <w:ind w:rightChars="188" w:right="451"/>
              <w:jc w:val="right"/>
              <w:rPr>
                <w:rFonts w:eastAsia="標楷體"/>
              </w:rPr>
            </w:pPr>
            <w:r w:rsidRPr="00ED7C07">
              <w:rPr>
                <w:rFonts w:eastAsia="標楷體"/>
              </w:rPr>
              <w:t>27.921</w:t>
            </w:r>
          </w:p>
        </w:tc>
        <w:tc>
          <w:tcPr>
            <w:tcW w:w="1336" w:type="dxa"/>
            <w:tcBorders>
              <w:top w:val="nil"/>
              <w:left w:val="nil"/>
              <w:bottom w:val="single" w:sz="4" w:space="0" w:color="auto"/>
              <w:right w:val="nil"/>
            </w:tcBorders>
            <w:vAlign w:val="center"/>
          </w:tcPr>
          <w:p w14:paraId="130DD81F" w14:textId="77777777" w:rsidR="00844EB6" w:rsidRPr="00ED7C07" w:rsidRDefault="00844EB6" w:rsidP="00420E4F">
            <w:pPr>
              <w:snapToGrid w:val="0"/>
              <w:spacing w:line="340" w:lineRule="atLeast"/>
              <w:ind w:rightChars="154" w:right="370"/>
              <w:jc w:val="right"/>
              <w:rPr>
                <w:rFonts w:eastAsia="標楷體"/>
                <w:spacing w:val="4"/>
                <w:kern w:val="0"/>
                <w:szCs w:val="27"/>
              </w:rPr>
            </w:pPr>
            <w:r w:rsidRPr="00ED7C07">
              <w:rPr>
                <w:rFonts w:eastAsia="標楷體" w:hint="eastAsia"/>
                <w:spacing w:val="4"/>
                <w:kern w:val="0"/>
                <w:szCs w:val="27"/>
              </w:rPr>
              <w:t>0.080</w:t>
            </w:r>
          </w:p>
        </w:tc>
      </w:tr>
    </w:tbl>
    <w:p w14:paraId="6295C8B9" w14:textId="77777777" w:rsidR="00D531FD" w:rsidRPr="00ED7C07" w:rsidRDefault="00D531FD" w:rsidP="00D531FD">
      <w:pPr>
        <w:spacing w:line="0" w:lineRule="atLeast"/>
        <w:ind w:left="425" w:hangingChars="193" w:hanging="425"/>
        <w:rPr>
          <w:rFonts w:eastAsia="標楷體"/>
          <w:kern w:val="0"/>
          <w:sz w:val="22"/>
          <w:szCs w:val="22"/>
        </w:rPr>
      </w:pPr>
      <w:r w:rsidRPr="00ED7C07">
        <w:rPr>
          <w:rFonts w:eastAsia="標楷體"/>
          <w:kern w:val="0"/>
          <w:sz w:val="22"/>
          <w:szCs w:val="22"/>
        </w:rPr>
        <w:t>註：</w:t>
      </w:r>
      <w:r w:rsidRPr="00ED7C07">
        <w:rPr>
          <w:rFonts w:eastAsia="標楷體"/>
          <w:kern w:val="0"/>
          <w:sz w:val="22"/>
          <w:szCs w:val="22"/>
        </w:rPr>
        <w:t>M1A</w:t>
      </w:r>
      <w:r w:rsidRPr="00ED7C07">
        <w:rPr>
          <w:rFonts w:eastAsia="標楷體"/>
          <w:kern w:val="0"/>
          <w:sz w:val="22"/>
          <w:szCs w:val="22"/>
        </w:rPr>
        <w:t>為通貨淨額加上企業及個人在貨幣機構的支票存款及活期存款；</w:t>
      </w:r>
      <w:r w:rsidRPr="00ED7C07">
        <w:rPr>
          <w:rFonts w:eastAsia="標楷體"/>
          <w:kern w:val="0"/>
          <w:sz w:val="22"/>
          <w:szCs w:val="22"/>
        </w:rPr>
        <w:t>M1B</w:t>
      </w:r>
      <w:r w:rsidRPr="00ED7C07">
        <w:rPr>
          <w:rFonts w:eastAsia="標楷體"/>
          <w:kern w:val="0"/>
          <w:sz w:val="22"/>
          <w:szCs w:val="22"/>
        </w:rPr>
        <w:t>為</w:t>
      </w:r>
      <w:r w:rsidRPr="00ED7C07">
        <w:rPr>
          <w:rFonts w:eastAsia="標楷體"/>
          <w:kern w:val="0"/>
          <w:sz w:val="22"/>
          <w:szCs w:val="22"/>
        </w:rPr>
        <w:t>M1A</w:t>
      </w:r>
      <w:r w:rsidRPr="00ED7C07">
        <w:rPr>
          <w:rFonts w:eastAsia="標楷體"/>
          <w:kern w:val="0"/>
          <w:sz w:val="22"/>
          <w:szCs w:val="22"/>
        </w:rPr>
        <w:t>加上個人活期儲蓄存款；</w:t>
      </w:r>
      <w:r w:rsidRPr="00ED7C07">
        <w:rPr>
          <w:rFonts w:eastAsia="標楷體"/>
          <w:kern w:val="0"/>
          <w:sz w:val="22"/>
          <w:szCs w:val="22"/>
        </w:rPr>
        <w:t>M2</w:t>
      </w:r>
      <w:r w:rsidRPr="00ED7C07">
        <w:rPr>
          <w:rFonts w:eastAsia="標楷體"/>
          <w:kern w:val="0"/>
          <w:sz w:val="22"/>
          <w:szCs w:val="22"/>
        </w:rPr>
        <w:t>為</w:t>
      </w:r>
      <w:r w:rsidRPr="00ED7C07">
        <w:rPr>
          <w:rFonts w:eastAsia="標楷體"/>
          <w:kern w:val="0"/>
          <w:sz w:val="22"/>
          <w:szCs w:val="22"/>
        </w:rPr>
        <w:t>M1B</w:t>
      </w:r>
      <w:r w:rsidRPr="00ED7C07">
        <w:rPr>
          <w:rFonts w:eastAsia="標楷體"/>
          <w:kern w:val="0"/>
          <w:sz w:val="22"/>
          <w:szCs w:val="22"/>
        </w:rPr>
        <w:t>加上準貨幣。</w:t>
      </w:r>
    </w:p>
    <w:p w14:paraId="2742557F" w14:textId="77777777" w:rsidR="00D531FD" w:rsidRPr="00ED7C07" w:rsidRDefault="00D531FD" w:rsidP="00D531FD">
      <w:pPr>
        <w:spacing w:line="0" w:lineRule="atLeast"/>
        <w:ind w:left="425" w:hangingChars="193" w:hanging="425"/>
        <w:rPr>
          <w:rFonts w:eastAsia="標楷體"/>
          <w:kern w:val="0"/>
          <w:sz w:val="22"/>
          <w:szCs w:val="22"/>
        </w:rPr>
      </w:pPr>
      <w:r w:rsidRPr="00ED7C07">
        <w:rPr>
          <w:rFonts w:eastAsia="標楷體"/>
          <w:kern w:val="0"/>
          <w:sz w:val="22"/>
          <w:szCs w:val="22"/>
        </w:rPr>
        <w:t>資料來源：中央銀行。</w:t>
      </w:r>
      <w:r w:rsidRPr="00ED7C07">
        <w:rPr>
          <w:rFonts w:eastAsia="標楷體"/>
          <w:kern w:val="0"/>
          <w:sz w:val="22"/>
        </w:rPr>
        <w:br w:type="page"/>
      </w:r>
    </w:p>
    <w:p w14:paraId="36D6BF61" w14:textId="167510A3" w:rsidR="00D531FD" w:rsidRPr="00ED7C07" w:rsidRDefault="00920B29" w:rsidP="00D531FD">
      <w:pPr>
        <w:tabs>
          <w:tab w:val="left" w:pos="574"/>
        </w:tabs>
        <w:snapToGrid w:val="0"/>
        <w:spacing w:before="120" w:line="300" w:lineRule="auto"/>
        <w:ind w:left="426" w:hangingChars="152" w:hanging="426"/>
        <w:rPr>
          <w:rFonts w:eastAsia="標楷體"/>
          <w:b/>
          <w:bCs/>
          <w:sz w:val="28"/>
          <w:szCs w:val="28"/>
        </w:rPr>
      </w:pPr>
      <w:r w:rsidRPr="00ED7C07">
        <w:rPr>
          <w:rFonts w:eastAsia="標楷體"/>
          <w:b/>
          <w:bCs/>
          <w:noProof/>
          <w:sz w:val="28"/>
          <w:szCs w:val="28"/>
        </w:rPr>
        <w:lastRenderedPageBreak/>
        <w:drawing>
          <wp:anchor distT="0" distB="0" distL="114300" distR="114300" simplePos="0" relativeHeight="253516288" behindDoc="0" locked="0" layoutInCell="1" allowOverlap="1" wp14:anchorId="2CD1EE54" wp14:editId="214E1F93">
            <wp:simplePos x="0" y="0"/>
            <wp:positionH relativeFrom="column">
              <wp:posOffset>2317750</wp:posOffset>
            </wp:positionH>
            <wp:positionV relativeFrom="paragraph">
              <wp:posOffset>18415</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531FD" w:rsidRPr="00ED7C07">
        <w:rPr>
          <w:rFonts w:eastAsia="標楷體"/>
          <w:b/>
          <w:bCs/>
          <w:sz w:val="28"/>
          <w:szCs w:val="28"/>
        </w:rPr>
        <w:t>２、</w:t>
      </w:r>
      <w:r w:rsidRPr="00ED7C07">
        <w:rPr>
          <w:rFonts w:eastAsia="標楷體"/>
          <w:b/>
          <w:bCs/>
          <w:sz w:val="28"/>
          <w:szCs w:val="28"/>
        </w:rPr>
        <w:t>110</w:t>
      </w:r>
      <w:r w:rsidRPr="00ED7C07">
        <w:rPr>
          <w:rFonts w:eastAsia="標楷體"/>
          <w:b/>
          <w:bCs/>
          <w:sz w:val="28"/>
          <w:szCs w:val="28"/>
        </w:rPr>
        <w:t>年</w:t>
      </w:r>
      <w:r w:rsidRPr="00ED7C07">
        <w:rPr>
          <w:rFonts w:eastAsia="標楷體" w:hint="eastAsia"/>
          <w:b/>
          <w:bCs/>
          <w:sz w:val="28"/>
          <w:szCs w:val="28"/>
        </w:rPr>
        <w:t>5</w:t>
      </w:r>
      <w:r w:rsidRPr="00ED7C07">
        <w:rPr>
          <w:rFonts w:eastAsia="標楷體"/>
          <w:b/>
          <w:bCs/>
          <w:sz w:val="28"/>
          <w:szCs w:val="28"/>
        </w:rPr>
        <w:t>月市場利率</w:t>
      </w:r>
    </w:p>
    <w:p w14:paraId="6778C8B3" w14:textId="5E419EC7" w:rsidR="00D531FD" w:rsidRPr="00ED7C07" w:rsidRDefault="00920B29"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貨幣市場方面，</w:t>
      </w: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月金融業隔夜拆款利率</w:t>
      </w:r>
      <w:r w:rsidRPr="00ED7C07">
        <w:rPr>
          <w:rFonts w:eastAsia="標楷體"/>
          <w:kern w:val="0"/>
          <w:sz w:val="28"/>
          <w:szCs w:val="28"/>
        </w:rPr>
        <w:t>0.080%</w:t>
      </w:r>
      <w:r w:rsidRPr="00ED7C07">
        <w:rPr>
          <w:rFonts w:eastAsia="標楷體"/>
          <w:kern w:val="0"/>
          <w:sz w:val="28"/>
          <w:szCs w:val="28"/>
        </w:rPr>
        <w:t>，與上月持平；初級市場商業本票</w:t>
      </w:r>
      <w:r w:rsidRPr="00ED7C07">
        <w:rPr>
          <w:rFonts w:eastAsia="標楷體"/>
          <w:kern w:val="0"/>
          <w:sz w:val="28"/>
          <w:szCs w:val="28"/>
        </w:rPr>
        <w:t>30</w:t>
      </w:r>
      <w:r w:rsidRPr="00ED7C07">
        <w:rPr>
          <w:rFonts w:eastAsia="標楷體"/>
          <w:kern w:val="0"/>
          <w:sz w:val="28"/>
          <w:szCs w:val="28"/>
        </w:rPr>
        <w:t>天期利率</w:t>
      </w:r>
      <w:r w:rsidRPr="00ED7C07">
        <w:rPr>
          <w:rFonts w:eastAsia="標楷體"/>
          <w:kern w:val="0"/>
          <w:sz w:val="28"/>
          <w:szCs w:val="28"/>
        </w:rPr>
        <w:t>0.4</w:t>
      </w:r>
      <w:r w:rsidRPr="00ED7C07">
        <w:rPr>
          <w:rFonts w:eastAsia="標楷體" w:hint="eastAsia"/>
          <w:kern w:val="0"/>
          <w:sz w:val="28"/>
          <w:szCs w:val="28"/>
        </w:rPr>
        <w:t>3</w:t>
      </w:r>
      <w:r w:rsidRPr="00ED7C07">
        <w:rPr>
          <w:rFonts w:eastAsia="標楷體"/>
          <w:kern w:val="0"/>
          <w:sz w:val="28"/>
          <w:szCs w:val="28"/>
        </w:rPr>
        <w:t>%</w:t>
      </w:r>
      <w:r w:rsidRPr="00ED7C07">
        <w:rPr>
          <w:rFonts w:eastAsia="標楷體"/>
          <w:kern w:val="0"/>
          <w:sz w:val="28"/>
          <w:szCs w:val="28"/>
        </w:rPr>
        <w:t>，高於上月</w:t>
      </w:r>
      <w:r w:rsidRPr="00ED7C07">
        <w:rPr>
          <w:rFonts w:eastAsia="標楷體"/>
          <w:kern w:val="0"/>
          <w:sz w:val="28"/>
          <w:szCs w:val="28"/>
        </w:rPr>
        <w:t>0.3</w:t>
      </w:r>
      <w:r w:rsidRPr="00ED7C07">
        <w:rPr>
          <w:rFonts w:eastAsia="標楷體" w:hint="eastAsia"/>
          <w:kern w:val="0"/>
          <w:sz w:val="28"/>
          <w:szCs w:val="28"/>
        </w:rPr>
        <w:t>5</w:t>
      </w:r>
      <w:r w:rsidRPr="00ED7C07">
        <w:rPr>
          <w:rFonts w:eastAsia="標楷體"/>
          <w:kern w:val="0"/>
          <w:sz w:val="28"/>
          <w:szCs w:val="28"/>
        </w:rPr>
        <w:t>%</w:t>
      </w:r>
      <w:r w:rsidR="00D531FD" w:rsidRPr="00ED7C07">
        <w:rPr>
          <w:rFonts w:eastAsia="標楷體"/>
          <w:kern w:val="0"/>
          <w:sz w:val="28"/>
          <w:szCs w:val="28"/>
        </w:rPr>
        <w:t>。</w:t>
      </w:r>
    </w:p>
    <w:p w14:paraId="1FB85A6A" w14:textId="77777777" w:rsidR="00D531FD" w:rsidRPr="00ED7C07" w:rsidRDefault="00D531FD" w:rsidP="00D531FD">
      <w:pPr>
        <w:snapToGrid w:val="0"/>
        <w:spacing w:before="360" w:line="300" w:lineRule="auto"/>
        <w:rPr>
          <w:rFonts w:eastAsia="標楷體"/>
          <w:kern w:val="0"/>
          <w:sz w:val="28"/>
          <w:szCs w:val="28"/>
        </w:rPr>
      </w:pPr>
    </w:p>
    <w:p w14:paraId="7E7150BF" w14:textId="69024515" w:rsidR="00D531FD" w:rsidRPr="00ED7C07" w:rsidRDefault="00D531FD" w:rsidP="00D531FD">
      <w:pPr>
        <w:snapToGrid w:val="0"/>
        <w:spacing w:before="120" w:line="300" w:lineRule="auto"/>
        <w:ind w:rightChars="-59" w:right="-142"/>
        <w:jc w:val="both"/>
        <w:rPr>
          <w:rFonts w:eastAsia="標楷體"/>
          <w:sz w:val="28"/>
          <w:szCs w:val="16"/>
        </w:rPr>
      </w:pPr>
    </w:p>
    <w:p w14:paraId="172126A6" w14:textId="77777777" w:rsidR="005C6B16" w:rsidRPr="00ED7C07" w:rsidRDefault="005C6B16" w:rsidP="00D531FD">
      <w:pPr>
        <w:snapToGrid w:val="0"/>
        <w:spacing w:before="120" w:line="300" w:lineRule="auto"/>
        <w:ind w:rightChars="-59" w:right="-142"/>
        <w:jc w:val="both"/>
        <w:rPr>
          <w:rFonts w:eastAsia="標楷體"/>
          <w:sz w:val="28"/>
          <w:szCs w:val="16"/>
        </w:rPr>
      </w:pPr>
    </w:p>
    <w:p w14:paraId="5C33B116" w14:textId="44B774AF" w:rsidR="00D531FD" w:rsidRPr="00ED7C07" w:rsidRDefault="005C6B16" w:rsidP="00D531FD">
      <w:pPr>
        <w:tabs>
          <w:tab w:val="left" w:pos="574"/>
        </w:tabs>
        <w:snapToGrid w:val="0"/>
        <w:spacing w:before="120" w:line="300" w:lineRule="auto"/>
        <w:ind w:left="426" w:hangingChars="152" w:hanging="426"/>
        <w:rPr>
          <w:rFonts w:eastAsia="標楷體"/>
          <w:b/>
          <w:bCs/>
          <w:sz w:val="28"/>
          <w:szCs w:val="28"/>
          <w:u w:val="single"/>
        </w:rPr>
      </w:pPr>
      <w:r w:rsidRPr="00ED7C07">
        <w:rPr>
          <w:rFonts w:eastAsia="標楷體"/>
          <w:noProof/>
          <w:kern w:val="0"/>
          <w:sz w:val="28"/>
          <w:szCs w:val="20"/>
        </w:rPr>
        <w:drawing>
          <wp:anchor distT="0" distB="0" distL="114300" distR="114300" simplePos="0" relativeHeight="253518336" behindDoc="0" locked="0" layoutInCell="1" allowOverlap="1" wp14:anchorId="5712BC86" wp14:editId="6FB2B771">
            <wp:simplePos x="0" y="0"/>
            <wp:positionH relativeFrom="column">
              <wp:posOffset>2228850</wp:posOffset>
            </wp:positionH>
            <wp:positionV relativeFrom="paragraph">
              <wp:posOffset>57150</wp:posOffset>
            </wp:positionV>
            <wp:extent cx="4105275" cy="285877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531FD" w:rsidRPr="00ED7C07">
        <w:rPr>
          <w:rFonts w:eastAsia="標楷體"/>
          <w:b/>
          <w:bCs/>
          <w:sz w:val="28"/>
          <w:szCs w:val="28"/>
        </w:rPr>
        <w:t>３、</w:t>
      </w:r>
      <w:r w:rsidR="00D531FD" w:rsidRPr="00ED7C07">
        <w:rPr>
          <w:rFonts w:eastAsia="標楷體"/>
          <w:b/>
          <w:bCs/>
          <w:sz w:val="28"/>
          <w:szCs w:val="28"/>
        </w:rPr>
        <w:t>110</w:t>
      </w:r>
      <w:r w:rsidR="00D531FD" w:rsidRPr="00ED7C07">
        <w:rPr>
          <w:rFonts w:eastAsia="標楷體"/>
          <w:b/>
          <w:bCs/>
          <w:sz w:val="28"/>
          <w:szCs w:val="28"/>
        </w:rPr>
        <w:t>年</w:t>
      </w:r>
      <w:r w:rsidRPr="00ED7C07">
        <w:rPr>
          <w:rFonts w:eastAsia="標楷體"/>
          <w:b/>
          <w:bCs/>
          <w:sz w:val="28"/>
          <w:szCs w:val="28"/>
        </w:rPr>
        <w:t>5</w:t>
      </w:r>
      <w:r w:rsidR="00D531FD" w:rsidRPr="00ED7C07">
        <w:rPr>
          <w:rFonts w:eastAsia="標楷體"/>
          <w:b/>
          <w:bCs/>
          <w:sz w:val="28"/>
          <w:szCs w:val="28"/>
        </w:rPr>
        <w:t>月主要金融機構放款及投資</w:t>
      </w:r>
    </w:p>
    <w:p w14:paraId="461D8304" w14:textId="688489BD" w:rsidR="00D531FD" w:rsidRPr="00ED7C07" w:rsidRDefault="005C6B16" w:rsidP="00D531FD">
      <w:pPr>
        <w:widowControl/>
        <w:topLinePunct/>
        <w:snapToGrid w:val="0"/>
        <w:spacing w:beforeLines="100" w:before="360" w:line="300" w:lineRule="auto"/>
        <w:ind w:leftChars="118" w:left="283" w:rightChars="-59" w:right="-142" w:firstLineChars="202" w:firstLine="566"/>
        <w:jc w:val="both"/>
        <w:rPr>
          <w:rFonts w:eastAsia="標楷體"/>
          <w:kern w:val="0"/>
          <w:sz w:val="28"/>
          <w:szCs w:val="20"/>
        </w:rPr>
      </w:pPr>
      <w:r w:rsidRPr="00ED7C07">
        <w:rPr>
          <w:rFonts w:eastAsia="標楷體"/>
          <w:kern w:val="0"/>
          <w:sz w:val="28"/>
          <w:szCs w:val="20"/>
        </w:rPr>
        <w:t>110</w:t>
      </w:r>
      <w:r w:rsidRPr="00ED7C07">
        <w:rPr>
          <w:rFonts w:eastAsia="標楷體"/>
          <w:kern w:val="0"/>
          <w:sz w:val="28"/>
          <w:szCs w:val="20"/>
        </w:rPr>
        <w:t>年</w:t>
      </w:r>
      <w:r w:rsidRPr="00ED7C07">
        <w:rPr>
          <w:rFonts w:eastAsia="標楷體"/>
          <w:kern w:val="0"/>
          <w:sz w:val="28"/>
          <w:szCs w:val="20"/>
        </w:rPr>
        <w:t>5</w:t>
      </w:r>
      <w:r w:rsidRPr="00ED7C07">
        <w:rPr>
          <w:rFonts w:eastAsia="標楷體"/>
          <w:kern w:val="0"/>
          <w:sz w:val="28"/>
          <w:szCs w:val="20"/>
        </w:rPr>
        <w:t>月主要金融機構放款與投資餘額為</w:t>
      </w:r>
      <w:r w:rsidRPr="00ED7C07">
        <w:rPr>
          <w:rFonts w:eastAsia="標楷體"/>
          <w:kern w:val="0"/>
          <w:sz w:val="28"/>
          <w:szCs w:val="20"/>
        </w:rPr>
        <w:t>39.</w:t>
      </w:r>
      <w:r w:rsidRPr="00ED7C07">
        <w:rPr>
          <w:rFonts w:eastAsia="標楷體" w:hint="eastAsia"/>
          <w:kern w:val="0"/>
          <w:sz w:val="28"/>
          <w:szCs w:val="20"/>
        </w:rPr>
        <w:t>26</w:t>
      </w:r>
      <w:r w:rsidRPr="00ED7C07">
        <w:rPr>
          <w:rFonts w:eastAsia="標楷體"/>
          <w:kern w:val="0"/>
          <w:sz w:val="28"/>
          <w:szCs w:val="20"/>
        </w:rPr>
        <w:t>兆元，較上月增加</w:t>
      </w:r>
      <w:r w:rsidRPr="00ED7C07">
        <w:rPr>
          <w:rFonts w:eastAsia="標楷體"/>
          <w:kern w:val="0"/>
          <w:sz w:val="28"/>
          <w:szCs w:val="20"/>
        </w:rPr>
        <w:t>0.</w:t>
      </w:r>
      <w:r w:rsidRPr="00ED7C07">
        <w:rPr>
          <w:rFonts w:eastAsia="標楷體" w:hint="eastAsia"/>
          <w:kern w:val="0"/>
          <w:sz w:val="28"/>
          <w:szCs w:val="20"/>
        </w:rPr>
        <w:t>45</w:t>
      </w:r>
      <w:r w:rsidRPr="00ED7C07">
        <w:rPr>
          <w:rFonts w:eastAsia="標楷體"/>
          <w:kern w:val="0"/>
          <w:sz w:val="28"/>
          <w:szCs w:val="20"/>
        </w:rPr>
        <w:t>兆元，年增率</w:t>
      </w:r>
      <w:r w:rsidRPr="00ED7C07">
        <w:rPr>
          <w:rFonts w:eastAsia="標楷體"/>
          <w:kern w:val="0"/>
          <w:sz w:val="28"/>
          <w:szCs w:val="20"/>
        </w:rPr>
        <w:t>7.</w:t>
      </w:r>
      <w:r w:rsidRPr="00ED7C07">
        <w:rPr>
          <w:rFonts w:eastAsia="標楷體" w:hint="eastAsia"/>
          <w:kern w:val="0"/>
          <w:sz w:val="28"/>
          <w:szCs w:val="20"/>
        </w:rPr>
        <w:t>5</w:t>
      </w:r>
      <w:r w:rsidRPr="00ED7C07">
        <w:rPr>
          <w:rFonts w:eastAsia="標楷體"/>
          <w:kern w:val="0"/>
          <w:sz w:val="28"/>
          <w:szCs w:val="20"/>
        </w:rPr>
        <w:t>1%</w:t>
      </w:r>
      <w:r w:rsidRPr="00ED7C07">
        <w:rPr>
          <w:rFonts w:eastAsia="標楷體"/>
          <w:kern w:val="0"/>
          <w:sz w:val="28"/>
          <w:szCs w:val="20"/>
        </w:rPr>
        <w:t>；其中，放款餘額</w:t>
      </w:r>
      <w:r w:rsidRPr="00ED7C07">
        <w:rPr>
          <w:rFonts w:eastAsia="標楷體"/>
          <w:kern w:val="0"/>
          <w:sz w:val="28"/>
          <w:szCs w:val="20"/>
        </w:rPr>
        <w:t>32.05</w:t>
      </w:r>
      <w:r w:rsidRPr="00ED7C07">
        <w:rPr>
          <w:rFonts w:eastAsia="標楷體"/>
          <w:kern w:val="0"/>
          <w:sz w:val="28"/>
          <w:szCs w:val="20"/>
        </w:rPr>
        <w:t>兆元，</w:t>
      </w:r>
      <w:r w:rsidR="00DA76B5" w:rsidRPr="00ED7C07">
        <w:rPr>
          <w:rFonts w:eastAsia="標楷體" w:hint="eastAsia"/>
          <w:kern w:val="0"/>
          <w:sz w:val="28"/>
          <w:szCs w:val="20"/>
        </w:rPr>
        <w:t>較</w:t>
      </w:r>
      <w:r w:rsidRPr="00ED7C07">
        <w:rPr>
          <w:rFonts w:eastAsia="標楷體"/>
          <w:kern w:val="0"/>
          <w:sz w:val="28"/>
          <w:szCs w:val="20"/>
        </w:rPr>
        <w:t>上月</w:t>
      </w:r>
      <w:r w:rsidRPr="00ED7C07">
        <w:rPr>
          <w:rFonts w:eastAsia="標楷體" w:hint="eastAsia"/>
          <w:kern w:val="0"/>
          <w:sz w:val="28"/>
          <w:szCs w:val="20"/>
        </w:rPr>
        <w:t>增加</w:t>
      </w:r>
      <w:r w:rsidRPr="00ED7C07">
        <w:rPr>
          <w:rFonts w:eastAsia="標楷體" w:hint="eastAsia"/>
          <w:kern w:val="0"/>
          <w:sz w:val="28"/>
          <w:szCs w:val="20"/>
        </w:rPr>
        <w:t>0.47</w:t>
      </w:r>
      <w:r w:rsidRPr="00ED7C07">
        <w:rPr>
          <w:rFonts w:eastAsia="標楷體" w:hint="eastAsia"/>
          <w:kern w:val="0"/>
          <w:sz w:val="28"/>
          <w:szCs w:val="20"/>
        </w:rPr>
        <w:t>兆元</w:t>
      </w:r>
      <w:r w:rsidRPr="00ED7C07">
        <w:rPr>
          <w:rFonts w:eastAsia="標楷體"/>
          <w:kern w:val="0"/>
          <w:sz w:val="28"/>
          <w:szCs w:val="20"/>
        </w:rPr>
        <w:t>，年增率</w:t>
      </w:r>
      <w:r w:rsidRPr="00ED7C07">
        <w:rPr>
          <w:rFonts w:eastAsia="標楷體" w:hint="eastAsia"/>
          <w:kern w:val="0"/>
          <w:sz w:val="28"/>
          <w:szCs w:val="20"/>
        </w:rPr>
        <w:t>7.57</w:t>
      </w:r>
      <w:r w:rsidRPr="00ED7C07">
        <w:rPr>
          <w:rFonts w:eastAsia="標楷體"/>
          <w:kern w:val="0"/>
          <w:sz w:val="28"/>
          <w:szCs w:val="20"/>
        </w:rPr>
        <w:t>%</w:t>
      </w:r>
      <w:r w:rsidR="00D531FD" w:rsidRPr="00ED7C07">
        <w:rPr>
          <w:rFonts w:eastAsia="標楷體"/>
          <w:kern w:val="0"/>
          <w:sz w:val="28"/>
          <w:szCs w:val="20"/>
        </w:rPr>
        <w:t>。</w:t>
      </w:r>
    </w:p>
    <w:p w14:paraId="75380B1D" w14:textId="77777777" w:rsidR="00D531FD" w:rsidRPr="00ED7C07" w:rsidRDefault="00D531FD" w:rsidP="00D531FD">
      <w:pPr>
        <w:tabs>
          <w:tab w:val="left" w:pos="540"/>
        </w:tabs>
        <w:spacing w:before="180" w:afterLines="50" w:after="180" w:line="400" w:lineRule="exact"/>
        <w:rPr>
          <w:rFonts w:eastAsia="標楷體"/>
          <w:b/>
          <w:bCs/>
          <w:sz w:val="28"/>
          <w:szCs w:val="28"/>
        </w:rPr>
      </w:pPr>
    </w:p>
    <w:p w14:paraId="020F4F80" w14:textId="77777777" w:rsidR="00D531FD" w:rsidRPr="00ED7C07" w:rsidRDefault="00D531FD" w:rsidP="00D531FD"/>
    <w:p w14:paraId="20698DA3" w14:textId="77777777" w:rsidR="00D531FD" w:rsidRPr="00ED7C07" w:rsidRDefault="00D531FD" w:rsidP="00D531FD">
      <w:pPr>
        <w:rPr>
          <w:rFonts w:eastAsia="標楷體"/>
        </w:rPr>
      </w:pPr>
    </w:p>
    <w:p w14:paraId="0C6B592C" w14:textId="77777777" w:rsidR="00D531FD" w:rsidRPr="00ED7C07" w:rsidRDefault="00D531FD" w:rsidP="00D531FD">
      <w:pPr>
        <w:rPr>
          <w:rFonts w:eastAsia="標楷體"/>
        </w:rPr>
      </w:pPr>
    </w:p>
    <w:p w14:paraId="0D48A4E2" w14:textId="77777777" w:rsidR="00D531FD" w:rsidRPr="00ED7C07" w:rsidRDefault="00D531FD" w:rsidP="00D531FD">
      <w:pPr>
        <w:rPr>
          <w:rFonts w:eastAsia="標楷體"/>
        </w:rPr>
      </w:pPr>
    </w:p>
    <w:p w14:paraId="36EA38E9" w14:textId="21D50A0A" w:rsidR="00D531FD" w:rsidRPr="00ED7C07" w:rsidRDefault="00D531FD" w:rsidP="00D531FD">
      <w:pPr>
        <w:tabs>
          <w:tab w:val="left" w:pos="540"/>
        </w:tabs>
        <w:snapToGrid w:val="0"/>
        <w:spacing w:before="120" w:line="300" w:lineRule="auto"/>
        <w:ind w:left="423" w:hangingChars="151" w:hanging="423"/>
        <w:rPr>
          <w:rFonts w:eastAsia="標楷體"/>
          <w:b/>
          <w:bCs/>
          <w:sz w:val="28"/>
          <w:szCs w:val="28"/>
        </w:rPr>
      </w:pPr>
      <w:r w:rsidRPr="00ED7C07">
        <w:rPr>
          <w:rFonts w:eastAsia="標楷體"/>
          <w:b/>
          <w:bCs/>
          <w:sz w:val="28"/>
          <w:szCs w:val="28"/>
        </w:rPr>
        <w:t>４、</w:t>
      </w:r>
      <w:r w:rsidR="005C6B16" w:rsidRPr="00ED7C07">
        <w:rPr>
          <w:rFonts w:eastAsia="標楷體"/>
          <w:b/>
          <w:bCs/>
          <w:sz w:val="28"/>
          <w:szCs w:val="28"/>
        </w:rPr>
        <w:t>110</w:t>
      </w:r>
      <w:r w:rsidR="005C6B16" w:rsidRPr="00ED7C07">
        <w:rPr>
          <w:rFonts w:eastAsia="標楷體"/>
          <w:b/>
          <w:bCs/>
          <w:sz w:val="28"/>
          <w:szCs w:val="28"/>
        </w:rPr>
        <w:t>年</w:t>
      </w:r>
      <w:r w:rsidR="005C6B16" w:rsidRPr="00ED7C07">
        <w:rPr>
          <w:rFonts w:eastAsia="標楷體"/>
          <w:b/>
          <w:bCs/>
          <w:sz w:val="28"/>
          <w:szCs w:val="28"/>
        </w:rPr>
        <w:t>5</w:t>
      </w:r>
      <w:r w:rsidR="005C6B16" w:rsidRPr="00ED7C07">
        <w:rPr>
          <w:rFonts w:eastAsia="標楷體"/>
          <w:b/>
          <w:bCs/>
          <w:sz w:val="28"/>
          <w:szCs w:val="28"/>
        </w:rPr>
        <w:t>月平均新臺幣對美元匯率為</w:t>
      </w:r>
      <w:r w:rsidR="005C6B16" w:rsidRPr="00ED7C07">
        <w:rPr>
          <w:rFonts w:eastAsia="標楷體"/>
          <w:b/>
          <w:bCs/>
          <w:sz w:val="28"/>
          <w:szCs w:val="28"/>
        </w:rPr>
        <w:t>27.</w:t>
      </w:r>
      <w:r w:rsidR="005C6B16" w:rsidRPr="00ED7C07">
        <w:rPr>
          <w:rFonts w:eastAsia="標楷體" w:hint="eastAsia"/>
          <w:b/>
          <w:bCs/>
          <w:sz w:val="28"/>
          <w:szCs w:val="28"/>
        </w:rPr>
        <w:t>921</w:t>
      </w:r>
    </w:p>
    <w:p w14:paraId="52960F12" w14:textId="61D90D0F" w:rsidR="00D531FD" w:rsidRPr="00ED7C07" w:rsidRDefault="005C6B16" w:rsidP="00D531FD">
      <w:pPr>
        <w:snapToGrid w:val="0"/>
        <w:spacing w:beforeLines="50" w:before="180" w:line="300" w:lineRule="auto"/>
        <w:ind w:leftChars="18" w:left="43" w:rightChars="-61" w:right="-146" w:firstLineChars="302" w:firstLine="846"/>
        <w:jc w:val="both"/>
        <w:rPr>
          <w:rFonts w:eastAsia="標楷體"/>
          <w:kern w:val="0"/>
          <w:sz w:val="28"/>
          <w:szCs w:val="20"/>
        </w:rPr>
      </w:pPr>
      <w:r w:rsidRPr="00ED7C07">
        <w:rPr>
          <w:rFonts w:eastAsia="標楷體"/>
          <w:kern w:val="0"/>
          <w:sz w:val="28"/>
          <w:szCs w:val="20"/>
        </w:rPr>
        <w:t>110</w:t>
      </w:r>
      <w:r w:rsidRPr="00ED7C07">
        <w:rPr>
          <w:rFonts w:eastAsia="標楷體"/>
          <w:kern w:val="0"/>
          <w:sz w:val="28"/>
          <w:szCs w:val="20"/>
        </w:rPr>
        <w:t>年</w:t>
      </w:r>
      <w:r w:rsidR="001E38AD" w:rsidRPr="00ED7C07">
        <w:rPr>
          <w:rFonts w:eastAsia="標楷體" w:hint="eastAsia"/>
          <w:kern w:val="0"/>
          <w:sz w:val="28"/>
          <w:szCs w:val="20"/>
        </w:rPr>
        <w:t>5</w:t>
      </w:r>
      <w:r w:rsidRPr="00ED7C07">
        <w:rPr>
          <w:rFonts w:eastAsia="標楷體"/>
          <w:kern w:val="0"/>
          <w:sz w:val="28"/>
          <w:szCs w:val="20"/>
        </w:rPr>
        <w:t>月新臺幣對美元平均匯率為</w:t>
      </w:r>
      <w:r w:rsidRPr="00ED7C07">
        <w:rPr>
          <w:rFonts w:eastAsia="標楷體"/>
          <w:kern w:val="0"/>
          <w:sz w:val="28"/>
          <w:szCs w:val="20"/>
        </w:rPr>
        <w:t>27.921</w:t>
      </w:r>
      <w:r w:rsidRPr="00ED7C07">
        <w:rPr>
          <w:rFonts w:eastAsia="標楷體"/>
          <w:kern w:val="0"/>
          <w:sz w:val="28"/>
          <w:szCs w:val="20"/>
        </w:rPr>
        <w:t>，較上月匯率</w:t>
      </w:r>
      <w:r w:rsidRPr="00ED7C07">
        <w:rPr>
          <w:rFonts w:eastAsia="標楷體"/>
          <w:kern w:val="0"/>
          <w:sz w:val="28"/>
          <w:szCs w:val="20"/>
        </w:rPr>
        <w:t>28.257</w:t>
      </w:r>
      <w:r w:rsidRPr="00ED7C07">
        <w:rPr>
          <w:rFonts w:eastAsia="標楷體" w:hint="eastAsia"/>
          <w:kern w:val="0"/>
          <w:sz w:val="28"/>
          <w:szCs w:val="20"/>
        </w:rPr>
        <w:t>升</w:t>
      </w:r>
      <w:r w:rsidRPr="00ED7C07">
        <w:rPr>
          <w:rFonts w:eastAsia="標楷體"/>
          <w:kern w:val="0"/>
          <w:sz w:val="28"/>
          <w:szCs w:val="20"/>
        </w:rPr>
        <w:t>值</w:t>
      </w:r>
      <w:r w:rsidRPr="00ED7C07">
        <w:rPr>
          <w:rFonts w:eastAsia="標楷體"/>
          <w:kern w:val="0"/>
          <w:sz w:val="28"/>
          <w:szCs w:val="20"/>
        </w:rPr>
        <w:t>1.</w:t>
      </w:r>
      <w:r w:rsidRPr="00ED7C07">
        <w:rPr>
          <w:rFonts w:eastAsia="標楷體" w:hint="eastAsia"/>
          <w:kern w:val="0"/>
          <w:sz w:val="28"/>
          <w:szCs w:val="20"/>
        </w:rPr>
        <w:t>20</w:t>
      </w:r>
      <w:r w:rsidRPr="00ED7C07">
        <w:rPr>
          <w:rFonts w:eastAsia="標楷體"/>
          <w:kern w:val="0"/>
          <w:sz w:val="28"/>
          <w:szCs w:val="20"/>
        </w:rPr>
        <w:t>%</w:t>
      </w:r>
      <w:r w:rsidRPr="00ED7C07">
        <w:rPr>
          <w:rFonts w:eastAsia="標楷體"/>
          <w:kern w:val="0"/>
          <w:sz w:val="28"/>
          <w:szCs w:val="20"/>
        </w:rPr>
        <w:t>，較上年同月匯率</w:t>
      </w:r>
      <w:r w:rsidRPr="00ED7C07">
        <w:rPr>
          <w:rFonts w:eastAsia="標楷體"/>
          <w:kern w:val="0"/>
          <w:sz w:val="28"/>
          <w:szCs w:val="20"/>
        </w:rPr>
        <w:t>29.957</w:t>
      </w:r>
      <w:r w:rsidRPr="00ED7C07">
        <w:rPr>
          <w:rFonts w:eastAsia="標楷體"/>
          <w:kern w:val="0"/>
          <w:sz w:val="28"/>
          <w:szCs w:val="20"/>
        </w:rPr>
        <w:t>升值</w:t>
      </w:r>
      <w:r w:rsidRPr="00ED7C07">
        <w:rPr>
          <w:rFonts w:eastAsia="標楷體"/>
          <w:kern w:val="0"/>
          <w:sz w:val="28"/>
          <w:szCs w:val="20"/>
        </w:rPr>
        <w:t>7.29%</w:t>
      </w:r>
      <w:r w:rsidR="00D531FD" w:rsidRPr="00ED7C07">
        <w:rPr>
          <w:rFonts w:eastAsia="標楷體"/>
          <w:kern w:val="0"/>
          <w:sz w:val="28"/>
          <w:szCs w:val="20"/>
        </w:rPr>
        <w:t>。</w:t>
      </w:r>
    </w:p>
    <w:p w14:paraId="61CD09DE" w14:textId="77777777" w:rsidR="009B0536" w:rsidRPr="00ED7C07" w:rsidRDefault="009B0536" w:rsidP="009B0536">
      <w:pPr>
        <w:tabs>
          <w:tab w:val="left" w:pos="540"/>
        </w:tabs>
        <w:snapToGrid w:val="0"/>
        <w:spacing w:before="120" w:line="300" w:lineRule="auto"/>
        <w:ind w:left="423" w:hangingChars="151" w:hanging="423"/>
        <w:rPr>
          <w:rFonts w:eastAsia="標楷體"/>
          <w:kern w:val="0"/>
          <w:sz w:val="28"/>
          <w:szCs w:val="20"/>
        </w:rPr>
      </w:pPr>
    </w:p>
    <w:p w14:paraId="12006BCF" w14:textId="777E9023" w:rsidR="00D531FD" w:rsidRPr="00ED7C07" w:rsidRDefault="00D531FD" w:rsidP="00D531FD">
      <w:pPr>
        <w:snapToGrid w:val="0"/>
        <w:spacing w:before="360" w:line="300" w:lineRule="auto"/>
        <w:ind w:left="566" w:hangingChars="202" w:hanging="566"/>
        <w:rPr>
          <w:rFonts w:eastAsia="標楷體"/>
          <w:b/>
          <w:bCs/>
          <w:sz w:val="28"/>
          <w:szCs w:val="28"/>
        </w:rPr>
      </w:pPr>
      <w:r w:rsidRPr="00ED7C07">
        <w:rPr>
          <w:rFonts w:eastAsia="標楷體"/>
          <w:b/>
          <w:bCs/>
          <w:sz w:val="28"/>
          <w:szCs w:val="28"/>
        </w:rPr>
        <w:t>５、</w:t>
      </w:r>
      <w:r w:rsidR="00C536A9" w:rsidRPr="00ED7C07">
        <w:rPr>
          <w:rFonts w:eastAsia="標楷體"/>
          <w:b/>
          <w:bCs/>
          <w:sz w:val="28"/>
          <w:szCs w:val="28"/>
        </w:rPr>
        <w:t>110</w:t>
      </w:r>
      <w:r w:rsidR="00C536A9" w:rsidRPr="00ED7C07">
        <w:rPr>
          <w:rFonts w:eastAsia="標楷體"/>
          <w:b/>
          <w:bCs/>
          <w:sz w:val="28"/>
          <w:szCs w:val="28"/>
        </w:rPr>
        <w:t>年</w:t>
      </w:r>
      <w:r w:rsidR="00C536A9" w:rsidRPr="00ED7C07">
        <w:rPr>
          <w:rFonts w:eastAsia="標楷體" w:hint="eastAsia"/>
          <w:b/>
          <w:bCs/>
          <w:sz w:val="28"/>
          <w:szCs w:val="28"/>
        </w:rPr>
        <w:t>5</w:t>
      </w:r>
      <w:r w:rsidR="00C536A9" w:rsidRPr="00ED7C07">
        <w:rPr>
          <w:rFonts w:eastAsia="標楷體"/>
          <w:b/>
          <w:bCs/>
          <w:sz w:val="28"/>
          <w:szCs w:val="28"/>
        </w:rPr>
        <w:t>月底外匯存底為</w:t>
      </w:r>
      <w:r w:rsidR="00C536A9" w:rsidRPr="00ED7C07">
        <w:rPr>
          <w:rFonts w:eastAsia="標楷體"/>
          <w:b/>
          <w:bCs/>
          <w:sz w:val="28"/>
          <w:szCs w:val="28"/>
        </w:rPr>
        <w:t>5,</w:t>
      </w:r>
      <w:r w:rsidR="00C536A9" w:rsidRPr="00ED7C07">
        <w:rPr>
          <w:rFonts w:eastAsia="標楷體" w:hint="eastAsia"/>
          <w:b/>
          <w:bCs/>
          <w:sz w:val="28"/>
          <w:szCs w:val="28"/>
        </w:rPr>
        <w:t>429</w:t>
      </w:r>
      <w:r w:rsidR="00C536A9" w:rsidRPr="00ED7C07">
        <w:rPr>
          <w:rFonts w:eastAsia="標楷體"/>
          <w:b/>
          <w:bCs/>
          <w:sz w:val="28"/>
          <w:szCs w:val="28"/>
        </w:rPr>
        <w:t>.</w:t>
      </w:r>
      <w:r w:rsidR="00C536A9" w:rsidRPr="00ED7C07">
        <w:rPr>
          <w:rFonts w:eastAsia="標楷體" w:hint="eastAsia"/>
          <w:b/>
          <w:bCs/>
          <w:sz w:val="28"/>
          <w:szCs w:val="28"/>
        </w:rPr>
        <w:t>78</w:t>
      </w:r>
      <w:r w:rsidR="00C536A9" w:rsidRPr="00ED7C07">
        <w:rPr>
          <w:rFonts w:eastAsia="標楷體"/>
          <w:b/>
          <w:bCs/>
          <w:sz w:val="28"/>
          <w:szCs w:val="28"/>
        </w:rPr>
        <w:t>億美元</w:t>
      </w:r>
    </w:p>
    <w:p w14:paraId="353495BA" w14:textId="42C9725B" w:rsidR="00D531FD" w:rsidRPr="00ED7C07" w:rsidRDefault="00C536A9"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noProof/>
          <w:kern w:val="0"/>
          <w:sz w:val="28"/>
          <w:szCs w:val="28"/>
        </w:rPr>
        <w:drawing>
          <wp:anchor distT="0" distB="0" distL="114300" distR="114300" simplePos="0" relativeHeight="253520384" behindDoc="1" locked="0" layoutInCell="1" allowOverlap="1" wp14:anchorId="4534EACB" wp14:editId="045025FD">
            <wp:simplePos x="0" y="0"/>
            <wp:positionH relativeFrom="column">
              <wp:posOffset>2978150</wp:posOffset>
            </wp:positionH>
            <wp:positionV relativeFrom="paragraph">
              <wp:posOffset>38100</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D7C07">
        <w:rPr>
          <w:rFonts w:eastAsia="標楷體"/>
          <w:kern w:val="0"/>
          <w:sz w:val="28"/>
          <w:szCs w:val="28"/>
        </w:rPr>
        <w:t>110</w:t>
      </w:r>
      <w:r w:rsidRPr="00ED7C07">
        <w:rPr>
          <w:rFonts w:eastAsia="標楷體"/>
          <w:kern w:val="0"/>
          <w:sz w:val="28"/>
          <w:szCs w:val="28"/>
        </w:rPr>
        <w:t>年</w:t>
      </w:r>
      <w:r w:rsidRPr="00ED7C07">
        <w:rPr>
          <w:rFonts w:eastAsia="標楷體" w:hint="eastAsia"/>
          <w:kern w:val="0"/>
          <w:sz w:val="28"/>
          <w:szCs w:val="28"/>
        </w:rPr>
        <w:t>5</w:t>
      </w:r>
      <w:r w:rsidRPr="00ED7C07">
        <w:rPr>
          <w:rFonts w:eastAsia="標楷體"/>
          <w:kern w:val="0"/>
          <w:sz w:val="28"/>
          <w:szCs w:val="28"/>
        </w:rPr>
        <w:t>月底，我國外匯存底金額為</w:t>
      </w:r>
      <w:r w:rsidRPr="00ED7C07">
        <w:rPr>
          <w:rFonts w:eastAsia="標楷體"/>
          <w:kern w:val="0"/>
          <w:sz w:val="28"/>
          <w:szCs w:val="28"/>
        </w:rPr>
        <w:t>5,</w:t>
      </w:r>
      <w:r w:rsidRPr="00ED7C07">
        <w:rPr>
          <w:rFonts w:eastAsia="標楷體" w:hint="eastAsia"/>
          <w:kern w:val="0"/>
          <w:sz w:val="28"/>
          <w:szCs w:val="28"/>
        </w:rPr>
        <w:t>429.78</w:t>
      </w:r>
      <w:r w:rsidRPr="00ED7C07">
        <w:rPr>
          <w:rFonts w:eastAsia="標楷體"/>
          <w:kern w:val="0"/>
          <w:sz w:val="28"/>
          <w:szCs w:val="28"/>
        </w:rPr>
        <w:t>億美元，較上月底</w:t>
      </w:r>
      <w:r w:rsidRPr="00ED7C07">
        <w:rPr>
          <w:rFonts w:eastAsia="標楷體" w:hint="eastAsia"/>
          <w:kern w:val="0"/>
          <w:sz w:val="28"/>
          <w:szCs w:val="28"/>
        </w:rPr>
        <w:t>增加</w:t>
      </w:r>
      <w:r w:rsidRPr="00ED7C07">
        <w:rPr>
          <w:rFonts w:eastAsia="標楷體" w:hint="eastAsia"/>
          <w:kern w:val="0"/>
          <w:sz w:val="28"/>
          <w:szCs w:val="28"/>
        </w:rPr>
        <w:t>18.68</w:t>
      </w:r>
      <w:r w:rsidRPr="00ED7C07">
        <w:rPr>
          <w:rFonts w:eastAsia="標楷體"/>
          <w:kern w:val="0"/>
          <w:sz w:val="28"/>
          <w:szCs w:val="28"/>
        </w:rPr>
        <w:t>億美元，主因外匯存底投資運用收益，以及主要貨幣對美元之匯率變動所致</w:t>
      </w:r>
      <w:r w:rsidR="00D531FD" w:rsidRPr="00ED7C07">
        <w:rPr>
          <w:rFonts w:eastAsia="標楷體"/>
          <w:kern w:val="0"/>
          <w:sz w:val="28"/>
          <w:szCs w:val="28"/>
        </w:rPr>
        <w:t>。</w:t>
      </w:r>
    </w:p>
    <w:p w14:paraId="3D60DCE2" w14:textId="77777777" w:rsidR="00D531FD" w:rsidRPr="00ED7C07" w:rsidRDefault="00D531FD"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48069B8C" w14:textId="77777777" w:rsidR="00D531FD" w:rsidRPr="00ED7C07" w:rsidRDefault="00D531FD" w:rsidP="00D531F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14:paraId="408A34B5" w14:textId="77777777" w:rsidR="00D531FD" w:rsidRPr="00ED7C07" w:rsidRDefault="00D531FD" w:rsidP="00D531F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14:paraId="1114DE58" w14:textId="347F44D4" w:rsidR="00D531FD" w:rsidRPr="00ED7C07" w:rsidRDefault="00D531FD" w:rsidP="00C536A9">
      <w:pPr>
        <w:snapToGrid w:val="0"/>
        <w:spacing w:before="360" w:line="300" w:lineRule="auto"/>
        <w:ind w:left="566" w:hangingChars="202" w:hanging="566"/>
        <w:rPr>
          <w:rFonts w:eastAsia="標楷體"/>
          <w:b/>
          <w:bCs/>
          <w:kern w:val="0"/>
          <w:sz w:val="28"/>
          <w:szCs w:val="20"/>
        </w:rPr>
      </w:pPr>
      <w:r w:rsidRPr="00ED7C07">
        <w:rPr>
          <w:rFonts w:eastAsia="標楷體"/>
          <w:b/>
          <w:bCs/>
          <w:kern w:val="0"/>
          <w:sz w:val="28"/>
          <w:szCs w:val="20"/>
        </w:rPr>
        <w:t>６、</w:t>
      </w:r>
      <w:r w:rsidR="00C536A9" w:rsidRPr="00ED7C07">
        <w:rPr>
          <w:rFonts w:eastAsia="標楷體"/>
          <w:b/>
          <w:bCs/>
          <w:kern w:val="0"/>
          <w:sz w:val="28"/>
          <w:szCs w:val="20"/>
        </w:rPr>
        <w:t>110</w:t>
      </w:r>
      <w:r w:rsidR="00C536A9" w:rsidRPr="00ED7C07">
        <w:rPr>
          <w:rFonts w:eastAsia="標楷體"/>
          <w:b/>
          <w:bCs/>
          <w:kern w:val="0"/>
          <w:sz w:val="28"/>
          <w:szCs w:val="20"/>
        </w:rPr>
        <w:t>年</w:t>
      </w:r>
      <w:r w:rsidR="00C536A9" w:rsidRPr="00ED7C07">
        <w:rPr>
          <w:rFonts w:eastAsia="標楷體" w:hint="eastAsia"/>
          <w:b/>
          <w:bCs/>
          <w:kern w:val="0"/>
          <w:sz w:val="28"/>
          <w:szCs w:val="20"/>
        </w:rPr>
        <w:t>5</w:t>
      </w:r>
      <w:r w:rsidR="00C536A9" w:rsidRPr="00ED7C07">
        <w:rPr>
          <w:rFonts w:eastAsia="標楷體"/>
          <w:b/>
          <w:bCs/>
          <w:kern w:val="0"/>
          <w:sz w:val="28"/>
          <w:szCs w:val="20"/>
        </w:rPr>
        <w:t>月臺灣加權股價平均收盤指數為</w:t>
      </w:r>
      <w:r w:rsidR="00C536A9" w:rsidRPr="00ED7C07">
        <w:rPr>
          <w:rFonts w:eastAsia="標楷體"/>
          <w:b/>
          <w:bCs/>
          <w:kern w:val="0"/>
          <w:sz w:val="28"/>
          <w:szCs w:val="20"/>
        </w:rPr>
        <w:t>16</w:t>
      </w:r>
      <w:r w:rsidR="00C536A9" w:rsidRPr="00ED7C07">
        <w:rPr>
          <w:rFonts w:eastAsia="標楷體" w:hint="eastAsia"/>
          <w:b/>
          <w:bCs/>
          <w:kern w:val="0"/>
          <w:sz w:val="28"/>
          <w:szCs w:val="20"/>
        </w:rPr>
        <w:t>,504.42</w:t>
      </w:r>
    </w:p>
    <w:p w14:paraId="68A2A098" w14:textId="2DB9BBC7" w:rsidR="00D531FD" w:rsidRPr="00ED7C07" w:rsidRDefault="00C536A9" w:rsidP="00D531FD">
      <w:pPr>
        <w:widowControl/>
        <w:topLinePunct/>
        <w:snapToGrid w:val="0"/>
        <w:spacing w:beforeLines="50" w:before="180" w:line="300" w:lineRule="auto"/>
        <w:ind w:leftChars="118" w:left="283" w:right="-1" w:firstLineChars="202" w:firstLine="566"/>
        <w:jc w:val="both"/>
        <w:rPr>
          <w:rFonts w:eastAsia="標楷體"/>
          <w:spacing w:val="-4"/>
          <w:kern w:val="0"/>
          <w:sz w:val="28"/>
          <w:szCs w:val="20"/>
        </w:rPr>
      </w:pPr>
      <w:r w:rsidRPr="00ED7C07">
        <w:rPr>
          <w:rFonts w:eastAsia="標楷體"/>
          <w:kern w:val="0"/>
          <w:sz w:val="28"/>
          <w:szCs w:val="20"/>
        </w:rPr>
        <w:t>臺灣股票市場</w:t>
      </w:r>
      <w:r w:rsidRPr="00ED7C07">
        <w:rPr>
          <w:rFonts w:eastAsia="標楷體"/>
          <w:kern w:val="0"/>
          <w:sz w:val="28"/>
          <w:szCs w:val="20"/>
        </w:rPr>
        <w:t>110</w:t>
      </w:r>
      <w:r w:rsidRPr="00ED7C07">
        <w:rPr>
          <w:rFonts w:eastAsia="標楷體"/>
          <w:kern w:val="0"/>
          <w:sz w:val="28"/>
          <w:szCs w:val="20"/>
        </w:rPr>
        <w:t>年</w:t>
      </w:r>
      <w:r w:rsidRPr="00ED7C07">
        <w:rPr>
          <w:rFonts w:eastAsia="標楷體" w:hint="eastAsia"/>
          <w:kern w:val="0"/>
          <w:sz w:val="28"/>
          <w:szCs w:val="20"/>
        </w:rPr>
        <w:t>5</w:t>
      </w:r>
      <w:r w:rsidRPr="00ED7C07">
        <w:rPr>
          <w:rFonts w:eastAsia="標楷體"/>
          <w:kern w:val="0"/>
          <w:sz w:val="28"/>
          <w:szCs w:val="20"/>
        </w:rPr>
        <w:t>月平均股價收盤指數為</w:t>
      </w:r>
      <w:r w:rsidRPr="00ED7C07">
        <w:rPr>
          <w:rFonts w:eastAsia="標楷體"/>
          <w:kern w:val="0"/>
          <w:sz w:val="28"/>
          <w:szCs w:val="20"/>
        </w:rPr>
        <w:t>1</w:t>
      </w:r>
      <w:r w:rsidRPr="00ED7C07">
        <w:rPr>
          <w:rFonts w:eastAsia="標楷體" w:hint="eastAsia"/>
          <w:kern w:val="0"/>
          <w:sz w:val="28"/>
          <w:szCs w:val="20"/>
        </w:rPr>
        <w:t>6</w:t>
      </w:r>
      <w:r w:rsidRPr="00ED7C07">
        <w:rPr>
          <w:rFonts w:eastAsia="標楷體"/>
          <w:kern w:val="0"/>
          <w:sz w:val="28"/>
          <w:szCs w:val="20"/>
        </w:rPr>
        <w:t>,</w:t>
      </w:r>
      <w:r w:rsidRPr="00ED7C07">
        <w:rPr>
          <w:rFonts w:eastAsia="標楷體" w:hint="eastAsia"/>
          <w:kern w:val="0"/>
          <w:sz w:val="28"/>
          <w:szCs w:val="20"/>
        </w:rPr>
        <w:t>504</w:t>
      </w:r>
      <w:r w:rsidRPr="00ED7C07">
        <w:rPr>
          <w:rFonts w:eastAsia="標楷體"/>
          <w:kern w:val="0"/>
          <w:sz w:val="28"/>
          <w:szCs w:val="20"/>
        </w:rPr>
        <w:t>.</w:t>
      </w:r>
      <w:r w:rsidRPr="00ED7C07">
        <w:rPr>
          <w:rFonts w:eastAsia="標楷體" w:hint="eastAsia"/>
          <w:kern w:val="0"/>
          <w:sz w:val="28"/>
          <w:szCs w:val="20"/>
        </w:rPr>
        <w:t>42</w:t>
      </w:r>
      <w:r w:rsidRPr="00ED7C07">
        <w:rPr>
          <w:rFonts w:eastAsia="標楷體"/>
          <w:kern w:val="0"/>
          <w:sz w:val="28"/>
          <w:szCs w:val="20"/>
        </w:rPr>
        <w:t>，較上月平均收盤指數</w:t>
      </w:r>
      <w:r w:rsidRPr="00ED7C07">
        <w:rPr>
          <w:rFonts w:eastAsia="標楷體"/>
          <w:bCs/>
          <w:kern w:val="0"/>
          <w:sz w:val="28"/>
          <w:szCs w:val="20"/>
        </w:rPr>
        <w:t>1</w:t>
      </w:r>
      <w:r w:rsidRPr="00ED7C07">
        <w:rPr>
          <w:rFonts w:eastAsia="標楷體" w:hint="eastAsia"/>
          <w:bCs/>
          <w:kern w:val="0"/>
          <w:sz w:val="28"/>
          <w:szCs w:val="20"/>
        </w:rPr>
        <w:t>7,114.84</w:t>
      </w:r>
      <w:r w:rsidRPr="00ED7C07">
        <w:rPr>
          <w:rFonts w:eastAsia="標楷體" w:hint="eastAsia"/>
          <w:kern w:val="0"/>
          <w:sz w:val="28"/>
          <w:szCs w:val="20"/>
        </w:rPr>
        <w:t>下跌</w:t>
      </w:r>
      <w:r w:rsidRPr="00ED7C07">
        <w:rPr>
          <w:rFonts w:eastAsia="標楷體" w:hint="eastAsia"/>
          <w:kern w:val="0"/>
          <w:sz w:val="28"/>
          <w:szCs w:val="20"/>
        </w:rPr>
        <w:t>3.57</w:t>
      </w:r>
      <w:r w:rsidRPr="00ED7C07">
        <w:rPr>
          <w:rFonts w:eastAsia="標楷體"/>
          <w:kern w:val="0"/>
          <w:sz w:val="28"/>
          <w:szCs w:val="20"/>
        </w:rPr>
        <w:t>%</w:t>
      </w:r>
      <w:r w:rsidRPr="00ED7C07">
        <w:rPr>
          <w:rFonts w:eastAsia="標楷體"/>
          <w:kern w:val="0"/>
          <w:sz w:val="28"/>
          <w:szCs w:val="20"/>
        </w:rPr>
        <w:t>，較上年同月</w:t>
      </w:r>
      <w:r w:rsidRPr="00ED7C07">
        <w:rPr>
          <w:rFonts w:eastAsia="標楷體"/>
          <w:kern w:val="0"/>
          <w:sz w:val="28"/>
          <w:szCs w:val="20"/>
        </w:rPr>
        <w:t>10</w:t>
      </w:r>
      <w:r w:rsidRPr="00ED7C07">
        <w:rPr>
          <w:rFonts w:eastAsia="標楷體" w:hint="eastAsia"/>
          <w:kern w:val="0"/>
          <w:sz w:val="28"/>
          <w:szCs w:val="20"/>
        </w:rPr>
        <w:t>,</w:t>
      </w:r>
      <w:r w:rsidRPr="00ED7C07">
        <w:rPr>
          <w:rFonts w:eastAsia="標楷體"/>
          <w:kern w:val="0"/>
          <w:sz w:val="28"/>
          <w:szCs w:val="20"/>
        </w:rPr>
        <w:t>876.94</w:t>
      </w:r>
      <w:r w:rsidRPr="00ED7C07">
        <w:rPr>
          <w:rFonts w:eastAsia="標楷體"/>
          <w:kern w:val="0"/>
          <w:sz w:val="28"/>
          <w:szCs w:val="20"/>
        </w:rPr>
        <w:t>上漲</w:t>
      </w:r>
      <w:r w:rsidRPr="00ED7C07">
        <w:rPr>
          <w:rFonts w:eastAsia="標楷體" w:hint="eastAsia"/>
          <w:kern w:val="0"/>
          <w:sz w:val="28"/>
          <w:szCs w:val="20"/>
        </w:rPr>
        <w:t>51.74</w:t>
      </w:r>
      <w:r w:rsidRPr="00ED7C07">
        <w:rPr>
          <w:rFonts w:eastAsia="標楷體"/>
          <w:spacing w:val="-4"/>
          <w:kern w:val="0"/>
          <w:sz w:val="28"/>
          <w:szCs w:val="20"/>
        </w:rPr>
        <w:t>%</w:t>
      </w:r>
      <w:r w:rsidR="00D531FD" w:rsidRPr="00ED7C07">
        <w:rPr>
          <w:rFonts w:eastAsia="標楷體"/>
          <w:spacing w:val="-4"/>
          <w:kern w:val="0"/>
          <w:sz w:val="28"/>
          <w:szCs w:val="20"/>
        </w:rPr>
        <w:t>。</w:t>
      </w:r>
    </w:p>
    <w:p w14:paraId="41F7E420" w14:textId="2DDEADC3" w:rsidR="00D531FD" w:rsidRPr="00ED7C07" w:rsidRDefault="00C536A9" w:rsidP="00D531FD">
      <w:pPr>
        <w:widowControl/>
        <w:topLinePunct/>
        <w:snapToGrid w:val="0"/>
        <w:spacing w:before="120" w:line="300" w:lineRule="auto"/>
        <w:ind w:leftChars="118" w:left="283" w:rightChars="-59" w:right="-142" w:firstLine="1"/>
        <w:jc w:val="center"/>
        <w:rPr>
          <w:rFonts w:eastAsia="標楷體"/>
          <w:kern w:val="0"/>
          <w:sz w:val="28"/>
          <w:szCs w:val="20"/>
        </w:rPr>
      </w:pPr>
      <w:r w:rsidRPr="00ED7C07">
        <w:rPr>
          <w:rFonts w:eastAsia="標楷體"/>
          <w:noProof/>
          <w:kern w:val="0"/>
          <w:sz w:val="28"/>
          <w:szCs w:val="20"/>
        </w:rPr>
        <w:drawing>
          <wp:inline distT="0" distB="0" distL="0" distR="0" wp14:anchorId="52BCDE0B" wp14:editId="5868D020">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F77198" w14:textId="77777777" w:rsidR="0035690A" w:rsidRPr="00ED7C07" w:rsidRDefault="00D531FD" w:rsidP="00D531FD">
      <w:pPr>
        <w:widowControl/>
        <w:rPr>
          <w:rFonts w:eastAsia="標楷體"/>
          <w:b/>
          <w:bCs/>
          <w:sz w:val="32"/>
          <w:szCs w:val="32"/>
        </w:rPr>
      </w:pPr>
      <w:r w:rsidRPr="00ED7C07">
        <w:rPr>
          <w:rFonts w:eastAsia="標楷體"/>
          <w:b/>
          <w:bCs/>
          <w:sz w:val="32"/>
          <w:szCs w:val="32"/>
        </w:rPr>
        <w:br w:type="page"/>
      </w:r>
    </w:p>
    <w:p w14:paraId="78CDC97A" w14:textId="77777777" w:rsidR="00797AD9" w:rsidRPr="00ED7C07" w:rsidRDefault="00797AD9" w:rsidP="00BD5AAF">
      <w:pPr>
        <w:keepNext/>
        <w:snapToGrid w:val="0"/>
        <w:spacing w:beforeLines="50" w:before="180" w:line="300" w:lineRule="auto"/>
        <w:ind w:rightChars="-25" w:right="-60"/>
        <w:outlineLvl w:val="2"/>
        <w:rPr>
          <w:rFonts w:eastAsia="標楷體"/>
          <w:b/>
          <w:bCs/>
          <w:sz w:val="32"/>
          <w:szCs w:val="32"/>
        </w:rPr>
      </w:pPr>
      <w:bookmarkStart w:id="131" w:name="_Toc76136201"/>
      <w:r w:rsidRPr="00ED7C07">
        <w:rPr>
          <w:rFonts w:eastAsia="標楷體"/>
          <w:b/>
          <w:bCs/>
          <w:sz w:val="32"/>
          <w:szCs w:val="32"/>
        </w:rPr>
        <w:lastRenderedPageBreak/>
        <w:t>（九）就業薪資</w:t>
      </w:r>
      <w:bookmarkEnd w:id="129"/>
      <w:bookmarkEnd w:id="130"/>
      <w:bookmarkEnd w:id="131"/>
    </w:p>
    <w:p w14:paraId="09B757CB" w14:textId="5E45FF2E" w:rsidR="00D531FD" w:rsidRPr="00ED7C07" w:rsidRDefault="00D531FD" w:rsidP="00D531FD">
      <w:pPr>
        <w:tabs>
          <w:tab w:val="left" w:pos="540"/>
        </w:tabs>
        <w:snapToGrid w:val="0"/>
        <w:spacing w:line="300" w:lineRule="auto"/>
        <w:ind w:rightChars="-136" w:right="-326"/>
        <w:rPr>
          <w:rFonts w:eastAsia="標楷體"/>
          <w:b/>
          <w:bCs/>
          <w:spacing w:val="-4"/>
          <w:sz w:val="28"/>
          <w:szCs w:val="28"/>
        </w:rPr>
      </w:pPr>
      <w:r w:rsidRPr="00ED7C07">
        <w:rPr>
          <w:rFonts w:eastAsia="標楷體"/>
          <w:b/>
          <w:bCs/>
          <w:spacing w:val="-4"/>
          <w:sz w:val="28"/>
          <w:szCs w:val="28"/>
        </w:rPr>
        <w:t>１、</w:t>
      </w:r>
      <w:r w:rsidRPr="00ED7C07">
        <w:rPr>
          <w:rFonts w:eastAsia="標楷體"/>
          <w:b/>
          <w:bCs/>
          <w:spacing w:val="-4"/>
          <w:sz w:val="28"/>
          <w:szCs w:val="28"/>
        </w:rPr>
        <w:t>110</w:t>
      </w:r>
      <w:r w:rsidRPr="00ED7C07">
        <w:rPr>
          <w:rFonts w:eastAsia="標楷體"/>
          <w:b/>
          <w:bCs/>
          <w:spacing w:val="-4"/>
          <w:sz w:val="28"/>
          <w:szCs w:val="28"/>
        </w:rPr>
        <w:t>年</w:t>
      </w:r>
      <w:r w:rsidR="00B00483">
        <w:rPr>
          <w:rFonts w:eastAsia="標楷體" w:hint="eastAsia"/>
          <w:b/>
          <w:bCs/>
          <w:spacing w:val="-4"/>
          <w:sz w:val="28"/>
          <w:szCs w:val="28"/>
        </w:rPr>
        <w:t>5</w:t>
      </w:r>
      <w:r w:rsidRPr="00ED7C07">
        <w:rPr>
          <w:rFonts w:eastAsia="標楷體"/>
          <w:b/>
          <w:bCs/>
          <w:spacing w:val="-4"/>
          <w:sz w:val="28"/>
          <w:szCs w:val="28"/>
        </w:rPr>
        <w:t>月失業率為</w:t>
      </w:r>
      <w:r w:rsidR="00B00483">
        <w:rPr>
          <w:rFonts w:eastAsia="標楷體" w:hint="eastAsia"/>
          <w:b/>
          <w:bCs/>
          <w:spacing w:val="-4"/>
          <w:sz w:val="28"/>
          <w:szCs w:val="28"/>
        </w:rPr>
        <w:t>4</w:t>
      </w:r>
      <w:r w:rsidR="00B00483">
        <w:rPr>
          <w:rFonts w:eastAsia="標楷體"/>
          <w:b/>
          <w:bCs/>
          <w:spacing w:val="-4"/>
          <w:sz w:val="28"/>
          <w:szCs w:val="28"/>
        </w:rPr>
        <w:t>.</w:t>
      </w:r>
      <w:r w:rsidR="00B00483">
        <w:rPr>
          <w:rFonts w:eastAsia="標楷體" w:hint="eastAsia"/>
          <w:b/>
          <w:bCs/>
          <w:spacing w:val="-4"/>
          <w:sz w:val="28"/>
          <w:szCs w:val="28"/>
        </w:rPr>
        <w:t>11</w:t>
      </w:r>
      <w:r w:rsidRPr="00ED7C07">
        <w:rPr>
          <w:rFonts w:eastAsia="標楷體"/>
          <w:b/>
          <w:bCs/>
          <w:spacing w:val="-4"/>
          <w:sz w:val="28"/>
          <w:szCs w:val="28"/>
        </w:rPr>
        <w:t>%</w:t>
      </w:r>
      <w:r w:rsidR="00B00483">
        <w:rPr>
          <w:rFonts w:eastAsia="標楷體"/>
          <w:b/>
          <w:bCs/>
          <w:spacing w:val="-4"/>
          <w:sz w:val="28"/>
          <w:szCs w:val="28"/>
        </w:rPr>
        <w:t>，較上年同月</w:t>
      </w:r>
      <w:r w:rsidR="00B00483">
        <w:rPr>
          <w:rFonts w:eastAsia="標楷體" w:hint="eastAsia"/>
          <w:b/>
          <w:bCs/>
          <w:spacing w:val="-4"/>
          <w:sz w:val="28"/>
          <w:szCs w:val="28"/>
        </w:rPr>
        <w:t>上升</w:t>
      </w:r>
      <w:r w:rsidRPr="00ED7C07">
        <w:rPr>
          <w:rFonts w:eastAsia="標楷體"/>
          <w:b/>
          <w:bCs/>
          <w:spacing w:val="-4"/>
          <w:sz w:val="28"/>
          <w:szCs w:val="28"/>
        </w:rPr>
        <w:t>0.</w:t>
      </w:r>
      <w:r w:rsidR="00E43C69">
        <w:rPr>
          <w:rFonts w:eastAsia="標楷體" w:hint="eastAsia"/>
          <w:b/>
          <w:bCs/>
          <w:spacing w:val="-4"/>
          <w:sz w:val="28"/>
          <w:szCs w:val="28"/>
        </w:rPr>
        <w:t>04</w:t>
      </w:r>
      <w:r w:rsidRPr="00ED7C07">
        <w:rPr>
          <w:rFonts w:eastAsia="標楷體"/>
          <w:b/>
          <w:bCs/>
          <w:spacing w:val="-4"/>
          <w:sz w:val="28"/>
          <w:szCs w:val="28"/>
        </w:rPr>
        <w:t>個百分點</w:t>
      </w:r>
    </w:p>
    <w:p w14:paraId="59AFADA2" w14:textId="37DA6F95" w:rsidR="00D531FD" w:rsidRPr="00ED7C07" w:rsidRDefault="00D531FD" w:rsidP="00D531FD">
      <w:pPr>
        <w:snapToGrid w:val="0"/>
        <w:spacing w:line="300" w:lineRule="auto"/>
        <w:ind w:leftChars="119" w:left="569" w:rightChars="18" w:right="43" w:hangingChars="101" w:hanging="283"/>
        <w:jc w:val="both"/>
        <w:rPr>
          <w:rFonts w:eastAsia="標楷體"/>
          <w:sz w:val="28"/>
          <w:szCs w:val="28"/>
        </w:rPr>
      </w:pPr>
      <w:r w:rsidRPr="00ED7C07">
        <w:rPr>
          <w:rFonts w:eastAsia="標楷體"/>
          <w:sz w:val="28"/>
          <w:szCs w:val="28"/>
        </w:rPr>
        <w:t>－勞動力為</w:t>
      </w:r>
      <w:r w:rsidR="00B00483">
        <w:rPr>
          <w:rFonts w:eastAsia="標楷體"/>
          <w:sz w:val="28"/>
          <w:szCs w:val="28"/>
        </w:rPr>
        <w:t>1,188.7</w:t>
      </w:r>
      <w:r w:rsidRPr="00ED7C07">
        <w:rPr>
          <w:rFonts w:eastAsia="標楷體"/>
          <w:sz w:val="28"/>
          <w:szCs w:val="28"/>
        </w:rPr>
        <w:t>萬人</w:t>
      </w:r>
      <w:r w:rsidRPr="00E43C69">
        <w:rPr>
          <w:rFonts w:eastAsia="標楷體"/>
          <w:color w:val="000000" w:themeColor="text1"/>
          <w:sz w:val="28"/>
          <w:szCs w:val="28"/>
        </w:rPr>
        <w:t>，</w:t>
      </w:r>
      <w:r w:rsidR="00E43C69" w:rsidRPr="00E43C69">
        <w:rPr>
          <w:rFonts w:eastAsia="標楷體"/>
          <w:color w:val="000000" w:themeColor="text1"/>
          <w:sz w:val="28"/>
          <w:szCs w:val="28"/>
        </w:rPr>
        <w:t>較上年同月減少</w:t>
      </w:r>
      <w:r w:rsidRPr="00E43C69">
        <w:rPr>
          <w:rFonts w:eastAsia="標楷體"/>
          <w:color w:val="000000" w:themeColor="text1"/>
          <w:sz w:val="28"/>
          <w:szCs w:val="28"/>
        </w:rPr>
        <w:t>0.</w:t>
      </w:r>
      <w:r w:rsidR="00E43C69" w:rsidRPr="00E43C69">
        <w:rPr>
          <w:rFonts w:eastAsia="標楷體" w:hint="eastAsia"/>
          <w:color w:val="000000" w:themeColor="text1"/>
          <w:sz w:val="28"/>
          <w:szCs w:val="28"/>
        </w:rPr>
        <w:t>51</w:t>
      </w:r>
      <w:r w:rsidRPr="00E43C69">
        <w:rPr>
          <w:rFonts w:eastAsia="標楷體"/>
          <w:color w:val="000000" w:themeColor="text1"/>
          <w:sz w:val="28"/>
          <w:szCs w:val="28"/>
        </w:rPr>
        <w:t>%</w:t>
      </w:r>
      <w:r w:rsidRPr="00E43C69">
        <w:rPr>
          <w:rFonts w:eastAsia="標楷體"/>
          <w:color w:val="000000" w:themeColor="text1"/>
          <w:sz w:val="28"/>
          <w:szCs w:val="28"/>
        </w:rPr>
        <w:t>；勞動力參與率為</w:t>
      </w:r>
      <w:r w:rsidRPr="00E43C69">
        <w:rPr>
          <w:rFonts w:eastAsia="標楷體"/>
          <w:color w:val="000000" w:themeColor="text1"/>
          <w:sz w:val="28"/>
          <w:szCs w:val="28"/>
        </w:rPr>
        <w:t>5</w:t>
      </w:r>
      <w:r w:rsidR="00B00483" w:rsidRPr="00E43C69">
        <w:rPr>
          <w:rFonts w:eastAsia="標楷體"/>
          <w:color w:val="000000" w:themeColor="text1"/>
          <w:sz w:val="28"/>
          <w:szCs w:val="28"/>
        </w:rPr>
        <w:t>8</w:t>
      </w:r>
      <w:r w:rsidRPr="00E43C69">
        <w:rPr>
          <w:rFonts w:eastAsia="標楷體"/>
          <w:color w:val="000000" w:themeColor="text1"/>
          <w:sz w:val="28"/>
          <w:szCs w:val="28"/>
        </w:rPr>
        <w:t>.</w:t>
      </w:r>
      <w:r w:rsidR="00B00483" w:rsidRPr="00E43C69">
        <w:rPr>
          <w:rFonts w:eastAsia="標楷體"/>
          <w:color w:val="000000" w:themeColor="text1"/>
          <w:sz w:val="28"/>
          <w:szCs w:val="28"/>
        </w:rPr>
        <w:t>82</w:t>
      </w:r>
      <w:r w:rsidRPr="00E43C69">
        <w:rPr>
          <w:rFonts w:eastAsia="標楷體"/>
          <w:color w:val="000000" w:themeColor="text1"/>
          <w:sz w:val="28"/>
          <w:szCs w:val="28"/>
        </w:rPr>
        <w:t>%</w:t>
      </w:r>
      <w:r w:rsidRPr="00E43C69">
        <w:rPr>
          <w:rFonts w:eastAsia="標楷體"/>
          <w:color w:val="000000" w:themeColor="text1"/>
          <w:sz w:val="28"/>
          <w:szCs w:val="28"/>
        </w:rPr>
        <w:t>，較上年同月</w:t>
      </w:r>
      <w:r w:rsidR="00E43C69" w:rsidRPr="00E43C69">
        <w:rPr>
          <w:rFonts w:eastAsia="標楷體"/>
          <w:color w:val="000000" w:themeColor="text1"/>
          <w:sz w:val="28"/>
          <w:szCs w:val="28"/>
        </w:rPr>
        <w:t>下降</w:t>
      </w:r>
      <w:r w:rsidR="00E43C69" w:rsidRPr="00E43C69">
        <w:rPr>
          <w:rFonts w:eastAsia="標楷體"/>
          <w:color w:val="000000" w:themeColor="text1"/>
          <w:sz w:val="28"/>
          <w:szCs w:val="28"/>
        </w:rPr>
        <w:t>0.24</w:t>
      </w:r>
      <w:r w:rsidRPr="00E43C69">
        <w:rPr>
          <w:rFonts w:eastAsia="標楷體"/>
          <w:color w:val="000000" w:themeColor="text1"/>
          <w:sz w:val="28"/>
          <w:szCs w:val="28"/>
        </w:rPr>
        <w:t>個百分點。</w:t>
      </w:r>
    </w:p>
    <w:p w14:paraId="43A5041B" w14:textId="4FC4CD16" w:rsidR="00D531FD" w:rsidRPr="00ED7C07" w:rsidRDefault="00D531FD" w:rsidP="00D531FD">
      <w:pPr>
        <w:snapToGrid w:val="0"/>
        <w:spacing w:line="300" w:lineRule="auto"/>
        <w:ind w:leftChars="119" w:left="569" w:rightChars="18" w:right="43" w:hangingChars="101" w:hanging="283"/>
        <w:jc w:val="both"/>
        <w:rPr>
          <w:rFonts w:eastAsia="標楷體"/>
          <w:sz w:val="28"/>
          <w:szCs w:val="28"/>
        </w:rPr>
      </w:pPr>
      <w:r w:rsidRPr="00ED7C07">
        <w:rPr>
          <w:rFonts w:eastAsia="標楷體"/>
          <w:sz w:val="28"/>
          <w:szCs w:val="28"/>
        </w:rPr>
        <w:t>－就業人數為</w:t>
      </w:r>
      <w:r w:rsidR="00A45261">
        <w:rPr>
          <w:rFonts w:eastAsia="標楷體"/>
          <w:sz w:val="28"/>
          <w:szCs w:val="28"/>
        </w:rPr>
        <w:t>1,139</w:t>
      </w:r>
      <w:r w:rsidRPr="00ED7C07">
        <w:rPr>
          <w:rFonts w:eastAsia="標楷體"/>
          <w:sz w:val="28"/>
          <w:szCs w:val="28"/>
        </w:rPr>
        <w:t>.</w:t>
      </w:r>
      <w:r w:rsidR="00A45261">
        <w:rPr>
          <w:rFonts w:eastAsia="標楷體"/>
          <w:sz w:val="28"/>
          <w:szCs w:val="28"/>
        </w:rPr>
        <w:t>8</w:t>
      </w:r>
      <w:r w:rsidRPr="00ED7C07">
        <w:rPr>
          <w:rFonts w:eastAsia="標楷體"/>
          <w:sz w:val="28"/>
          <w:szCs w:val="28"/>
        </w:rPr>
        <w:t>萬人，較上年同月</w:t>
      </w:r>
      <w:r w:rsidR="00113385" w:rsidRPr="00E43C69">
        <w:rPr>
          <w:rFonts w:eastAsia="標楷體"/>
          <w:color w:val="000000" w:themeColor="text1"/>
          <w:sz w:val="28"/>
          <w:szCs w:val="28"/>
        </w:rPr>
        <w:t>減少</w:t>
      </w:r>
      <w:r w:rsidRPr="00E43C69">
        <w:rPr>
          <w:rFonts w:eastAsia="標楷體"/>
          <w:color w:val="000000" w:themeColor="text1"/>
          <w:sz w:val="28"/>
          <w:szCs w:val="28"/>
        </w:rPr>
        <w:t>0</w:t>
      </w:r>
      <w:r w:rsidRPr="00113385">
        <w:rPr>
          <w:rFonts w:eastAsia="標楷體"/>
          <w:color w:val="000000" w:themeColor="text1"/>
          <w:sz w:val="28"/>
          <w:szCs w:val="28"/>
        </w:rPr>
        <w:t>.</w:t>
      </w:r>
      <w:r w:rsidR="00113385" w:rsidRPr="00113385">
        <w:rPr>
          <w:rFonts w:eastAsia="標楷體" w:hint="eastAsia"/>
          <w:color w:val="000000" w:themeColor="text1"/>
          <w:sz w:val="28"/>
          <w:szCs w:val="28"/>
        </w:rPr>
        <w:t>56</w:t>
      </w:r>
      <w:r w:rsidRPr="00113385">
        <w:rPr>
          <w:rFonts w:eastAsia="標楷體"/>
          <w:color w:val="000000" w:themeColor="text1"/>
          <w:sz w:val="28"/>
          <w:szCs w:val="28"/>
        </w:rPr>
        <w:t>%</w:t>
      </w:r>
      <w:r w:rsidRPr="00113385">
        <w:rPr>
          <w:rFonts w:eastAsia="標楷體"/>
          <w:color w:val="000000" w:themeColor="text1"/>
          <w:sz w:val="28"/>
          <w:szCs w:val="28"/>
        </w:rPr>
        <w:t>。</w:t>
      </w:r>
    </w:p>
    <w:p w14:paraId="2C9B5AFF" w14:textId="3039FC3D" w:rsidR="00D531FD" w:rsidRPr="00ED7C07" w:rsidRDefault="00D531FD" w:rsidP="00D531FD">
      <w:pPr>
        <w:snapToGrid w:val="0"/>
        <w:spacing w:line="300" w:lineRule="auto"/>
        <w:ind w:leftChars="119" w:left="569" w:rightChars="18" w:right="43" w:hangingChars="101" w:hanging="283"/>
        <w:jc w:val="both"/>
        <w:rPr>
          <w:rFonts w:eastAsia="標楷體"/>
          <w:sz w:val="28"/>
          <w:szCs w:val="28"/>
        </w:rPr>
      </w:pPr>
      <w:r w:rsidRPr="00ED7C07">
        <w:rPr>
          <w:rFonts w:eastAsia="標楷體"/>
          <w:sz w:val="28"/>
          <w:szCs w:val="28"/>
        </w:rPr>
        <w:t>－失業人數為</w:t>
      </w:r>
      <w:r w:rsidRPr="00ED7C07">
        <w:rPr>
          <w:rFonts w:eastAsia="標楷體"/>
          <w:sz w:val="28"/>
          <w:szCs w:val="28"/>
        </w:rPr>
        <w:t>4</w:t>
      </w:r>
      <w:r w:rsidR="00661C1E">
        <w:rPr>
          <w:rFonts w:eastAsia="標楷體"/>
          <w:sz w:val="28"/>
          <w:szCs w:val="28"/>
        </w:rPr>
        <w:t>8</w:t>
      </w:r>
      <w:r w:rsidRPr="00ED7C07">
        <w:rPr>
          <w:rFonts w:eastAsia="標楷體"/>
          <w:sz w:val="28"/>
          <w:szCs w:val="28"/>
        </w:rPr>
        <w:t>.</w:t>
      </w:r>
      <w:r w:rsidR="00661C1E">
        <w:rPr>
          <w:rFonts w:eastAsia="標楷體" w:hint="eastAsia"/>
          <w:sz w:val="28"/>
          <w:szCs w:val="28"/>
        </w:rPr>
        <w:t>9</w:t>
      </w:r>
      <w:r w:rsidRPr="00ED7C07">
        <w:rPr>
          <w:rFonts w:eastAsia="標楷體"/>
          <w:sz w:val="28"/>
          <w:szCs w:val="28"/>
        </w:rPr>
        <w:t>萬人，失業率為</w:t>
      </w:r>
      <w:r w:rsidR="00661C1E">
        <w:rPr>
          <w:rFonts w:eastAsia="標楷體"/>
          <w:sz w:val="28"/>
          <w:szCs w:val="28"/>
        </w:rPr>
        <w:t>4.11</w:t>
      </w:r>
      <w:r w:rsidRPr="00ED7C07">
        <w:rPr>
          <w:rFonts w:eastAsia="標楷體"/>
          <w:sz w:val="28"/>
          <w:szCs w:val="28"/>
        </w:rPr>
        <w:t>%</w:t>
      </w:r>
      <w:r w:rsidRPr="00ED7C07">
        <w:rPr>
          <w:rFonts w:eastAsia="標楷體"/>
          <w:sz w:val="28"/>
          <w:szCs w:val="28"/>
        </w:rPr>
        <w:t>，較上年同月</w:t>
      </w:r>
      <w:r w:rsidR="00661C1E" w:rsidRPr="00E43C69">
        <w:rPr>
          <w:rFonts w:eastAsia="標楷體"/>
          <w:color w:val="000000" w:themeColor="text1"/>
          <w:sz w:val="28"/>
          <w:szCs w:val="28"/>
        </w:rPr>
        <w:t>上升</w:t>
      </w:r>
      <w:r w:rsidRPr="00E43C69">
        <w:rPr>
          <w:rFonts w:eastAsia="標楷體"/>
          <w:color w:val="000000" w:themeColor="text1"/>
          <w:sz w:val="28"/>
          <w:szCs w:val="28"/>
        </w:rPr>
        <w:t>0.</w:t>
      </w:r>
      <w:r w:rsidR="00661C1E" w:rsidRPr="00E43C69">
        <w:rPr>
          <w:rFonts w:eastAsia="標楷體" w:hint="eastAsia"/>
          <w:color w:val="000000" w:themeColor="text1"/>
          <w:sz w:val="28"/>
          <w:szCs w:val="28"/>
        </w:rPr>
        <w:t>04</w:t>
      </w:r>
      <w:r w:rsidRPr="00E43C69">
        <w:rPr>
          <w:rFonts w:eastAsia="標楷體"/>
          <w:color w:val="000000" w:themeColor="text1"/>
          <w:sz w:val="28"/>
          <w:szCs w:val="28"/>
        </w:rPr>
        <w:t>個</w:t>
      </w:r>
      <w:r w:rsidRPr="00ED7C07">
        <w:rPr>
          <w:rFonts w:eastAsia="標楷體"/>
          <w:sz w:val="28"/>
          <w:szCs w:val="28"/>
        </w:rPr>
        <w:t>百分點。</w:t>
      </w:r>
    </w:p>
    <w:p w14:paraId="5EFEC4A6" w14:textId="2CC33C2C" w:rsidR="00D531FD" w:rsidRPr="00596A8D"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ED7C07">
        <w:rPr>
          <w:rFonts w:eastAsia="標楷體"/>
          <w:sz w:val="28"/>
          <w:szCs w:val="28"/>
        </w:rPr>
        <w:t>－就業結構：</w:t>
      </w:r>
      <w:r w:rsidRPr="00954A00">
        <w:rPr>
          <w:rFonts w:eastAsia="標楷體"/>
          <w:color w:val="000000" w:themeColor="text1"/>
          <w:sz w:val="28"/>
          <w:szCs w:val="28"/>
        </w:rPr>
        <w:t>農業</w:t>
      </w:r>
      <w:r w:rsidRPr="00954A00">
        <w:rPr>
          <w:rFonts w:eastAsia="標楷體"/>
          <w:color w:val="000000" w:themeColor="text1"/>
          <w:sz w:val="28"/>
          <w:szCs w:val="28"/>
        </w:rPr>
        <w:t>54.</w:t>
      </w:r>
      <w:r w:rsidR="00E43C69" w:rsidRPr="00954A00">
        <w:rPr>
          <w:rFonts w:eastAsia="標楷體" w:hint="eastAsia"/>
          <w:color w:val="000000" w:themeColor="text1"/>
          <w:sz w:val="28"/>
          <w:szCs w:val="28"/>
        </w:rPr>
        <w:t>3</w:t>
      </w:r>
      <w:r w:rsidRPr="00954A00">
        <w:rPr>
          <w:rFonts w:eastAsia="標楷體"/>
          <w:color w:val="000000" w:themeColor="text1"/>
          <w:sz w:val="28"/>
          <w:szCs w:val="28"/>
        </w:rPr>
        <w:t>萬人</w:t>
      </w:r>
      <w:r w:rsidRPr="00954A00">
        <w:rPr>
          <w:rFonts w:eastAsia="標楷體"/>
          <w:color w:val="000000" w:themeColor="text1"/>
          <w:sz w:val="28"/>
          <w:szCs w:val="28"/>
        </w:rPr>
        <w:t>(</w:t>
      </w:r>
      <w:r w:rsidRPr="00954A00">
        <w:rPr>
          <w:rFonts w:eastAsia="標楷體"/>
          <w:color w:val="000000" w:themeColor="text1"/>
          <w:sz w:val="28"/>
          <w:szCs w:val="28"/>
        </w:rPr>
        <w:t>占</w:t>
      </w:r>
      <w:r w:rsidRPr="00954A00">
        <w:rPr>
          <w:rFonts w:eastAsia="標楷體"/>
          <w:color w:val="000000" w:themeColor="text1"/>
          <w:sz w:val="28"/>
          <w:szCs w:val="28"/>
        </w:rPr>
        <w:t>4.7</w:t>
      </w:r>
      <w:r w:rsidR="00954A00" w:rsidRPr="00954A00">
        <w:rPr>
          <w:rFonts w:eastAsia="標楷體" w:hint="eastAsia"/>
          <w:color w:val="000000" w:themeColor="text1"/>
          <w:sz w:val="28"/>
          <w:szCs w:val="28"/>
        </w:rPr>
        <w:t>6</w:t>
      </w:r>
      <w:r w:rsidRPr="00954A00">
        <w:rPr>
          <w:rFonts w:eastAsia="標楷體"/>
          <w:color w:val="000000" w:themeColor="text1"/>
          <w:sz w:val="28"/>
          <w:szCs w:val="28"/>
        </w:rPr>
        <w:t>%</w:t>
      </w:r>
      <w:r w:rsidRPr="00596A8D">
        <w:rPr>
          <w:rFonts w:eastAsia="標楷體"/>
          <w:color w:val="000000" w:themeColor="text1"/>
          <w:sz w:val="28"/>
          <w:szCs w:val="28"/>
        </w:rPr>
        <w:t>)</w:t>
      </w:r>
      <w:r w:rsidRPr="00596A8D">
        <w:rPr>
          <w:rFonts w:eastAsia="標楷體"/>
          <w:color w:val="000000" w:themeColor="text1"/>
          <w:sz w:val="28"/>
          <w:szCs w:val="28"/>
        </w:rPr>
        <w:t>，工業</w:t>
      </w:r>
      <w:r w:rsidR="00E43C69" w:rsidRPr="00596A8D">
        <w:rPr>
          <w:rFonts w:eastAsia="標楷體"/>
          <w:color w:val="000000" w:themeColor="text1"/>
          <w:sz w:val="28"/>
          <w:szCs w:val="28"/>
        </w:rPr>
        <w:t>403</w:t>
      </w:r>
      <w:r w:rsidRPr="00596A8D">
        <w:rPr>
          <w:rFonts w:eastAsia="標楷體"/>
          <w:color w:val="000000" w:themeColor="text1"/>
          <w:sz w:val="28"/>
          <w:szCs w:val="28"/>
        </w:rPr>
        <w:t>.</w:t>
      </w:r>
      <w:r w:rsidRPr="00596A8D">
        <w:rPr>
          <w:rFonts w:eastAsia="標楷體" w:hint="eastAsia"/>
          <w:color w:val="000000" w:themeColor="text1"/>
          <w:sz w:val="28"/>
          <w:szCs w:val="28"/>
        </w:rPr>
        <w:t>6</w:t>
      </w:r>
      <w:r w:rsidRPr="00596A8D">
        <w:rPr>
          <w:rFonts w:eastAsia="標楷體"/>
          <w:color w:val="000000" w:themeColor="text1"/>
          <w:sz w:val="28"/>
          <w:szCs w:val="28"/>
        </w:rPr>
        <w:t>萬人</w:t>
      </w:r>
      <w:r w:rsidRPr="00596A8D">
        <w:rPr>
          <w:rFonts w:eastAsia="標楷體"/>
          <w:color w:val="000000" w:themeColor="text1"/>
          <w:sz w:val="28"/>
          <w:szCs w:val="28"/>
        </w:rPr>
        <w:t>(</w:t>
      </w:r>
      <w:r w:rsidRPr="00596A8D">
        <w:rPr>
          <w:rFonts w:eastAsia="標楷體"/>
          <w:color w:val="000000" w:themeColor="text1"/>
          <w:sz w:val="28"/>
          <w:szCs w:val="28"/>
        </w:rPr>
        <w:t>占</w:t>
      </w:r>
      <w:r w:rsidR="00596A8D" w:rsidRPr="00596A8D">
        <w:rPr>
          <w:rFonts w:eastAsia="標楷體"/>
          <w:color w:val="000000" w:themeColor="text1"/>
          <w:sz w:val="28"/>
          <w:szCs w:val="28"/>
        </w:rPr>
        <w:t>35.41</w:t>
      </w:r>
      <w:r w:rsidRPr="00596A8D">
        <w:rPr>
          <w:rFonts w:eastAsia="標楷體"/>
          <w:color w:val="000000" w:themeColor="text1"/>
          <w:sz w:val="28"/>
          <w:szCs w:val="28"/>
        </w:rPr>
        <w:t>%)</w:t>
      </w:r>
      <w:r w:rsidRPr="00596A8D">
        <w:rPr>
          <w:rFonts w:eastAsia="標楷體"/>
          <w:color w:val="000000" w:themeColor="text1"/>
          <w:sz w:val="28"/>
          <w:szCs w:val="28"/>
        </w:rPr>
        <w:t>，服務業</w:t>
      </w:r>
      <w:r w:rsidR="00E43C69" w:rsidRPr="00596A8D">
        <w:rPr>
          <w:rFonts w:eastAsia="標楷體"/>
          <w:color w:val="000000" w:themeColor="text1"/>
          <w:sz w:val="28"/>
          <w:szCs w:val="28"/>
        </w:rPr>
        <w:t>681</w:t>
      </w:r>
      <w:r w:rsidRPr="00596A8D">
        <w:rPr>
          <w:rFonts w:eastAsia="標楷體"/>
          <w:color w:val="000000" w:themeColor="text1"/>
          <w:sz w:val="28"/>
          <w:szCs w:val="28"/>
        </w:rPr>
        <w:t>.</w:t>
      </w:r>
      <w:r w:rsidR="00E43C69" w:rsidRPr="00596A8D">
        <w:rPr>
          <w:rFonts w:eastAsia="標楷體" w:hint="eastAsia"/>
          <w:color w:val="000000" w:themeColor="text1"/>
          <w:sz w:val="28"/>
          <w:szCs w:val="28"/>
        </w:rPr>
        <w:t>9</w:t>
      </w:r>
      <w:r w:rsidRPr="00596A8D">
        <w:rPr>
          <w:rFonts w:eastAsia="標楷體"/>
          <w:color w:val="000000" w:themeColor="text1"/>
          <w:sz w:val="28"/>
          <w:szCs w:val="28"/>
        </w:rPr>
        <w:t>萬人</w:t>
      </w:r>
      <w:r w:rsidRPr="00596A8D">
        <w:rPr>
          <w:rFonts w:eastAsia="標楷體"/>
          <w:color w:val="000000" w:themeColor="text1"/>
          <w:sz w:val="28"/>
          <w:szCs w:val="28"/>
        </w:rPr>
        <w:t>(</w:t>
      </w:r>
      <w:r w:rsidRPr="00596A8D">
        <w:rPr>
          <w:rFonts w:eastAsia="標楷體"/>
          <w:color w:val="000000" w:themeColor="text1"/>
          <w:sz w:val="28"/>
          <w:szCs w:val="28"/>
        </w:rPr>
        <w:t>占</w:t>
      </w:r>
      <w:r w:rsidR="00596A8D" w:rsidRPr="00596A8D">
        <w:rPr>
          <w:rFonts w:eastAsia="標楷體"/>
          <w:color w:val="000000" w:themeColor="text1"/>
          <w:sz w:val="28"/>
          <w:szCs w:val="28"/>
        </w:rPr>
        <w:t>59.83</w:t>
      </w:r>
      <w:r w:rsidRPr="00596A8D">
        <w:rPr>
          <w:rFonts w:eastAsia="標楷體"/>
          <w:color w:val="000000" w:themeColor="text1"/>
          <w:sz w:val="28"/>
          <w:szCs w:val="28"/>
        </w:rPr>
        <w:t>%)</w:t>
      </w:r>
      <w:r w:rsidRPr="00596A8D">
        <w:rPr>
          <w:rFonts w:eastAsia="標楷體"/>
          <w:color w:val="000000" w:themeColor="text1"/>
          <w:sz w:val="28"/>
          <w:szCs w:val="28"/>
        </w:rPr>
        <w:t>。</w:t>
      </w:r>
    </w:p>
    <w:p w14:paraId="6ECAF03D" w14:textId="77777777" w:rsidR="00D531FD" w:rsidRPr="00ED7C07" w:rsidRDefault="00D531FD" w:rsidP="00D531FD">
      <w:pPr>
        <w:snapToGrid w:val="0"/>
        <w:spacing w:line="300" w:lineRule="auto"/>
        <w:ind w:rightChars="-511" w:right="-1226" w:firstLineChars="850" w:firstLine="2382"/>
        <w:rPr>
          <w:rFonts w:eastAsia="標楷體"/>
          <w:szCs w:val="28"/>
        </w:rPr>
      </w:pPr>
      <w:r w:rsidRPr="00ED7C07">
        <w:rPr>
          <w:rFonts w:eastAsia="標楷體"/>
          <w:b/>
          <w:bCs/>
          <w:sz w:val="28"/>
        </w:rPr>
        <w:t>表</w:t>
      </w:r>
      <w:r w:rsidRPr="00ED7C07">
        <w:rPr>
          <w:rFonts w:eastAsia="標楷體"/>
          <w:b/>
          <w:bCs/>
          <w:sz w:val="28"/>
        </w:rPr>
        <w:t xml:space="preserve"> 2-9-1  </w:t>
      </w:r>
      <w:r w:rsidRPr="00ED7C07">
        <w:rPr>
          <w:rFonts w:eastAsia="標楷體"/>
          <w:b/>
          <w:bCs/>
          <w:sz w:val="28"/>
        </w:rPr>
        <w:t>就業市場相關指標</w:t>
      </w:r>
      <w:r w:rsidRPr="00ED7C07">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470ADB" w:rsidRPr="00ED7C07" w14:paraId="09C847A8" w14:textId="77777777" w:rsidTr="00474E5A">
        <w:trPr>
          <w:cantSplit/>
          <w:jc w:val="center"/>
        </w:trPr>
        <w:tc>
          <w:tcPr>
            <w:tcW w:w="1635" w:type="dxa"/>
            <w:vMerge w:val="restart"/>
            <w:tcBorders>
              <w:right w:val="single" w:sz="4" w:space="0" w:color="auto"/>
            </w:tcBorders>
            <w:vAlign w:val="center"/>
          </w:tcPr>
          <w:p w14:paraId="7A6F4F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年</w:t>
            </w:r>
            <w:r w:rsidRPr="00ED7C07">
              <w:rPr>
                <w:rFonts w:eastAsia="標楷體"/>
                <w:spacing w:val="-20"/>
              </w:rPr>
              <w:t>(</w:t>
            </w:r>
            <w:r w:rsidRPr="00ED7C07">
              <w:rPr>
                <w:rFonts w:eastAsia="標楷體"/>
                <w:spacing w:val="-20"/>
              </w:rPr>
              <w:t>月</w:t>
            </w:r>
            <w:r w:rsidRPr="00ED7C07">
              <w:rPr>
                <w:rFonts w:eastAsia="標楷體"/>
                <w:spacing w:val="-20"/>
              </w:rPr>
              <w:t>)</w:t>
            </w:r>
          </w:p>
        </w:tc>
        <w:tc>
          <w:tcPr>
            <w:tcW w:w="1987" w:type="dxa"/>
            <w:gridSpan w:val="3"/>
            <w:tcBorders>
              <w:left w:val="single" w:sz="4" w:space="0" w:color="auto"/>
              <w:right w:val="single" w:sz="4" w:space="0" w:color="auto"/>
            </w:tcBorders>
          </w:tcPr>
          <w:p w14:paraId="1B496E04"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勞動力</w:t>
            </w:r>
            <w:r w:rsidRPr="00ED7C07">
              <w:rPr>
                <w:rFonts w:eastAsia="標楷體"/>
                <w:spacing w:val="-20"/>
              </w:rPr>
              <w:t>(</w:t>
            </w:r>
            <w:r w:rsidRPr="00ED7C07">
              <w:rPr>
                <w:rFonts w:eastAsia="標楷體"/>
                <w:spacing w:val="-20"/>
              </w:rPr>
              <w:t>萬人</w:t>
            </w:r>
            <w:r w:rsidRPr="00ED7C07">
              <w:rPr>
                <w:rFonts w:eastAsia="標楷體"/>
                <w:spacing w:val="-20"/>
              </w:rPr>
              <w:t>)</w:t>
            </w:r>
          </w:p>
        </w:tc>
        <w:tc>
          <w:tcPr>
            <w:tcW w:w="678" w:type="dxa"/>
            <w:vMerge w:val="restart"/>
            <w:tcBorders>
              <w:left w:val="single" w:sz="4" w:space="0" w:color="auto"/>
              <w:right w:val="single" w:sz="4" w:space="0" w:color="auto"/>
            </w:tcBorders>
          </w:tcPr>
          <w:p w14:paraId="6B0E4FD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勞動力參與率</w:t>
            </w:r>
            <w:r w:rsidRPr="00ED7C07">
              <w:rPr>
                <w:rFonts w:eastAsia="標楷體"/>
                <w:spacing w:val="-20"/>
              </w:rPr>
              <w:t>(%)</w:t>
            </w:r>
          </w:p>
        </w:tc>
        <w:tc>
          <w:tcPr>
            <w:tcW w:w="2531" w:type="dxa"/>
            <w:gridSpan w:val="4"/>
            <w:tcBorders>
              <w:left w:val="single" w:sz="4" w:space="0" w:color="auto"/>
              <w:right w:val="single" w:sz="4" w:space="0" w:color="auto"/>
            </w:tcBorders>
          </w:tcPr>
          <w:p w14:paraId="1F18DFE4"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就業者結構</w:t>
            </w:r>
            <w:r w:rsidRPr="00ED7C07">
              <w:rPr>
                <w:rFonts w:eastAsia="標楷體"/>
                <w:spacing w:val="-20"/>
              </w:rPr>
              <w:t xml:space="preserve"> (</w:t>
            </w:r>
            <w:r w:rsidRPr="00ED7C07">
              <w:rPr>
                <w:rFonts w:eastAsia="標楷體"/>
                <w:spacing w:val="-20"/>
                <w:szCs w:val="28"/>
              </w:rPr>
              <w:t>萬人</w:t>
            </w:r>
            <w:r w:rsidRPr="00ED7C07">
              <w:rPr>
                <w:rFonts w:eastAsia="標楷體"/>
                <w:spacing w:val="-20"/>
              </w:rPr>
              <w:t>)</w:t>
            </w:r>
          </w:p>
        </w:tc>
        <w:tc>
          <w:tcPr>
            <w:tcW w:w="721" w:type="dxa"/>
            <w:vMerge w:val="restart"/>
            <w:tcBorders>
              <w:left w:val="single" w:sz="4" w:space="0" w:color="auto"/>
              <w:right w:val="single" w:sz="4" w:space="0" w:color="auto"/>
            </w:tcBorders>
            <w:vAlign w:val="center"/>
          </w:tcPr>
          <w:p w14:paraId="1851F516"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失業率</w:t>
            </w:r>
          </w:p>
          <w:p w14:paraId="1B341CDE"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w:t>
            </w:r>
          </w:p>
        </w:tc>
        <w:tc>
          <w:tcPr>
            <w:tcW w:w="2163" w:type="dxa"/>
            <w:gridSpan w:val="3"/>
            <w:tcBorders>
              <w:left w:val="single" w:sz="4" w:space="0" w:color="auto"/>
            </w:tcBorders>
          </w:tcPr>
          <w:p w14:paraId="39443C4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失業率按年齡分</w:t>
            </w:r>
            <w:r w:rsidRPr="00ED7C07">
              <w:rPr>
                <w:rFonts w:eastAsia="標楷體"/>
                <w:spacing w:val="-20"/>
              </w:rPr>
              <w:t>(%)</w:t>
            </w:r>
          </w:p>
        </w:tc>
      </w:tr>
      <w:tr w:rsidR="00470ADB" w:rsidRPr="00ED7C07" w14:paraId="2987411E" w14:textId="77777777" w:rsidTr="00474E5A">
        <w:trPr>
          <w:cantSplit/>
          <w:trHeight w:val="134"/>
          <w:jc w:val="center"/>
        </w:trPr>
        <w:tc>
          <w:tcPr>
            <w:tcW w:w="1635" w:type="dxa"/>
            <w:vMerge/>
            <w:tcBorders>
              <w:right w:val="single" w:sz="4" w:space="0" w:color="auto"/>
            </w:tcBorders>
          </w:tcPr>
          <w:p w14:paraId="6371BACA" w14:textId="77777777" w:rsidR="00D531FD" w:rsidRPr="00ED7C07" w:rsidRDefault="00D531FD" w:rsidP="00474E5A">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1D17D185"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合計</w:t>
            </w:r>
          </w:p>
        </w:tc>
        <w:tc>
          <w:tcPr>
            <w:tcW w:w="690" w:type="dxa"/>
            <w:vMerge w:val="restart"/>
            <w:tcBorders>
              <w:left w:val="single" w:sz="4" w:space="0" w:color="auto"/>
              <w:right w:val="single" w:sz="4" w:space="0" w:color="auto"/>
            </w:tcBorders>
            <w:vAlign w:val="center"/>
          </w:tcPr>
          <w:p w14:paraId="35CD91A4"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就業者</w:t>
            </w:r>
          </w:p>
        </w:tc>
        <w:tc>
          <w:tcPr>
            <w:tcW w:w="619" w:type="dxa"/>
            <w:vMerge w:val="restart"/>
            <w:tcBorders>
              <w:left w:val="single" w:sz="4" w:space="0" w:color="auto"/>
              <w:right w:val="single" w:sz="4" w:space="0" w:color="auto"/>
            </w:tcBorders>
            <w:vAlign w:val="center"/>
          </w:tcPr>
          <w:p w14:paraId="2A590E81"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失業者</w:t>
            </w:r>
          </w:p>
        </w:tc>
        <w:tc>
          <w:tcPr>
            <w:tcW w:w="678" w:type="dxa"/>
            <w:vMerge/>
            <w:tcBorders>
              <w:left w:val="single" w:sz="4" w:space="0" w:color="auto"/>
              <w:right w:val="single" w:sz="4" w:space="0" w:color="auto"/>
            </w:tcBorders>
          </w:tcPr>
          <w:p w14:paraId="358E411B" w14:textId="77777777" w:rsidR="00D531FD" w:rsidRPr="00ED7C07" w:rsidRDefault="00D531FD" w:rsidP="00474E5A">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2D648546"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農業</w:t>
            </w:r>
          </w:p>
        </w:tc>
        <w:tc>
          <w:tcPr>
            <w:tcW w:w="678" w:type="dxa"/>
            <w:vMerge w:val="restart"/>
            <w:tcBorders>
              <w:left w:val="single" w:sz="4" w:space="0" w:color="auto"/>
              <w:right w:val="nil"/>
            </w:tcBorders>
            <w:vAlign w:val="center"/>
          </w:tcPr>
          <w:p w14:paraId="04598774"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工業</w:t>
            </w:r>
          </w:p>
        </w:tc>
        <w:tc>
          <w:tcPr>
            <w:tcW w:w="694" w:type="dxa"/>
            <w:tcBorders>
              <w:left w:val="nil"/>
              <w:right w:val="single" w:sz="4" w:space="0" w:color="auto"/>
            </w:tcBorders>
          </w:tcPr>
          <w:p w14:paraId="79AE2961" w14:textId="77777777" w:rsidR="00D531FD" w:rsidRPr="00ED7C07" w:rsidRDefault="00D531FD" w:rsidP="00474E5A">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29766FF1"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服務業</w:t>
            </w:r>
          </w:p>
        </w:tc>
        <w:tc>
          <w:tcPr>
            <w:tcW w:w="721" w:type="dxa"/>
            <w:vMerge/>
            <w:tcBorders>
              <w:left w:val="single" w:sz="4" w:space="0" w:color="auto"/>
              <w:right w:val="single" w:sz="4" w:space="0" w:color="auto"/>
            </w:tcBorders>
          </w:tcPr>
          <w:p w14:paraId="3FB13436" w14:textId="77777777" w:rsidR="00D531FD" w:rsidRPr="00ED7C07" w:rsidRDefault="00D531FD" w:rsidP="00474E5A">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0C2CD649"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15-24</w:t>
            </w:r>
            <w:r w:rsidRPr="00ED7C07">
              <w:rPr>
                <w:rFonts w:eastAsia="標楷體"/>
                <w:spacing w:val="-20"/>
              </w:rPr>
              <w:t>歲</w:t>
            </w:r>
          </w:p>
        </w:tc>
        <w:tc>
          <w:tcPr>
            <w:tcW w:w="714" w:type="dxa"/>
            <w:vMerge w:val="restart"/>
            <w:tcBorders>
              <w:left w:val="single" w:sz="4" w:space="0" w:color="auto"/>
              <w:right w:val="single" w:sz="4" w:space="0" w:color="auto"/>
            </w:tcBorders>
            <w:vAlign w:val="center"/>
          </w:tcPr>
          <w:p w14:paraId="2F2559C1"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25-44</w:t>
            </w:r>
            <w:r w:rsidRPr="00ED7C07">
              <w:rPr>
                <w:rFonts w:eastAsia="標楷體"/>
                <w:spacing w:val="-20"/>
              </w:rPr>
              <w:t>歲</w:t>
            </w:r>
          </w:p>
        </w:tc>
        <w:tc>
          <w:tcPr>
            <w:tcW w:w="693" w:type="dxa"/>
            <w:vMerge w:val="restart"/>
            <w:tcBorders>
              <w:left w:val="single" w:sz="4" w:space="0" w:color="auto"/>
            </w:tcBorders>
            <w:vAlign w:val="center"/>
          </w:tcPr>
          <w:p w14:paraId="46F11389"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45-64</w:t>
            </w:r>
            <w:r w:rsidRPr="00ED7C07">
              <w:rPr>
                <w:rFonts w:eastAsia="標楷體"/>
                <w:spacing w:val="-20"/>
              </w:rPr>
              <w:t>歲</w:t>
            </w:r>
          </w:p>
        </w:tc>
      </w:tr>
      <w:tr w:rsidR="00470ADB" w:rsidRPr="00ED7C07" w14:paraId="4AB90011" w14:textId="77777777" w:rsidTr="00474E5A">
        <w:trPr>
          <w:cantSplit/>
          <w:jc w:val="center"/>
        </w:trPr>
        <w:tc>
          <w:tcPr>
            <w:tcW w:w="1635" w:type="dxa"/>
            <w:vMerge/>
            <w:tcBorders>
              <w:bottom w:val="single" w:sz="4" w:space="0" w:color="auto"/>
              <w:right w:val="single" w:sz="4" w:space="0" w:color="auto"/>
            </w:tcBorders>
          </w:tcPr>
          <w:p w14:paraId="44D9E747" w14:textId="77777777" w:rsidR="00D531FD" w:rsidRPr="00ED7C07"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68A5E4A" w14:textId="77777777" w:rsidR="00D531FD" w:rsidRPr="00ED7C07" w:rsidRDefault="00D531FD" w:rsidP="00474E5A">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3550325F" w14:textId="77777777" w:rsidR="00D531FD" w:rsidRPr="00ED7C07" w:rsidRDefault="00D531FD" w:rsidP="00474E5A">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60A93928" w14:textId="77777777" w:rsidR="00D531FD" w:rsidRPr="00ED7C07" w:rsidRDefault="00D531FD" w:rsidP="00474E5A">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57029AC8" w14:textId="77777777" w:rsidR="00D531FD" w:rsidRPr="00ED7C07" w:rsidRDefault="00D531FD" w:rsidP="00474E5A">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19F8D009" w14:textId="77777777" w:rsidR="00D531FD" w:rsidRPr="00ED7C07"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951B9E4" w14:textId="77777777" w:rsidR="00D531FD" w:rsidRPr="00ED7C07" w:rsidRDefault="00D531FD" w:rsidP="00474E5A">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4F554AC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16218962" w14:textId="77777777" w:rsidR="00D531FD" w:rsidRPr="00ED7C07" w:rsidRDefault="00D531FD" w:rsidP="00474E5A">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1FA04214" w14:textId="77777777" w:rsidR="00D531FD" w:rsidRPr="00ED7C07" w:rsidRDefault="00D531FD" w:rsidP="00474E5A">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6213CC0F" w14:textId="77777777" w:rsidR="00D531FD" w:rsidRPr="00ED7C07" w:rsidRDefault="00D531FD" w:rsidP="00474E5A">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2C8850A3" w14:textId="77777777" w:rsidR="00D531FD" w:rsidRPr="00ED7C07" w:rsidRDefault="00D531FD" w:rsidP="00474E5A">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048A5A5B" w14:textId="77777777" w:rsidR="00D531FD" w:rsidRPr="00ED7C07" w:rsidRDefault="00D531FD" w:rsidP="00474E5A">
            <w:pPr>
              <w:snapToGrid w:val="0"/>
              <w:spacing w:line="320" w:lineRule="exact"/>
              <w:jc w:val="center"/>
              <w:rPr>
                <w:rFonts w:eastAsia="標楷體"/>
                <w:spacing w:val="-20"/>
              </w:rPr>
            </w:pPr>
          </w:p>
        </w:tc>
      </w:tr>
      <w:tr w:rsidR="00470ADB" w:rsidRPr="00ED7C07" w14:paraId="287B447D" w14:textId="77777777" w:rsidTr="00474E5A">
        <w:trPr>
          <w:jc w:val="center"/>
        </w:trPr>
        <w:tc>
          <w:tcPr>
            <w:tcW w:w="1635" w:type="dxa"/>
            <w:tcBorders>
              <w:top w:val="nil"/>
              <w:bottom w:val="nil"/>
              <w:right w:val="single" w:sz="4" w:space="0" w:color="auto"/>
            </w:tcBorders>
            <w:vAlign w:val="center"/>
          </w:tcPr>
          <w:p w14:paraId="3644700E"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105</w:t>
            </w:r>
            <w:r w:rsidRPr="00ED7C07">
              <w:rPr>
                <w:rFonts w:eastAsia="標楷體"/>
                <w:b/>
                <w:bCs/>
              </w:rPr>
              <w:t>年</w:t>
            </w:r>
          </w:p>
        </w:tc>
        <w:tc>
          <w:tcPr>
            <w:tcW w:w="678" w:type="dxa"/>
            <w:tcBorders>
              <w:top w:val="nil"/>
              <w:left w:val="single" w:sz="4" w:space="0" w:color="auto"/>
              <w:bottom w:val="nil"/>
              <w:right w:val="nil"/>
            </w:tcBorders>
            <w:vAlign w:val="bottom"/>
          </w:tcPr>
          <w:p w14:paraId="7A8BA7CB"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1,172.7</w:t>
            </w:r>
          </w:p>
        </w:tc>
        <w:tc>
          <w:tcPr>
            <w:tcW w:w="690" w:type="dxa"/>
            <w:tcBorders>
              <w:top w:val="nil"/>
              <w:left w:val="nil"/>
              <w:bottom w:val="nil"/>
              <w:right w:val="nil"/>
            </w:tcBorders>
            <w:vAlign w:val="bottom"/>
          </w:tcPr>
          <w:p w14:paraId="5AB1075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1,126.7</w:t>
            </w:r>
          </w:p>
        </w:tc>
        <w:tc>
          <w:tcPr>
            <w:tcW w:w="619" w:type="dxa"/>
            <w:tcBorders>
              <w:top w:val="nil"/>
              <w:left w:val="nil"/>
              <w:bottom w:val="nil"/>
              <w:right w:val="nil"/>
            </w:tcBorders>
            <w:vAlign w:val="bottom"/>
          </w:tcPr>
          <w:p w14:paraId="547454E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46.0</w:t>
            </w:r>
          </w:p>
        </w:tc>
        <w:tc>
          <w:tcPr>
            <w:tcW w:w="678" w:type="dxa"/>
            <w:tcBorders>
              <w:top w:val="nil"/>
              <w:left w:val="nil"/>
              <w:bottom w:val="nil"/>
              <w:right w:val="nil"/>
            </w:tcBorders>
            <w:vAlign w:val="bottom"/>
          </w:tcPr>
          <w:p w14:paraId="0DEACF48"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58.75</w:t>
            </w:r>
          </w:p>
        </w:tc>
        <w:tc>
          <w:tcPr>
            <w:tcW w:w="537" w:type="dxa"/>
            <w:tcBorders>
              <w:top w:val="nil"/>
              <w:left w:val="nil"/>
              <w:bottom w:val="nil"/>
              <w:right w:val="nil"/>
            </w:tcBorders>
            <w:vAlign w:val="bottom"/>
          </w:tcPr>
          <w:p w14:paraId="041EC611"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55.7</w:t>
            </w:r>
          </w:p>
        </w:tc>
        <w:tc>
          <w:tcPr>
            <w:tcW w:w="678" w:type="dxa"/>
            <w:tcBorders>
              <w:top w:val="nil"/>
              <w:left w:val="nil"/>
              <w:bottom w:val="nil"/>
              <w:right w:val="nil"/>
            </w:tcBorders>
            <w:vAlign w:val="bottom"/>
          </w:tcPr>
          <w:p w14:paraId="2BA1238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404.3</w:t>
            </w:r>
          </w:p>
        </w:tc>
        <w:tc>
          <w:tcPr>
            <w:tcW w:w="694" w:type="dxa"/>
            <w:tcBorders>
              <w:top w:val="nil"/>
              <w:left w:val="nil"/>
              <w:bottom w:val="nil"/>
              <w:right w:val="nil"/>
            </w:tcBorders>
            <w:vAlign w:val="bottom"/>
          </w:tcPr>
          <w:p w14:paraId="5FDD22C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302.8</w:t>
            </w:r>
          </w:p>
        </w:tc>
        <w:tc>
          <w:tcPr>
            <w:tcW w:w="622" w:type="dxa"/>
            <w:tcBorders>
              <w:top w:val="nil"/>
              <w:left w:val="nil"/>
              <w:bottom w:val="nil"/>
              <w:right w:val="nil"/>
            </w:tcBorders>
            <w:vAlign w:val="bottom"/>
          </w:tcPr>
          <w:p w14:paraId="418CD8C1"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666.7</w:t>
            </w:r>
          </w:p>
        </w:tc>
        <w:tc>
          <w:tcPr>
            <w:tcW w:w="721" w:type="dxa"/>
            <w:tcBorders>
              <w:top w:val="nil"/>
              <w:left w:val="nil"/>
              <w:bottom w:val="nil"/>
              <w:right w:val="nil"/>
            </w:tcBorders>
            <w:vAlign w:val="bottom"/>
          </w:tcPr>
          <w:p w14:paraId="53644C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3.92</w:t>
            </w:r>
          </w:p>
        </w:tc>
        <w:tc>
          <w:tcPr>
            <w:tcW w:w="756" w:type="dxa"/>
            <w:tcBorders>
              <w:top w:val="nil"/>
              <w:left w:val="nil"/>
              <w:bottom w:val="nil"/>
              <w:right w:val="nil"/>
            </w:tcBorders>
            <w:vAlign w:val="bottom"/>
          </w:tcPr>
          <w:p w14:paraId="49D7323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12.12</w:t>
            </w:r>
          </w:p>
        </w:tc>
        <w:tc>
          <w:tcPr>
            <w:tcW w:w="714" w:type="dxa"/>
            <w:tcBorders>
              <w:top w:val="nil"/>
              <w:left w:val="nil"/>
              <w:bottom w:val="nil"/>
              <w:right w:val="nil"/>
            </w:tcBorders>
            <w:vAlign w:val="bottom"/>
          </w:tcPr>
          <w:p w14:paraId="5FAE943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4.08</w:t>
            </w:r>
          </w:p>
        </w:tc>
        <w:tc>
          <w:tcPr>
            <w:tcW w:w="693" w:type="dxa"/>
            <w:tcBorders>
              <w:top w:val="nil"/>
              <w:left w:val="nil"/>
              <w:bottom w:val="nil"/>
            </w:tcBorders>
            <w:vAlign w:val="bottom"/>
          </w:tcPr>
          <w:p w14:paraId="4779D8B4"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2.15</w:t>
            </w:r>
          </w:p>
        </w:tc>
      </w:tr>
      <w:tr w:rsidR="00470ADB" w:rsidRPr="00ED7C07" w14:paraId="464546AF" w14:textId="77777777" w:rsidTr="00474E5A">
        <w:trPr>
          <w:trHeight w:val="74"/>
          <w:jc w:val="center"/>
        </w:trPr>
        <w:tc>
          <w:tcPr>
            <w:tcW w:w="1635" w:type="dxa"/>
            <w:tcBorders>
              <w:top w:val="nil"/>
              <w:bottom w:val="nil"/>
              <w:right w:val="single" w:sz="4" w:space="0" w:color="auto"/>
            </w:tcBorders>
            <w:vAlign w:val="center"/>
          </w:tcPr>
          <w:p w14:paraId="1BFF33BF"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106</w:t>
            </w:r>
            <w:r w:rsidRPr="00ED7C07">
              <w:rPr>
                <w:rFonts w:eastAsia="標楷體"/>
                <w:b/>
                <w:bCs/>
              </w:rPr>
              <w:t>年</w:t>
            </w:r>
          </w:p>
        </w:tc>
        <w:tc>
          <w:tcPr>
            <w:tcW w:w="678" w:type="dxa"/>
            <w:tcBorders>
              <w:top w:val="nil"/>
              <w:left w:val="single" w:sz="4" w:space="0" w:color="auto"/>
              <w:bottom w:val="nil"/>
              <w:right w:val="nil"/>
            </w:tcBorders>
            <w:vAlign w:val="bottom"/>
          </w:tcPr>
          <w:p w14:paraId="2870F30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1,179.5</w:t>
            </w:r>
          </w:p>
        </w:tc>
        <w:tc>
          <w:tcPr>
            <w:tcW w:w="690" w:type="dxa"/>
            <w:tcBorders>
              <w:top w:val="nil"/>
              <w:left w:val="nil"/>
              <w:bottom w:val="nil"/>
              <w:right w:val="nil"/>
            </w:tcBorders>
            <w:vAlign w:val="bottom"/>
          </w:tcPr>
          <w:p w14:paraId="10289982"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1,135.2</w:t>
            </w:r>
          </w:p>
        </w:tc>
        <w:tc>
          <w:tcPr>
            <w:tcW w:w="619" w:type="dxa"/>
            <w:tcBorders>
              <w:top w:val="nil"/>
              <w:left w:val="nil"/>
              <w:bottom w:val="nil"/>
              <w:right w:val="nil"/>
            </w:tcBorders>
            <w:vAlign w:val="bottom"/>
          </w:tcPr>
          <w:p w14:paraId="0095BFA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44.3</w:t>
            </w:r>
          </w:p>
        </w:tc>
        <w:tc>
          <w:tcPr>
            <w:tcW w:w="678" w:type="dxa"/>
            <w:tcBorders>
              <w:top w:val="nil"/>
              <w:left w:val="nil"/>
              <w:bottom w:val="nil"/>
              <w:right w:val="nil"/>
            </w:tcBorders>
            <w:vAlign w:val="bottom"/>
          </w:tcPr>
          <w:p w14:paraId="0BE6690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58.83</w:t>
            </w:r>
          </w:p>
        </w:tc>
        <w:tc>
          <w:tcPr>
            <w:tcW w:w="537" w:type="dxa"/>
            <w:tcBorders>
              <w:top w:val="nil"/>
              <w:left w:val="nil"/>
              <w:bottom w:val="nil"/>
              <w:right w:val="nil"/>
            </w:tcBorders>
            <w:vAlign w:val="bottom"/>
          </w:tcPr>
          <w:p w14:paraId="2158C31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55.7</w:t>
            </w:r>
          </w:p>
        </w:tc>
        <w:tc>
          <w:tcPr>
            <w:tcW w:w="678" w:type="dxa"/>
            <w:tcBorders>
              <w:top w:val="nil"/>
              <w:left w:val="nil"/>
              <w:bottom w:val="nil"/>
              <w:right w:val="nil"/>
            </w:tcBorders>
            <w:vAlign w:val="bottom"/>
          </w:tcPr>
          <w:p w14:paraId="6541CEA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406.3</w:t>
            </w:r>
          </w:p>
        </w:tc>
        <w:tc>
          <w:tcPr>
            <w:tcW w:w="694" w:type="dxa"/>
            <w:tcBorders>
              <w:top w:val="nil"/>
              <w:left w:val="nil"/>
              <w:bottom w:val="nil"/>
              <w:right w:val="nil"/>
            </w:tcBorders>
            <w:vAlign w:val="bottom"/>
          </w:tcPr>
          <w:p w14:paraId="28A24EE0"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304.5</w:t>
            </w:r>
          </w:p>
        </w:tc>
        <w:tc>
          <w:tcPr>
            <w:tcW w:w="622" w:type="dxa"/>
            <w:tcBorders>
              <w:top w:val="nil"/>
              <w:left w:val="nil"/>
              <w:bottom w:val="nil"/>
              <w:right w:val="nil"/>
            </w:tcBorders>
            <w:vAlign w:val="bottom"/>
          </w:tcPr>
          <w:p w14:paraId="75B8B3F3"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673.2</w:t>
            </w:r>
          </w:p>
        </w:tc>
        <w:tc>
          <w:tcPr>
            <w:tcW w:w="721" w:type="dxa"/>
            <w:tcBorders>
              <w:top w:val="nil"/>
              <w:left w:val="nil"/>
              <w:bottom w:val="nil"/>
              <w:right w:val="nil"/>
            </w:tcBorders>
            <w:vAlign w:val="bottom"/>
          </w:tcPr>
          <w:p w14:paraId="49DC638B"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3.76</w:t>
            </w:r>
          </w:p>
        </w:tc>
        <w:tc>
          <w:tcPr>
            <w:tcW w:w="756" w:type="dxa"/>
            <w:tcBorders>
              <w:top w:val="nil"/>
              <w:left w:val="nil"/>
              <w:bottom w:val="nil"/>
              <w:right w:val="nil"/>
            </w:tcBorders>
            <w:vAlign w:val="bottom"/>
          </w:tcPr>
          <w:p w14:paraId="26E3A5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11.92</w:t>
            </w:r>
          </w:p>
        </w:tc>
        <w:tc>
          <w:tcPr>
            <w:tcW w:w="714" w:type="dxa"/>
            <w:tcBorders>
              <w:top w:val="nil"/>
              <w:left w:val="nil"/>
              <w:bottom w:val="nil"/>
              <w:right w:val="nil"/>
            </w:tcBorders>
            <w:vAlign w:val="bottom"/>
          </w:tcPr>
          <w:p w14:paraId="065065A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3.93</w:t>
            </w:r>
          </w:p>
        </w:tc>
        <w:tc>
          <w:tcPr>
            <w:tcW w:w="693" w:type="dxa"/>
            <w:tcBorders>
              <w:top w:val="nil"/>
              <w:left w:val="nil"/>
              <w:bottom w:val="nil"/>
            </w:tcBorders>
            <w:vAlign w:val="bottom"/>
          </w:tcPr>
          <w:p w14:paraId="5558AF2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1.99</w:t>
            </w:r>
          </w:p>
        </w:tc>
      </w:tr>
      <w:tr w:rsidR="00470ADB" w:rsidRPr="00ED7C07" w14:paraId="2EBA6E00" w14:textId="77777777" w:rsidTr="00474E5A">
        <w:trPr>
          <w:jc w:val="center"/>
        </w:trPr>
        <w:tc>
          <w:tcPr>
            <w:tcW w:w="1635" w:type="dxa"/>
            <w:tcBorders>
              <w:top w:val="nil"/>
              <w:bottom w:val="nil"/>
              <w:right w:val="single" w:sz="4" w:space="0" w:color="auto"/>
            </w:tcBorders>
            <w:vAlign w:val="center"/>
          </w:tcPr>
          <w:p w14:paraId="6AB592A5"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107</w:t>
            </w:r>
            <w:r w:rsidRPr="00ED7C07">
              <w:rPr>
                <w:rFonts w:eastAsia="標楷體"/>
                <w:b/>
                <w:bCs/>
              </w:rPr>
              <w:t>年</w:t>
            </w:r>
          </w:p>
        </w:tc>
        <w:tc>
          <w:tcPr>
            <w:tcW w:w="678" w:type="dxa"/>
            <w:tcBorders>
              <w:top w:val="nil"/>
              <w:left w:val="single" w:sz="4" w:space="0" w:color="auto"/>
              <w:bottom w:val="nil"/>
              <w:right w:val="nil"/>
            </w:tcBorders>
            <w:vAlign w:val="bottom"/>
          </w:tcPr>
          <w:p w14:paraId="52C7B36F"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1,187.4</w:t>
            </w:r>
          </w:p>
        </w:tc>
        <w:tc>
          <w:tcPr>
            <w:tcW w:w="690" w:type="dxa"/>
            <w:tcBorders>
              <w:top w:val="nil"/>
              <w:left w:val="nil"/>
              <w:bottom w:val="nil"/>
              <w:right w:val="nil"/>
            </w:tcBorders>
            <w:vAlign w:val="bottom"/>
          </w:tcPr>
          <w:p w14:paraId="523B8DF4"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1,143.4</w:t>
            </w:r>
          </w:p>
        </w:tc>
        <w:tc>
          <w:tcPr>
            <w:tcW w:w="619" w:type="dxa"/>
            <w:tcBorders>
              <w:top w:val="nil"/>
              <w:left w:val="nil"/>
              <w:bottom w:val="nil"/>
              <w:right w:val="nil"/>
            </w:tcBorders>
            <w:vAlign w:val="bottom"/>
          </w:tcPr>
          <w:p w14:paraId="51C1A14E"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44.0</w:t>
            </w:r>
          </w:p>
        </w:tc>
        <w:tc>
          <w:tcPr>
            <w:tcW w:w="678" w:type="dxa"/>
            <w:tcBorders>
              <w:top w:val="nil"/>
              <w:left w:val="nil"/>
              <w:bottom w:val="nil"/>
              <w:right w:val="nil"/>
            </w:tcBorders>
            <w:vAlign w:val="bottom"/>
          </w:tcPr>
          <w:p w14:paraId="0C561B1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58.99</w:t>
            </w:r>
          </w:p>
        </w:tc>
        <w:tc>
          <w:tcPr>
            <w:tcW w:w="537" w:type="dxa"/>
            <w:tcBorders>
              <w:top w:val="nil"/>
              <w:left w:val="nil"/>
              <w:bottom w:val="nil"/>
              <w:right w:val="nil"/>
            </w:tcBorders>
            <w:vAlign w:val="bottom"/>
          </w:tcPr>
          <w:p w14:paraId="5E5AB89E"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56.1</w:t>
            </w:r>
          </w:p>
        </w:tc>
        <w:tc>
          <w:tcPr>
            <w:tcW w:w="678" w:type="dxa"/>
            <w:tcBorders>
              <w:top w:val="nil"/>
              <w:left w:val="nil"/>
              <w:bottom w:val="nil"/>
              <w:right w:val="nil"/>
            </w:tcBorders>
            <w:vAlign w:val="bottom"/>
          </w:tcPr>
          <w:p w14:paraId="59696F1F"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408.3</w:t>
            </w:r>
          </w:p>
        </w:tc>
        <w:tc>
          <w:tcPr>
            <w:tcW w:w="694" w:type="dxa"/>
            <w:tcBorders>
              <w:top w:val="nil"/>
              <w:left w:val="nil"/>
              <w:bottom w:val="nil"/>
              <w:right w:val="nil"/>
            </w:tcBorders>
            <w:vAlign w:val="bottom"/>
          </w:tcPr>
          <w:p w14:paraId="3CD8DD6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306.4</w:t>
            </w:r>
          </w:p>
        </w:tc>
        <w:tc>
          <w:tcPr>
            <w:tcW w:w="622" w:type="dxa"/>
            <w:tcBorders>
              <w:top w:val="nil"/>
              <w:left w:val="nil"/>
              <w:bottom w:val="nil"/>
              <w:right w:val="nil"/>
            </w:tcBorders>
            <w:vAlign w:val="bottom"/>
          </w:tcPr>
          <w:p w14:paraId="66B30D96"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679.0</w:t>
            </w:r>
          </w:p>
        </w:tc>
        <w:tc>
          <w:tcPr>
            <w:tcW w:w="721" w:type="dxa"/>
            <w:tcBorders>
              <w:top w:val="nil"/>
              <w:left w:val="nil"/>
              <w:bottom w:val="nil"/>
              <w:right w:val="nil"/>
            </w:tcBorders>
            <w:vAlign w:val="bottom"/>
          </w:tcPr>
          <w:p w14:paraId="7E1D2AC6"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3.71</w:t>
            </w:r>
          </w:p>
        </w:tc>
        <w:tc>
          <w:tcPr>
            <w:tcW w:w="756" w:type="dxa"/>
            <w:tcBorders>
              <w:top w:val="nil"/>
              <w:left w:val="nil"/>
              <w:bottom w:val="nil"/>
              <w:right w:val="nil"/>
            </w:tcBorders>
            <w:vAlign w:val="bottom"/>
          </w:tcPr>
          <w:p w14:paraId="3FFEF4B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11.54</w:t>
            </w:r>
          </w:p>
        </w:tc>
        <w:tc>
          <w:tcPr>
            <w:tcW w:w="714" w:type="dxa"/>
            <w:tcBorders>
              <w:top w:val="nil"/>
              <w:left w:val="nil"/>
              <w:bottom w:val="nil"/>
              <w:right w:val="nil"/>
            </w:tcBorders>
            <w:vAlign w:val="bottom"/>
          </w:tcPr>
          <w:p w14:paraId="32FF54B8"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3.86</w:t>
            </w:r>
          </w:p>
        </w:tc>
        <w:tc>
          <w:tcPr>
            <w:tcW w:w="693" w:type="dxa"/>
            <w:tcBorders>
              <w:top w:val="nil"/>
              <w:left w:val="nil"/>
              <w:bottom w:val="nil"/>
            </w:tcBorders>
            <w:vAlign w:val="bottom"/>
          </w:tcPr>
          <w:p w14:paraId="0861E5D2"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2.00</w:t>
            </w:r>
          </w:p>
        </w:tc>
      </w:tr>
      <w:tr w:rsidR="00470ADB" w:rsidRPr="00ED7C07" w14:paraId="5AC64CAE" w14:textId="77777777" w:rsidTr="00474E5A">
        <w:trPr>
          <w:jc w:val="center"/>
        </w:trPr>
        <w:tc>
          <w:tcPr>
            <w:tcW w:w="1635" w:type="dxa"/>
            <w:tcBorders>
              <w:top w:val="nil"/>
              <w:bottom w:val="nil"/>
              <w:right w:val="single" w:sz="4" w:space="0" w:color="auto"/>
            </w:tcBorders>
            <w:vAlign w:val="center"/>
          </w:tcPr>
          <w:p w14:paraId="411ABF21"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108</w:t>
            </w:r>
            <w:r w:rsidRPr="00ED7C07">
              <w:rPr>
                <w:rFonts w:eastAsia="標楷體"/>
                <w:b/>
                <w:bCs/>
              </w:rPr>
              <w:t>年</w:t>
            </w:r>
          </w:p>
        </w:tc>
        <w:tc>
          <w:tcPr>
            <w:tcW w:w="678" w:type="dxa"/>
            <w:tcBorders>
              <w:top w:val="nil"/>
              <w:left w:val="single" w:sz="4" w:space="0" w:color="auto"/>
              <w:bottom w:val="nil"/>
              <w:right w:val="nil"/>
            </w:tcBorders>
            <w:vAlign w:val="center"/>
          </w:tcPr>
          <w:p w14:paraId="3A23399E"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1,194.6</w:t>
            </w:r>
          </w:p>
        </w:tc>
        <w:tc>
          <w:tcPr>
            <w:tcW w:w="690" w:type="dxa"/>
            <w:tcBorders>
              <w:top w:val="nil"/>
              <w:left w:val="nil"/>
              <w:bottom w:val="nil"/>
              <w:right w:val="nil"/>
            </w:tcBorders>
            <w:vAlign w:val="center"/>
          </w:tcPr>
          <w:p w14:paraId="74663A1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1,150.0</w:t>
            </w:r>
          </w:p>
        </w:tc>
        <w:tc>
          <w:tcPr>
            <w:tcW w:w="619" w:type="dxa"/>
            <w:tcBorders>
              <w:top w:val="nil"/>
              <w:left w:val="nil"/>
              <w:bottom w:val="nil"/>
              <w:right w:val="nil"/>
            </w:tcBorders>
            <w:vAlign w:val="center"/>
          </w:tcPr>
          <w:p w14:paraId="10CE6596"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44.6</w:t>
            </w:r>
          </w:p>
        </w:tc>
        <w:tc>
          <w:tcPr>
            <w:tcW w:w="678" w:type="dxa"/>
            <w:tcBorders>
              <w:top w:val="nil"/>
              <w:left w:val="nil"/>
              <w:bottom w:val="nil"/>
              <w:right w:val="nil"/>
            </w:tcBorders>
            <w:vAlign w:val="center"/>
          </w:tcPr>
          <w:p w14:paraId="591BE30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59.17</w:t>
            </w:r>
          </w:p>
        </w:tc>
        <w:tc>
          <w:tcPr>
            <w:tcW w:w="537" w:type="dxa"/>
            <w:tcBorders>
              <w:top w:val="nil"/>
              <w:left w:val="nil"/>
              <w:bottom w:val="nil"/>
              <w:right w:val="nil"/>
            </w:tcBorders>
            <w:vAlign w:val="center"/>
          </w:tcPr>
          <w:p w14:paraId="1DE0DAC9"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55.9</w:t>
            </w:r>
          </w:p>
        </w:tc>
        <w:tc>
          <w:tcPr>
            <w:tcW w:w="678" w:type="dxa"/>
            <w:tcBorders>
              <w:top w:val="nil"/>
              <w:left w:val="nil"/>
              <w:bottom w:val="nil"/>
              <w:right w:val="nil"/>
            </w:tcBorders>
            <w:vAlign w:val="center"/>
          </w:tcPr>
          <w:p w14:paraId="56360BB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409.2</w:t>
            </w:r>
          </w:p>
        </w:tc>
        <w:tc>
          <w:tcPr>
            <w:tcW w:w="694" w:type="dxa"/>
            <w:tcBorders>
              <w:top w:val="nil"/>
              <w:left w:val="nil"/>
              <w:bottom w:val="nil"/>
              <w:right w:val="nil"/>
            </w:tcBorders>
            <w:vAlign w:val="center"/>
          </w:tcPr>
          <w:p w14:paraId="726B4164"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306.6</w:t>
            </w:r>
          </w:p>
        </w:tc>
        <w:tc>
          <w:tcPr>
            <w:tcW w:w="622" w:type="dxa"/>
            <w:tcBorders>
              <w:top w:val="nil"/>
              <w:left w:val="nil"/>
              <w:bottom w:val="nil"/>
              <w:right w:val="nil"/>
            </w:tcBorders>
            <w:vAlign w:val="center"/>
          </w:tcPr>
          <w:p w14:paraId="17B88D18"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684.9</w:t>
            </w:r>
          </w:p>
        </w:tc>
        <w:tc>
          <w:tcPr>
            <w:tcW w:w="721" w:type="dxa"/>
            <w:tcBorders>
              <w:top w:val="nil"/>
              <w:left w:val="nil"/>
              <w:bottom w:val="nil"/>
              <w:right w:val="nil"/>
            </w:tcBorders>
            <w:vAlign w:val="bottom"/>
          </w:tcPr>
          <w:p w14:paraId="1E099DA0" w14:textId="77777777" w:rsidR="00D531FD" w:rsidRPr="00ED7C07" w:rsidRDefault="00D531FD" w:rsidP="00474E5A">
            <w:pPr>
              <w:snapToGrid w:val="0"/>
              <w:spacing w:line="320" w:lineRule="exact"/>
              <w:jc w:val="center"/>
              <w:rPr>
                <w:rFonts w:eastAsia="標楷體"/>
                <w:b/>
                <w:snapToGrid w:val="0"/>
                <w:spacing w:val="-20"/>
              </w:rPr>
            </w:pPr>
            <w:r w:rsidRPr="00ED7C07">
              <w:rPr>
                <w:rFonts w:eastAsia="標楷體"/>
                <w:b/>
                <w:snapToGrid w:val="0"/>
                <w:spacing w:val="-20"/>
              </w:rPr>
              <w:t>3.73</w:t>
            </w:r>
          </w:p>
        </w:tc>
        <w:tc>
          <w:tcPr>
            <w:tcW w:w="756" w:type="dxa"/>
            <w:tcBorders>
              <w:top w:val="nil"/>
              <w:left w:val="nil"/>
              <w:bottom w:val="nil"/>
              <w:right w:val="nil"/>
            </w:tcBorders>
            <w:vAlign w:val="center"/>
          </w:tcPr>
          <w:p w14:paraId="71F0B6AC"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11.88</w:t>
            </w:r>
          </w:p>
        </w:tc>
        <w:tc>
          <w:tcPr>
            <w:tcW w:w="714" w:type="dxa"/>
            <w:tcBorders>
              <w:top w:val="nil"/>
              <w:left w:val="nil"/>
              <w:bottom w:val="nil"/>
              <w:right w:val="nil"/>
            </w:tcBorders>
            <w:vAlign w:val="center"/>
          </w:tcPr>
          <w:p w14:paraId="3A9CE37D"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3.87</w:t>
            </w:r>
          </w:p>
        </w:tc>
        <w:tc>
          <w:tcPr>
            <w:tcW w:w="693" w:type="dxa"/>
            <w:tcBorders>
              <w:top w:val="nil"/>
              <w:left w:val="nil"/>
              <w:bottom w:val="nil"/>
            </w:tcBorders>
            <w:vAlign w:val="center"/>
          </w:tcPr>
          <w:p w14:paraId="2FD007C1"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1.94</w:t>
            </w:r>
          </w:p>
        </w:tc>
      </w:tr>
      <w:tr w:rsidR="00470ADB" w:rsidRPr="00ED7C07" w14:paraId="7D274376" w14:textId="77777777" w:rsidTr="00474E5A">
        <w:trPr>
          <w:jc w:val="center"/>
        </w:trPr>
        <w:tc>
          <w:tcPr>
            <w:tcW w:w="1635" w:type="dxa"/>
            <w:tcBorders>
              <w:top w:val="nil"/>
              <w:bottom w:val="nil"/>
              <w:right w:val="single" w:sz="4" w:space="0" w:color="auto"/>
            </w:tcBorders>
            <w:vAlign w:val="center"/>
          </w:tcPr>
          <w:p w14:paraId="047899B0"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109</w:t>
            </w:r>
            <w:r w:rsidRPr="00ED7C07">
              <w:rPr>
                <w:rFonts w:eastAsia="標楷體"/>
                <w:b/>
                <w:bCs/>
              </w:rPr>
              <w:t>年</w:t>
            </w:r>
          </w:p>
        </w:tc>
        <w:tc>
          <w:tcPr>
            <w:tcW w:w="678" w:type="dxa"/>
            <w:tcBorders>
              <w:top w:val="nil"/>
              <w:left w:val="single" w:sz="4" w:space="0" w:color="auto"/>
              <w:bottom w:val="nil"/>
              <w:right w:val="nil"/>
            </w:tcBorders>
            <w:vAlign w:val="center"/>
          </w:tcPr>
          <w:p w14:paraId="21ACACB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1,196.4</w:t>
            </w:r>
          </w:p>
        </w:tc>
        <w:tc>
          <w:tcPr>
            <w:tcW w:w="690" w:type="dxa"/>
            <w:tcBorders>
              <w:top w:val="nil"/>
              <w:left w:val="nil"/>
              <w:bottom w:val="nil"/>
              <w:right w:val="nil"/>
            </w:tcBorders>
            <w:vAlign w:val="center"/>
          </w:tcPr>
          <w:p w14:paraId="786994CE"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1,150.4</w:t>
            </w:r>
          </w:p>
        </w:tc>
        <w:tc>
          <w:tcPr>
            <w:tcW w:w="619" w:type="dxa"/>
            <w:tcBorders>
              <w:top w:val="nil"/>
              <w:left w:val="nil"/>
              <w:bottom w:val="nil"/>
              <w:right w:val="nil"/>
            </w:tcBorders>
            <w:vAlign w:val="center"/>
          </w:tcPr>
          <w:p w14:paraId="057E9DDF"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46.0</w:t>
            </w:r>
          </w:p>
        </w:tc>
        <w:tc>
          <w:tcPr>
            <w:tcW w:w="678" w:type="dxa"/>
            <w:tcBorders>
              <w:top w:val="nil"/>
              <w:left w:val="nil"/>
              <w:bottom w:val="nil"/>
              <w:right w:val="nil"/>
            </w:tcBorders>
            <w:vAlign w:val="center"/>
          </w:tcPr>
          <w:p w14:paraId="657B316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59.14</w:t>
            </w:r>
          </w:p>
        </w:tc>
        <w:tc>
          <w:tcPr>
            <w:tcW w:w="537" w:type="dxa"/>
            <w:tcBorders>
              <w:top w:val="nil"/>
              <w:left w:val="nil"/>
              <w:bottom w:val="nil"/>
              <w:right w:val="nil"/>
            </w:tcBorders>
            <w:vAlign w:val="center"/>
          </w:tcPr>
          <w:p w14:paraId="4222270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54.8</w:t>
            </w:r>
          </w:p>
        </w:tc>
        <w:tc>
          <w:tcPr>
            <w:tcW w:w="678" w:type="dxa"/>
            <w:tcBorders>
              <w:top w:val="nil"/>
              <w:left w:val="nil"/>
              <w:bottom w:val="nil"/>
              <w:right w:val="nil"/>
            </w:tcBorders>
            <w:vAlign w:val="center"/>
          </w:tcPr>
          <w:p w14:paraId="333F7096"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407.6</w:t>
            </w:r>
          </w:p>
        </w:tc>
        <w:tc>
          <w:tcPr>
            <w:tcW w:w="694" w:type="dxa"/>
            <w:tcBorders>
              <w:top w:val="nil"/>
              <w:left w:val="nil"/>
              <w:bottom w:val="nil"/>
              <w:right w:val="nil"/>
            </w:tcBorders>
            <w:vAlign w:val="center"/>
          </w:tcPr>
          <w:p w14:paraId="23CF03CF"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304.1</w:t>
            </w:r>
          </w:p>
        </w:tc>
        <w:tc>
          <w:tcPr>
            <w:tcW w:w="622" w:type="dxa"/>
            <w:tcBorders>
              <w:top w:val="nil"/>
              <w:left w:val="nil"/>
              <w:bottom w:val="nil"/>
              <w:right w:val="nil"/>
            </w:tcBorders>
            <w:vAlign w:val="center"/>
          </w:tcPr>
          <w:p w14:paraId="57D1E374"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687.9</w:t>
            </w:r>
          </w:p>
        </w:tc>
        <w:tc>
          <w:tcPr>
            <w:tcW w:w="721" w:type="dxa"/>
            <w:tcBorders>
              <w:top w:val="nil"/>
              <w:left w:val="nil"/>
              <w:bottom w:val="nil"/>
              <w:right w:val="nil"/>
            </w:tcBorders>
            <w:vAlign w:val="bottom"/>
          </w:tcPr>
          <w:p w14:paraId="2A0FCF61" w14:textId="77777777" w:rsidR="00D531FD" w:rsidRPr="00ED7C07" w:rsidRDefault="00D531FD" w:rsidP="00474E5A">
            <w:pPr>
              <w:snapToGrid w:val="0"/>
              <w:spacing w:line="320" w:lineRule="exact"/>
              <w:jc w:val="center"/>
              <w:rPr>
                <w:rFonts w:eastAsia="標楷體"/>
                <w:b/>
                <w:snapToGrid w:val="0"/>
                <w:spacing w:val="-20"/>
              </w:rPr>
            </w:pPr>
            <w:r w:rsidRPr="00ED7C07">
              <w:rPr>
                <w:rFonts w:eastAsia="標楷體"/>
                <w:b/>
                <w:snapToGrid w:val="0"/>
                <w:spacing w:val="-20"/>
              </w:rPr>
              <w:t>3.85</w:t>
            </w:r>
          </w:p>
        </w:tc>
        <w:tc>
          <w:tcPr>
            <w:tcW w:w="756" w:type="dxa"/>
            <w:tcBorders>
              <w:top w:val="nil"/>
              <w:left w:val="nil"/>
              <w:bottom w:val="nil"/>
              <w:right w:val="nil"/>
            </w:tcBorders>
            <w:vAlign w:val="bottom"/>
          </w:tcPr>
          <w:p w14:paraId="3B9387D7"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11.61</w:t>
            </w:r>
          </w:p>
        </w:tc>
        <w:tc>
          <w:tcPr>
            <w:tcW w:w="714" w:type="dxa"/>
            <w:tcBorders>
              <w:top w:val="nil"/>
              <w:left w:val="nil"/>
              <w:bottom w:val="nil"/>
              <w:right w:val="nil"/>
            </w:tcBorders>
            <w:vAlign w:val="bottom"/>
          </w:tcPr>
          <w:p w14:paraId="25CF278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3.94</w:t>
            </w:r>
          </w:p>
        </w:tc>
        <w:tc>
          <w:tcPr>
            <w:tcW w:w="693" w:type="dxa"/>
            <w:tcBorders>
              <w:top w:val="nil"/>
              <w:left w:val="nil"/>
              <w:bottom w:val="nil"/>
            </w:tcBorders>
            <w:vAlign w:val="bottom"/>
          </w:tcPr>
          <w:p w14:paraId="172B8F5B"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2.30</w:t>
            </w:r>
          </w:p>
        </w:tc>
      </w:tr>
      <w:tr w:rsidR="00661C1E" w:rsidRPr="00ED7C07" w14:paraId="71126B08" w14:textId="77777777" w:rsidTr="00474E5A">
        <w:trPr>
          <w:jc w:val="center"/>
        </w:trPr>
        <w:tc>
          <w:tcPr>
            <w:tcW w:w="1635" w:type="dxa"/>
            <w:tcBorders>
              <w:top w:val="nil"/>
              <w:bottom w:val="nil"/>
              <w:right w:val="single" w:sz="4" w:space="0" w:color="auto"/>
            </w:tcBorders>
            <w:vAlign w:val="center"/>
          </w:tcPr>
          <w:p w14:paraId="665408EA" w14:textId="29A8762C" w:rsidR="00661C1E" w:rsidRPr="00ED7C07" w:rsidRDefault="00661C1E" w:rsidP="00474E5A">
            <w:pPr>
              <w:snapToGrid w:val="0"/>
              <w:spacing w:line="320" w:lineRule="exact"/>
              <w:jc w:val="center"/>
              <w:rPr>
                <w:rFonts w:eastAsia="標楷體"/>
              </w:rPr>
            </w:pPr>
            <w:r w:rsidRPr="00ED7C07">
              <w:rPr>
                <w:rFonts w:eastAsia="標楷體"/>
              </w:rPr>
              <w:t>5</w:t>
            </w:r>
            <w:r w:rsidRPr="00ED7C07">
              <w:rPr>
                <w:rFonts w:eastAsia="標楷體"/>
              </w:rPr>
              <w:t>月</w:t>
            </w:r>
          </w:p>
        </w:tc>
        <w:tc>
          <w:tcPr>
            <w:tcW w:w="678" w:type="dxa"/>
            <w:tcBorders>
              <w:top w:val="nil"/>
              <w:left w:val="single" w:sz="4" w:space="0" w:color="auto"/>
              <w:bottom w:val="nil"/>
              <w:right w:val="nil"/>
            </w:tcBorders>
            <w:vAlign w:val="center"/>
          </w:tcPr>
          <w:p w14:paraId="40E6ED5F" w14:textId="3ECA4FC0" w:rsidR="00661C1E" w:rsidRPr="00ED7C07" w:rsidRDefault="00661C1E" w:rsidP="00474E5A">
            <w:pPr>
              <w:snapToGrid w:val="0"/>
              <w:spacing w:line="320" w:lineRule="exact"/>
              <w:jc w:val="center"/>
              <w:rPr>
                <w:rFonts w:eastAsia="標楷體"/>
                <w:spacing w:val="-20"/>
              </w:rPr>
            </w:pPr>
            <w:r w:rsidRPr="00ED7C07">
              <w:rPr>
                <w:rFonts w:eastAsia="標楷體"/>
                <w:spacing w:val="-20"/>
              </w:rPr>
              <w:t>1,194.8</w:t>
            </w:r>
          </w:p>
        </w:tc>
        <w:tc>
          <w:tcPr>
            <w:tcW w:w="690" w:type="dxa"/>
            <w:tcBorders>
              <w:top w:val="nil"/>
              <w:left w:val="nil"/>
              <w:bottom w:val="nil"/>
              <w:right w:val="nil"/>
            </w:tcBorders>
            <w:vAlign w:val="center"/>
          </w:tcPr>
          <w:p w14:paraId="762D32B8" w14:textId="72624373" w:rsidR="00661C1E" w:rsidRPr="00ED7C07" w:rsidRDefault="00661C1E" w:rsidP="00474E5A">
            <w:pPr>
              <w:snapToGrid w:val="0"/>
              <w:spacing w:line="320" w:lineRule="exact"/>
              <w:jc w:val="center"/>
              <w:rPr>
                <w:rFonts w:eastAsia="標楷體"/>
                <w:spacing w:val="-20"/>
              </w:rPr>
            </w:pPr>
            <w:r w:rsidRPr="00ED7C07">
              <w:rPr>
                <w:rFonts w:eastAsia="標楷體"/>
                <w:spacing w:val="-20"/>
              </w:rPr>
              <w:t>1,146.2</w:t>
            </w:r>
          </w:p>
        </w:tc>
        <w:tc>
          <w:tcPr>
            <w:tcW w:w="619" w:type="dxa"/>
            <w:tcBorders>
              <w:top w:val="nil"/>
              <w:left w:val="nil"/>
              <w:bottom w:val="nil"/>
              <w:right w:val="nil"/>
            </w:tcBorders>
            <w:vAlign w:val="center"/>
          </w:tcPr>
          <w:p w14:paraId="3EFFBB8C" w14:textId="3EC296A7" w:rsidR="00661C1E" w:rsidRPr="00ED7C07" w:rsidRDefault="00661C1E" w:rsidP="00474E5A">
            <w:pPr>
              <w:snapToGrid w:val="0"/>
              <w:spacing w:line="320" w:lineRule="exact"/>
              <w:jc w:val="center"/>
              <w:rPr>
                <w:rFonts w:eastAsia="標楷體"/>
                <w:spacing w:val="-20"/>
              </w:rPr>
            </w:pPr>
            <w:r w:rsidRPr="00ED7C07">
              <w:rPr>
                <w:rFonts w:eastAsia="標楷體"/>
                <w:spacing w:val="-20"/>
              </w:rPr>
              <w:t>48.6</w:t>
            </w:r>
          </w:p>
        </w:tc>
        <w:tc>
          <w:tcPr>
            <w:tcW w:w="678" w:type="dxa"/>
            <w:tcBorders>
              <w:top w:val="nil"/>
              <w:left w:val="nil"/>
              <w:bottom w:val="nil"/>
              <w:right w:val="nil"/>
            </w:tcBorders>
            <w:vAlign w:val="center"/>
          </w:tcPr>
          <w:p w14:paraId="73CAC9B1" w14:textId="4A1A5285" w:rsidR="00661C1E" w:rsidRPr="00ED7C07" w:rsidRDefault="00661C1E" w:rsidP="00474E5A">
            <w:pPr>
              <w:snapToGrid w:val="0"/>
              <w:spacing w:line="320" w:lineRule="exact"/>
              <w:jc w:val="center"/>
              <w:rPr>
                <w:rFonts w:eastAsia="標楷體"/>
                <w:spacing w:val="-20"/>
              </w:rPr>
            </w:pPr>
            <w:r w:rsidRPr="00ED7C07">
              <w:rPr>
                <w:rFonts w:eastAsia="標楷體"/>
                <w:spacing w:val="-20"/>
              </w:rPr>
              <w:t>59.06</w:t>
            </w:r>
          </w:p>
        </w:tc>
        <w:tc>
          <w:tcPr>
            <w:tcW w:w="537" w:type="dxa"/>
            <w:tcBorders>
              <w:top w:val="nil"/>
              <w:left w:val="nil"/>
              <w:bottom w:val="nil"/>
              <w:right w:val="nil"/>
            </w:tcBorders>
            <w:vAlign w:val="center"/>
          </w:tcPr>
          <w:p w14:paraId="45A8715A" w14:textId="6EDC8797" w:rsidR="00661C1E" w:rsidRPr="00ED7C07" w:rsidRDefault="00661C1E" w:rsidP="00474E5A">
            <w:pPr>
              <w:snapToGrid w:val="0"/>
              <w:spacing w:line="320" w:lineRule="exact"/>
              <w:jc w:val="center"/>
              <w:rPr>
                <w:rFonts w:eastAsia="標楷體"/>
                <w:spacing w:val="-20"/>
              </w:rPr>
            </w:pPr>
            <w:r w:rsidRPr="00ED7C07">
              <w:rPr>
                <w:rFonts w:eastAsia="標楷體"/>
                <w:spacing w:val="-20"/>
              </w:rPr>
              <w:t>54.5</w:t>
            </w:r>
          </w:p>
        </w:tc>
        <w:tc>
          <w:tcPr>
            <w:tcW w:w="678" w:type="dxa"/>
            <w:tcBorders>
              <w:top w:val="nil"/>
              <w:left w:val="nil"/>
              <w:bottom w:val="nil"/>
              <w:right w:val="nil"/>
            </w:tcBorders>
            <w:vAlign w:val="center"/>
          </w:tcPr>
          <w:p w14:paraId="6A1172D1" w14:textId="1D4A8C71" w:rsidR="00661C1E" w:rsidRPr="00ED7C07" w:rsidRDefault="00661C1E" w:rsidP="00474E5A">
            <w:pPr>
              <w:snapToGrid w:val="0"/>
              <w:spacing w:line="320" w:lineRule="exact"/>
              <w:jc w:val="center"/>
              <w:rPr>
                <w:rFonts w:eastAsia="標楷體"/>
                <w:spacing w:val="-20"/>
              </w:rPr>
            </w:pPr>
            <w:r w:rsidRPr="00ED7C07">
              <w:rPr>
                <w:rFonts w:eastAsia="標楷體"/>
                <w:spacing w:val="-20"/>
              </w:rPr>
              <w:t>407.1</w:t>
            </w:r>
          </w:p>
        </w:tc>
        <w:tc>
          <w:tcPr>
            <w:tcW w:w="694" w:type="dxa"/>
            <w:tcBorders>
              <w:top w:val="nil"/>
              <w:left w:val="nil"/>
              <w:bottom w:val="nil"/>
              <w:right w:val="nil"/>
            </w:tcBorders>
            <w:vAlign w:val="center"/>
          </w:tcPr>
          <w:p w14:paraId="3A6EB60F" w14:textId="4FFA83C5" w:rsidR="00661C1E" w:rsidRPr="00ED7C07" w:rsidRDefault="00661C1E" w:rsidP="00474E5A">
            <w:pPr>
              <w:snapToGrid w:val="0"/>
              <w:spacing w:line="320" w:lineRule="exact"/>
              <w:jc w:val="center"/>
              <w:rPr>
                <w:rFonts w:eastAsia="標楷體"/>
                <w:spacing w:val="-20"/>
              </w:rPr>
            </w:pPr>
            <w:r w:rsidRPr="00ED7C07">
              <w:rPr>
                <w:rFonts w:eastAsia="標楷體"/>
                <w:spacing w:val="-20"/>
              </w:rPr>
              <w:t>303.9</w:t>
            </w:r>
          </w:p>
        </w:tc>
        <w:tc>
          <w:tcPr>
            <w:tcW w:w="622" w:type="dxa"/>
            <w:tcBorders>
              <w:top w:val="nil"/>
              <w:left w:val="nil"/>
              <w:bottom w:val="nil"/>
              <w:right w:val="nil"/>
            </w:tcBorders>
            <w:vAlign w:val="center"/>
          </w:tcPr>
          <w:p w14:paraId="444B3A23" w14:textId="589E09A9" w:rsidR="00661C1E" w:rsidRPr="00ED7C07" w:rsidRDefault="00661C1E" w:rsidP="00474E5A">
            <w:pPr>
              <w:snapToGrid w:val="0"/>
              <w:spacing w:line="320" w:lineRule="exact"/>
              <w:jc w:val="center"/>
              <w:rPr>
                <w:rFonts w:eastAsia="標楷體"/>
                <w:spacing w:val="-20"/>
              </w:rPr>
            </w:pPr>
            <w:r w:rsidRPr="00ED7C07">
              <w:rPr>
                <w:rFonts w:eastAsia="標楷體"/>
                <w:spacing w:val="-20"/>
              </w:rPr>
              <w:t>684.7</w:t>
            </w:r>
          </w:p>
        </w:tc>
        <w:tc>
          <w:tcPr>
            <w:tcW w:w="721" w:type="dxa"/>
            <w:tcBorders>
              <w:top w:val="nil"/>
              <w:left w:val="nil"/>
              <w:bottom w:val="nil"/>
              <w:right w:val="nil"/>
            </w:tcBorders>
            <w:vAlign w:val="bottom"/>
          </w:tcPr>
          <w:p w14:paraId="15021EA5" w14:textId="41E58437"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4.07</w:t>
            </w:r>
          </w:p>
        </w:tc>
        <w:tc>
          <w:tcPr>
            <w:tcW w:w="756" w:type="dxa"/>
            <w:tcBorders>
              <w:top w:val="nil"/>
              <w:left w:val="nil"/>
              <w:bottom w:val="nil"/>
              <w:right w:val="nil"/>
            </w:tcBorders>
            <w:vAlign w:val="bottom"/>
          </w:tcPr>
          <w:p w14:paraId="0D5E4FD3" w14:textId="1D0E1A6F" w:rsidR="00661C1E" w:rsidRPr="00ED7C07" w:rsidRDefault="00661C1E" w:rsidP="00474E5A">
            <w:pPr>
              <w:snapToGrid w:val="0"/>
              <w:spacing w:line="320" w:lineRule="exact"/>
              <w:jc w:val="center"/>
              <w:rPr>
                <w:rFonts w:eastAsia="標楷體"/>
                <w:spacing w:val="-20"/>
              </w:rPr>
            </w:pPr>
            <w:r w:rsidRPr="00ED7C07">
              <w:rPr>
                <w:rFonts w:eastAsia="標楷體"/>
                <w:spacing w:val="-20"/>
              </w:rPr>
              <w:t>11.21</w:t>
            </w:r>
          </w:p>
        </w:tc>
        <w:tc>
          <w:tcPr>
            <w:tcW w:w="714" w:type="dxa"/>
            <w:tcBorders>
              <w:top w:val="nil"/>
              <w:left w:val="nil"/>
              <w:bottom w:val="nil"/>
              <w:right w:val="nil"/>
            </w:tcBorders>
            <w:vAlign w:val="bottom"/>
          </w:tcPr>
          <w:p w14:paraId="762907BF" w14:textId="4118CFBE" w:rsidR="00661C1E" w:rsidRPr="00ED7C07" w:rsidRDefault="00661C1E" w:rsidP="00474E5A">
            <w:pPr>
              <w:snapToGrid w:val="0"/>
              <w:spacing w:line="320" w:lineRule="exact"/>
              <w:jc w:val="center"/>
              <w:rPr>
                <w:rFonts w:eastAsia="標楷體"/>
                <w:spacing w:val="-20"/>
              </w:rPr>
            </w:pPr>
            <w:r w:rsidRPr="00ED7C07">
              <w:rPr>
                <w:rFonts w:eastAsia="標楷體"/>
                <w:spacing w:val="-20"/>
              </w:rPr>
              <w:t>4.21</w:t>
            </w:r>
          </w:p>
        </w:tc>
        <w:tc>
          <w:tcPr>
            <w:tcW w:w="693" w:type="dxa"/>
            <w:tcBorders>
              <w:top w:val="nil"/>
              <w:left w:val="nil"/>
              <w:bottom w:val="nil"/>
            </w:tcBorders>
            <w:vAlign w:val="bottom"/>
          </w:tcPr>
          <w:p w14:paraId="1F1B3023" w14:textId="6FE6876F" w:rsidR="00661C1E" w:rsidRPr="00ED7C07" w:rsidRDefault="00661C1E" w:rsidP="00474E5A">
            <w:pPr>
              <w:snapToGrid w:val="0"/>
              <w:spacing w:line="320" w:lineRule="exact"/>
              <w:jc w:val="center"/>
              <w:rPr>
                <w:rFonts w:eastAsia="標楷體"/>
                <w:spacing w:val="-20"/>
              </w:rPr>
            </w:pPr>
            <w:r w:rsidRPr="00ED7C07">
              <w:rPr>
                <w:rFonts w:eastAsia="標楷體"/>
                <w:spacing w:val="-20"/>
              </w:rPr>
              <w:t>2.61</w:t>
            </w:r>
          </w:p>
        </w:tc>
      </w:tr>
      <w:tr w:rsidR="00661C1E" w:rsidRPr="00ED7C07" w14:paraId="6171069F" w14:textId="77777777" w:rsidTr="00474E5A">
        <w:trPr>
          <w:jc w:val="center"/>
        </w:trPr>
        <w:tc>
          <w:tcPr>
            <w:tcW w:w="1635" w:type="dxa"/>
            <w:tcBorders>
              <w:top w:val="nil"/>
              <w:bottom w:val="nil"/>
              <w:right w:val="single" w:sz="4" w:space="0" w:color="auto"/>
            </w:tcBorders>
            <w:vAlign w:val="center"/>
          </w:tcPr>
          <w:p w14:paraId="6AA0F436" w14:textId="79E69E3D" w:rsidR="00661C1E" w:rsidRPr="00ED7C07" w:rsidRDefault="00661C1E" w:rsidP="00474E5A">
            <w:pPr>
              <w:snapToGrid w:val="0"/>
              <w:spacing w:line="320" w:lineRule="exact"/>
              <w:jc w:val="center"/>
              <w:rPr>
                <w:rFonts w:eastAsia="標楷體"/>
              </w:rPr>
            </w:pPr>
            <w:r w:rsidRPr="00ED7C07">
              <w:rPr>
                <w:rFonts w:eastAsia="標楷體"/>
              </w:rPr>
              <w:t>6</w:t>
            </w:r>
            <w:r w:rsidRPr="00ED7C07">
              <w:rPr>
                <w:rFonts w:eastAsia="標楷體"/>
              </w:rPr>
              <w:t>月</w:t>
            </w:r>
          </w:p>
        </w:tc>
        <w:tc>
          <w:tcPr>
            <w:tcW w:w="678" w:type="dxa"/>
            <w:tcBorders>
              <w:top w:val="nil"/>
              <w:left w:val="single" w:sz="4" w:space="0" w:color="auto"/>
              <w:bottom w:val="nil"/>
              <w:right w:val="nil"/>
            </w:tcBorders>
            <w:vAlign w:val="center"/>
          </w:tcPr>
          <w:p w14:paraId="3BC5A172" w14:textId="1F51802D" w:rsidR="00661C1E" w:rsidRPr="00ED7C07" w:rsidRDefault="00661C1E" w:rsidP="00474E5A">
            <w:pPr>
              <w:snapToGrid w:val="0"/>
              <w:spacing w:line="320" w:lineRule="exact"/>
              <w:jc w:val="center"/>
              <w:rPr>
                <w:rFonts w:eastAsia="標楷體"/>
                <w:spacing w:val="-20"/>
              </w:rPr>
            </w:pPr>
            <w:r w:rsidRPr="00ED7C07">
              <w:rPr>
                <w:rFonts w:eastAsia="標楷體"/>
                <w:spacing w:val="-20"/>
              </w:rPr>
              <w:t>1,195.0</w:t>
            </w:r>
          </w:p>
        </w:tc>
        <w:tc>
          <w:tcPr>
            <w:tcW w:w="690" w:type="dxa"/>
            <w:tcBorders>
              <w:top w:val="nil"/>
              <w:left w:val="nil"/>
              <w:bottom w:val="nil"/>
              <w:right w:val="nil"/>
            </w:tcBorders>
            <w:vAlign w:val="center"/>
          </w:tcPr>
          <w:p w14:paraId="27CF667C" w14:textId="14AEF520" w:rsidR="00661C1E" w:rsidRPr="00ED7C07" w:rsidRDefault="00661C1E" w:rsidP="00474E5A">
            <w:pPr>
              <w:snapToGrid w:val="0"/>
              <w:spacing w:line="320" w:lineRule="exact"/>
              <w:jc w:val="center"/>
              <w:rPr>
                <w:rFonts w:eastAsia="標楷體"/>
                <w:spacing w:val="-20"/>
              </w:rPr>
            </w:pPr>
            <w:r w:rsidRPr="00ED7C07">
              <w:rPr>
                <w:rFonts w:eastAsia="標楷體"/>
                <w:spacing w:val="-20"/>
              </w:rPr>
              <w:t>1,147.7</w:t>
            </w:r>
          </w:p>
        </w:tc>
        <w:tc>
          <w:tcPr>
            <w:tcW w:w="619" w:type="dxa"/>
            <w:tcBorders>
              <w:top w:val="nil"/>
              <w:left w:val="nil"/>
              <w:bottom w:val="nil"/>
              <w:right w:val="nil"/>
            </w:tcBorders>
            <w:vAlign w:val="center"/>
          </w:tcPr>
          <w:p w14:paraId="5A9B753E" w14:textId="16FE77A3" w:rsidR="00661C1E" w:rsidRPr="00ED7C07" w:rsidRDefault="00661C1E" w:rsidP="00474E5A">
            <w:pPr>
              <w:snapToGrid w:val="0"/>
              <w:spacing w:line="320" w:lineRule="exact"/>
              <w:jc w:val="center"/>
              <w:rPr>
                <w:rFonts w:eastAsia="標楷體"/>
                <w:spacing w:val="-20"/>
              </w:rPr>
            </w:pPr>
            <w:r w:rsidRPr="00ED7C07">
              <w:rPr>
                <w:rFonts w:eastAsia="標楷體"/>
                <w:spacing w:val="-20"/>
              </w:rPr>
              <w:t>47.3</w:t>
            </w:r>
          </w:p>
        </w:tc>
        <w:tc>
          <w:tcPr>
            <w:tcW w:w="678" w:type="dxa"/>
            <w:tcBorders>
              <w:top w:val="nil"/>
              <w:left w:val="nil"/>
              <w:bottom w:val="nil"/>
              <w:right w:val="nil"/>
            </w:tcBorders>
            <w:vAlign w:val="center"/>
          </w:tcPr>
          <w:p w14:paraId="18EDAF55" w14:textId="3B4065BB" w:rsidR="00661C1E" w:rsidRPr="00ED7C07" w:rsidRDefault="00661C1E" w:rsidP="00474E5A">
            <w:pPr>
              <w:snapToGrid w:val="0"/>
              <w:spacing w:line="320" w:lineRule="exact"/>
              <w:jc w:val="center"/>
              <w:rPr>
                <w:rFonts w:eastAsia="標楷體"/>
                <w:spacing w:val="-20"/>
              </w:rPr>
            </w:pPr>
            <w:r w:rsidRPr="00ED7C07">
              <w:rPr>
                <w:rFonts w:eastAsia="標楷體"/>
                <w:spacing w:val="-20"/>
              </w:rPr>
              <w:t>59.07</w:t>
            </w:r>
          </w:p>
        </w:tc>
        <w:tc>
          <w:tcPr>
            <w:tcW w:w="537" w:type="dxa"/>
            <w:tcBorders>
              <w:top w:val="nil"/>
              <w:left w:val="nil"/>
              <w:bottom w:val="nil"/>
              <w:right w:val="nil"/>
            </w:tcBorders>
            <w:vAlign w:val="center"/>
          </w:tcPr>
          <w:p w14:paraId="716C0141" w14:textId="308B95A5" w:rsidR="00661C1E" w:rsidRPr="00ED7C07" w:rsidRDefault="00661C1E" w:rsidP="00474E5A">
            <w:pPr>
              <w:snapToGrid w:val="0"/>
              <w:spacing w:line="320" w:lineRule="exact"/>
              <w:jc w:val="center"/>
              <w:rPr>
                <w:rFonts w:eastAsia="標楷體"/>
                <w:spacing w:val="-20"/>
              </w:rPr>
            </w:pPr>
            <w:r w:rsidRPr="00ED7C07">
              <w:rPr>
                <w:rFonts w:eastAsia="標楷體"/>
                <w:spacing w:val="-20"/>
              </w:rPr>
              <w:t>54.6</w:t>
            </w:r>
          </w:p>
        </w:tc>
        <w:tc>
          <w:tcPr>
            <w:tcW w:w="678" w:type="dxa"/>
            <w:tcBorders>
              <w:top w:val="nil"/>
              <w:left w:val="nil"/>
              <w:bottom w:val="nil"/>
              <w:right w:val="nil"/>
            </w:tcBorders>
            <w:vAlign w:val="center"/>
          </w:tcPr>
          <w:p w14:paraId="57790F5A" w14:textId="75F8A531" w:rsidR="00661C1E" w:rsidRPr="00ED7C07" w:rsidRDefault="00661C1E" w:rsidP="00474E5A">
            <w:pPr>
              <w:snapToGrid w:val="0"/>
              <w:spacing w:line="320" w:lineRule="exact"/>
              <w:jc w:val="center"/>
              <w:rPr>
                <w:rFonts w:eastAsia="標楷體"/>
                <w:spacing w:val="-20"/>
              </w:rPr>
            </w:pPr>
            <w:r w:rsidRPr="00ED7C07">
              <w:rPr>
                <w:rFonts w:eastAsia="標楷體"/>
                <w:spacing w:val="-20"/>
              </w:rPr>
              <w:t>407.3</w:t>
            </w:r>
          </w:p>
        </w:tc>
        <w:tc>
          <w:tcPr>
            <w:tcW w:w="694" w:type="dxa"/>
            <w:tcBorders>
              <w:top w:val="nil"/>
              <w:left w:val="nil"/>
              <w:bottom w:val="nil"/>
              <w:right w:val="nil"/>
            </w:tcBorders>
            <w:vAlign w:val="center"/>
          </w:tcPr>
          <w:p w14:paraId="5A4EC988" w14:textId="5EE6493A" w:rsidR="00661C1E" w:rsidRPr="00ED7C07" w:rsidRDefault="00661C1E" w:rsidP="00474E5A">
            <w:pPr>
              <w:snapToGrid w:val="0"/>
              <w:spacing w:line="320" w:lineRule="exact"/>
              <w:jc w:val="center"/>
              <w:rPr>
                <w:rFonts w:eastAsia="標楷體"/>
                <w:spacing w:val="-20"/>
              </w:rPr>
            </w:pPr>
            <w:r w:rsidRPr="00ED7C07">
              <w:rPr>
                <w:rFonts w:eastAsia="標楷體"/>
                <w:spacing w:val="-20"/>
              </w:rPr>
              <w:t>303.8</w:t>
            </w:r>
          </w:p>
        </w:tc>
        <w:tc>
          <w:tcPr>
            <w:tcW w:w="622" w:type="dxa"/>
            <w:tcBorders>
              <w:top w:val="nil"/>
              <w:left w:val="nil"/>
              <w:bottom w:val="nil"/>
              <w:right w:val="nil"/>
            </w:tcBorders>
            <w:vAlign w:val="center"/>
          </w:tcPr>
          <w:p w14:paraId="1B965E72" w14:textId="43941CA6" w:rsidR="00661C1E" w:rsidRPr="00ED7C07" w:rsidRDefault="00661C1E" w:rsidP="00474E5A">
            <w:pPr>
              <w:snapToGrid w:val="0"/>
              <w:spacing w:line="320" w:lineRule="exact"/>
              <w:jc w:val="center"/>
              <w:rPr>
                <w:rFonts w:eastAsia="標楷體"/>
                <w:spacing w:val="-20"/>
              </w:rPr>
            </w:pPr>
            <w:r w:rsidRPr="00ED7C07">
              <w:rPr>
                <w:rFonts w:eastAsia="標楷體"/>
                <w:spacing w:val="-20"/>
              </w:rPr>
              <w:t>685.8</w:t>
            </w:r>
          </w:p>
        </w:tc>
        <w:tc>
          <w:tcPr>
            <w:tcW w:w="721" w:type="dxa"/>
            <w:tcBorders>
              <w:top w:val="nil"/>
              <w:left w:val="nil"/>
              <w:bottom w:val="nil"/>
              <w:right w:val="nil"/>
            </w:tcBorders>
            <w:vAlign w:val="bottom"/>
          </w:tcPr>
          <w:p w14:paraId="72B1EE70" w14:textId="241BD955"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3.96</w:t>
            </w:r>
          </w:p>
        </w:tc>
        <w:tc>
          <w:tcPr>
            <w:tcW w:w="756" w:type="dxa"/>
            <w:tcBorders>
              <w:top w:val="nil"/>
              <w:left w:val="nil"/>
              <w:bottom w:val="nil"/>
              <w:right w:val="nil"/>
            </w:tcBorders>
            <w:vAlign w:val="bottom"/>
          </w:tcPr>
          <w:p w14:paraId="2F153347" w14:textId="5B6D613A" w:rsidR="00661C1E" w:rsidRPr="00ED7C07" w:rsidRDefault="00661C1E" w:rsidP="00474E5A">
            <w:pPr>
              <w:snapToGrid w:val="0"/>
              <w:spacing w:line="320" w:lineRule="exact"/>
              <w:jc w:val="center"/>
              <w:rPr>
                <w:rFonts w:eastAsia="標楷體"/>
                <w:spacing w:val="-20"/>
              </w:rPr>
            </w:pPr>
            <w:r w:rsidRPr="00ED7C07">
              <w:rPr>
                <w:rFonts w:eastAsia="標楷體"/>
                <w:spacing w:val="-20"/>
              </w:rPr>
              <w:t>11.52</w:t>
            </w:r>
          </w:p>
        </w:tc>
        <w:tc>
          <w:tcPr>
            <w:tcW w:w="714" w:type="dxa"/>
            <w:tcBorders>
              <w:top w:val="nil"/>
              <w:left w:val="nil"/>
              <w:bottom w:val="nil"/>
              <w:right w:val="nil"/>
            </w:tcBorders>
            <w:vAlign w:val="bottom"/>
          </w:tcPr>
          <w:p w14:paraId="5B5CF68B" w14:textId="0E37D5A0" w:rsidR="00661C1E" w:rsidRPr="00ED7C07" w:rsidRDefault="00661C1E" w:rsidP="00474E5A">
            <w:pPr>
              <w:snapToGrid w:val="0"/>
              <w:spacing w:line="320" w:lineRule="exact"/>
              <w:jc w:val="center"/>
              <w:rPr>
                <w:rFonts w:eastAsia="標楷體"/>
                <w:spacing w:val="-20"/>
              </w:rPr>
            </w:pPr>
            <w:r w:rsidRPr="00ED7C07">
              <w:rPr>
                <w:rFonts w:eastAsia="標楷體"/>
                <w:spacing w:val="-20"/>
              </w:rPr>
              <w:t>3.97</w:t>
            </w:r>
          </w:p>
        </w:tc>
        <w:tc>
          <w:tcPr>
            <w:tcW w:w="693" w:type="dxa"/>
            <w:tcBorders>
              <w:top w:val="nil"/>
              <w:left w:val="nil"/>
              <w:bottom w:val="nil"/>
            </w:tcBorders>
            <w:vAlign w:val="bottom"/>
          </w:tcPr>
          <w:p w14:paraId="186B24D7" w14:textId="0F0B0FA7" w:rsidR="00661C1E" w:rsidRPr="00ED7C07" w:rsidRDefault="00661C1E" w:rsidP="00474E5A">
            <w:pPr>
              <w:snapToGrid w:val="0"/>
              <w:spacing w:line="320" w:lineRule="exact"/>
              <w:jc w:val="center"/>
              <w:rPr>
                <w:rFonts w:eastAsia="標楷體"/>
                <w:spacing w:val="-20"/>
              </w:rPr>
            </w:pPr>
            <w:r w:rsidRPr="00ED7C07">
              <w:rPr>
                <w:rFonts w:eastAsia="標楷體"/>
                <w:spacing w:val="-20"/>
              </w:rPr>
              <w:t>2.58</w:t>
            </w:r>
          </w:p>
        </w:tc>
      </w:tr>
      <w:tr w:rsidR="00661C1E" w:rsidRPr="00ED7C07" w14:paraId="20B8740C" w14:textId="77777777" w:rsidTr="00474E5A">
        <w:trPr>
          <w:jc w:val="center"/>
        </w:trPr>
        <w:tc>
          <w:tcPr>
            <w:tcW w:w="1635" w:type="dxa"/>
            <w:tcBorders>
              <w:top w:val="nil"/>
              <w:bottom w:val="nil"/>
              <w:right w:val="single" w:sz="4" w:space="0" w:color="auto"/>
            </w:tcBorders>
            <w:vAlign w:val="center"/>
          </w:tcPr>
          <w:p w14:paraId="4817FCA5" w14:textId="366439CF" w:rsidR="00661C1E" w:rsidRPr="00ED7C07" w:rsidRDefault="00661C1E" w:rsidP="00474E5A">
            <w:pPr>
              <w:snapToGrid w:val="0"/>
              <w:spacing w:line="320" w:lineRule="exact"/>
              <w:jc w:val="center"/>
              <w:rPr>
                <w:rFonts w:eastAsia="標楷體"/>
              </w:rPr>
            </w:pPr>
            <w:r w:rsidRPr="00ED7C07">
              <w:rPr>
                <w:rFonts w:eastAsia="標楷體"/>
              </w:rPr>
              <w:t>7</w:t>
            </w:r>
            <w:r w:rsidRPr="00ED7C07">
              <w:rPr>
                <w:rFonts w:eastAsia="標楷體"/>
              </w:rPr>
              <w:t>月</w:t>
            </w:r>
          </w:p>
        </w:tc>
        <w:tc>
          <w:tcPr>
            <w:tcW w:w="678" w:type="dxa"/>
            <w:tcBorders>
              <w:top w:val="nil"/>
              <w:left w:val="single" w:sz="4" w:space="0" w:color="auto"/>
              <w:bottom w:val="nil"/>
              <w:right w:val="nil"/>
            </w:tcBorders>
            <w:vAlign w:val="center"/>
          </w:tcPr>
          <w:p w14:paraId="5B441B95" w14:textId="3E0A8042" w:rsidR="00661C1E" w:rsidRPr="00ED7C07" w:rsidRDefault="00661C1E" w:rsidP="00474E5A">
            <w:pPr>
              <w:snapToGrid w:val="0"/>
              <w:spacing w:line="320" w:lineRule="exact"/>
              <w:jc w:val="center"/>
              <w:rPr>
                <w:rFonts w:eastAsia="標楷體"/>
                <w:spacing w:val="-20"/>
              </w:rPr>
            </w:pPr>
            <w:r w:rsidRPr="00ED7C07">
              <w:rPr>
                <w:rFonts w:eastAsia="標楷體"/>
                <w:spacing w:val="-20"/>
              </w:rPr>
              <w:t>1,197.7</w:t>
            </w:r>
          </w:p>
        </w:tc>
        <w:tc>
          <w:tcPr>
            <w:tcW w:w="690" w:type="dxa"/>
            <w:tcBorders>
              <w:top w:val="nil"/>
              <w:left w:val="nil"/>
              <w:bottom w:val="nil"/>
              <w:right w:val="nil"/>
            </w:tcBorders>
            <w:vAlign w:val="center"/>
          </w:tcPr>
          <w:p w14:paraId="5EE31492" w14:textId="33E73773" w:rsidR="00661C1E" w:rsidRPr="00ED7C07" w:rsidRDefault="00661C1E" w:rsidP="00474E5A">
            <w:pPr>
              <w:snapToGrid w:val="0"/>
              <w:spacing w:line="320" w:lineRule="exact"/>
              <w:jc w:val="center"/>
              <w:rPr>
                <w:rFonts w:eastAsia="標楷體"/>
                <w:spacing w:val="-20"/>
              </w:rPr>
            </w:pPr>
            <w:r w:rsidRPr="00ED7C07">
              <w:rPr>
                <w:rFonts w:eastAsia="標楷體"/>
                <w:spacing w:val="-20"/>
              </w:rPr>
              <w:t>1,149.8</w:t>
            </w:r>
          </w:p>
        </w:tc>
        <w:tc>
          <w:tcPr>
            <w:tcW w:w="619" w:type="dxa"/>
            <w:tcBorders>
              <w:top w:val="nil"/>
              <w:left w:val="nil"/>
              <w:bottom w:val="nil"/>
              <w:right w:val="nil"/>
            </w:tcBorders>
            <w:vAlign w:val="center"/>
          </w:tcPr>
          <w:p w14:paraId="4898FF07" w14:textId="4846F797" w:rsidR="00661C1E" w:rsidRPr="00ED7C07" w:rsidRDefault="00661C1E" w:rsidP="00474E5A">
            <w:pPr>
              <w:snapToGrid w:val="0"/>
              <w:spacing w:line="320" w:lineRule="exact"/>
              <w:jc w:val="center"/>
              <w:rPr>
                <w:rFonts w:eastAsia="標楷體"/>
                <w:spacing w:val="-20"/>
              </w:rPr>
            </w:pPr>
            <w:r w:rsidRPr="00ED7C07">
              <w:rPr>
                <w:rFonts w:eastAsia="標楷體"/>
                <w:spacing w:val="-20"/>
              </w:rPr>
              <w:t>47.9</w:t>
            </w:r>
          </w:p>
        </w:tc>
        <w:tc>
          <w:tcPr>
            <w:tcW w:w="678" w:type="dxa"/>
            <w:tcBorders>
              <w:top w:val="nil"/>
              <w:left w:val="nil"/>
              <w:bottom w:val="nil"/>
              <w:right w:val="nil"/>
            </w:tcBorders>
            <w:vAlign w:val="center"/>
          </w:tcPr>
          <w:p w14:paraId="307C8F27" w14:textId="65953A43" w:rsidR="00661C1E" w:rsidRPr="00ED7C07" w:rsidRDefault="00661C1E" w:rsidP="00474E5A">
            <w:pPr>
              <w:snapToGrid w:val="0"/>
              <w:spacing w:line="320" w:lineRule="exact"/>
              <w:jc w:val="center"/>
              <w:rPr>
                <w:rFonts w:eastAsia="標楷體"/>
                <w:spacing w:val="-20"/>
              </w:rPr>
            </w:pPr>
            <w:r w:rsidRPr="00ED7C07">
              <w:rPr>
                <w:rFonts w:eastAsia="標楷體"/>
                <w:spacing w:val="-20"/>
              </w:rPr>
              <w:t>59.20</w:t>
            </w:r>
          </w:p>
        </w:tc>
        <w:tc>
          <w:tcPr>
            <w:tcW w:w="537" w:type="dxa"/>
            <w:tcBorders>
              <w:top w:val="nil"/>
              <w:left w:val="nil"/>
              <w:bottom w:val="nil"/>
              <w:right w:val="nil"/>
            </w:tcBorders>
            <w:vAlign w:val="center"/>
          </w:tcPr>
          <w:p w14:paraId="358C9C51" w14:textId="28E91773" w:rsidR="00661C1E" w:rsidRPr="00ED7C07" w:rsidRDefault="00661C1E" w:rsidP="00474E5A">
            <w:pPr>
              <w:snapToGrid w:val="0"/>
              <w:spacing w:line="320" w:lineRule="exact"/>
              <w:jc w:val="center"/>
              <w:rPr>
                <w:rFonts w:eastAsia="標楷體"/>
                <w:spacing w:val="-20"/>
              </w:rPr>
            </w:pPr>
            <w:r w:rsidRPr="00ED7C07">
              <w:rPr>
                <w:rFonts w:eastAsia="標楷體"/>
                <w:spacing w:val="-20"/>
              </w:rPr>
              <w:t>54.7</w:t>
            </w:r>
          </w:p>
        </w:tc>
        <w:tc>
          <w:tcPr>
            <w:tcW w:w="678" w:type="dxa"/>
            <w:tcBorders>
              <w:top w:val="nil"/>
              <w:left w:val="nil"/>
              <w:bottom w:val="nil"/>
              <w:right w:val="nil"/>
            </w:tcBorders>
            <w:vAlign w:val="center"/>
          </w:tcPr>
          <w:p w14:paraId="6E559E66" w14:textId="11355AF7" w:rsidR="00661C1E" w:rsidRPr="00ED7C07" w:rsidRDefault="00661C1E" w:rsidP="00474E5A">
            <w:pPr>
              <w:snapToGrid w:val="0"/>
              <w:spacing w:line="320" w:lineRule="exact"/>
              <w:jc w:val="center"/>
              <w:rPr>
                <w:rFonts w:eastAsia="標楷體"/>
                <w:spacing w:val="-20"/>
              </w:rPr>
            </w:pPr>
            <w:r w:rsidRPr="00ED7C07">
              <w:rPr>
                <w:rFonts w:eastAsia="標楷體"/>
                <w:spacing w:val="-20"/>
              </w:rPr>
              <w:t>407.2</w:t>
            </w:r>
          </w:p>
        </w:tc>
        <w:tc>
          <w:tcPr>
            <w:tcW w:w="694" w:type="dxa"/>
            <w:tcBorders>
              <w:top w:val="nil"/>
              <w:left w:val="nil"/>
              <w:bottom w:val="nil"/>
              <w:right w:val="nil"/>
            </w:tcBorders>
            <w:vAlign w:val="center"/>
          </w:tcPr>
          <w:p w14:paraId="65AA9A20" w14:textId="46EF7472" w:rsidR="00661C1E" w:rsidRPr="00ED7C07" w:rsidRDefault="00661C1E" w:rsidP="00474E5A">
            <w:pPr>
              <w:snapToGrid w:val="0"/>
              <w:spacing w:line="320" w:lineRule="exact"/>
              <w:jc w:val="center"/>
              <w:rPr>
                <w:rFonts w:eastAsia="標楷體"/>
                <w:spacing w:val="-20"/>
              </w:rPr>
            </w:pPr>
            <w:r w:rsidRPr="00ED7C07">
              <w:rPr>
                <w:rFonts w:eastAsia="標楷體"/>
                <w:spacing w:val="-20"/>
              </w:rPr>
              <w:t>303.8</w:t>
            </w:r>
          </w:p>
        </w:tc>
        <w:tc>
          <w:tcPr>
            <w:tcW w:w="622" w:type="dxa"/>
            <w:tcBorders>
              <w:top w:val="nil"/>
              <w:left w:val="nil"/>
              <w:bottom w:val="nil"/>
              <w:right w:val="nil"/>
            </w:tcBorders>
            <w:vAlign w:val="center"/>
          </w:tcPr>
          <w:p w14:paraId="5CE7AD31" w14:textId="6B531486" w:rsidR="00661C1E" w:rsidRPr="00ED7C07" w:rsidRDefault="00661C1E" w:rsidP="00474E5A">
            <w:pPr>
              <w:snapToGrid w:val="0"/>
              <w:spacing w:line="320" w:lineRule="exact"/>
              <w:jc w:val="center"/>
              <w:rPr>
                <w:rFonts w:eastAsia="標楷體"/>
                <w:spacing w:val="-20"/>
              </w:rPr>
            </w:pPr>
            <w:r w:rsidRPr="00ED7C07">
              <w:rPr>
                <w:rFonts w:eastAsia="標楷體"/>
                <w:spacing w:val="-20"/>
              </w:rPr>
              <w:t>688.0</w:t>
            </w:r>
          </w:p>
        </w:tc>
        <w:tc>
          <w:tcPr>
            <w:tcW w:w="721" w:type="dxa"/>
            <w:tcBorders>
              <w:top w:val="nil"/>
              <w:left w:val="nil"/>
              <w:bottom w:val="nil"/>
              <w:right w:val="nil"/>
            </w:tcBorders>
            <w:vAlign w:val="bottom"/>
          </w:tcPr>
          <w:p w14:paraId="3EEC1C66" w14:textId="6D475416"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4.00</w:t>
            </w:r>
          </w:p>
        </w:tc>
        <w:tc>
          <w:tcPr>
            <w:tcW w:w="756" w:type="dxa"/>
            <w:tcBorders>
              <w:top w:val="nil"/>
              <w:left w:val="nil"/>
              <w:bottom w:val="nil"/>
              <w:right w:val="nil"/>
            </w:tcBorders>
            <w:vAlign w:val="bottom"/>
          </w:tcPr>
          <w:p w14:paraId="030A489B" w14:textId="6471B020" w:rsidR="00661C1E" w:rsidRPr="00ED7C07" w:rsidRDefault="00661C1E" w:rsidP="00474E5A">
            <w:pPr>
              <w:snapToGrid w:val="0"/>
              <w:spacing w:line="320" w:lineRule="exact"/>
              <w:jc w:val="center"/>
              <w:rPr>
                <w:rFonts w:eastAsia="標楷體"/>
                <w:spacing w:val="-20"/>
              </w:rPr>
            </w:pPr>
            <w:r w:rsidRPr="00ED7C07">
              <w:rPr>
                <w:rFonts w:eastAsia="標楷體"/>
                <w:spacing w:val="-20"/>
              </w:rPr>
              <w:t>11.82</w:t>
            </w:r>
          </w:p>
        </w:tc>
        <w:tc>
          <w:tcPr>
            <w:tcW w:w="714" w:type="dxa"/>
            <w:tcBorders>
              <w:top w:val="nil"/>
              <w:left w:val="nil"/>
              <w:bottom w:val="nil"/>
              <w:right w:val="nil"/>
            </w:tcBorders>
            <w:vAlign w:val="bottom"/>
          </w:tcPr>
          <w:p w14:paraId="3C9003BA" w14:textId="787E9742" w:rsidR="00661C1E" w:rsidRPr="00ED7C07" w:rsidRDefault="00661C1E" w:rsidP="00474E5A">
            <w:pPr>
              <w:snapToGrid w:val="0"/>
              <w:spacing w:line="320" w:lineRule="exact"/>
              <w:jc w:val="center"/>
              <w:rPr>
                <w:rFonts w:eastAsia="標楷體"/>
                <w:spacing w:val="-20"/>
              </w:rPr>
            </w:pPr>
            <w:r w:rsidRPr="00ED7C07">
              <w:rPr>
                <w:rFonts w:eastAsia="標楷體"/>
                <w:spacing w:val="-20"/>
              </w:rPr>
              <w:t>3.95</w:t>
            </w:r>
          </w:p>
        </w:tc>
        <w:tc>
          <w:tcPr>
            <w:tcW w:w="693" w:type="dxa"/>
            <w:tcBorders>
              <w:top w:val="nil"/>
              <w:left w:val="nil"/>
              <w:bottom w:val="nil"/>
            </w:tcBorders>
            <w:vAlign w:val="bottom"/>
          </w:tcPr>
          <w:p w14:paraId="7BEBD0DC" w14:textId="2B7DC4CD" w:rsidR="00661C1E" w:rsidRPr="00ED7C07" w:rsidRDefault="00661C1E" w:rsidP="00474E5A">
            <w:pPr>
              <w:snapToGrid w:val="0"/>
              <w:spacing w:line="320" w:lineRule="exact"/>
              <w:jc w:val="center"/>
              <w:rPr>
                <w:rFonts w:eastAsia="標楷體"/>
                <w:spacing w:val="-20"/>
              </w:rPr>
            </w:pPr>
            <w:r w:rsidRPr="00ED7C07">
              <w:rPr>
                <w:rFonts w:eastAsia="標楷體"/>
                <w:spacing w:val="-20"/>
              </w:rPr>
              <w:t>2.64</w:t>
            </w:r>
          </w:p>
        </w:tc>
      </w:tr>
      <w:tr w:rsidR="00661C1E" w:rsidRPr="00ED7C07" w14:paraId="47E6285C" w14:textId="77777777" w:rsidTr="00474E5A">
        <w:trPr>
          <w:jc w:val="center"/>
        </w:trPr>
        <w:tc>
          <w:tcPr>
            <w:tcW w:w="1635" w:type="dxa"/>
            <w:tcBorders>
              <w:top w:val="nil"/>
              <w:bottom w:val="nil"/>
              <w:right w:val="single" w:sz="4" w:space="0" w:color="auto"/>
            </w:tcBorders>
            <w:vAlign w:val="center"/>
          </w:tcPr>
          <w:p w14:paraId="5F48A808" w14:textId="12F3AFB0" w:rsidR="00661C1E" w:rsidRPr="00ED7C07" w:rsidRDefault="00661C1E" w:rsidP="00474E5A">
            <w:pPr>
              <w:snapToGrid w:val="0"/>
              <w:spacing w:line="320" w:lineRule="exact"/>
              <w:jc w:val="center"/>
              <w:rPr>
                <w:rFonts w:eastAsia="標楷體"/>
              </w:rPr>
            </w:pPr>
            <w:r w:rsidRPr="00ED7C07">
              <w:rPr>
                <w:rFonts w:eastAsia="標楷體"/>
              </w:rPr>
              <w:t>8</w:t>
            </w:r>
            <w:r w:rsidRPr="00ED7C07">
              <w:rPr>
                <w:rFonts w:eastAsia="標楷體"/>
              </w:rPr>
              <w:t>月</w:t>
            </w:r>
          </w:p>
        </w:tc>
        <w:tc>
          <w:tcPr>
            <w:tcW w:w="678" w:type="dxa"/>
            <w:tcBorders>
              <w:top w:val="nil"/>
              <w:left w:val="single" w:sz="4" w:space="0" w:color="auto"/>
              <w:bottom w:val="nil"/>
              <w:right w:val="nil"/>
            </w:tcBorders>
            <w:vAlign w:val="center"/>
          </w:tcPr>
          <w:p w14:paraId="0163132D" w14:textId="29A7A3CB" w:rsidR="00661C1E" w:rsidRPr="00ED7C07" w:rsidRDefault="00661C1E" w:rsidP="00474E5A">
            <w:pPr>
              <w:snapToGrid w:val="0"/>
              <w:spacing w:line="320" w:lineRule="exact"/>
              <w:jc w:val="center"/>
              <w:rPr>
                <w:rFonts w:eastAsia="標楷體"/>
                <w:spacing w:val="-20"/>
              </w:rPr>
            </w:pPr>
            <w:r w:rsidRPr="00ED7C07">
              <w:rPr>
                <w:rFonts w:eastAsia="標楷體"/>
                <w:spacing w:val="-20"/>
              </w:rPr>
              <w:t>1,198.5</w:t>
            </w:r>
          </w:p>
        </w:tc>
        <w:tc>
          <w:tcPr>
            <w:tcW w:w="690" w:type="dxa"/>
            <w:tcBorders>
              <w:top w:val="nil"/>
              <w:left w:val="nil"/>
              <w:bottom w:val="nil"/>
              <w:right w:val="nil"/>
            </w:tcBorders>
            <w:vAlign w:val="center"/>
          </w:tcPr>
          <w:p w14:paraId="50E357C6" w14:textId="1F4366B5" w:rsidR="00661C1E" w:rsidRPr="00ED7C07" w:rsidRDefault="00661C1E" w:rsidP="00474E5A">
            <w:pPr>
              <w:snapToGrid w:val="0"/>
              <w:spacing w:line="320" w:lineRule="exact"/>
              <w:jc w:val="center"/>
              <w:rPr>
                <w:rFonts w:eastAsia="標楷體"/>
                <w:spacing w:val="-20"/>
              </w:rPr>
            </w:pPr>
            <w:r w:rsidRPr="00ED7C07">
              <w:rPr>
                <w:rFonts w:eastAsia="標楷體"/>
                <w:spacing w:val="-20"/>
              </w:rPr>
              <w:t>1,150.7</w:t>
            </w:r>
          </w:p>
        </w:tc>
        <w:tc>
          <w:tcPr>
            <w:tcW w:w="619" w:type="dxa"/>
            <w:tcBorders>
              <w:top w:val="nil"/>
              <w:left w:val="nil"/>
              <w:bottom w:val="nil"/>
              <w:right w:val="nil"/>
            </w:tcBorders>
            <w:vAlign w:val="center"/>
          </w:tcPr>
          <w:p w14:paraId="3CAB2A23" w14:textId="77C7FDED" w:rsidR="00661C1E" w:rsidRPr="00ED7C07" w:rsidRDefault="00661C1E" w:rsidP="00474E5A">
            <w:pPr>
              <w:snapToGrid w:val="0"/>
              <w:spacing w:line="320" w:lineRule="exact"/>
              <w:jc w:val="center"/>
              <w:rPr>
                <w:rFonts w:eastAsia="標楷體"/>
                <w:spacing w:val="-20"/>
              </w:rPr>
            </w:pPr>
            <w:r w:rsidRPr="00ED7C07">
              <w:rPr>
                <w:rFonts w:eastAsia="標楷體"/>
                <w:spacing w:val="-20"/>
              </w:rPr>
              <w:t>47.8</w:t>
            </w:r>
          </w:p>
        </w:tc>
        <w:tc>
          <w:tcPr>
            <w:tcW w:w="678" w:type="dxa"/>
            <w:tcBorders>
              <w:top w:val="nil"/>
              <w:left w:val="nil"/>
              <w:bottom w:val="nil"/>
              <w:right w:val="nil"/>
            </w:tcBorders>
            <w:vAlign w:val="center"/>
          </w:tcPr>
          <w:p w14:paraId="0D7C528A" w14:textId="4E655493" w:rsidR="00661C1E" w:rsidRPr="00ED7C07" w:rsidRDefault="00661C1E" w:rsidP="00474E5A">
            <w:pPr>
              <w:snapToGrid w:val="0"/>
              <w:spacing w:line="320" w:lineRule="exact"/>
              <w:jc w:val="center"/>
              <w:rPr>
                <w:rFonts w:eastAsia="標楷體"/>
                <w:spacing w:val="-20"/>
              </w:rPr>
            </w:pPr>
            <w:r w:rsidRPr="00ED7C07">
              <w:rPr>
                <w:rFonts w:eastAsia="標楷體"/>
                <w:spacing w:val="-20"/>
              </w:rPr>
              <w:t>59.23</w:t>
            </w:r>
          </w:p>
        </w:tc>
        <w:tc>
          <w:tcPr>
            <w:tcW w:w="537" w:type="dxa"/>
            <w:tcBorders>
              <w:top w:val="nil"/>
              <w:left w:val="nil"/>
              <w:bottom w:val="nil"/>
              <w:right w:val="nil"/>
            </w:tcBorders>
            <w:vAlign w:val="center"/>
          </w:tcPr>
          <w:p w14:paraId="75773918" w14:textId="206A5F66" w:rsidR="00661C1E" w:rsidRPr="00ED7C07" w:rsidRDefault="00661C1E"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79D63A10" w14:textId="2BDA9749" w:rsidR="00661C1E" w:rsidRPr="00ED7C07" w:rsidRDefault="00661C1E" w:rsidP="00474E5A">
            <w:pPr>
              <w:snapToGrid w:val="0"/>
              <w:spacing w:line="320" w:lineRule="exact"/>
              <w:jc w:val="center"/>
              <w:rPr>
                <w:rFonts w:eastAsia="標楷體"/>
                <w:spacing w:val="-20"/>
              </w:rPr>
            </w:pPr>
            <w:r w:rsidRPr="00ED7C07">
              <w:rPr>
                <w:rFonts w:eastAsia="標楷體"/>
                <w:spacing w:val="-20"/>
              </w:rPr>
              <w:t>407.2</w:t>
            </w:r>
          </w:p>
        </w:tc>
        <w:tc>
          <w:tcPr>
            <w:tcW w:w="694" w:type="dxa"/>
            <w:tcBorders>
              <w:top w:val="nil"/>
              <w:left w:val="nil"/>
              <w:bottom w:val="nil"/>
              <w:right w:val="nil"/>
            </w:tcBorders>
            <w:vAlign w:val="center"/>
          </w:tcPr>
          <w:p w14:paraId="2A7E6AD4" w14:textId="7BEA8D14" w:rsidR="00661C1E" w:rsidRPr="00ED7C07" w:rsidRDefault="00661C1E" w:rsidP="00474E5A">
            <w:pPr>
              <w:snapToGrid w:val="0"/>
              <w:spacing w:line="320" w:lineRule="exact"/>
              <w:jc w:val="center"/>
              <w:rPr>
                <w:rFonts w:eastAsia="標楷體"/>
                <w:spacing w:val="-20"/>
              </w:rPr>
            </w:pPr>
            <w:r w:rsidRPr="00ED7C07">
              <w:rPr>
                <w:rFonts w:eastAsia="標楷體"/>
                <w:spacing w:val="-20"/>
              </w:rPr>
              <w:t>303.5</w:t>
            </w:r>
          </w:p>
        </w:tc>
        <w:tc>
          <w:tcPr>
            <w:tcW w:w="622" w:type="dxa"/>
            <w:tcBorders>
              <w:top w:val="nil"/>
              <w:left w:val="nil"/>
              <w:bottom w:val="nil"/>
              <w:right w:val="nil"/>
            </w:tcBorders>
            <w:vAlign w:val="center"/>
          </w:tcPr>
          <w:p w14:paraId="4ED519F6" w14:textId="703335FE" w:rsidR="00661C1E" w:rsidRPr="00ED7C07" w:rsidRDefault="00661C1E" w:rsidP="00474E5A">
            <w:pPr>
              <w:snapToGrid w:val="0"/>
              <w:spacing w:line="320" w:lineRule="exact"/>
              <w:jc w:val="center"/>
              <w:rPr>
                <w:rFonts w:eastAsia="標楷體"/>
                <w:spacing w:val="-20"/>
              </w:rPr>
            </w:pPr>
            <w:r w:rsidRPr="00ED7C07">
              <w:rPr>
                <w:rFonts w:eastAsia="標楷體"/>
                <w:spacing w:val="-20"/>
              </w:rPr>
              <w:t>688.8</w:t>
            </w:r>
          </w:p>
        </w:tc>
        <w:tc>
          <w:tcPr>
            <w:tcW w:w="721" w:type="dxa"/>
            <w:tcBorders>
              <w:top w:val="nil"/>
              <w:left w:val="nil"/>
              <w:bottom w:val="nil"/>
              <w:right w:val="nil"/>
            </w:tcBorders>
            <w:vAlign w:val="bottom"/>
          </w:tcPr>
          <w:p w14:paraId="6051CF20" w14:textId="77AB4988"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3.99</w:t>
            </w:r>
          </w:p>
        </w:tc>
        <w:tc>
          <w:tcPr>
            <w:tcW w:w="756" w:type="dxa"/>
            <w:tcBorders>
              <w:top w:val="nil"/>
              <w:left w:val="nil"/>
              <w:bottom w:val="nil"/>
              <w:right w:val="nil"/>
            </w:tcBorders>
            <w:vAlign w:val="bottom"/>
          </w:tcPr>
          <w:p w14:paraId="3D83F9E2" w14:textId="0130D4C8" w:rsidR="00661C1E" w:rsidRPr="00ED7C07" w:rsidRDefault="00661C1E" w:rsidP="00474E5A">
            <w:pPr>
              <w:snapToGrid w:val="0"/>
              <w:spacing w:line="320" w:lineRule="exact"/>
              <w:jc w:val="center"/>
              <w:rPr>
                <w:rFonts w:eastAsia="標楷體"/>
                <w:spacing w:val="-20"/>
              </w:rPr>
            </w:pPr>
            <w:r w:rsidRPr="00ED7C07">
              <w:rPr>
                <w:rFonts w:eastAsia="標楷體"/>
                <w:spacing w:val="-20"/>
              </w:rPr>
              <w:t>12.04</w:t>
            </w:r>
          </w:p>
        </w:tc>
        <w:tc>
          <w:tcPr>
            <w:tcW w:w="714" w:type="dxa"/>
            <w:tcBorders>
              <w:top w:val="nil"/>
              <w:left w:val="nil"/>
              <w:bottom w:val="nil"/>
              <w:right w:val="nil"/>
            </w:tcBorders>
            <w:vAlign w:val="bottom"/>
          </w:tcPr>
          <w:p w14:paraId="0B16253A" w14:textId="495F9F33" w:rsidR="00661C1E" w:rsidRPr="00ED7C07" w:rsidRDefault="00661C1E" w:rsidP="00474E5A">
            <w:pPr>
              <w:snapToGrid w:val="0"/>
              <w:spacing w:line="320" w:lineRule="exact"/>
              <w:jc w:val="center"/>
              <w:rPr>
                <w:rFonts w:eastAsia="標楷體"/>
                <w:spacing w:val="-20"/>
              </w:rPr>
            </w:pPr>
            <w:r w:rsidRPr="00ED7C07">
              <w:rPr>
                <w:rFonts w:eastAsia="標楷體"/>
                <w:spacing w:val="-20"/>
              </w:rPr>
              <w:t>3.99</w:t>
            </w:r>
          </w:p>
        </w:tc>
        <w:tc>
          <w:tcPr>
            <w:tcW w:w="693" w:type="dxa"/>
            <w:tcBorders>
              <w:top w:val="nil"/>
              <w:left w:val="nil"/>
              <w:bottom w:val="nil"/>
            </w:tcBorders>
            <w:vAlign w:val="bottom"/>
          </w:tcPr>
          <w:p w14:paraId="6B9ED88A" w14:textId="746B3740" w:rsidR="00661C1E" w:rsidRPr="00ED7C07" w:rsidRDefault="00661C1E" w:rsidP="00474E5A">
            <w:pPr>
              <w:snapToGrid w:val="0"/>
              <w:spacing w:line="320" w:lineRule="exact"/>
              <w:jc w:val="center"/>
              <w:rPr>
                <w:rFonts w:eastAsia="標楷體"/>
                <w:spacing w:val="-20"/>
              </w:rPr>
            </w:pPr>
            <w:r w:rsidRPr="00ED7C07">
              <w:rPr>
                <w:rFonts w:eastAsia="標楷體"/>
                <w:spacing w:val="-20"/>
              </w:rPr>
              <w:t>2.51</w:t>
            </w:r>
          </w:p>
        </w:tc>
      </w:tr>
      <w:tr w:rsidR="00661C1E" w:rsidRPr="00ED7C07" w14:paraId="608327A9" w14:textId="77777777" w:rsidTr="00474E5A">
        <w:trPr>
          <w:jc w:val="center"/>
        </w:trPr>
        <w:tc>
          <w:tcPr>
            <w:tcW w:w="1635" w:type="dxa"/>
            <w:tcBorders>
              <w:top w:val="nil"/>
              <w:bottom w:val="nil"/>
              <w:right w:val="single" w:sz="4" w:space="0" w:color="auto"/>
            </w:tcBorders>
            <w:vAlign w:val="center"/>
          </w:tcPr>
          <w:p w14:paraId="63A71F92" w14:textId="503381BE" w:rsidR="00661C1E" w:rsidRPr="00ED7C07" w:rsidRDefault="00661C1E" w:rsidP="00474E5A">
            <w:pPr>
              <w:snapToGrid w:val="0"/>
              <w:spacing w:line="320" w:lineRule="exact"/>
              <w:jc w:val="center"/>
              <w:rPr>
                <w:rFonts w:eastAsia="標楷體"/>
              </w:rPr>
            </w:pPr>
            <w:r w:rsidRPr="00ED7C07">
              <w:rPr>
                <w:rFonts w:eastAsia="標楷體"/>
              </w:rPr>
              <w:t>9</w:t>
            </w:r>
            <w:r w:rsidRPr="00ED7C07">
              <w:rPr>
                <w:rFonts w:eastAsia="標楷體"/>
              </w:rPr>
              <w:t>月</w:t>
            </w:r>
          </w:p>
        </w:tc>
        <w:tc>
          <w:tcPr>
            <w:tcW w:w="678" w:type="dxa"/>
            <w:tcBorders>
              <w:top w:val="nil"/>
              <w:left w:val="single" w:sz="4" w:space="0" w:color="auto"/>
              <w:bottom w:val="nil"/>
              <w:right w:val="nil"/>
            </w:tcBorders>
            <w:vAlign w:val="center"/>
          </w:tcPr>
          <w:p w14:paraId="1D730F30" w14:textId="63053AA6" w:rsidR="00661C1E" w:rsidRPr="00ED7C07" w:rsidRDefault="00661C1E" w:rsidP="00474E5A">
            <w:pPr>
              <w:snapToGrid w:val="0"/>
              <w:spacing w:line="320" w:lineRule="exact"/>
              <w:jc w:val="center"/>
              <w:rPr>
                <w:rFonts w:eastAsia="標楷體"/>
                <w:spacing w:val="-20"/>
              </w:rPr>
            </w:pPr>
            <w:r w:rsidRPr="00ED7C07">
              <w:rPr>
                <w:rFonts w:eastAsia="標楷體"/>
                <w:spacing w:val="-20"/>
              </w:rPr>
              <w:t>1,196.2</w:t>
            </w:r>
          </w:p>
        </w:tc>
        <w:tc>
          <w:tcPr>
            <w:tcW w:w="690" w:type="dxa"/>
            <w:tcBorders>
              <w:top w:val="nil"/>
              <w:left w:val="nil"/>
              <w:bottom w:val="nil"/>
              <w:right w:val="nil"/>
            </w:tcBorders>
            <w:vAlign w:val="center"/>
          </w:tcPr>
          <w:p w14:paraId="621A7489" w14:textId="5AA7F055" w:rsidR="00661C1E" w:rsidRPr="00ED7C07" w:rsidRDefault="00661C1E" w:rsidP="00474E5A">
            <w:pPr>
              <w:snapToGrid w:val="0"/>
              <w:spacing w:line="320" w:lineRule="exact"/>
              <w:jc w:val="center"/>
              <w:rPr>
                <w:rFonts w:eastAsia="標楷體"/>
                <w:spacing w:val="-20"/>
              </w:rPr>
            </w:pPr>
            <w:r w:rsidRPr="00ED7C07">
              <w:rPr>
                <w:rFonts w:eastAsia="標楷體"/>
                <w:spacing w:val="-20"/>
              </w:rPr>
              <w:t>1,150.4</w:t>
            </w:r>
          </w:p>
        </w:tc>
        <w:tc>
          <w:tcPr>
            <w:tcW w:w="619" w:type="dxa"/>
            <w:tcBorders>
              <w:top w:val="nil"/>
              <w:left w:val="nil"/>
              <w:bottom w:val="nil"/>
              <w:right w:val="nil"/>
            </w:tcBorders>
            <w:vAlign w:val="center"/>
          </w:tcPr>
          <w:p w14:paraId="2BF58C47" w14:textId="77BBDAA5" w:rsidR="00661C1E" w:rsidRPr="00ED7C07" w:rsidRDefault="00661C1E" w:rsidP="00474E5A">
            <w:pPr>
              <w:snapToGrid w:val="0"/>
              <w:spacing w:line="320" w:lineRule="exact"/>
              <w:jc w:val="center"/>
              <w:rPr>
                <w:rFonts w:eastAsia="標楷體"/>
                <w:spacing w:val="-20"/>
              </w:rPr>
            </w:pPr>
            <w:r w:rsidRPr="00ED7C07">
              <w:rPr>
                <w:rFonts w:eastAsia="標楷體"/>
                <w:spacing w:val="-20"/>
              </w:rPr>
              <w:t>45.8</w:t>
            </w:r>
          </w:p>
        </w:tc>
        <w:tc>
          <w:tcPr>
            <w:tcW w:w="678" w:type="dxa"/>
            <w:tcBorders>
              <w:top w:val="nil"/>
              <w:left w:val="nil"/>
              <w:bottom w:val="nil"/>
              <w:right w:val="nil"/>
            </w:tcBorders>
            <w:vAlign w:val="center"/>
          </w:tcPr>
          <w:p w14:paraId="061357D6" w14:textId="7CBFF01D" w:rsidR="00661C1E" w:rsidRPr="00ED7C07" w:rsidRDefault="00661C1E" w:rsidP="00474E5A">
            <w:pPr>
              <w:snapToGrid w:val="0"/>
              <w:spacing w:line="320" w:lineRule="exact"/>
              <w:jc w:val="center"/>
              <w:rPr>
                <w:rFonts w:eastAsia="標楷體"/>
                <w:spacing w:val="-20"/>
              </w:rPr>
            </w:pPr>
            <w:r w:rsidRPr="00ED7C07">
              <w:rPr>
                <w:rFonts w:eastAsia="標楷體"/>
                <w:spacing w:val="-20"/>
              </w:rPr>
              <w:t>59.12</w:t>
            </w:r>
          </w:p>
        </w:tc>
        <w:tc>
          <w:tcPr>
            <w:tcW w:w="537" w:type="dxa"/>
            <w:tcBorders>
              <w:top w:val="nil"/>
              <w:left w:val="nil"/>
              <w:bottom w:val="nil"/>
              <w:right w:val="nil"/>
            </w:tcBorders>
            <w:vAlign w:val="center"/>
          </w:tcPr>
          <w:p w14:paraId="2F1D70A1" w14:textId="6A6B7242" w:rsidR="00661C1E" w:rsidRPr="00ED7C07" w:rsidRDefault="00661C1E"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177699B2" w14:textId="370B3335" w:rsidR="00661C1E" w:rsidRPr="00ED7C07" w:rsidRDefault="00661C1E" w:rsidP="00474E5A">
            <w:pPr>
              <w:snapToGrid w:val="0"/>
              <w:spacing w:line="320" w:lineRule="exact"/>
              <w:jc w:val="center"/>
              <w:rPr>
                <w:rFonts w:eastAsia="標楷體"/>
                <w:spacing w:val="-20"/>
              </w:rPr>
            </w:pPr>
            <w:r w:rsidRPr="00ED7C07">
              <w:rPr>
                <w:rFonts w:eastAsia="標楷體"/>
                <w:spacing w:val="-20"/>
              </w:rPr>
              <w:t>406.8</w:t>
            </w:r>
          </w:p>
        </w:tc>
        <w:tc>
          <w:tcPr>
            <w:tcW w:w="694" w:type="dxa"/>
            <w:tcBorders>
              <w:top w:val="nil"/>
              <w:left w:val="nil"/>
              <w:bottom w:val="nil"/>
              <w:right w:val="nil"/>
            </w:tcBorders>
            <w:vAlign w:val="center"/>
          </w:tcPr>
          <w:p w14:paraId="3BF306E6" w14:textId="43B83AF1" w:rsidR="00661C1E" w:rsidRPr="00ED7C07" w:rsidRDefault="00661C1E" w:rsidP="00474E5A">
            <w:pPr>
              <w:snapToGrid w:val="0"/>
              <w:spacing w:line="320" w:lineRule="exact"/>
              <w:jc w:val="center"/>
              <w:rPr>
                <w:rFonts w:eastAsia="標楷體"/>
                <w:spacing w:val="-20"/>
              </w:rPr>
            </w:pPr>
            <w:r w:rsidRPr="00ED7C07">
              <w:rPr>
                <w:rFonts w:eastAsia="標楷體"/>
                <w:spacing w:val="-20"/>
              </w:rPr>
              <w:t>303.4</w:t>
            </w:r>
          </w:p>
        </w:tc>
        <w:tc>
          <w:tcPr>
            <w:tcW w:w="622" w:type="dxa"/>
            <w:tcBorders>
              <w:top w:val="nil"/>
              <w:left w:val="nil"/>
              <w:bottom w:val="nil"/>
              <w:right w:val="nil"/>
            </w:tcBorders>
            <w:vAlign w:val="center"/>
          </w:tcPr>
          <w:p w14:paraId="755C7919" w14:textId="0DB9FC5B" w:rsidR="00661C1E" w:rsidRPr="00ED7C07" w:rsidRDefault="00661C1E" w:rsidP="00474E5A">
            <w:pPr>
              <w:snapToGrid w:val="0"/>
              <w:spacing w:line="320" w:lineRule="exact"/>
              <w:jc w:val="center"/>
              <w:rPr>
                <w:rFonts w:eastAsia="標楷體"/>
                <w:spacing w:val="-20"/>
              </w:rPr>
            </w:pPr>
            <w:r w:rsidRPr="00ED7C07">
              <w:rPr>
                <w:rFonts w:eastAsia="標楷體"/>
                <w:spacing w:val="-20"/>
              </w:rPr>
              <w:t>688.8</w:t>
            </w:r>
          </w:p>
        </w:tc>
        <w:tc>
          <w:tcPr>
            <w:tcW w:w="721" w:type="dxa"/>
            <w:tcBorders>
              <w:top w:val="nil"/>
              <w:left w:val="nil"/>
              <w:bottom w:val="nil"/>
              <w:right w:val="nil"/>
            </w:tcBorders>
            <w:vAlign w:val="bottom"/>
          </w:tcPr>
          <w:p w14:paraId="779EA239" w14:textId="3312E981"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3.83</w:t>
            </w:r>
          </w:p>
        </w:tc>
        <w:tc>
          <w:tcPr>
            <w:tcW w:w="756" w:type="dxa"/>
            <w:tcBorders>
              <w:top w:val="nil"/>
              <w:left w:val="nil"/>
              <w:bottom w:val="nil"/>
              <w:right w:val="nil"/>
            </w:tcBorders>
            <w:vAlign w:val="bottom"/>
          </w:tcPr>
          <w:p w14:paraId="1BC26583" w14:textId="7794C769" w:rsidR="00661C1E" w:rsidRPr="00ED7C07" w:rsidRDefault="00661C1E" w:rsidP="00474E5A">
            <w:pPr>
              <w:snapToGrid w:val="0"/>
              <w:spacing w:line="320" w:lineRule="exact"/>
              <w:jc w:val="center"/>
              <w:rPr>
                <w:rFonts w:eastAsia="標楷體"/>
                <w:spacing w:val="-20"/>
              </w:rPr>
            </w:pPr>
            <w:r w:rsidRPr="00ED7C07">
              <w:rPr>
                <w:rFonts w:eastAsia="標楷體"/>
                <w:spacing w:val="-20"/>
              </w:rPr>
              <w:t>11.89</w:t>
            </w:r>
          </w:p>
        </w:tc>
        <w:tc>
          <w:tcPr>
            <w:tcW w:w="714" w:type="dxa"/>
            <w:tcBorders>
              <w:top w:val="nil"/>
              <w:left w:val="nil"/>
              <w:bottom w:val="nil"/>
              <w:right w:val="nil"/>
            </w:tcBorders>
            <w:vAlign w:val="bottom"/>
          </w:tcPr>
          <w:p w14:paraId="0BBD0F5C" w14:textId="21B30746" w:rsidR="00661C1E" w:rsidRPr="00ED7C07" w:rsidRDefault="00661C1E" w:rsidP="00474E5A">
            <w:pPr>
              <w:snapToGrid w:val="0"/>
              <w:spacing w:line="320" w:lineRule="exact"/>
              <w:jc w:val="center"/>
              <w:rPr>
                <w:rFonts w:eastAsia="標楷體"/>
                <w:spacing w:val="-20"/>
              </w:rPr>
            </w:pPr>
            <w:r w:rsidRPr="00ED7C07">
              <w:rPr>
                <w:rFonts w:eastAsia="標楷體"/>
                <w:spacing w:val="-20"/>
              </w:rPr>
              <w:t>3.90</w:t>
            </w:r>
          </w:p>
        </w:tc>
        <w:tc>
          <w:tcPr>
            <w:tcW w:w="693" w:type="dxa"/>
            <w:tcBorders>
              <w:top w:val="nil"/>
              <w:left w:val="nil"/>
              <w:bottom w:val="nil"/>
            </w:tcBorders>
            <w:vAlign w:val="bottom"/>
          </w:tcPr>
          <w:p w14:paraId="6F02FBCF" w14:textId="6C2AD321" w:rsidR="00661C1E" w:rsidRPr="00ED7C07" w:rsidRDefault="00661C1E" w:rsidP="00474E5A">
            <w:pPr>
              <w:snapToGrid w:val="0"/>
              <w:spacing w:line="320" w:lineRule="exact"/>
              <w:jc w:val="center"/>
              <w:rPr>
                <w:rFonts w:eastAsia="標楷體"/>
                <w:spacing w:val="-20"/>
              </w:rPr>
            </w:pPr>
            <w:r w:rsidRPr="00ED7C07">
              <w:rPr>
                <w:rFonts w:eastAsia="標楷體"/>
                <w:spacing w:val="-20"/>
              </w:rPr>
              <w:t>2.25</w:t>
            </w:r>
          </w:p>
        </w:tc>
      </w:tr>
      <w:tr w:rsidR="00661C1E" w:rsidRPr="00ED7C07" w14:paraId="081317E9" w14:textId="77777777" w:rsidTr="00474E5A">
        <w:trPr>
          <w:jc w:val="center"/>
        </w:trPr>
        <w:tc>
          <w:tcPr>
            <w:tcW w:w="1635" w:type="dxa"/>
            <w:tcBorders>
              <w:top w:val="nil"/>
              <w:bottom w:val="nil"/>
              <w:right w:val="single" w:sz="4" w:space="0" w:color="auto"/>
            </w:tcBorders>
            <w:vAlign w:val="center"/>
          </w:tcPr>
          <w:p w14:paraId="22957B27" w14:textId="41F29CDD" w:rsidR="00661C1E" w:rsidRPr="00ED7C07" w:rsidRDefault="00661C1E" w:rsidP="00474E5A">
            <w:pPr>
              <w:snapToGrid w:val="0"/>
              <w:spacing w:line="320" w:lineRule="exact"/>
              <w:jc w:val="center"/>
              <w:rPr>
                <w:rFonts w:eastAsia="標楷體"/>
              </w:rPr>
            </w:pPr>
            <w:r w:rsidRPr="00ED7C07">
              <w:rPr>
                <w:rFonts w:eastAsia="標楷體"/>
              </w:rPr>
              <w:t>10</w:t>
            </w:r>
            <w:r w:rsidRPr="00ED7C07">
              <w:rPr>
                <w:rFonts w:eastAsia="標楷體"/>
              </w:rPr>
              <w:t>月</w:t>
            </w:r>
          </w:p>
        </w:tc>
        <w:tc>
          <w:tcPr>
            <w:tcW w:w="678" w:type="dxa"/>
            <w:tcBorders>
              <w:top w:val="nil"/>
              <w:left w:val="single" w:sz="4" w:space="0" w:color="auto"/>
              <w:bottom w:val="nil"/>
              <w:right w:val="nil"/>
            </w:tcBorders>
            <w:vAlign w:val="center"/>
          </w:tcPr>
          <w:p w14:paraId="5BA24B34" w14:textId="13789824" w:rsidR="00661C1E" w:rsidRPr="00ED7C07" w:rsidRDefault="00661C1E" w:rsidP="00474E5A">
            <w:pPr>
              <w:snapToGrid w:val="0"/>
              <w:spacing w:line="320" w:lineRule="exact"/>
              <w:jc w:val="center"/>
              <w:rPr>
                <w:rFonts w:eastAsia="標楷體"/>
                <w:spacing w:val="-20"/>
              </w:rPr>
            </w:pPr>
            <w:r w:rsidRPr="00ED7C07">
              <w:rPr>
                <w:rFonts w:eastAsia="標楷體"/>
                <w:spacing w:val="-20"/>
              </w:rPr>
              <w:t>1,196.5</w:t>
            </w:r>
          </w:p>
        </w:tc>
        <w:tc>
          <w:tcPr>
            <w:tcW w:w="690" w:type="dxa"/>
            <w:tcBorders>
              <w:top w:val="nil"/>
              <w:left w:val="nil"/>
              <w:bottom w:val="nil"/>
              <w:right w:val="nil"/>
            </w:tcBorders>
            <w:vAlign w:val="center"/>
          </w:tcPr>
          <w:p w14:paraId="7C2BE107" w14:textId="147145FE" w:rsidR="00661C1E" w:rsidRPr="00ED7C07" w:rsidRDefault="00661C1E" w:rsidP="00474E5A">
            <w:pPr>
              <w:snapToGrid w:val="0"/>
              <w:spacing w:line="320" w:lineRule="exact"/>
              <w:jc w:val="center"/>
              <w:rPr>
                <w:rFonts w:eastAsia="標楷體"/>
                <w:spacing w:val="-20"/>
              </w:rPr>
            </w:pPr>
            <w:r w:rsidRPr="00ED7C07">
              <w:rPr>
                <w:rFonts w:eastAsia="標楷體"/>
                <w:spacing w:val="-20"/>
              </w:rPr>
              <w:t>1,151.0</w:t>
            </w:r>
          </w:p>
        </w:tc>
        <w:tc>
          <w:tcPr>
            <w:tcW w:w="619" w:type="dxa"/>
            <w:tcBorders>
              <w:top w:val="nil"/>
              <w:left w:val="nil"/>
              <w:bottom w:val="nil"/>
              <w:right w:val="nil"/>
            </w:tcBorders>
            <w:vAlign w:val="center"/>
          </w:tcPr>
          <w:p w14:paraId="3A64D343" w14:textId="5896DB7E" w:rsidR="00661C1E" w:rsidRPr="00ED7C07" w:rsidRDefault="00661C1E" w:rsidP="00474E5A">
            <w:pPr>
              <w:snapToGrid w:val="0"/>
              <w:spacing w:line="320" w:lineRule="exact"/>
              <w:jc w:val="center"/>
              <w:rPr>
                <w:rFonts w:eastAsia="標楷體"/>
                <w:spacing w:val="-20"/>
              </w:rPr>
            </w:pPr>
            <w:r w:rsidRPr="00ED7C07">
              <w:rPr>
                <w:rFonts w:eastAsia="標楷體"/>
                <w:spacing w:val="-20"/>
              </w:rPr>
              <w:t>45.5</w:t>
            </w:r>
          </w:p>
        </w:tc>
        <w:tc>
          <w:tcPr>
            <w:tcW w:w="678" w:type="dxa"/>
            <w:tcBorders>
              <w:top w:val="nil"/>
              <w:left w:val="nil"/>
              <w:bottom w:val="nil"/>
              <w:right w:val="nil"/>
            </w:tcBorders>
            <w:vAlign w:val="center"/>
          </w:tcPr>
          <w:p w14:paraId="490985C9" w14:textId="2E6F4FC9" w:rsidR="00661C1E" w:rsidRPr="00ED7C07" w:rsidRDefault="00661C1E" w:rsidP="00474E5A">
            <w:pPr>
              <w:snapToGrid w:val="0"/>
              <w:spacing w:line="320" w:lineRule="exact"/>
              <w:jc w:val="center"/>
              <w:rPr>
                <w:rFonts w:eastAsia="標楷體"/>
                <w:spacing w:val="-20"/>
              </w:rPr>
            </w:pPr>
            <w:r w:rsidRPr="00ED7C07">
              <w:rPr>
                <w:rFonts w:eastAsia="標楷體"/>
                <w:spacing w:val="-20"/>
              </w:rPr>
              <w:t>59.13</w:t>
            </w:r>
          </w:p>
        </w:tc>
        <w:tc>
          <w:tcPr>
            <w:tcW w:w="537" w:type="dxa"/>
            <w:tcBorders>
              <w:top w:val="nil"/>
              <w:left w:val="nil"/>
              <w:bottom w:val="nil"/>
              <w:right w:val="nil"/>
            </w:tcBorders>
            <w:vAlign w:val="center"/>
          </w:tcPr>
          <w:p w14:paraId="0D5E3EB3" w14:textId="7F5491C8" w:rsidR="00661C1E" w:rsidRPr="00ED7C07" w:rsidRDefault="00661C1E" w:rsidP="00474E5A">
            <w:pPr>
              <w:snapToGrid w:val="0"/>
              <w:spacing w:line="320" w:lineRule="exact"/>
              <w:jc w:val="center"/>
              <w:rPr>
                <w:rFonts w:eastAsia="標楷體"/>
                <w:spacing w:val="-20"/>
              </w:rPr>
            </w:pPr>
            <w:r w:rsidRPr="00ED7C07">
              <w:rPr>
                <w:rFonts w:eastAsia="標楷體"/>
                <w:spacing w:val="-20"/>
              </w:rPr>
              <w:t>54.9</w:t>
            </w:r>
          </w:p>
        </w:tc>
        <w:tc>
          <w:tcPr>
            <w:tcW w:w="678" w:type="dxa"/>
            <w:tcBorders>
              <w:top w:val="nil"/>
              <w:left w:val="nil"/>
              <w:bottom w:val="nil"/>
              <w:right w:val="nil"/>
            </w:tcBorders>
            <w:vAlign w:val="center"/>
          </w:tcPr>
          <w:p w14:paraId="739801DC" w14:textId="6A699599" w:rsidR="00661C1E" w:rsidRPr="00ED7C07" w:rsidRDefault="00661C1E" w:rsidP="00474E5A">
            <w:pPr>
              <w:snapToGrid w:val="0"/>
              <w:spacing w:line="320" w:lineRule="exact"/>
              <w:jc w:val="center"/>
              <w:rPr>
                <w:rFonts w:eastAsia="標楷體"/>
                <w:spacing w:val="-20"/>
              </w:rPr>
            </w:pPr>
            <w:r w:rsidRPr="00ED7C07">
              <w:rPr>
                <w:rFonts w:eastAsia="標楷體"/>
                <w:spacing w:val="-20"/>
              </w:rPr>
              <w:t>407.0</w:t>
            </w:r>
          </w:p>
        </w:tc>
        <w:tc>
          <w:tcPr>
            <w:tcW w:w="694" w:type="dxa"/>
            <w:tcBorders>
              <w:top w:val="nil"/>
              <w:left w:val="nil"/>
              <w:bottom w:val="nil"/>
              <w:right w:val="nil"/>
            </w:tcBorders>
            <w:vAlign w:val="center"/>
          </w:tcPr>
          <w:p w14:paraId="298C54E7" w14:textId="6F9CF6A8" w:rsidR="00661C1E" w:rsidRPr="00ED7C07" w:rsidRDefault="00661C1E" w:rsidP="00474E5A">
            <w:pPr>
              <w:snapToGrid w:val="0"/>
              <w:spacing w:line="320" w:lineRule="exact"/>
              <w:jc w:val="center"/>
              <w:rPr>
                <w:rFonts w:eastAsia="標楷體"/>
                <w:spacing w:val="-20"/>
              </w:rPr>
            </w:pPr>
            <w:r w:rsidRPr="00ED7C07">
              <w:rPr>
                <w:rFonts w:eastAsia="標楷體"/>
                <w:spacing w:val="-20"/>
              </w:rPr>
              <w:t>303.3</w:t>
            </w:r>
          </w:p>
        </w:tc>
        <w:tc>
          <w:tcPr>
            <w:tcW w:w="622" w:type="dxa"/>
            <w:tcBorders>
              <w:top w:val="nil"/>
              <w:left w:val="nil"/>
              <w:bottom w:val="nil"/>
              <w:right w:val="nil"/>
            </w:tcBorders>
            <w:vAlign w:val="center"/>
          </w:tcPr>
          <w:p w14:paraId="07A1DEB0" w14:textId="73AF7055" w:rsidR="00661C1E" w:rsidRPr="00ED7C07" w:rsidRDefault="00661C1E" w:rsidP="00474E5A">
            <w:pPr>
              <w:snapToGrid w:val="0"/>
              <w:spacing w:line="320" w:lineRule="exact"/>
              <w:jc w:val="center"/>
              <w:rPr>
                <w:rFonts w:eastAsia="標楷體"/>
                <w:spacing w:val="-20"/>
              </w:rPr>
            </w:pPr>
            <w:r w:rsidRPr="00ED7C07">
              <w:rPr>
                <w:rFonts w:eastAsia="標楷體"/>
                <w:spacing w:val="-20"/>
              </w:rPr>
              <w:t>689.2</w:t>
            </w:r>
          </w:p>
        </w:tc>
        <w:tc>
          <w:tcPr>
            <w:tcW w:w="721" w:type="dxa"/>
            <w:tcBorders>
              <w:top w:val="nil"/>
              <w:left w:val="nil"/>
              <w:bottom w:val="nil"/>
              <w:right w:val="nil"/>
            </w:tcBorders>
            <w:vAlign w:val="bottom"/>
          </w:tcPr>
          <w:p w14:paraId="67E8C553" w14:textId="2C755CE6"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3.80</w:t>
            </w:r>
          </w:p>
        </w:tc>
        <w:tc>
          <w:tcPr>
            <w:tcW w:w="756" w:type="dxa"/>
            <w:tcBorders>
              <w:top w:val="nil"/>
              <w:left w:val="nil"/>
              <w:bottom w:val="nil"/>
              <w:right w:val="nil"/>
            </w:tcBorders>
            <w:vAlign w:val="bottom"/>
          </w:tcPr>
          <w:p w14:paraId="67E6F49D" w14:textId="2D79AC50" w:rsidR="00661C1E" w:rsidRPr="00ED7C07" w:rsidRDefault="00661C1E" w:rsidP="00474E5A">
            <w:pPr>
              <w:snapToGrid w:val="0"/>
              <w:spacing w:line="320" w:lineRule="exact"/>
              <w:jc w:val="center"/>
              <w:rPr>
                <w:rFonts w:eastAsia="標楷體"/>
                <w:spacing w:val="-20"/>
              </w:rPr>
            </w:pPr>
            <w:r w:rsidRPr="00ED7C07">
              <w:rPr>
                <w:rFonts w:eastAsia="標楷體"/>
                <w:spacing w:val="-20"/>
              </w:rPr>
              <w:t>11.97</w:t>
            </w:r>
          </w:p>
        </w:tc>
        <w:tc>
          <w:tcPr>
            <w:tcW w:w="714" w:type="dxa"/>
            <w:tcBorders>
              <w:top w:val="nil"/>
              <w:left w:val="nil"/>
              <w:bottom w:val="nil"/>
              <w:right w:val="nil"/>
            </w:tcBorders>
            <w:vAlign w:val="bottom"/>
          </w:tcPr>
          <w:p w14:paraId="224327B8" w14:textId="2FD43ADA" w:rsidR="00661C1E" w:rsidRPr="00ED7C07" w:rsidRDefault="00661C1E" w:rsidP="00474E5A">
            <w:pPr>
              <w:snapToGrid w:val="0"/>
              <w:spacing w:line="320" w:lineRule="exact"/>
              <w:jc w:val="center"/>
              <w:rPr>
                <w:rFonts w:eastAsia="標楷體"/>
                <w:spacing w:val="-20"/>
              </w:rPr>
            </w:pPr>
            <w:r w:rsidRPr="00ED7C07">
              <w:rPr>
                <w:rFonts w:eastAsia="標楷體"/>
                <w:spacing w:val="-20"/>
              </w:rPr>
              <w:t>3.85</w:t>
            </w:r>
          </w:p>
        </w:tc>
        <w:tc>
          <w:tcPr>
            <w:tcW w:w="693" w:type="dxa"/>
            <w:tcBorders>
              <w:top w:val="nil"/>
              <w:left w:val="nil"/>
              <w:bottom w:val="nil"/>
            </w:tcBorders>
            <w:vAlign w:val="bottom"/>
          </w:tcPr>
          <w:p w14:paraId="05577AEA" w14:textId="7BE2831A" w:rsidR="00661C1E" w:rsidRPr="00ED7C07" w:rsidRDefault="00661C1E" w:rsidP="00474E5A">
            <w:pPr>
              <w:snapToGrid w:val="0"/>
              <w:spacing w:line="320" w:lineRule="exact"/>
              <w:jc w:val="center"/>
              <w:rPr>
                <w:rFonts w:eastAsia="標楷體"/>
                <w:spacing w:val="-20"/>
              </w:rPr>
            </w:pPr>
            <w:r w:rsidRPr="00ED7C07">
              <w:rPr>
                <w:rFonts w:eastAsia="標楷體"/>
                <w:spacing w:val="-20"/>
              </w:rPr>
              <w:t>2.25</w:t>
            </w:r>
          </w:p>
        </w:tc>
      </w:tr>
      <w:tr w:rsidR="00661C1E" w:rsidRPr="00ED7C07" w14:paraId="61BE1C0F" w14:textId="77777777" w:rsidTr="00474E5A">
        <w:trPr>
          <w:jc w:val="center"/>
        </w:trPr>
        <w:tc>
          <w:tcPr>
            <w:tcW w:w="1635" w:type="dxa"/>
            <w:tcBorders>
              <w:top w:val="nil"/>
              <w:bottom w:val="nil"/>
              <w:right w:val="single" w:sz="4" w:space="0" w:color="auto"/>
            </w:tcBorders>
            <w:vAlign w:val="center"/>
          </w:tcPr>
          <w:p w14:paraId="5F890243" w14:textId="3BCC6858" w:rsidR="00661C1E" w:rsidRPr="00ED7C07" w:rsidRDefault="00661C1E" w:rsidP="00474E5A">
            <w:pPr>
              <w:snapToGrid w:val="0"/>
              <w:spacing w:line="320" w:lineRule="exact"/>
              <w:jc w:val="center"/>
              <w:rPr>
                <w:rFonts w:eastAsia="標楷體"/>
              </w:rPr>
            </w:pPr>
            <w:r w:rsidRPr="00ED7C07">
              <w:rPr>
                <w:rFonts w:eastAsia="標楷體"/>
              </w:rPr>
              <w:t>11</w:t>
            </w:r>
            <w:r w:rsidRPr="00ED7C07">
              <w:rPr>
                <w:rFonts w:eastAsia="標楷體"/>
              </w:rPr>
              <w:t>月</w:t>
            </w:r>
          </w:p>
        </w:tc>
        <w:tc>
          <w:tcPr>
            <w:tcW w:w="678" w:type="dxa"/>
            <w:tcBorders>
              <w:top w:val="nil"/>
              <w:left w:val="single" w:sz="4" w:space="0" w:color="auto"/>
              <w:bottom w:val="nil"/>
              <w:right w:val="nil"/>
            </w:tcBorders>
            <w:vAlign w:val="center"/>
          </w:tcPr>
          <w:p w14:paraId="26289C28" w14:textId="2BCBC107" w:rsidR="00661C1E" w:rsidRPr="00ED7C07" w:rsidRDefault="00661C1E" w:rsidP="00474E5A">
            <w:pPr>
              <w:snapToGrid w:val="0"/>
              <w:spacing w:line="320" w:lineRule="exact"/>
              <w:jc w:val="center"/>
              <w:rPr>
                <w:rFonts w:eastAsia="標楷體"/>
                <w:spacing w:val="-20"/>
              </w:rPr>
            </w:pPr>
            <w:r w:rsidRPr="00ED7C07">
              <w:rPr>
                <w:rFonts w:eastAsia="標楷體"/>
                <w:spacing w:val="-20"/>
              </w:rPr>
              <w:t>1,197.0</w:t>
            </w:r>
          </w:p>
        </w:tc>
        <w:tc>
          <w:tcPr>
            <w:tcW w:w="690" w:type="dxa"/>
            <w:tcBorders>
              <w:top w:val="nil"/>
              <w:left w:val="nil"/>
              <w:bottom w:val="nil"/>
              <w:right w:val="nil"/>
            </w:tcBorders>
            <w:vAlign w:val="center"/>
          </w:tcPr>
          <w:p w14:paraId="7EFB7FDF" w14:textId="42B8E0D7" w:rsidR="00661C1E" w:rsidRPr="00ED7C07" w:rsidRDefault="00661C1E" w:rsidP="00474E5A">
            <w:pPr>
              <w:snapToGrid w:val="0"/>
              <w:spacing w:line="320" w:lineRule="exact"/>
              <w:jc w:val="center"/>
              <w:rPr>
                <w:rFonts w:eastAsia="標楷體"/>
                <w:spacing w:val="-20"/>
              </w:rPr>
            </w:pPr>
            <w:r w:rsidRPr="00ED7C07">
              <w:rPr>
                <w:rFonts w:eastAsia="標楷體"/>
                <w:spacing w:val="-20"/>
              </w:rPr>
              <w:t>1,152.0</w:t>
            </w:r>
          </w:p>
        </w:tc>
        <w:tc>
          <w:tcPr>
            <w:tcW w:w="619" w:type="dxa"/>
            <w:tcBorders>
              <w:top w:val="nil"/>
              <w:left w:val="nil"/>
              <w:bottom w:val="nil"/>
              <w:right w:val="nil"/>
            </w:tcBorders>
            <w:vAlign w:val="center"/>
          </w:tcPr>
          <w:p w14:paraId="116589F2" w14:textId="499673E4" w:rsidR="00661C1E" w:rsidRPr="00ED7C07" w:rsidRDefault="00661C1E" w:rsidP="00474E5A">
            <w:pPr>
              <w:snapToGrid w:val="0"/>
              <w:spacing w:line="320" w:lineRule="exact"/>
              <w:jc w:val="center"/>
              <w:rPr>
                <w:rFonts w:eastAsia="標楷體"/>
                <w:spacing w:val="-20"/>
              </w:rPr>
            </w:pPr>
            <w:r w:rsidRPr="00ED7C07">
              <w:rPr>
                <w:rFonts w:eastAsia="標楷體"/>
                <w:spacing w:val="-20"/>
              </w:rPr>
              <w:t>44.9</w:t>
            </w:r>
          </w:p>
        </w:tc>
        <w:tc>
          <w:tcPr>
            <w:tcW w:w="678" w:type="dxa"/>
            <w:tcBorders>
              <w:top w:val="nil"/>
              <w:left w:val="nil"/>
              <w:bottom w:val="nil"/>
              <w:right w:val="nil"/>
            </w:tcBorders>
            <w:vAlign w:val="center"/>
          </w:tcPr>
          <w:p w14:paraId="7F69CD2C" w14:textId="2BE8DF3A" w:rsidR="00661C1E" w:rsidRPr="00ED7C07" w:rsidRDefault="00661C1E" w:rsidP="00474E5A">
            <w:pPr>
              <w:snapToGrid w:val="0"/>
              <w:spacing w:line="320" w:lineRule="exact"/>
              <w:jc w:val="center"/>
              <w:rPr>
                <w:rFonts w:eastAsia="標楷體"/>
                <w:spacing w:val="-20"/>
              </w:rPr>
            </w:pPr>
            <w:r w:rsidRPr="00ED7C07">
              <w:rPr>
                <w:rFonts w:eastAsia="標楷體"/>
                <w:spacing w:val="-20"/>
              </w:rPr>
              <w:t>59.15</w:t>
            </w:r>
          </w:p>
        </w:tc>
        <w:tc>
          <w:tcPr>
            <w:tcW w:w="537" w:type="dxa"/>
            <w:tcBorders>
              <w:top w:val="nil"/>
              <w:left w:val="nil"/>
              <w:bottom w:val="nil"/>
              <w:right w:val="nil"/>
            </w:tcBorders>
            <w:vAlign w:val="center"/>
          </w:tcPr>
          <w:p w14:paraId="18F0FD09" w14:textId="1FC86F0B" w:rsidR="00661C1E" w:rsidRPr="00ED7C07" w:rsidRDefault="00661C1E"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7027F30C" w14:textId="6758AA99" w:rsidR="00661C1E" w:rsidRPr="00ED7C07" w:rsidRDefault="00661C1E" w:rsidP="00474E5A">
            <w:pPr>
              <w:snapToGrid w:val="0"/>
              <w:spacing w:line="320" w:lineRule="exact"/>
              <w:jc w:val="center"/>
              <w:rPr>
                <w:rFonts w:eastAsia="標楷體"/>
                <w:spacing w:val="-20"/>
              </w:rPr>
            </w:pPr>
            <w:r w:rsidRPr="00ED7C07">
              <w:rPr>
                <w:rFonts w:eastAsia="標楷體"/>
                <w:spacing w:val="-20"/>
              </w:rPr>
              <w:t>407.3</w:t>
            </w:r>
          </w:p>
        </w:tc>
        <w:tc>
          <w:tcPr>
            <w:tcW w:w="694" w:type="dxa"/>
            <w:tcBorders>
              <w:top w:val="nil"/>
              <w:left w:val="nil"/>
              <w:bottom w:val="nil"/>
              <w:right w:val="nil"/>
            </w:tcBorders>
            <w:vAlign w:val="center"/>
          </w:tcPr>
          <w:p w14:paraId="47A3F6B7" w14:textId="4F9592DD" w:rsidR="00661C1E" w:rsidRPr="00ED7C07" w:rsidRDefault="00661C1E" w:rsidP="00474E5A">
            <w:pPr>
              <w:snapToGrid w:val="0"/>
              <w:spacing w:line="320" w:lineRule="exact"/>
              <w:jc w:val="center"/>
              <w:rPr>
                <w:rFonts w:eastAsia="標楷體"/>
                <w:spacing w:val="-20"/>
              </w:rPr>
            </w:pPr>
            <w:r w:rsidRPr="00ED7C07">
              <w:rPr>
                <w:rFonts w:eastAsia="標楷體"/>
                <w:spacing w:val="-20"/>
              </w:rPr>
              <w:t>303.4</w:t>
            </w:r>
          </w:p>
        </w:tc>
        <w:tc>
          <w:tcPr>
            <w:tcW w:w="622" w:type="dxa"/>
            <w:tcBorders>
              <w:top w:val="nil"/>
              <w:left w:val="nil"/>
              <w:bottom w:val="nil"/>
              <w:right w:val="nil"/>
            </w:tcBorders>
            <w:vAlign w:val="center"/>
          </w:tcPr>
          <w:p w14:paraId="783C9EEC" w14:textId="382FF59D" w:rsidR="00661C1E" w:rsidRPr="00ED7C07" w:rsidRDefault="00661C1E" w:rsidP="00474E5A">
            <w:pPr>
              <w:snapToGrid w:val="0"/>
              <w:spacing w:line="320" w:lineRule="exact"/>
              <w:jc w:val="center"/>
              <w:rPr>
                <w:rFonts w:eastAsia="標楷體"/>
                <w:spacing w:val="-20"/>
              </w:rPr>
            </w:pPr>
            <w:r w:rsidRPr="00ED7C07">
              <w:rPr>
                <w:rFonts w:eastAsia="標楷體"/>
                <w:spacing w:val="-20"/>
              </w:rPr>
              <w:t>689.9</w:t>
            </w:r>
          </w:p>
        </w:tc>
        <w:tc>
          <w:tcPr>
            <w:tcW w:w="721" w:type="dxa"/>
            <w:tcBorders>
              <w:top w:val="nil"/>
              <w:left w:val="nil"/>
              <w:bottom w:val="nil"/>
              <w:right w:val="nil"/>
            </w:tcBorders>
            <w:vAlign w:val="bottom"/>
          </w:tcPr>
          <w:p w14:paraId="48A9B8C6" w14:textId="22EE4CE5"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3.75</w:t>
            </w:r>
          </w:p>
        </w:tc>
        <w:tc>
          <w:tcPr>
            <w:tcW w:w="756" w:type="dxa"/>
            <w:tcBorders>
              <w:top w:val="nil"/>
              <w:left w:val="nil"/>
              <w:bottom w:val="nil"/>
              <w:right w:val="nil"/>
            </w:tcBorders>
            <w:vAlign w:val="bottom"/>
          </w:tcPr>
          <w:p w14:paraId="32225348" w14:textId="2B08C442" w:rsidR="00661C1E" w:rsidRPr="00ED7C07" w:rsidRDefault="00661C1E" w:rsidP="00474E5A">
            <w:pPr>
              <w:snapToGrid w:val="0"/>
              <w:spacing w:line="320" w:lineRule="exact"/>
              <w:jc w:val="center"/>
              <w:rPr>
                <w:rFonts w:eastAsia="標楷體"/>
                <w:spacing w:val="-20"/>
              </w:rPr>
            </w:pPr>
            <w:r w:rsidRPr="00ED7C07">
              <w:rPr>
                <w:rFonts w:eastAsia="標楷體"/>
                <w:spacing w:val="-20"/>
              </w:rPr>
              <w:t>11.75</w:t>
            </w:r>
          </w:p>
        </w:tc>
        <w:tc>
          <w:tcPr>
            <w:tcW w:w="714" w:type="dxa"/>
            <w:tcBorders>
              <w:top w:val="nil"/>
              <w:left w:val="nil"/>
              <w:bottom w:val="nil"/>
              <w:right w:val="nil"/>
            </w:tcBorders>
            <w:vAlign w:val="bottom"/>
          </w:tcPr>
          <w:p w14:paraId="69E1B257" w14:textId="0A5DF45E" w:rsidR="00661C1E" w:rsidRPr="00ED7C07" w:rsidRDefault="00661C1E" w:rsidP="00474E5A">
            <w:pPr>
              <w:snapToGrid w:val="0"/>
              <w:spacing w:line="320" w:lineRule="exact"/>
              <w:jc w:val="center"/>
              <w:rPr>
                <w:rFonts w:eastAsia="標楷體"/>
                <w:spacing w:val="-20"/>
              </w:rPr>
            </w:pPr>
            <w:r w:rsidRPr="00ED7C07">
              <w:rPr>
                <w:rFonts w:eastAsia="標楷體"/>
                <w:spacing w:val="-20"/>
              </w:rPr>
              <w:t>3.86</w:t>
            </w:r>
          </w:p>
        </w:tc>
        <w:tc>
          <w:tcPr>
            <w:tcW w:w="693" w:type="dxa"/>
            <w:tcBorders>
              <w:top w:val="nil"/>
              <w:left w:val="nil"/>
              <w:bottom w:val="nil"/>
            </w:tcBorders>
            <w:vAlign w:val="bottom"/>
          </w:tcPr>
          <w:p w14:paraId="1283B4DC" w14:textId="51746C33" w:rsidR="00661C1E" w:rsidRPr="00ED7C07" w:rsidRDefault="00661C1E" w:rsidP="00474E5A">
            <w:pPr>
              <w:snapToGrid w:val="0"/>
              <w:spacing w:line="320" w:lineRule="exact"/>
              <w:jc w:val="center"/>
              <w:rPr>
                <w:rFonts w:eastAsia="標楷體"/>
                <w:spacing w:val="-20"/>
              </w:rPr>
            </w:pPr>
            <w:r w:rsidRPr="00ED7C07">
              <w:rPr>
                <w:rFonts w:eastAsia="標楷體"/>
                <w:spacing w:val="-20"/>
              </w:rPr>
              <w:t>2.16</w:t>
            </w:r>
          </w:p>
        </w:tc>
      </w:tr>
      <w:tr w:rsidR="00661C1E" w:rsidRPr="00ED7C07" w14:paraId="420599FD" w14:textId="77777777" w:rsidTr="00474E5A">
        <w:trPr>
          <w:jc w:val="center"/>
        </w:trPr>
        <w:tc>
          <w:tcPr>
            <w:tcW w:w="1635" w:type="dxa"/>
            <w:tcBorders>
              <w:top w:val="nil"/>
              <w:bottom w:val="nil"/>
              <w:right w:val="single" w:sz="4" w:space="0" w:color="auto"/>
            </w:tcBorders>
            <w:vAlign w:val="center"/>
          </w:tcPr>
          <w:p w14:paraId="554757DF" w14:textId="7A67C740" w:rsidR="00661C1E" w:rsidRPr="00ED7C07" w:rsidRDefault="00661C1E" w:rsidP="00474E5A">
            <w:pPr>
              <w:snapToGrid w:val="0"/>
              <w:spacing w:line="320" w:lineRule="exact"/>
              <w:jc w:val="center"/>
              <w:rPr>
                <w:rFonts w:eastAsia="標楷體"/>
              </w:rPr>
            </w:pPr>
            <w:r w:rsidRPr="00ED7C07">
              <w:rPr>
                <w:rFonts w:eastAsia="標楷體"/>
              </w:rPr>
              <w:t>12</w:t>
            </w:r>
            <w:r w:rsidRPr="00ED7C07">
              <w:rPr>
                <w:rFonts w:eastAsia="標楷體"/>
              </w:rPr>
              <w:t>月</w:t>
            </w:r>
          </w:p>
        </w:tc>
        <w:tc>
          <w:tcPr>
            <w:tcW w:w="678" w:type="dxa"/>
            <w:tcBorders>
              <w:top w:val="nil"/>
              <w:left w:val="single" w:sz="4" w:space="0" w:color="auto"/>
              <w:bottom w:val="nil"/>
              <w:right w:val="nil"/>
            </w:tcBorders>
            <w:vAlign w:val="center"/>
          </w:tcPr>
          <w:p w14:paraId="2D02D97C" w14:textId="7A53E393" w:rsidR="00661C1E" w:rsidRPr="00ED7C07" w:rsidRDefault="00661C1E" w:rsidP="00474E5A">
            <w:pPr>
              <w:snapToGrid w:val="0"/>
              <w:spacing w:line="320" w:lineRule="exact"/>
              <w:jc w:val="center"/>
              <w:rPr>
                <w:rFonts w:eastAsia="標楷體"/>
                <w:spacing w:val="-20"/>
              </w:rPr>
            </w:pPr>
            <w:r w:rsidRPr="00ED7C07">
              <w:rPr>
                <w:rFonts w:eastAsia="標楷體"/>
                <w:spacing w:val="-20"/>
              </w:rPr>
              <w:t>1,196.7</w:t>
            </w:r>
          </w:p>
        </w:tc>
        <w:tc>
          <w:tcPr>
            <w:tcW w:w="690" w:type="dxa"/>
            <w:tcBorders>
              <w:top w:val="nil"/>
              <w:left w:val="nil"/>
              <w:bottom w:val="nil"/>
              <w:right w:val="nil"/>
            </w:tcBorders>
            <w:vAlign w:val="center"/>
          </w:tcPr>
          <w:p w14:paraId="615E2ADC" w14:textId="7F4E6BDE" w:rsidR="00661C1E" w:rsidRPr="00ED7C07" w:rsidRDefault="00661C1E" w:rsidP="00474E5A">
            <w:pPr>
              <w:snapToGrid w:val="0"/>
              <w:spacing w:line="320" w:lineRule="exact"/>
              <w:jc w:val="center"/>
              <w:rPr>
                <w:rFonts w:eastAsia="標楷體"/>
                <w:spacing w:val="-20"/>
              </w:rPr>
            </w:pPr>
            <w:r w:rsidRPr="00ED7C07">
              <w:rPr>
                <w:rFonts w:eastAsia="標楷體"/>
                <w:spacing w:val="-20"/>
              </w:rPr>
              <w:t>1,152.7</w:t>
            </w:r>
          </w:p>
        </w:tc>
        <w:tc>
          <w:tcPr>
            <w:tcW w:w="619" w:type="dxa"/>
            <w:tcBorders>
              <w:top w:val="nil"/>
              <w:left w:val="nil"/>
              <w:bottom w:val="nil"/>
              <w:right w:val="nil"/>
            </w:tcBorders>
            <w:vAlign w:val="center"/>
          </w:tcPr>
          <w:p w14:paraId="749F1854" w14:textId="7E8D3262" w:rsidR="00661C1E" w:rsidRPr="00ED7C07" w:rsidRDefault="00661C1E" w:rsidP="00474E5A">
            <w:pPr>
              <w:snapToGrid w:val="0"/>
              <w:spacing w:line="320" w:lineRule="exact"/>
              <w:jc w:val="center"/>
              <w:rPr>
                <w:rFonts w:eastAsia="標楷體"/>
                <w:spacing w:val="-20"/>
              </w:rPr>
            </w:pPr>
            <w:r w:rsidRPr="00ED7C07">
              <w:rPr>
                <w:rFonts w:eastAsia="標楷體"/>
                <w:spacing w:val="-20"/>
              </w:rPr>
              <w:t>44.0</w:t>
            </w:r>
          </w:p>
        </w:tc>
        <w:tc>
          <w:tcPr>
            <w:tcW w:w="678" w:type="dxa"/>
            <w:tcBorders>
              <w:top w:val="nil"/>
              <w:left w:val="nil"/>
              <w:bottom w:val="nil"/>
              <w:right w:val="nil"/>
            </w:tcBorders>
            <w:vAlign w:val="center"/>
          </w:tcPr>
          <w:p w14:paraId="167549A0" w14:textId="09D2DADB" w:rsidR="00661C1E" w:rsidRPr="00ED7C07" w:rsidRDefault="00661C1E" w:rsidP="00474E5A">
            <w:pPr>
              <w:snapToGrid w:val="0"/>
              <w:spacing w:line="320" w:lineRule="exact"/>
              <w:jc w:val="center"/>
              <w:rPr>
                <w:rFonts w:eastAsia="標楷體"/>
                <w:spacing w:val="-20"/>
              </w:rPr>
            </w:pPr>
            <w:r w:rsidRPr="00ED7C07">
              <w:rPr>
                <w:rFonts w:eastAsia="標楷體"/>
                <w:spacing w:val="-20"/>
              </w:rPr>
              <w:t>59.14</w:t>
            </w:r>
          </w:p>
        </w:tc>
        <w:tc>
          <w:tcPr>
            <w:tcW w:w="537" w:type="dxa"/>
            <w:tcBorders>
              <w:top w:val="nil"/>
              <w:left w:val="nil"/>
              <w:bottom w:val="nil"/>
              <w:right w:val="nil"/>
            </w:tcBorders>
            <w:vAlign w:val="center"/>
          </w:tcPr>
          <w:p w14:paraId="2C964363" w14:textId="7922C3C5" w:rsidR="00661C1E" w:rsidRPr="00ED7C07" w:rsidRDefault="00661C1E" w:rsidP="00474E5A">
            <w:pPr>
              <w:snapToGrid w:val="0"/>
              <w:spacing w:line="320" w:lineRule="exact"/>
              <w:jc w:val="center"/>
              <w:rPr>
                <w:rFonts w:eastAsia="標楷體"/>
                <w:spacing w:val="-20"/>
              </w:rPr>
            </w:pPr>
            <w:r w:rsidRPr="00ED7C07">
              <w:rPr>
                <w:rFonts w:eastAsia="標楷體"/>
                <w:spacing w:val="-20"/>
              </w:rPr>
              <w:t>54.9</w:t>
            </w:r>
          </w:p>
        </w:tc>
        <w:tc>
          <w:tcPr>
            <w:tcW w:w="678" w:type="dxa"/>
            <w:tcBorders>
              <w:top w:val="nil"/>
              <w:left w:val="nil"/>
              <w:bottom w:val="nil"/>
              <w:right w:val="nil"/>
            </w:tcBorders>
            <w:vAlign w:val="center"/>
          </w:tcPr>
          <w:p w14:paraId="1BA3F2A7" w14:textId="45BD4FF5" w:rsidR="00661C1E" w:rsidRPr="00ED7C07" w:rsidRDefault="00661C1E" w:rsidP="00474E5A">
            <w:pPr>
              <w:snapToGrid w:val="0"/>
              <w:spacing w:line="320" w:lineRule="exact"/>
              <w:jc w:val="center"/>
              <w:rPr>
                <w:rFonts w:eastAsia="標楷體"/>
                <w:spacing w:val="-20"/>
              </w:rPr>
            </w:pPr>
            <w:r w:rsidRPr="00ED7C07">
              <w:rPr>
                <w:rFonts w:eastAsia="標楷體"/>
                <w:spacing w:val="-20"/>
              </w:rPr>
              <w:t>407.4</w:t>
            </w:r>
          </w:p>
        </w:tc>
        <w:tc>
          <w:tcPr>
            <w:tcW w:w="694" w:type="dxa"/>
            <w:tcBorders>
              <w:top w:val="nil"/>
              <w:left w:val="nil"/>
              <w:bottom w:val="nil"/>
              <w:right w:val="nil"/>
            </w:tcBorders>
            <w:vAlign w:val="center"/>
          </w:tcPr>
          <w:p w14:paraId="7BA0A14B" w14:textId="0AB1395B" w:rsidR="00661C1E" w:rsidRPr="00ED7C07" w:rsidRDefault="00661C1E" w:rsidP="00474E5A">
            <w:pPr>
              <w:snapToGrid w:val="0"/>
              <w:spacing w:line="320" w:lineRule="exact"/>
              <w:jc w:val="center"/>
              <w:rPr>
                <w:rFonts w:eastAsia="標楷體"/>
                <w:spacing w:val="-20"/>
              </w:rPr>
            </w:pPr>
            <w:r w:rsidRPr="00ED7C07">
              <w:rPr>
                <w:rFonts w:eastAsia="標楷體"/>
                <w:spacing w:val="-20"/>
              </w:rPr>
              <w:t>303.3</w:t>
            </w:r>
          </w:p>
        </w:tc>
        <w:tc>
          <w:tcPr>
            <w:tcW w:w="622" w:type="dxa"/>
            <w:tcBorders>
              <w:top w:val="nil"/>
              <w:left w:val="nil"/>
              <w:bottom w:val="nil"/>
              <w:right w:val="nil"/>
            </w:tcBorders>
            <w:vAlign w:val="center"/>
          </w:tcPr>
          <w:p w14:paraId="5C58B607" w14:textId="4BF2193F" w:rsidR="00661C1E" w:rsidRPr="00ED7C07" w:rsidRDefault="00661C1E" w:rsidP="00474E5A">
            <w:pPr>
              <w:snapToGrid w:val="0"/>
              <w:spacing w:line="320" w:lineRule="exact"/>
              <w:jc w:val="center"/>
              <w:rPr>
                <w:rFonts w:eastAsia="標楷體"/>
                <w:spacing w:val="-20"/>
              </w:rPr>
            </w:pPr>
            <w:r w:rsidRPr="00ED7C07">
              <w:rPr>
                <w:rFonts w:eastAsia="標楷體"/>
                <w:spacing w:val="-20"/>
              </w:rPr>
              <w:t>690.5</w:t>
            </w:r>
          </w:p>
        </w:tc>
        <w:tc>
          <w:tcPr>
            <w:tcW w:w="721" w:type="dxa"/>
            <w:tcBorders>
              <w:top w:val="nil"/>
              <w:left w:val="nil"/>
              <w:bottom w:val="nil"/>
              <w:right w:val="nil"/>
            </w:tcBorders>
            <w:vAlign w:val="bottom"/>
          </w:tcPr>
          <w:p w14:paraId="524C0714" w14:textId="21BF60C7" w:rsidR="00661C1E" w:rsidRPr="00ED7C07" w:rsidRDefault="00661C1E" w:rsidP="00474E5A">
            <w:pPr>
              <w:snapToGrid w:val="0"/>
              <w:spacing w:line="320" w:lineRule="exact"/>
              <w:jc w:val="center"/>
              <w:rPr>
                <w:rFonts w:eastAsia="標楷體"/>
                <w:snapToGrid w:val="0"/>
                <w:spacing w:val="-20"/>
              </w:rPr>
            </w:pPr>
            <w:r w:rsidRPr="00ED7C07">
              <w:rPr>
                <w:rFonts w:eastAsia="標楷體"/>
                <w:snapToGrid w:val="0"/>
                <w:spacing w:val="-20"/>
              </w:rPr>
              <w:t>3.68</w:t>
            </w:r>
          </w:p>
        </w:tc>
        <w:tc>
          <w:tcPr>
            <w:tcW w:w="756" w:type="dxa"/>
            <w:tcBorders>
              <w:top w:val="nil"/>
              <w:left w:val="nil"/>
              <w:bottom w:val="nil"/>
              <w:right w:val="nil"/>
            </w:tcBorders>
            <w:vAlign w:val="bottom"/>
          </w:tcPr>
          <w:p w14:paraId="49B8709E" w14:textId="45F0726E" w:rsidR="00661C1E" w:rsidRPr="00ED7C07" w:rsidRDefault="00661C1E" w:rsidP="00474E5A">
            <w:pPr>
              <w:snapToGrid w:val="0"/>
              <w:spacing w:line="320" w:lineRule="exact"/>
              <w:jc w:val="center"/>
              <w:rPr>
                <w:rFonts w:eastAsia="標楷體"/>
                <w:spacing w:val="-20"/>
              </w:rPr>
            </w:pPr>
            <w:r w:rsidRPr="00ED7C07">
              <w:rPr>
                <w:rFonts w:eastAsia="標楷體"/>
                <w:spacing w:val="-20"/>
              </w:rPr>
              <w:t>11.74</w:t>
            </w:r>
          </w:p>
        </w:tc>
        <w:tc>
          <w:tcPr>
            <w:tcW w:w="714" w:type="dxa"/>
            <w:tcBorders>
              <w:top w:val="nil"/>
              <w:left w:val="nil"/>
              <w:bottom w:val="nil"/>
              <w:right w:val="nil"/>
            </w:tcBorders>
            <w:vAlign w:val="bottom"/>
          </w:tcPr>
          <w:p w14:paraId="43C53BE2" w14:textId="3462D262" w:rsidR="00661C1E" w:rsidRPr="00ED7C07" w:rsidRDefault="00661C1E" w:rsidP="00474E5A">
            <w:pPr>
              <w:snapToGrid w:val="0"/>
              <w:spacing w:line="320" w:lineRule="exact"/>
              <w:jc w:val="center"/>
              <w:rPr>
                <w:rFonts w:eastAsia="標楷體"/>
                <w:spacing w:val="-20"/>
              </w:rPr>
            </w:pPr>
            <w:r w:rsidRPr="00ED7C07">
              <w:rPr>
                <w:rFonts w:eastAsia="標楷體"/>
                <w:spacing w:val="-20"/>
              </w:rPr>
              <w:t>3.76</w:t>
            </w:r>
          </w:p>
        </w:tc>
        <w:tc>
          <w:tcPr>
            <w:tcW w:w="693" w:type="dxa"/>
            <w:tcBorders>
              <w:top w:val="nil"/>
              <w:left w:val="nil"/>
              <w:bottom w:val="nil"/>
            </w:tcBorders>
            <w:vAlign w:val="bottom"/>
          </w:tcPr>
          <w:p w14:paraId="009728D1" w14:textId="4E2DCD12" w:rsidR="00661C1E" w:rsidRPr="00ED7C07" w:rsidRDefault="00661C1E" w:rsidP="00474E5A">
            <w:pPr>
              <w:snapToGrid w:val="0"/>
              <w:spacing w:line="320" w:lineRule="exact"/>
              <w:jc w:val="center"/>
              <w:rPr>
                <w:rFonts w:eastAsia="標楷體"/>
                <w:spacing w:val="-20"/>
              </w:rPr>
            </w:pPr>
            <w:r w:rsidRPr="00ED7C07">
              <w:rPr>
                <w:rFonts w:eastAsia="標楷體"/>
                <w:spacing w:val="-20"/>
              </w:rPr>
              <w:t>2.11</w:t>
            </w:r>
          </w:p>
        </w:tc>
      </w:tr>
      <w:tr w:rsidR="00661C1E" w:rsidRPr="00ED7C07" w14:paraId="4630ADF5" w14:textId="77777777" w:rsidTr="00474E5A">
        <w:trPr>
          <w:jc w:val="center"/>
        </w:trPr>
        <w:tc>
          <w:tcPr>
            <w:tcW w:w="1635" w:type="dxa"/>
            <w:tcBorders>
              <w:top w:val="nil"/>
              <w:bottom w:val="nil"/>
              <w:right w:val="single" w:sz="4" w:space="0" w:color="auto"/>
            </w:tcBorders>
            <w:vAlign w:val="center"/>
          </w:tcPr>
          <w:p w14:paraId="6BF1645D" w14:textId="1439EC5A" w:rsidR="00661C1E" w:rsidRPr="00ED7C07" w:rsidRDefault="00661C1E" w:rsidP="00474E5A">
            <w:pPr>
              <w:snapToGrid w:val="0"/>
              <w:spacing w:line="320" w:lineRule="exact"/>
              <w:jc w:val="center"/>
              <w:rPr>
                <w:rFonts w:eastAsia="標楷體"/>
              </w:rPr>
            </w:pPr>
            <w:r w:rsidRPr="00ED7C07">
              <w:rPr>
                <w:rFonts w:eastAsia="標楷體"/>
                <w:b/>
              </w:rPr>
              <w:t>110</w:t>
            </w:r>
            <w:r w:rsidRPr="00ED7C07">
              <w:rPr>
                <w:rFonts w:eastAsia="標楷體"/>
                <w:b/>
                <w:bCs/>
              </w:rPr>
              <w:t>年</w:t>
            </w:r>
            <w:r w:rsidRPr="00ED7C07">
              <w:rPr>
                <w:rFonts w:eastAsia="標楷體"/>
                <w:b/>
                <w:bCs/>
              </w:rPr>
              <w:t>1~</w:t>
            </w:r>
            <w:r>
              <w:rPr>
                <w:rFonts w:eastAsia="標楷體" w:hint="eastAsia"/>
                <w:b/>
                <w:bCs/>
              </w:rPr>
              <w:t>5</w:t>
            </w:r>
            <w:r w:rsidRPr="00ED7C07">
              <w:rPr>
                <w:rFonts w:eastAsia="標楷體"/>
                <w:b/>
                <w:bCs/>
              </w:rPr>
              <w:t>月</w:t>
            </w:r>
          </w:p>
        </w:tc>
        <w:tc>
          <w:tcPr>
            <w:tcW w:w="678" w:type="dxa"/>
            <w:tcBorders>
              <w:top w:val="nil"/>
              <w:left w:val="single" w:sz="4" w:space="0" w:color="auto"/>
              <w:bottom w:val="nil"/>
              <w:right w:val="nil"/>
            </w:tcBorders>
            <w:vAlign w:val="center"/>
          </w:tcPr>
          <w:p w14:paraId="26A426D8" w14:textId="74D63CBC"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b/>
                <w:color w:val="000000" w:themeColor="text1"/>
                <w:spacing w:val="-20"/>
              </w:rPr>
              <w:t>1,19</w:t>
            </w:r>
            <w:r w:rsidR="00910FEE" w:rsidRPr="00E43C69">
              <w:rPr>
                <w:rFonts w:eastAsia="標楷體"/>
                <w:b/>
                <w:color w:val="000000" w:themeColor="text1"/>
                <w:spacing w:val="-20"/>
              </w:rPr>
              <w:t>4.6</w:t>
            </w:r>
          </w:p>
        </w:tc>
        <w:tc>
          <w:tcPr>
            <w:tcW w:w="690" w:type="dxa"/>
            <w:tcBorders>
              <w:top w:val="nil"/>
              <w:left w:val="nil"/>
              <w:bottom w:val="nil"/>
              <w:right w:val="nil"/>
            </w:tcBorders>
            <w:vAlign w:val="center"/>
          </w:tcPr>
          <w:p w14:paraId="0272E50B" w14:textId="3DB2FBE1" w:rsidR="00661C1E" w:rsidRPr="00113385" w:rsidRDefault="00113385" w:rsidP="00113385">
            <w:pPr>
              <w:snapToGrid w:val="0"/>
              <w:spacing w:line="320" w:lineRule="exact"/>
              <w:jc w:val="center"/>
              <w:rPr>
                <w:rFonts w:eastAsia="標楷體"/>
                <w:color w:val="000000" w:themeColor="text1"/>
                <w:spacing w:val="-20"/>
              </w:rPr>
            </w:pPr>
            <w:r w:rsidRPr="00113385">
              <w:rPr>
                <w:rFonts w:eastAsia="標楷體"/>
                <w:b/>
                <w:color w:val="000000" w:themeColor="text1"/>
                <w:spacing w:val="-20"/>
              </w:rPr>
              <w:t>1,149</w:t>
            </w:r>
            <w:r w:rsidR="00661C1E" w:rsidRPr="00113385">
              <w:rPr>
                <w:rFonts w:eastAsia="標楷體"/>
                <w:b/>
                <w:color w:val="000000" w:themeColor="text1"/>
                <w:spacing w:val="-20"/>
              </w:rPr>
              <w:t>.</w:t>
            </w:r>
            <w:r w:rsidRPr="00113385">
              <w:rPr>
                <w:rFonts w:eastAsia="標楷體"/>
                <w:b/>
                <w:color w:val="000000" w:themeColor="text1"/>
                <w:spacing w:val="-20"/>
              </w:rPr>
              <w:t>7</w:t>
            </w:r>
          </w:p>
        </w:tc>
        <w:tc>
          <w:tcPr>
            <w:tcW w:w="619" w:type="dxa"/>
            <w:tcBorders>
              <w:top w:val="nil"/>
              <w:left w:val="nil"/>
              <w:bottom w:val="nil"/>
              <w:right w:val="nil"/>
            </w:tcBorders>
            <w:vAlign w:val="center"/>
          </w:tcPr>
          <w:p w14:paraId="0CC98FCC" w14:textId="78D57082" w:rsidR="00661C1E" w:rsidRPr="00EA114C" w:rsidRDefault="00661C1E" w:rsidP="00113385">
            <w:pPr>
              <w:snapToGrid w:val="0"/>
              <w:spacing w:line="320" w:lineRule="exact"/>
              <w:jc w:val="center"/>
              <w:rPr>
                <w:rFonts w:eastAsia="標楷體"/>
                <w:color w:val="000000" w:themeColor="text1"/>
                <w:spacing w:val="-20"/>
              </w:rPr>
            </w:pPr>
            <w:r w:rsidRPr="00EA114C">
              <w:rPr>
                <w:rFonts w:eastAsia="標楷體"/>
                <w:b/>
                <w:color w:val="000000" w:themeColor="text1"/>
                <w:spacing w:val="-20"/>
              </w:rPr>
              <w:t>4</w:t>
            </w:r>
            <w:r w:rsidR="00113385" w:rsidRPr="00EA114C">
              <w:rPr>
                <w:rFonts w:eastAsia="標楷體"/>
                <w:b/>
                <w:color w:val="000000" w:themeColor="text1"/>
                <w:spacing w:val="-20"/>
              </w:rPr>
              <w:t>4</w:t>
            </w:r>
            <w:r w:rsidRPr="00EA114C">
              <w:rPr>
                <w:rFonts w:eastAsia="標楷體"/>
                <w:b/>
                <w:color w:val="000000" w:themeColor="text1"/>
                <w:spacing w:val="-20"/>
              </w:rPr>
              <w:t>.</w:t>
            </w:r>
            <w:r w:rsidRPr="00EA114C">
              <w:rPr>
                <w:rFonts w:eastAsia="標楷體" w:hint="eastAsia"/>
                <w:b/>
                <w:color w:val="000000" w:themeColor="text1"/>
                <w:spacing w:val="-20"/>
              </w:rPr>
              <w:t>9</w:t>
            </w:r>
          </w:p>
        </w:tc>
        <w:tc>
          <w:tcPr>
            <w:tcW w:w="678" w:type="dxa"/>
            <w:tcBorders>
              <w:top w:val="nil"/>
              <w:left w:val="nil"/>
              <w:bottom w:val="nil"/>
              <w:right w:val="nil"/>
            </w:tcBorders>
            <w:vAlign w:val="center"/>
          </w:tcPr>
          <w:p w14:paraId="2B9E2C73" w14:textId="6E0B3AA0"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b/>
                <w:color w:val="000000" w:themeColor="text1"/>
                <w:spacing w:val="-20"/>
              </w:rPr>
              <w:t>59.</w:t>
            </w:r>
            <w:r w:rsidR="00E43C69" w:rsidRPr="00E43C69">
              <w:rPr>
                <w:rFonts w:eastAsia="標楷體"/>
                <w:b/>
                <w:color w:val="000000" w:themeColor="text1"/>
                <w:spacing w:val="-20"/>
              </w:rPr>
              <w:t>07</w:t>
            </w:r>
          </w:p>
        </w:tc>
        <w:tc>
          <w:tcPr>
            <w:tcW w:w="537" w:type="dxa"/>
            <w:tcBorders>
              <w:top w:val="nil"/>
              <w:left w:val="nil"/>
              <w:bottom w:val="nil"/>
              <w:right w:val="nil"/>
            </w:tcBorders>
            <w:vAlign w:val="center"/>
          </w:tcPr>
          <w:p w14:paraId="6E1C101B" w14:textId="32ABE509"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b/>
                <w:color w:val="000000" w:themeColor="text1"/>
                <w:spacing w:val="-20"/>
              </w:rPr>
              <w:t>54.3</w:t>
            </w:r>
          </w:p>
        </w:tc>
        <w:tc>
          <w:tcPr>
            <w:tcW w:w="678" w:type="dxa"/>
            <w:tcBorders>
              <w:top w:val="nil"/>
              <w:left w:val="nil"/>
              <w:bottom w:val="nil"/>
              <w:right w:val="nil"/>
            </w:tcBorders>
            <w:vAlign w:val="center"/>
          </w:tcPr>
          <w:p w14:paraId="45A2D2AF" w14:textId="63F02C6F" w:rsidR="00661C1E" w:rsidRPr="00113385" w:rsidRDefault="00113385" w:rsidP="00113385">
            <w:pPr>
              <w:snapToGrid w:val="0"/>
              <w:spacing w:line="320" w:lineRule="exact"/>
              <w:jc w:val="center"/>
              <w:rPr>
                <w:rFonts w:eastAsia="標楷體"/>
                <w:color w:val="000000" w:themeColor="text1"/>
                <w:spacing w:val="-20"/>
              </w:rPr>
            </w:pPr>
            <w:r w:rsidRPr="00113385">
              <w:rPr>
                <w:rFonts w:eastAsia="標楷體"/>
                <w:b/>
                <w:color w:val="000000" w:themeColor="text1"/>
                <w:spacing w:val="-20"/>
              </w:rPr>
              <w:t>40</w:t>
            </w:r>
            <w:r w:rsidR="00661C1E" w:rsidRPr="00113385">
              <w:rPr>
                <w:rFonts w:eastAsia="標楷體" w:hint="eastAsia"/>
                <w:b/>
                <w:color w:val="000000" w:themeColor="text1"/>
                <w:spacing w:val="-20"/>
              </w:rPr>
              <w:t>6</w:t>
            </w:r>
            <w:r w:rsidRPr="00113385">
              <w:rPr>
                <w:rFonts w:eastAsia="標楷體" w:hint="eastAsia"/>
                <w:b/>
                <w:color w:val="000000" w:themeColor="text1"/>
                <w:spacing w:val="-20"/>
              </w:rPr>
              <w:t>.8</w:t>
            </w:r>
          </w:p>
        </w:tc>
        <w:tc>
          <w:tcPr>
            <w:tcW w:w="694" w:type="dxa"/>
            <w:tcBorders>
              <w:top w:val="nil"/>
              <w:left w:val="nil"/>
              <w:bottom w:val="nil"/>
              <w:right w:val="nil"/>
            </w:tcBorders>
            <w:vAlign w:val="center"/>
          </w:tcPr>
          <w:p w14:paraId="127950FA" w14:textId="60349F01"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b/>
                <w:color w:val="000000" w:themeColor="text1"/>
                <w:spacing w:val="-20"/>
              </w:rPr>
              <w:t>30</w:t>
            </w:r>
            <w:r w:rsidR="00113385" w:rsidRPr="00113385">
              <w:rPr>
                <w:rFonts w:eastAsia="標楷體"/>
                <w:b/>
                <w:color w:val="000000" w:themeColor="text1"/>
                <w:spacing w:val="-20"/>
              </w:rPr>
              <w:t>2.5</w:t>
            </w:r>
          </w:p>
        </w:tc>
        <w:tc>
          <w:tcPr>
            <w:tcW w:w="622" w:type="dxa"/>
            <w:tcBorders>
              <w:top w:val="nil"/>
              <w:left w:val="nil"/>
              <w:bottom w:val="nil"/>
              <w:right w:val="nil"/>
            </w:tcBorders>
            <w:vAlign w:val="center"/>
          </w:tcPr>
          <w:p w14:paraId="532452A6" w14:textId="5DDCEDAB"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b/>
                <w:color w:val="000000" w:themeColor="text1"/>
                <w:spacing w:val="-20"/>
              </w:rPr>
              <w:t>6</w:t>
            </w:r>
            <w:r w:rsidR="00113385" w:rsidRPr="00113385">
              <w:rPr>
                <w:rFonts w:eastAsia="標楷體"/>
                <w:b/>
                <w:color w:val="000000" w:themeColor="text1"/>
                <w:spacing w:val="-20"/>
              </w:rPr>
              <w:t>88.5</w:t>
            </w:r>
          </w:p>
        </w:tc>
        <w:tc>
          <w:tcPr>
            <w:tcW w:w="721" w:type="dxa"/>
            <w:tcBorders>
              <w:top w:val="nil"/>
              <w:left w:val="nil"/>
              <w:bottom w:val="nil"/>
              <w:right w:val="nil"/>
            </w:tcBorders>
            <w:vAlign w:val="bottom"/>
          </w:tcPr>
          <w:p w14:paraId="33837D40" w14:textId="2B59CAC1" w:rsidR="00661C1E" w:rsidRPr="00E43C69" w:rsidRDefault="00661C1E" w:rsidP="00474E5A">
            <w:pPr>
              <w:snapToGrid w:val="0"/>
              <w:spacing w:line="320" w:lineRule="exact"/>
              <w:jc w:val="center"/>
              <w:rPr>
                <w:rFonts w:eastAsia="標楷體"/>
                <w:snapToGrid w:val="0"/>
                <w:color w:val="000000" w:themeColor="text1"/>
                <w:spacing w:val="-20"/>
              </w:rPr>
            </w:pPr>
            <w:r w:rsidRPr="00E43C69">
              <w:rPr>
                <w:rFonts w:eastAsia="標楷體"/>
                <w:b/>
                <w:snapToGrid w:val="0"/>
                <w:color w:val="000000" w:themeColor="text1"/>
                <w:spacing w:val="-20"/>
              </w:rPr>
              <w:t>3.</w:t>
            </w:r>
            <w:r w:rsidR="00E43C69" w:rsidRPr="00E43C69">
              <w:rPr>
                <w:rFonts w:eastAsia="標楷體"/>
                <w:b/>
                <w:snapToGrid w:val="0"/>
                <w:color w:val="000000" w:themeColor="text1"/>
                <w:spacing w:val="-20"/>
              </w:rPr>
              <w:t>76</w:t>
            </w:r>
          </w:p>
        </w:tc>
        <w:tc>
          <w:tcPr>
            <w:tcW w:w="756" w:type="dxa"/>
            <w:tcBorders>
              <w:top w:val="nil"/>
              <w:left w:val="nil"/>
              <w:bottom w:val="nil"/>
              <w:right w:val="nil"/>
            </w:tcBorders>
            <w:vAlign w:val="bottom"/>
          </w:tcPr>
          <w:p w14:paraId="5668DD03" w14:textId="7073DC9E"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b/>
                <w:color w:val="000000" w:themeColor="text1"/>
                <w:spacing w:val="-20"/>
              </w:rPr>
              <w:t>11.</w:t>
            </w:r>
            <w:r w:rsidR="00EA114C" w:rsidRPr="00EA114C">
              <w:rPr>
                <w:rFonts w:eastAsia="標楷體" w:hint="eastAsia"/>
                <w:b/>
                <w:color w:val="000000" w:themeColor="text1"/>
                <w:spacing w:val="-20"/>
              </w:rPr>
              <w:t>61</w:t>
            </w:r>
          </w:p>
        </w:tc>
        <w:tc>
          <w:tcPr>
            <w:tcW w:w="714" w:type="dxa"/>
            <w:tcBorders>
              <w:top w:val="nil"/>
              <w:left w:val="nil"/>
              <w:bottom w:val="nil"/>
              <w:right w:val="nil"/>
            </w:tcBorders>
            <w:vAlign w:val="bottom"/>
          </w:tcPr>
          <w:p w14:paraId="0FF390FD" w14:textId="53379CA6"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b/>
                <w:color w:val="000000" w:themeColor="text1"/>
                <w:spacing w:val="-20"/>
              </w:rPr>
              <w:t>3.</w:t>
            </w:r>
            <w:r w:rsidR="00EA114C" w:rsidRPr="00EA114C">
              <w:rPr>
                <w:rFonts w:eastAsia="標楷體"/>
                <w:b/>
                <w:color w:val="000000" w:themeColor="text1"/>
                <w:spacing w:val="-20"/>
              </w:rPr>
              <w:t>83</w:t>
            </w:r>
          </w:p>
        </w:tc>
        <w:tc>
          <w:tcPr>
            <w:tcW w:w="693" w:type="dxa"/>
            <w:tcBorders>
              <w:top w:val="nil"/>
              <w:left w:val="nil"/>
              <w:bottom w:val="nil"/>
            </w:tcBorders>
            <w:vAlign w:val="bottom"/>
          </w:tcPr>
          <w:p w14:paraId="0E0DE5AC" w14:textId="292740AC"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b/>
                <w:color w:val="000000" w:themeColor="text1"/>
                <w:spacing w:val="-20"/>
              </w:rPr>
              <w:t>2.</w:t>
            </w:r>
            <w:r w:rsidR="00EA114C" w:rsidRPr="00EA114C">
              <w:rPr>
                <w:rFonts w:eastAsia="標楷體"/>
                <w:b/>
                <w:color w:val="000000" w:themeColor="text1"/>
                <w:spacing w:val="-20"/>
              </w:rPr>
              <w:t>27</w:t>
            </w:r>
          </w:p>
        </w:tc>
      </w:tr>
      <w:tr w:rsidR="00661C1E" w:rsidRPr="00ED7C07" w14:paraId="2F7BE193" w14:textId="77777777" w:rsidTr="00474E5A">
        <w:trPr>
          <w:jc w:val="center"/>
        </w:trPr>
        <w:tc>
          <w:tcPr>
            <w:tcW w:w="1635" w:type="dxa"/>
            <w:tcBorders>
              <w:top w:val="nil"/>
              <w:bottom w:val="nil"/>
              <w:right w:val="single" w:sz="4" w:space="0" w:color="auto"/>
            </w:tcBorders>
            <w:vAlign w:val="center"/>
          </w:tcPr>
          <w:p w14:paraId="548E6BDD" w14:textId="7E0909BE" w:rsidR="00661C1E" w:rsidRPr="00ED7C07" w:rsidRDefault="00661C1E" w:rsidP="00661C1E">
            <w:pPr>
              <w:snapToGrid w:val="0"/>
              <w:spacing w:line="320" w:lineRule="exact"/>
              <w:ind w:rightChars="251" w:right="602" w:firstLineChars="50" w:firstLine="120"/>
              <w:jc w:val="right"/>
              <w:rPr>
                <w:rFonts w:eastAsia="標楷體"/>
              </w:rPr>
            </w:pPr>
            <w:r w:rsidRPr="00ED7C07">
              <w:rPr>
                <w:rFonts w:eastAsia="標楷體"/>
              </w:rPr>
              <w:t>1</w:t>
            </w:r>
            <w:r w:rsidRPr="00ED7C07">
              <w:rPr>
                <w:rFonts w:eastAsia="標楷體"/>
              </w:rPr>
              <w:t>月</w:t>
            </w:r>
          </w:p>
        </w:tc>
        <w:tc>
          <w:tcPr>
            <w:tcW w:w="678" w:type="dxa"/>
            <w:tcBorders>
              <w:top w:val="nil"/>
              <w:left w:val="single" w:sz="4" w:space="0" w:color="auto"/>
              <w:bottom w:val="nil"/>
              <w:right w:val="nil"/>
            </w:tcBorders>
            <w:vAlign w:val="center"/>
          </w:tcPr>
          <w:p w14:paraId="76CCF1A5" w14:textId="3BC7B0AA" w:rsidR="00661C1E" w:rsidRPr="00E43C69" w:rsidRDefault="00661C1E" w:rsidP="00474E5A">
            <w:pPr>
              <w:snapToGrid w:val="0"/>
              <w:spacing w:line="320" w:lineRule="exact"/>
              <w:jc w:val="center"/>
              <w:rPr>
                <w:rFonts w:eastAsia="標楷體"/>
                <w:b/>
                <w:color w:val="000000" w:themeColor="text1"/>
                <w:spacing w:val="-20"/>
              </w:rPr>
            </w:pPr>
            <w:r w:rsidRPr="00E43C69">
              <w:rPr>
                <w:rFonts w:eastAsia="標楷體"/>
                <w:color w:val="000000" w:themeColor="text1"/>
                <w:spacing w:val="-20"/>
              </w:rPr>
              <w:t>1,196.5</w:t>
            </w:r>
          </w:p>
        </w:tc>
        <w:tc>
          <w:tcPr>
            <w:tcW w:w="690" w:type="dxa"/>
            <w:tcBorders>
              <w:top w:val="nil"/>
              <w:left w:val="nil"/>
              <w:bottom w:val="nil"/>
              <w:right w:val="nil"/>
            </w:tcBorders>
            <w:vAlign w:val="center"/>
          </w:tcPr>
          <w:p w14:paraId="2F5F4A84" w14:textId="76D14026" w:rsidR="00661C1E" w:rsidRPr="00113385" w:rsidRDefault="00661C1E" w:rsidP="00474E5A">
            <w:pPr>
              <w:snapToGrid w:val="0"/>
              <w:spacing w:line="320" w:lineRule="exact"/>
              <w:jc w:val="center"/>
              <w:rPr>
                <w:rFonts w:eastAsia="標楷體"/>
                <w:b/>
                <w:color w:val="000000" w:themeColor="text1"/>
                <w:spacing w:val="-20"/>
              </w:rPr>
            </w:pPr>
            <w:r w:rsidRPr="00113385">
              <w:rPr>
                <w:rFonts w:eastAsia="標楷體"/>
                <w:color w:val="000000" w:themeColor="text1"/>
                <w:spacing w:val="-20"/>
              </w:rPr>
              <w:t>1,152.7</w:t>
            </w:r>
          </w:p>
        </w:tc>
        <w:tc>
          <w:tcPr>
            <w:tcW w:w="619" w:type="dxa"/>
            <w:tcBorders>
              <w:top w:val="nil"/>
              <w:left w:val="nil"/>
              <w:bottom w:val="nil"/>
              <w:right w:val="nil"/>
            </w:tcBorders>
            <w:vAlign w:val="center"/>
          </w:tcPr>
          <w:p w14:paraId="75BA824A" w14:textId="5496DC34" w:rsidR="00661C1E" w:rsidRPr="00EA114C" w:rsidRDefault="00661C1E" w:rsidP="00474E5A">
            <w:pPr>
              <w:snapToGrid w:val="0"/>
              <w:spacing w:line="320" w:lineRule="exact"/>
              <w:jc w:val="center"/>
              <w:rPr>
                <w:rFonts w:eastAsia="標楷體"/>
                <w:b/>
                <w:color w:val="000000" w:themeColor="text1"/>
                <w:spacing w:val="-20"/>
              </w:rPr>
            </w:pPr>
            <w:r w:rsidRPr="00EA114C">
              <w:rPr>
                <w:rFonts w:eastAsia="標楷體"/>
                <w:color w:val="000000" w:themeColor="text1"/>
                <w:spacing w:val="-20"/>
              </w:rPr>
              <w:t>43.8</w:t>
            </w:r>
          </w:p>
        </w:tc>
        <w:tc>
          <w:tcPr>
            <w:tcW w:w="678" w:type="dxa"/>
            <w:tcBorders>
              <w:top w:val="nil"/>
              <w:left w:val="nil"/>
              <w:bottom w:val="nil"/>
              <w:right w:val="nil"/>
            </w:tcBorders>
            <w:vAlign w:val="center"/>
          </w:tcPr>
          <w:p w14:paraId="0F255702" w14:textId="3A8A8E08" w:rsidR="00661C1E" w:rsidRPr="00E43C69" w:rsidRDefault="00661C1E" w:rsidP="00474E5A">
            <w:pPr>
              <w:snapToGrid w:val="0"/>
              <w:spacing w:line="320" w:lineRule="exact"/>
              <w:jc w:val="center"/>
              <w:rPr>
                <w:rFonts w:eastAsia="標楷體"/>
                <w:b/>
                <w:color w:val="000000" w:themeColor="text1"/>
                <w:spacing w:val="-20"/>
              </w:rPr>
            </w:pPr>
            <w:r w:rsidRPr="00E43C69">
              <w:rPr>
                <w:rFonts w:eastAsia="標楷體"/>
                <w:color w:val="000000" w:themeColor="text1"/>
                <w:spacing w:val="-20"/>
              </w:rPr>
              <w:t>59.14</w:t>
            </w:r>
          </w:p>
        </w:tc>
        <w:tc>
          <w:tcPr>
            <w:tcW w:w="537" w:type="dxa"/>
            <w:tcBorders>
              <w:top w:val="nil"/>
              <w:left w:val="nil"/>
              <w:bottom w:val="nil"/>
              <w:right w:val="nil"/>
            </w:tcBorders>
            <w:vAlign w:val="center"/>
          </w:tcPr>
          <w:p w14:paraId="2687A099" w14:textId="7077AC42" w:rsidR="00661C1E" w:rsidRPr="00113385" w:rsidRDefault="00661C1E" w:rsidP="00474E5A">
            <w:pPr>
              <w:snapToGrid w:val="0"/>
              <w:spacing w:line="320" w:lineRule="exact"/>
              <w:jc w:val="center"/>
              <w:rPr>
                <w:rFonts w:eastAsia="標楷體"/>
                <w:b/>
                <w:color w:val="000000" w:themeColor="text1"/>
                <w:spacing w:val="-20"/>
              </w:rPr>
            </w:pPr>
            <w:r w:rsidRPr="00113385">
              <w:rPr>
                <w:rFonts w:eastAsia="標楷體"/>
                <w:color w:val="000000" w:themeColor="text1"/>
                <w:spacing w:val="-20"/>
              </w:rPr>
              <w:t>54.5</w:t>
            </w:r>
          </w:p>
        </w:tc>
        <w:tc>
          <w:tcPr>
            <w:tcW w:w="678" w:type="dxa"/>
            <w:tcBorders>
              <w:top w:val="nil"/>
              <w:left w:val="nil"/>
              <w:bottom w:val="nil"/>
              <w:right w:val="nil"/>
            </w:tcBorders>
            <w:vAlign w:val="center"/>
          </w:tcPr>
          <w:p w14:paraId="3C28E240" w14:textId="3A185AA3" w:rsidR="00661C1E" w:rsidRPr="00113385" w:rsidRDefault="00661C1E" w:rsidP="00474E5A">
            <w:pPr>
              <w:snapToGrid w:val="0"/>
              <w:spacing w:line="320" w:lineRule="exact"/>
              <w:jc w:val="center"/>
              <w:rPr>
                <w:rFonts w:eastAsia="標楷體"/>
                <w:b/>
                <w:color w:val="000000" w:themeColor="text1"/>
                <w:spacing w:val="-20"/>
              </w:rPr>
            </w:pPr>
            <w:r w:rsidRPr="00113385">
              <w:rPr>
                <w:rFonts w:eastAsia="標楷體"/>
                <w:color w:val="000000" w:themeColor="text1"/>
                <w:spacing w:val="-20"/>
              </w:rPr>
              <w:t>407.9</w:t>
            </w:r>
          </w:p>
        </w:tc>
        <w:tc>
          <w:tcPr>
            <w:tcW w:w="694" w:type="dxa"/>
            <w:tcBorders>
              <w:top w:val="nil"/>
              <w:left w:val="nil"/>
              <w:bottom w:val="nil"/>
              <w:right w:val="nil"/>
            </w:tcBorders>
            <w:vAlign w:val="center"/>
          </w:tcPr>
          <w:p w14:paraId="077C94D5" w14:textId="5359E007" w:rsidR="00661C1E" w:rsidRPr="00113385" w:rsidRDefault="00661C1E" w:rsidP="00474E5A">
            <w:pPr>
              <w:snapToGrid w:val="0"/>
              <w:spacing w:line="320" w:lineRule="exact"/>
              <w:jc w:val="center"/>
              <w:rPr>
                <w:rFonts w:eastAsia="標楷體"/>
                <w:b/>
                <w:color w:val="000000" w:themeColor="text1"/>
                <w:spacing w:val="-20"/>
              </w:rPr>
            </w:pPr>
            <w:r w:rsidRPr="00113385">
              <w:rPr>
                <w:rFonts w:eastAsia="標楷體"/>
                <w:color w:val="000000" w:themeColor="text1"/>
                <w:spacing w:val="-20"/>
              </w:rPr>
              <w:t>303.4</w:t>
            </w:r>
          </w:p>
        </w:tc>
        <w:tc>
          <w:tcPr>
            <w:tcW w:w="622" w:type="dxa"/>
            <w:tcBorders>
              <w:top w:val="nil"/>
              <w:left w:val="nil"/>
              <w:bottom w:val="nil"/>
              <w:right w:val="nil"/>
            </w:tcBorders>
            <w:vAlign w:val="center"/>
          </w:tcPr>
          <w:p w14:paraId="51667237" w14:textId="39F44AF4" w:rsidR="00661C1E" w:rsidRPr="00113385" w:rsidRDefault="00661C1E" w:rsidP="00474E5A">
            <w:pPr>
              <w:snapToGrid w:val="0"/>
              <w:spacing w:line="320" w:lineRule="exact"/>
              <w:jc w:val="center"/>
              <w:rPr>
                <w:rFonts w:eastAsia="標楷體"/>
                <w:b/>
                <w:color w:val="000000" w:themeColor="text1"/>
                <w:spacing w:val="-20"/>
              </w:rPr>
            </w:pPr>
            <w:r w:rsidRPr="00113385">
              <w:rPr>
                <w:rFonts w:eastAsia="標楷體"/>
                <w:color w:val="000000" w:themeColor="text1"/>
                <w:spacing w:val="-20"/>
              </w:rPr>
              <w:t>690.3</w:t>
            </w:r>
          </w:p>
        </w:tc>
        <w:tc>
          <w:tcPr>
            <w:tcW w:w="721" w:type="dxa"/>
            <w:tcBorders>
              <w:top w:val="nil"/>
              <w:left w:val="nil"/>
              <w:bottom w:val="nil"/>
              <w:right w:val="nil"/>
            </w:tcBorders>
            <w:vAlign w:val="bottom"/>
          </w:tcPr>
          <w:p w14:paraId="623882B8" w14:textId="6BEC4762" w:rsidR="00661C1E" w:rsidRPr="00E43C69" w:rsidRDefault="00661C1E" w:rsidP="00474E5A">
            <w:pPr>
              <w:snapToGrid w:val="0"/>
              <w:spacing w:line="320" w:lineRule="exact"/>
              <w:jc w:val="center"/>
              <w:rPr>
                <w:rFonts w:eastAsia="標楷體"/>
                <w:b/>
                <w:snapToGrid w:val="0"/>
                <w:color w:val="000000" w:themeColor="text1"/>
                <w:spacing w:val="-20"/>
              </w:rPr>
            </w:pPr>
            <w:r w:rsidRPr="00E43C69">
              <w:rPr>
                <w:rFonts w:eastAsia="標楷體"/>
                <w:snapToGrid w:val="0"/>
                <w:color w:val="000000" w:themeColor="text1"/>
                <w:spacing w:val="-20"/>
              </w:rPr>
              <w:t>3.66</w:t>
            </w:r>
          </w:p>
        </w:tc>
        <w:tc>
          <w:tcPr>
            <w:tcW w:w="756" w:type="dxa"/>
            <w:tcBorders>
              <w:top w:val="nil"/>
              <w:left w:val="nil"/>
              <w:bottom w:val="nil"/>
              <w:right w:val="nil"/>
            </w:tcBorders>
            <w:vAlign w:val="bottom"/>
          </w:tcPr>
          <w:p w14:paraId="2CFBA569" w14:textId="627B6526" w:rsidR="00661C1E" w:rsidRPr="00EA114C" w:rsidRDefault="00661C1E" w:rsidP="00474E5A">
            <w:pPr>
              <w:snapToGrid w:val="0"/>
              <w:spacing w:line="320" w:lineRule="exact"/>
              <w:jc w:val="center"/>
              <w:rPr>
                <w:rFonts w:eastAsia="標楷體"/>
                <w:b/>
                <w:color w:val="000000" w:themeColor="text1"/>
                <w:spacing w:val="-20"/>
              </w:rPr>
            </w:pPr>
            <w:r w:rsidRPr="00EA114C">
              <w:rPr>
                <w:rFonts w:eastAsia="標楷體"/>
                <w:color w:val="000000" w:themeColor="text1"/>
                <w:spacing w:val="-20"/>
              </w:rPr>
              <w:t>11.56</w:t>
            </w:r>
          </w:p>
        </w:tc>
        <w:tc>
          <w:tcPr>
            <w:tcW w:w="714" w:type="dxa"/>
            <w:tcBorders>
              <w:top w:val="nil"/>
              <w:left w:val="nil"/>
              <w:bottom w:val="nil"/>
              <w:right w:val="nil"/>
            </w:tcBorders>
            <w:vAlign w:val="bottom"/>
          </w:tcPr>
          <w:p w14:paraId="4D057B72" w14:textId="32E447E2" w:rsidR="00661C1E" w:rsidRPr="00EA114C" w:rsidRDefault="00661C1E" w:rsidP="00474E5A">
            <w:pPr>
              <w:snapToGrid w:val="0"/>
              <w:spacing w:line="320" w:lineRule="exact"/>
              <w:jc w:val="center"/>
              <w:rPr>
                <w:rFonts w:eastAsia="標楷體"/>
                <w:b/>
                <w:color w:val="000000" w:themeColor="text1"/>
                <w:spacing w:val="-20"/>
              </w:rPr>
            </w:pPr>
            <w:r w:rsidRPr="00EA114C">
              <w:rPr>
                <w:rFonts w:eastAsia="標楷體"/>
                <w:color w:val="000000" w:themeColor="text1"/>
                <w:spacing w:val="-20"/>
              </w:rPr>
              <w:t>3.72</w:t>
            </w:r>
          </w:p>
        </w:tc>
        <w:tc>
          <w:tcPr>
            <w:tcW w:w="693" w:type="dxa"/>
            <w:tcBorders>
              <w:top w:val="nil"/>
              <w:left w:val="nil"/>
              <w:bottom w:val="nil"/>
            </w:tcBorders>
            <w:vAlign w:val="bottom"/>
          </w:tcPr>
          <w:p w14:paraId="665D9722" w14:textId="7AA68436" w:rsidR="00661C1E" w:rsidRPr="00EA114C" w:rsidRDefault="00661C1E" w:rsidP="00474E5A">
            <w:pPr>
              <w:snapToGrid w:val="0"/>
              <w:spacing w:line="320" w:lineRule="exact"/>
              <w:jc w:val="center"/>
              <w:rPr>
                <w:rFonts w:eastAsia="標楷體"/>
                <w:b/>
                <w:color w:val="000000" w:themeColor="text1"/>
                <w:spacing w:val="-20"/>
              </w:rPr>
            </w:pPr>
            <w:r w:rsidRPr="00EA114C">
              <w:rPr>
                <w:rFonts w:eastAsia="標楷體"/>
                <w:color w:val="000000" w:themeColor="text1"/>
                <w:spacing w:val="-20"/>
              </w:rPr>
              <w:t>2.16</w:t>
            </w:r>
          </w:p>
        </w:tc>
      </w:tr>
      <w:tr w:rsidR="00661C1E" w:rsidRPr="00ED7C07" w14:paraId="464B5445" w14:textId="77777777" w:rsidTr="00474E5A">
        <w:trPr>
          <w:jc w:val="center"/>
        </w:trPr>
        <w:tc>
          <w:tcPr>
            <w:tcW w:w="1635" w:type="dxa"/>
            <w:tcBorders>
              <w:top w:val="nil"/>
              <w:bottom w:val="nil"/>
              <w:right w:val="single" w:sz="4" w:space="0" w:color="auto"/>
            </w:tcBorders>
            <w:vAlign w:val="center"/>
          </w:tcPr>
          <w:p w14:paraId="3E897F4C" w14:textId="7B774C45" w:rsidR="00661C1E" w:rsidRPr="00ED7C07" w:rsidRDefault="00661C1E" w:rsidP="00474E5A">
            <w:pPr>
              <w:snapToGrid w:val="0"/>
              <w:spacing w:line="320" w:lineRule="exact"/>
              <w:jc w:val="center"/>
              <w:rPr>
                <w:rFonts w:eastAsia="標楷體"/>
              </w:rPr>
            </w:pPr>
            <w:r w:rsidRPr="00ED7C07">
              <w:rPr>
                <w:rFonts w:eastAsia="標楷體"/>
              </w:rPr>
              <w:t>2</w:t>
            </w:r>
            <w:r w:rsidRPr="00ED7C07">
              <w:rPr>
                <w:rFonts w:eastAsia="標楷體"/>
              </w:rPr>
              <w:t>月</w:t>
            </w:r>
          </w:p>
        </w:tc>
        <w:tc>
          <w:tcPr>
            <w:tcW w:w="678" w:type="dxa"/>
            <w:tcBorders>
              <w:top w:val="nil"/>
              <w:left w:val="single" w:sz="4" w:space="0" w:color="auto"/>
              <w:bottom w:val="nil"/>
              <w:right w:val="nil"/>
            </w:tcBorders>
            <w:vAlign w:val="center"/>
          </w:tcPr>
          <w:p w14:paraId="3BE5579C" w14:textId="2AB5DA18"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color w:val="000000" w:themeColor="text1"/>
                <w:spacing w:val="-20"/>
              </w:rPr>
              <w:t>1,195.7</w:t>
            </w:r>
          </w:p>
        </w:tc>
        <w:tc>
          <w:tcPr>
            <w:tcW w:w="690" w:type="dxa"/>
            <w:tcBorders>
              <w:top w:val="nil"/>
              <w:left w:val="nil"/>
              <w:bottom w:val="nil"/>
              <w:right w:val="nil"/>
            </w:tcBorders>
            <w:vAlign w:val="center"/>
          </w:tcPr>
          <w:p w14:paraId="685EBCB5" w14:textId="1D7C9B45"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1,151.4</w:t>
            </w:r>
          </w:p>
        </w:tc>
        <w:tc>
          <w:tcPr>
            <w:tcW w:w="619" w:type="dxa"/>
            <w:tcBorders>
              <w:top w:val="nil"/>
              <w:left w:val="nil"/>
              <w:bottom w:val="nil"/>
              <w:right w:val="nil"/>
            </w:tcBorders>
            <w:vAlign w:val="center"/>
          </w:tcPr>
          <w:p w14:paraId="157A5F12" w14:textId="505D63A8"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44.3</w:t>
            </w:r>
          </w:p>
        </w:tc>
        <w:tc>
          <w:tcPr>
            <w:tcW w:w="678" w:type="dxa"/>
            <w:tcBorders>
              <w:top w:val="nil"/>
              <w:left w:val="nil"/>
              <w:bottom w:val="nil"/>
              <w:right w:val="nil"/>
            </w:tcBorders>
            <w:vAlign w:val="center"/>
          </w:tcPr>
          <w:p w14:paraId="129DFDEC" w14:textId="29C509B6"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color w:val="000000" w:themeColor="text1"/>
                <w:spacing w:val="-20"/>
              </w:rPr>
              <w:t>59.11</w:t>
            </w:r>
          </w:p>
        </w:tc>
        <w:tc>
          <w:tcPr>
            <w:tcW w:w="537" w:type="dxa"/>
            <w:tcBorders>
              <w:top w:val="nil"/>
              <w:left w:val="nil"/>
              <w:bottom w:val="nil"/>
              <w:right w:val="nil"/>
            </w:tcBorders>
            <w:vAlign w:val="center"/>
          </w:tcPr>
          <w:p w14:paraId="52230C0B" w14:textId="07125141"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54.2</w:t>
            </w:r>
          </w:p>
        </w:tc>
        <w:tc>
          <w:tcPr>
            <w:tcW w:w="678" w:type="dxa"/>
            <w:tcBorders>
              <w:top w:val="nil"/>
              <w:left w:val="nil"/>
              <w:bottom w:val="nil"/>
              <w:right w:val="nil"/>
            </w:tcBorders>
            <w:vAlign w:val="center"/>
          </w:tcPr>
          <w:p w14:paraId="2591DC83" w14:textId="64C3DEB0"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407.6</w:t>
            </w:r>
          </w:p>
        </w:tc>
        <w:tc>
          <w:tcPr>
            <w:tcW w:w="694" w:type="dxa"/>
            <w:tcBorders>
              <w:top w:val="nil"/>
              <w:left w:val="nil"/>
              <w:bottom w:val="nil"/>
              <w:right w:val="nil"/>
            </w:tcBorders>
            <w:vAlign w:val="center"/>
          </w:tcPr>
          <w:p w14:paraId="67C5513F" w14:textId="4942E8FE"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302.8</w:t>
            </w:r>
          </w:p>
        </w:tc>
        <w:tc>
          <w:tcPr>
            <w:tcW w:w="622" w:type="dxa"/>
            <w:tcBorders>
              <w:top w:val="nil"/>
              <w:left w:val="nil"/>
              <w:bottom w:val="nil"/>
              <w:right w:val="nil"/>
            </w:tcBorders>
            <w:vAlign w:val="center"/>
          </w:tcPr>
          <w:p w14:paraId="17CADEEA" w14:textId="26F1370F"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689.7</w:t>
            </w:r>
          </w:p>
        </w:tc>
        <w:tc>
          <w:tcPr>
            <w:tcW w:w="721" w:type="dxa"/>
            <w:tcBorders>
              <w:top w:val="nil"/>
              <w:left w:val="nil"/>
              <w:bottom w:val="nil"/>
              <w:right w:val="nil"/>
            </w:tcBorders>
            <w:vAlign w:val="bottom"/>
          </w:tcPr>
          <w:p w14:paraId="5CD6889A" w14:textId="0EDA0BAD" w:rsidR="00661C1E" w:rsidRPr="00E43C69" w:rsidRDefault="00661C1E" w:rsidP="00474E5A">
            <w:pPr>
              <w:snapToGrid w:val="0"/>
              <w:spacing w:line="320" w:lineRule="exact"/>
              <w:jc w:val="center"/>
              <w:rPr>
                <w:rFonts w:eastAsia="標楷體"/>
                <w:snapToGrid w:val="0"/>
                <w:color w:val="000000" w:themeColor="text1"/>
                <w:spacing w:val="-20"/>
              </w:rPr>
            </w:pPr>
            <w:r w:rsidRPr="00E43C69">
              <w:rPr>
                <w:rFonts w:eastAsia="標楷體"/>
                <w:snapToGrid w:val="0"/>
                <w:color w:val="000000" w:themeColor="text1"/>
                <w:spacing w:val="-20"/>
              </w:rPr>
              <w:t>3.70</w:t>
            </w:r>
          </w:p>
        </w:tc>
        <w:tc>
          <w:tcPr>
            <w:tcW w:w="756" w:type="dxa"/>
            <w:tcBorders>
              <w:top w:val="nil"/>
              <w:left w:val="nil"/>
              <w:bottom w:val="nil"/>
              <w:right w:val="nil"/>
            </w:tcBorders>
            <w:vAlign w:val="bottom"/>
          </w:tcPr>
          <w:p w14:paraId="2D4374BB" w14:textId="5DFE9B6D"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11.52</w:t>
            </w:r>
          </w:p>
        </w:tc>
        <w:tc>
          <w:tcPr>
            <w:tcW w:w="714" w:type="dxa"/>
            <w:tcBorders>
              <w:top w:val="nil"/>
              <w:left w:val="nil"/>
              <w:bottom w:val="nil"/>
              <w:right w:val="nil"/>
            </w:tcBorders>
            <w:vAlign w:val="bottom"/>
          </w:tcPr>
          <w:p w14:paraId="0FE1FC48" w14:textId="0B9D8B8D"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3.79</w:t>
            </w:r>
          </w:p>
        </w:tc>
        <w:tc>
          <w:tcPr>
            <w:tcW w:w="693" w:type="dxa"/>
            <w:tcBorders>
              <w:top w:val="nil"/>
              <w:left w:val="nil"/>
              <w:bottom w:val="nil"/>
            </w:tcBorders>
            <w:vAlign w:val="bottom"/>
          </w:tcPr>
          <w:p w14:paraId="6B982188" w14:textId="35FF69BA"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2.19</w:t>
            </w:r>
          </w:p>
        </w:tc>
      </w:tr>
      <w:tr w:rsidR="00661C1E" w:rsidRPr="00ED7C07" w14:paraId="3EEE1390" w14:textId="77777777" w:rsidTr="00474E5A">
        <w:trPr>
          <w:jc w:val="center"/>
        </w:trPr>
        <w:tc>
          <w:tcPr>
            <w:tcW w:w="1635" w:type="dxa"/>
            <w:tcBorders>
              <w:top w:val="nil"/>
              <w:bottom w:val="nil"/>
              <w:right w:val="single" w:sz="4" w:space="0" w:color="auto"/>
            </w:tcBorders>
            <w:vAlign w:val="center"/>
          </w:tcPr>
          <w:p w14:paraId="52ECAA44" w14:textId="2287E5AE" w:rsidR="00661C1E" w:rsidRPr="00ED7C07" w:rsidRDefault="00661C1E" w:rsidP="00474E5A">
            <w:pPr>
              <w:snapToGrid w:val="0"/>
              <w:spacing w:line="320" w:lineRule="exact"/>
              <w:jc w:val="center"/>
              <w:rPr>
                <w:rFonts w:eastAsia="標楷體"/>
              </w:rPr>
            </w:pPr>
            <w:r w:rsidRPr="00ED7C07">
              <w:rPr>
                <w:rFonts w:eastAsia="標楷體"/>
              </w:rPr>
              <w:t>3</w:t>
            </w:r>
            <w:r w:rsidRPr="00ED7C07">
              <w:rPr>
                <w:rFonts w:eastAsia="標楷體"/>
              </w:rPr>
              <w:t>月</w:t>
            </w:r>
          </w:p>
        </w:tc>
        <w:tc>
          <w:tcPr>
            <w:tcW w:w="678" w:type="dxa"/>
            <w:tcBorders>
              <w:top w:val="nil"/>
              <w:left w:val="single" w:sz="4" w:space="0" w:color="auto"/>
              <w:bottom w:val="nil"/>
              <w:right w:val="nil"/>
            </w:tcBorders>
            <w:vAlign w:val="center"/>
          </w:tcPr>
          <w:p w14:paraId="5C4CCC51" w14:textId="52830745"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color w:val="000000" w:themeColor="text1"/>
                <w:spacing w:val="-20"/>
              </w:rPr>
              <w:t>1,196.0</w:t>
            </w:r>
          </w:p>
        </w:tc>
        <w:tc>
          <w:tcPr>
            <w:tcW w:w="690" w:type="dxa"/>
            <w:tcBorders>
              <w:top w:val="nil"/>
              <w:left w:val="nil"/>
              <w:bottom w:val="nil"/>
              <w:right w:val="nil"/>
            </w:tcBorders>
            <w:vAlign w:val="center"/>
          </w:tcPr>
          <w:p w14:paraId="0947228F" w14:textId="07BAD1B7"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1,152.1</w:t>
            </w:r>
          </w:p>
        </w:tc>
        <w:tc>
          <w:tcPr>
            <w:tcW w:w="619" w:type="dxa"/>
            <w:tcBorders>
              <w:top w:val="nil"/>
              <w:left w:val="nil"/>
              <w:bottom w:val="nil"/>
              <w:right w:val="nil"/>
            </w:tcBorders>
            <w:vAlign w:val="center"/>
          </w:tcPr>
          <w:p w14:paraId="09058758" w14:textId="250BFF52"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43.9</w:t>
            </w:r>
          </w:p>
        </w:tc>
        <w:tc>
          <w:tcPr>
            <w:tcW w:w="678" w:type="dxa"/>
            <w:tcBorders>
              <w:top w:val="nil"/>
              <w:left w:val="nil"/>
              <w:bottom w:val="nil"/>
              <w:right w:val="nil"/>
            </w:tcBorders>
            <w:vAlign w:val="center"/>
          </w:tcPr>
          <w:p w14:paraId="3425E1B5" w14:textId="584EBC36"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color w:val="000000" w:themeColor="text1"/>
                <w:spacing w:val="-20"/>
              </w:rPr>
              <w:t>59.14</w:t>
            </w:r>
          </w:p>
        </w:tc>
        <w:tc>
          <w:tcPr>
            <w:tcW w:w="537" w:type="dxa"/>
            <w:tcBorders>
              <w:top w:val="nil"/>
              <w:left w:val="nil"/>
              <w:bottom w:val="nil"/>
              <w:right w:val="nil"/>
            </w:tcBorders>
            <w:vAlign w:val="center"/>
          </w:tcPr>
          <w:p w14:paraId="2C50B313" w14:textId="5F975223"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54.3</w:t>
            </w:r>
          </w:p>
        </w:tc>
        <w:tc>
          <w:tcPr>
            <w:tcW w:w="678" w:type="dxa"/>
            <w:tcBorders>
              <w:top w:val="nil"/>
              <w:left w:val="nil"/>
              <w:bottom w:val="nil"/>
              <w:right w:val="nil"/>
            </w:tcBorders>
            <w:vAlign w:val="center"/>
          </w:tcPr>
          <w:p w14:paraId="2EF29CF8" w14:textId="4B36DF7B"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407.5</w:t>
            </w:r>
          </w:p>
        </w:tc>
        <w:tc>
          <w:tcPr>
            <w:tcW w:w="694" w:type="dxa"/>
            <w:tcBorders>
              <w:top w:val="nil"/>
              <w:left w:val="nil"/>
              <w:bottom w:val="nil"/>
              <w:right w:val="nil"/>
            </w:tcBorders>
            <w:vAlign w:val="center"/>
          </w:tcPr>
          <w:p w14:paraId="2C7CB15C" w14:textId="13285890"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302.9</w:t>
            </w:r>
          </w:p>
        </w:tc>
        <w:tc>
          <w:tcPr>
            <w:tcW w:w="622" w:type="dxa"/>
            <w:tcBorders>
              <w:top w:val="nil"/>
              <w:left w:val="nil"/>
              <w:bottom w:val="nil"/>
              <w:right w:val="nil"/>
            </w:tcBorders>
            <w:vAlign w:val="center"/>
          </w:tcPr>
          <w:p w14:paraId="46ACD30A" w14:textId="0DDA4EDA"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690.4</w:t>
            </w:r>
          </w:p>
        </w:tc>
        <w:tc>
          <w:tcPr>
            <w:tcW w:w="721" w:type="dxa"/>
            <w:tcBorders>
              <w:top w:val="nil"/>
              <w:left w:val="nil"/>
              <w:bottom w:val="nil"/>
              <w:right w:val="nil"/>
            </w:tcBorders>
            <w:vAlign w:val="bottom"/>
          </w:tcPr>
          <w:p w14:paraId="6F28FE72" w14:textId="0B0FC010" w:rsidR="00661C1E" w:rsidRPr="00E43C69" w:rsidRDefault="00661C1E" w:rsidP="00474E5A">
            <w:pPr>
              <w:snapToGrid w:val="0"/>
              <w:spacing w:line="320" w:lineRule="exact"/>
              <w:jc w:val="center"/>
              <w:rPr>
                <w:rFonts w:eastAsia="標楷體"/>
                <w:snapToGrid w:val="0"/>
                <w:color w:val="000000" w:themeColor="text1"/>
                <w:spacing w:val="-20"/>
              </w:rPr>
            </w:pPr>
            <w:r w:rsidRPr="00E43C69">
              <w:rPr>
                <w:rFonts w:eastAsia="標楷體"/>
                <w:snapToGrid w:val="0"/>
                <w:color w:val="000000" w:themeColor="text1"/>
                <w:spacing w:val="-20"/>
              </w:rPr>
              <w:t>3.67</w:t>
            </w:r>
          </w:p>
        </w:tc>
        <w:tc>
          <w:tcPr>
            <w:tcW w:w="756" w:type="dxa"/>
            <w:tcBorders>
              <w:top w:val="nil"/>
              <w:left w:val="nil"/>
              <w:bottom w:val="nil"/>
              <w:right w:val="nil"/>
            </w:tcBorders>
            <w:vAlign w:val="bottom"/>
          </w:tcPr>
          <w:p w14:paraId="12B65720" w14:textId="7647E87F"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11.48</w:t>
            </w:r>
          </w:p>
        </w:tc>
        <w:tc>
          <w:tcPr>
            <w:tcW w:w="714" w:type="dxa"/>
            <w:tcBorders>
              <w:top w:val="nil"/>
              <w:left w:val="nil"/>
              <w:bottom w:val="nil"/>
              <w:right w:val="nil"/>
            </w:tcBorders>
            <w:vAlign w:val="bottom"/>
          </w:tcPr>
          <w:p w14:paraId="783915E7" w14:textId="3FAF434D"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3.78</w:t>
            </w:r>
          </w:p>
        </w:tc>
        <w:tc>
          <w:tcPr>
            <w:tcW w:w="693" w:type="dxa"/>
            <w:tcBorders>
              <w:top w:val="nil"/>
              <w:left w:val="nil"/>
              <w:bottom w:val="nil"/>
            </w:tcBorders>
            <w:vAlign w:val="bottom"/>
          </w:tcPr>
          <w:p w14:paraId="410A305C" w14:textId="41B5C1DB"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2.12</w:t>
            </w:r>
          </w:p>
        </w:tc>
      </w:tr>
      <w:tr w:rsidR="00661C1E" w:rsidRPr="00ED7C07" w14:paraId="29E9A852" w14:textId="77777777" w:rsidTr="00474E5A">
        <w:trPr>
          <w:jc w:val="center"/>
        </w:trPr>
        <w:tc>
          <w:tcPr>
            <w:tcW w:w="1635" w:type="dxa"/>
            <w:tcBorders>
              <w:top w:val="nil"/>
              <w:bottom w:val="nil"/>
              <w:right w:val="single" w:sz="4" w:space="0" w:color="auto"/>
            </w:tcBorders>
            <w:vAlign w:val="center"/>
          </w:tcPr>
          <w:p w14:paraId="4E71427E" w14:textId="74DAC313" w:rsidR="00661C1E" w:rsidRPr="00ED7C07" w:rsidRDefault="00661C1E" w:rsidP="00474E5A">
            <w:pPr>
              <w:snapToGrid w:val="0"/>
              <w:spacing w:line="320" w:lineRule="exact"/>
              <w:jc w:val="center"/>
              <w:rPr>
                <w:rFonts w:eastAsia="標楷體"/>
              </w:rPr>
            </w:pPr>
            <w:r w:rsidRPr="00ED7C07">
              <w:rPr>
                <w:rFonts w:eastAsia="標楷體" w:hint="eastAsia"/>
              </w:rPr>
              <w:t>4</w:t>
            </w:r>
            <w:r w:rsidRPr="00ED7C07">
              <w:rPr>
                <w:rFonts w:eastAsia="標楷體"/>
              </w:rPr>
              <w:t>月</w:t>
            </w:r>
          </w:p>
        </w:tc>
        <w:tc>
          <w:tcPr>
            <w:tcW w:w="678" w:type="dxa"/>
            <w:tcBorders>
              <w:top w:val="nil"/>
              <w:left w:val="single" w:sz="4" w:space="0" w:color="auto"/>
              <w:bottom w:val="nil"/>
              <w:right w:val="nil"/>
            </w:tcBorders>
            <w:vAlign w:val="center"/>
          </w:tcPr>
          <w:p w14:paraId="6A10CB0A" w14:textId="077AABEA"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color w:val="000000" w:themeColor="text1"/>
                <w:spacing w:val="-20"/>
              </w:rPr>
              <w:t>1,19</w:t>
            </w:r>
            <w:r w:rsidRPr="00E43C69">
              <w:rPr>
                <w:rFonts w:eastAsia="標楷體" w:hint="eastAsia"/>
                <w:color w:val="000000" w:themeColor="text1"/>
                <w:spacing w:val="-20"/>
              </w:rPr>
              <w:t>5</w:t>
            </w:r>
            <w:r w:rsidRPr="00E43C69">
              <w:rPr>
                <w:rFonts w:eastAsia="標楷體"/>
                <w:color w:val="000000" w:themeColor="text1"/>
                <w:spacing w:val="-20"/>
              </w:rPr>
              <w:t>.</w:t>
            </w:r>
            <w:r w:rsidRPr="00E43C69">
              <w:rPr>
                <w:rFonts w:eastAsia="標楷體" w:hint="eastAsia"/>
                <w:color w:val="000000" w:themeColor="text1"/>
                <w:spacing w:val="-20"/>
              </w:rPr>
              <w:t>9</w:t>
            </w:r>
          </w:p>
        </w:tc>
        <w:tc>
          <w:tcPr>
            <w:tcW w:w="690" w:type="dxa"/>
            <w:tcBorders>
              <w:top w:val="nil"/>
              <w:left w:val="nil"/>
              <w:bottom w:val="nil"/>
              <w:right w:val="nil"/>
            </w:tcBorders>
            <w:vAlign w:val="center"/>
          </w:tcPr>
          <w:p w14:paraId="214A34B9" w14:textId="0821D4CD"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1,152.</w:t>
            </w:r>
            <w:r w:rsidRPr="00113385">
              <w:rPr>
                <w:rFonts w:eastAsia="標楷體" w:hint="eastAsia"/>
                <w:color w:val="000000" w:themeColor="text1"/>
                <w:spacing w:val="-20"/>
              </w:rPr>
              <w:t>4</w:t>
            </w:r>
          </w:p>
        </w:tc>
        <w:tc>
          <w:tcPr>
            <w:tcW w:w="619" w:type="dxa"/>
            <w:tcBorders>
              <w:top w:val="nil"/>
              <w:left w:val="nil"/>
              <w:bottom w:val="nil"/>
              <w:right w:val="nil"/>
            </w:tcBorders>
            <w:vAlign w:val="center"/>
          </w:tcPr>
          <w:p w14:paraId="36D55AE0" w14:textId="14ED7712"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color w:val="000000" w:themeColor="text1"/>
                <w:spacing w:val="-20"/>
              </w:rPr>
              <w:t>43.</w:t>
            </w:r>
            <w:r w:rsidRPr="00EA114C">
              <w:rPr>
                <w:rFonts w:eastAsia="標楷體" w:hint="eastAsia"/>
                <w:color w:val="000000" w:themeColor="text1"/>
                <w:spacing w:val="-20"/>
              </w:rPr>
              <w:t>5</w:t>
            </w:r>
          </w:p>
        </w:tc>
        <w:tc>
          <w:tcPr>
            <w:tcW w:w="678" w:type="dxa"/>
            <w:tcBorders>
              <w:top w:val="nil"/>
              <w:left w:val="nil"/>
              <w:bottom w:val="nil"/>
              <w:right w:val="nil"/>
            </w:tcBorders>
            <w:vAlign w:val="center"/>
          </w:tcPr>
          <w:p w14:paraId="320C09A9" w14:textId="74FDA2A9" w:rsidR="00661C1E" w:rsidRPr="00E43C69" w:rsidRDefault="00661C1E" w:rsidP="00474E5A">
            <w:pPr>
              <w:snapToGrid w:val="0"/>
              <w:spacing w:line="320" w:lineRule="exact"/>
              <w:jc w:val="center"/>
              <w:rPr>
                <w:rFonts w:eastAsia="標楷體"/>
                <w:color w:val="000000" w:themeColor="text1"/>
                <w:spacing w:val="-20"/>
              </w:rPr>
            </w:pPr>
            <w:r w:rsidRPr="00E43C69">
              <w:rPr>
                <w:rFonts w:eastAsia="標楷體" w:hint="eastAsia"/>
                <w:color w:val="000000" w:themeColor="text1"/>
                <w:spacing w:val="-20"/>
              </w:rPr>
              <w:t>59.15</w:t>
            </w:r>
          </w:p>
        </w:tc>
        <w:tc>
          <w:tcPr>
            <w:tcW w:w="537" w:type="dxa"/>
            <w:tcBorders>
              <w:top w:val="nil"/>
              <w:left w:val="nil"/>
              <w:bottom w:val="nil"/>
              <w:right w:val="nil"/>
            </w:tcBorders>
            <w:vAlign w:val="center"/>
          </w:tcPr>
          <w:p w14:paraId="12DB5A69" w14:textId="41562548"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hint="eastAsia"/>
                <w:color w:val="000000" w:themeColor="text1"/>
                <w:spacing w:val="-20"/>
              </w:rPr>
              <w:t>54.4</w:t>
            </w:r>
          </w:p>
        </w:tc>
        <w:tc>
          <w:tcPr>
            <w:tcW w:w="678" w:type="dxa"/>
            <w:tcBorders>
              <w:top w:val="nil"/>
              <w:left w:val="nil"/>
              <w:bottom w:val="nil"/>
              <w:right w:val="nil"/>
            </w:tcBorders>
            <w:vAlign w:val="center"/>
          </w:tcPr>
          <w:p w14:paraId="04282299" w14:textId="20E1069C"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407.6</w:t>
            </w:r>
          </w:p>
        </w:tc>
        <w:tc>
          <w:tcPr>
            <w:tcW w:w="694" w:type="dxa"/>
            <w:tcBorders>
              <w:top w:val="nil"/>
              <w:left w:val="nil"/>
              <w:bottom w:val="nil"/>
              <w:right w:val="nil"/>
            </w:tcBorders>
            <w:vAlign w:val="center"/>
          </w:tcPr>
          <w:p w14:paraId="12C400C1" w14:textId="73C76523"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302.</w:t>
            </w:r>
            <w:r w:rsidRPr="00113385">
              <w:rPr>
                <w:rFonts w:eastAsia="標楷體" w:hint="eastAsia"/>
                <w:color w:val="000000" w:themeColor="text1"/>
                <w:spacing w:val="-20"/>
              </w:rPr>
              <w:t>7</w:t>
            </w:r>
          </w:p>
        </w:tc>
        <w:tc>
          <w:tcPr>
            <w:tcW w:w="622" w:type="dxa"/>
            <w:tcBorders>
              <w:top w:val="nil"/>
              <w:left w:val="nil"/>
              <w:bottom w:val="nil"/>
              <w:right w:val="nil"/>
            </w:tcBorders>
            <w:vAlign w:val="center"/>
          </w:tcPr>
          <w:p w14:paraId="045DB64C" w14:textId="437FE115"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hint="eastAsia"/>
                <w:color w:val="000000" w:themeColor="text1"/>
                <w:spacing w:val="-20"/>
              </w:rPr>
              <w:t>690.5</w:t>
            </w:r>
          </w:p>
        </w:tc>
        <w:tc>
          <w:tcPr>
            <w:tcW w:w="721" w:type="dxa"/>
            <w:tcBorders>
              <w:top w:val="nil"/>
              <w:left w:val="nil"/>
              <w:bottom w:val="nil"/>
              <w:right w:val="nil"/>
            </w:tcBorders>
            <w:vAlign w:val="bottom"/>
          </w:tcPr>
          <w:p w14:paraId="1A272E58" w14:textId="1BEAB5BA" w:rsidR="00661C1E" w:rsidRPr="00E43C69" w:rsidRDefault="00661C1E" w:rsidP="00474E5A">
            <w:pPr>
              <w:snapToGrid w:val="0"/>
              <w:spacing w:line="320" w:lineRule="exact"/>
              <w:jc w:val="center"/>
              <w:rPr>
                <w:rFonts w:eastAsia="標楷體"/>
                <w:snapToGrid w:val="0"/>
                <w:color w:val="000000" w:themeColor="text1"/>
                <w:spacing w:val="-20"/>
              </w:rPr>
            </w:pPr>
            <w:r w:rsidRPr="00E43C69">
              <w:rPr>
                <w:rFonts w:eastAsia="標楷體" w:hint="eastAsia"/>
                <w:snapToGrid w:val="0"/>
                <w:color w:val="000000" w:themeColor="text1"/>
                <w:spacing w:val="-20"/>
              </w:rPr>
              <w:t>3.64</w:t>
            </w:r>
          </w:p>
        </w:tc>
        <w:tc>
          <w:tcPr>
            <w:tcW w:w="756" w:type="dxa"/>
            <w:tcBorders>
              <w:top w:val="nil"/>
              <w:left w:val="nil"/>
              <w:bottom w:val="nil"/>
              <w:right w:val="nil"/>
            </w:tcBorders>
            <w:vAlign w:val="bottom"/>
          </w:tcPr>
          <w:p w14:paraId="6C29AA4D" w14:textId="164A64E8"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hint="eastAsia"/>
                <w:color w:val="000000" w:themeColor="text1"/>
                <w:spacing w:val="-20"/>
              </w:rPr>
              <w:t>11.34</w:t>
            </w:r>
          </w:p>
        </w:tc>
        <w:tc>
          <w:tcPr>
            <w:tcW w:w="714" w:type="dxa"/>
            <w:tcBorders>
              <w:top w:val="nil"/>
              <w:left w:val="nil"/>
              <w:bottom w:val="nil"/>
              <w:right w:val="nil"/>
            </w:tcBorders>
            <w:vAlign w:val="bottom"/>
          </w:tcPr>
          <w:p w14:paraId="15773EFE" w14:textId="3F0DE4EF"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hint="eastAsia"/>
                <w:color w:val="000000" w:themeColor="text1"/>
                <w:spacing w:val="-20"/>
              </w:rPr>
              <w:t>3.77</w:t>
            </w:r>
          </w:p>
        </w:tc>
        <w:tc>
          <w:tcPr>
            <w:tcW w:w="693" w:type="dxa"/>
            <w:tcBorders>
              <w:top w:val="nil"/>
              <w:left w:val="nil"/>
              <w:bottom w:val="nil"/>
            </w:tcBorders>
            <w:vAlign w:val="bottom"/>
          </w:tcPr>
          <w:p w14:paraId="1AB842DC" w14:textId="131477B3"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hint="eastAsia"/>
                <w:color w:val="000000" w:themeColor="text1"/>
                <w:spacing w:val="-20"/>
              </w:rPr>
              <w:t>2.11</w:t>
            </w:r>
          </w:p>
        </w:tc>
      </w:tr>
      <w:tr w:rsidR="00661C1E" w:rsidRPr="00ED7C07" w14:paraId="3C8DEDF8" w14:textId="77777777" w:rsidTr="00474E5A">
        <w:trPr>
          <w:jc w:val="center"/>
        </w:trPr>
        <w:tc>
          <w:tcPr>
            <w:tcW w:w="1635" w:type="dxa"/>
            <w:tcBorders>
              <w:top w:val="nil"/>
              <w:bottom w:val="single" w:sz="4" w:space="0" w:color="auto"/>
              <w:right w:val="single" w:sz="4" w:space="0" w:color="auto"/>
            </w:tcBorders>
            <w:vAlign w:val="center"/>
          </w:tcPr>
          <w:p w14:paraId="03EB26B0" w14:textId="611A05B4" w:rsidR="00661C1E" w:rsidRPr="00ED7C07" w:rsidRDefault="00661C1E" w:rsidP="00474E5A">
            <w:pPr>
              <w:snapToGrid w:val="0"/>
              <w:spacing w:line="320" w:lineRule="exact"/>
              <w:jc w:val="center"/>
              <w:rPr>
                <w:rFonts w:eastAsia="標楷體"/>
              </w:rPr>
            </w:pPr>
            <w:r>
              <w:rPr>
                <w:rFonts w:eastAsia="標楷體" w:hint="eastAsia"/>
              </w:rPr>
              <w:t>5</w:t>
            </w:r>
            <w:r w:rsidRPr="00ED7C07">
              <w:rPr>
                <w:rFonts w:eastAsia="標楷體"/>
              </w:rPr>
              <w:t>月</w:t>
            </w:r>
          </w:p>
        </w:tc>
        <w:tc>
          <w:tcPr>
            <w:tcW w:w="678" w:type="dxa"/>
            <w:tcBorders>
              <w:top w:val="nil"/>
              <w:left w:val="single" w:sz="4" w:space="0" w:color="auto"/>
              <w:bottom w:val="single" w:sz="4" w:space="0" w:color="auto"/>
              <w:right w:val="nil"/>
            </w:tcBorders>
            <w:vAlign w:val="center"/>
          </w:tcPr>
          <w:p w14:paraId="6F37D9B1" w14:textId="5ECCEA74" w:rsidR="00661C1E" w:rsidRPr="00E43C69" w:rsidRDefault="00E43C69" w:rsidP="00E43C69">
            <w:pPr>
              <w:snapToGrid w:val="0"/>
              <w:spacing w:line="320" w:lineRule="exact"/>
              <w:jc w:val="center"/>
              <w:rPr>
                <w:rFonts w:eastAsia="標楷體"/>
                <w:color w:val="000000" w:themeColor="text1"/>
                <w:spacing w:val="-20"/>
              </w:rPr>
            </w:pPr>
            <w:r w:rsidRPr="00E43C69">
              <w:rPr>
                <w:rFonts w:eastAsia="標楷體"/>
                <w:color w:val="000000" w:themeColor="text1"/>
                <w:spacing w:val="-20"/>
              </w:rPr>
              <w:t>1,188</w:t>
            </w:r>
            <w:r w:rsidR="00661C1E" w:rsidRPr="00E43C69">
              <w:rPr>
                <w:rFonts w:eastAsia="標楷體"/>
                <w:color w:val="000000" w:themeColor="text1"/>
                <w:spacing w:val="-20"/>
              </w:rPr>
              <w:t>.</w:t>
            </w:r>
            <w:r w:rsidRPr="00E43C69">
              <w:rPr>
                <w:rFonts w:eastAsia="標楷體" w:hint="eastAsia"/>
                <w:color w:val="000000" w:themeColor="text1"/>
                <w:spacing w:val="-20"/>
              </w:rPr>
              <w:t>7</w:t>
            </w:r>
          </w:p>
        </w:tc>
        <w:tc>
          <w:tcPr>
            <w:tcW w:w="690" w:type="dxa"/>
            <w:tcBorders>
              <w:top w:val="nil"/>
              <w:left w:val="nil"/>
              <w:bottom w:val="single" w:sz="4" w:space="0" w:color="auto"/>
              <w:right w:val="nil"/>
            </w:tcBorders>
            <w:vAlign w:val="center"/>
          </w:tcPr>
          <w:p w14:paraId="4CA75E80" w14:textId="5D9AB310" w:rsidR="00661C1E" w:rsidRPr="00113385" w:rsidRDefault="00113385" w:rsidP="00113385">
            <w:pPr>
              <w:snapToGrid w:val="0"/>
              <w:spacing w:line="320" w:lineRule="exact"/>
              <w:jc w:val="center"/>
              <w:rPr>
                <w:rFonts w:eastAsia="標楷體"/>
                <w:color w:val="000000" w:themeColor="text1"/>
                <w:spacing w:val="-20"/>
              </w:rPr>
            </w:pPr>
            <w:r w:rsidRPr="00113385">
              <w:rPr>
                <w:rFonts w:eastAsia="標楷體"/>
                <w:color w:val="000000" w:themeColor="text1"/>
                <w:spacing w:val="-20"/>
              </w:rPr>
              <w:t>1,139</w:t>
            </w:r>
            <w:r w:rsidR="00661C1E" w:rsidRPr="00113385">
              <w:rPr>
                <w:rFonts w:eastAsia="標楷體"/>
                <w:color w:val="000000" w:themeColor="text1"/>
                <w:spacing w:val="-20"/>
              </w:rPr>
              <w:t>.</w:t>
            </w:r>
            <w:r w:rsidRPr="00113385">
              <w:rPr>
                <w:rFonts w:eastAsia="標楷體"/>
                <w:color w:val="000000" w:themeColor="text1"/>
                <w:spacing w:val="-20"/>
              </w:rPr>
              <w:t>8</w:t>
            </w:r>
          </w:p>
        </w:tc>
        <w:tc>
          <w:tcPr>
            <w:tcW w:w="619" w:type="dxa"/>
            <w:tcBorders>
              <w:top w:val="nil"/>
              <w:left w:val="nil"/>
              <w:bottom w:val="single" w:sz="4" w:space="0" w:color="auto"/>
              <w:right w:val="nil"/>
            </w:tcBorders>
            <w:vAlign w:val="center"/>
          </w:tcPr>
          <w:p w14:paraId="4BE13070" w14:textId="06F0034F" w:rsidR="00661C1E" w:rsidRPr="00EA114C" w:rsidRDefault="00661C1E" w:rsidP="00113385">
            <w:pPr>
              <w:snapToGrid w:val="0"/>
              <w:spacing w:line="320" w:lineRule="exact"/>
              <w:jc w:val="center"/>
              <w:rPr>
                <w:rFonts w:eastAsia="標楷體"/>
                <w:color w:val="000000" w:themeColor="text1"/>
                <w:spacing w:val="-20"/>
              </w:rPr>
            </w:pPr>
            <w:r w:rsidRPr="00EA114C">
              <w:rPr>
                <w:rFonts w:eastAsia="標楷體"/>
                <w:color w:val="000000" w:themeColor="text1"/>
                <w:spacing w:val="-20"/>
              </w:rPr>
              <w:t>4</w:t>
            </w:r>
            <w:r w:rsidR="00113385" w:rsidRPr="00EA114C">
              <w:rPr>
                <w:rFonts w:eastAsia="標楷體"/>
                <w:color w:val="000000" w:themeColor="text1"/>
                <w:spacing w:val="-20"/>
              </w:rPr>
              <w:t>8</w:t>
            </w:r>
            <w:r w:rsidRPr="00EA114C">
              <w:rPr>
                <w:rFonts w:eastAsia="標楷體"/>
                <w:color w:val="000000" w:themeColor="text1"/>
                <w:spacing w:val="-20"/>
              </w:rPr>
              <w:t>.</w:t>
            </w:r>
            <w:r w:rsidR="00113385" w:rsidRPr="00EA114C">
              <w:rPr>
                <w:rFonts w:eastAsia="標楷體"/>
                <w:color w:val="000000" w:themeColor="text1"/>
                <w:spacing w:val="-20"/>
              </w:rPr>
              <w:t>9</w:t>
            </w:r>
          </w:p>
        </w:tc>
        <w:tc>
          <w:tcPr>
            <w:tcW w:w="678" w:type="dxa"/>
            <w:tcBorders>
              <w:top w:val="nil"/>
              <w:left w:val="nil"/>
              <w:bottom w:val="single" w:sz="4" w:space="0" w:color="auto"/>
              <w:right w:val="nil"/>
            </w:tcBorders>
            <w:vAlign w:val="center"/>
          </w:tcPr>
          <w:p w14:paraId="190C0DA9" w14:textId="361A216C" w:rsidR="00661C1E" w:rsidRPr="00E43C69" w:rsidRDefault="00E43C69" w:rsidP="00E43C69">
            <w:pPr>
              <w:snapToGrid w:val="0"/>
              <w:spacing w:line="320" w:lineRule="exact"/>
              <w:jc w:val="center"/>
              <w:rPr>
                <w:rFonts w:eastAsia="標楷體"/>
                <w:color w:val="000000" w:themeColor="text1"/>
                <w:spacing w:val="-20"/>
              </w:rPr>
            </w:pPr>
            <w:r w:rsidRPr="00E43C69">
              <w:rPr>
                <w:rFonts w:eastAsia="標楷體" w:hint="eastAsia"/>
                <w:color w:val="000000" w:themeColor="text1"/>
                <w:spacing w:val="-20"/>
              </w:rPr>
              <w:t>58</w:t>
            </w:r>
            <w:r w:rsidR="00661C1E" w:rsidRPr="00E43C69">
              <w:rPr>
                <w:rFonts w:eastAsia="標楷體" w:hint="eastAsia"/>
                <w:color w:val="000000" w:themeColor="text1"/>
                <w:spacing w:val="-20"/>
              </w:rPr>
              <w:t>.</w:t>
            </w:r>
            <w:r w:rsidRPr="00E43C69">
              <w:rPr>
                <w:rFonts w:eastAsia="標楷體" w:hint="eastAsia"/>
                <w:color w:val="000000" w:themeColor="text1"/>
                <w:spacing w:val="-20"/>
              </w:rPr>
              <w:t>82</w:t>
            </w:r>
          </w:p>
        </w:tc>
        <w:tc>
          <w:tcPr>
            <w:tcW w:w="537" w:type="dxa"/>
            <w:tcBorders>
              <w:top w:val="nil"/>
              <w:left w:val="nil"/>
              <w:bottom w:val="single" w:sz="4" w:space="0" w:color="auto"/>
              <w:right w:val="nil"/>
            </w:tcBorders>
            <w:vAlign w:val="center"/>
          </w:tcPr>
          <w:p w14:paraId="7E74BF1E" w14:textId="4ED287DD"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hint="eastAsia"/>
                <w:color w:val="000000" w:themeColor="text1"/>
                <w:spacing w:val="-20"/>
              </w:rPr>
              <w:t>54.</w:t>
            </w:r>
            <w:r w:rsidR="00113385" w:rsidRPr="00113385">
              <w:rPr>
                <w:rFonts w:eastAsia="標楷體" w:hint="eastAsia"/>
                <w:color w:val="000000" w:themeColor="text1"/>
                <w:spacing w:val="-20"/>
              </w:rPr>
              <w:t>3</w:t>
            </w:r>
          </w:p>
        </w:tc>
        <w:tc>
          <w:tcPr>
            <w:tcW w:w="678" w:type="dxa"/>
            <w:tcBorders>
              <w:top w:val="nil"/>
              <w:left w:val="nil"/>
              <w:bottom w:val="single" w:sz="4" w:space="0" w:color="auto"/>
              <w:right w:val="nil"/>
            </w:tcBorders>
            <w:vAlign w:val="center"/>
          </w:tcPr>
          <w:p w14:paraId="5FD4E0FA" w14:textId="000C5AF3" w:rsidR="00661C1E" w:rsidRPr="00113385" w:rsidRDefault="00113385"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403</w:t>
            </w:r>
            <w:r w:rsidR="00661C1E" w:rsidRPr="00113385">
              <w:rPr>
                <w:rFonts w:eastAsia="標楷體"/>
                <w:color w:val="000000" w:themeColor="text1"/>
                <w:spacing w:val="-20"/>
              </w:rPr>
              <w:t>.6</w:t>
            </w:r>
          </w:p>
        </w:tc>
        <w:tc>
          <w:tcPr>
            <w:tcW w:w="694" w:type="dxa"/>
            <w:tcBorders>
              <w:top w:val="nil"/>
              <w:left w:val="nil"/>
              <w:bottom w:val="single" w:sz="4" w:space="0" w:color="auto"/>
              <w:right w:val="nil"/>
            </w:tcBorders>
            <w:vAlign w:val="center"/>
          </w:tcPr>
          <w:p w14:paraId="04C7B310" w14:textId="55978F5E" w:rsidR="00661C1E" w:rsidRPr="00113385" w:rsidRDefault="00661C1E" w:rsidP="00474E5A">
            <w:pPr>
              <w:snapToGrid w:val="0"/>
              <w:spacing w:line="320" w:lineRule="exact"/>
              <w:jc w:val="center"/>
              <w:rPr>
                <w:rFonts w:eastAsia="標楷體"/>
                <w:color w:val="000000" w:themeColor="text1"/>
                <w:spacing w:val="-20"/>
              </w:rPr>
            </w:pPr>
            <w:r w:rsidRPr="00113385">
              <w:rPr>
                <w:rFonts w:eastAsia="標楷體"/>
                <w:color w:val="000000" w:themeColor="text1"/>
                <w:spacing w:val="-20"/>
              </w:rPr>
              <w:t>30</w:t>
            </w:r>
            <w:r w:rsidR="00113385" w:rsidRPr="00113385">
              <w:rPr>
                <w:rFonts w:eastAsia="標楷體"/>
                <w:color w:val="000000" w:themeColor="text1"/>
                <w:spacing w:val="-20"/>
              </w:rPr>
              <w:t>0.8</w:t>
            </w:r>
          </w:p>
        </w:tc>
        <w:tc>
          <w:tcPr>
            <w:tcW w:w="622" w:type="dxa"/>
            <w:tcBorders>
              <w:top w:val="nil"/>
              <w:left w:val="nil"/>
              <w:bottom w:val="single" w:sz="4" w:space="0" w:color="auto"/>
              <w:right w:val="nil"/>
            </w:tcBorders>
            <w:vAlign w:val="center"/>
          </w:tcPr>
          <w:p w14:paraId="7C2D10ED" w14:textId="0A69EA7F" w:rsidR="00661C1E" w:rsidRPr="00113385" w:rsidRDefault="00113385" w:rsidP="00113385">
            <w:pPr>
              <w:snapToGrid w:val="0"/>
              <w:spacing w:line="320" w:lineRule="exact"/>
              <w:jc w:val="center"/>
              <w:rPr>
                <w:rFonts w:eastAsia="標楷體"/>
                <w:color w:val="000000" w:themeColor="text1"/>
                <w:spacing w:val="-20"/>
              </w:rPr>
            </w:pPr>
            <w:r w:rsidRPr="00113385">
              <w:rPr>
                <w:rFonts w:eastAsia="標楷體" w:hint="eastAsia"/>
                <w:color w:val="000000" w:themeColor="text1"/>
                <w:spacing w:val="-20"/>
              </w:rPr>
              <w:t>681.9</w:t>
            </w:r>
          </w:p>
        </w:tc>
        <w:tc>
          <w:tcPr>
            <w:tcW w:w="721" w:type="dxa"/>
            <w:tcBorders>
              <w:top w:val="nil"/>
              <w:left w:val="nil"/>
              <w:bottom w:val="single" w:sz="4" w:space="0" w:color="auto"/>
              <w:right w:val="nil"/>
            </w:tcBorders>
            <w:vAlign w:val="bottom"/>
          </w:tcPr>
          <w:p w14:paraId="67EF4310" w14:textId="0CD0BC45" w:rsidR="00661C1E" w:rsidRPr="00E43C69" w:rsidRDefault="00011BA8" w:rsidP="00474E5A">
            <w:pPr>
              <w:snapToGrid w:val="0"/>
              <w:spacing w:line="320" w:lineRule="exact"/>
              <w:jc w:val="center"/>
              <w:rPr>
                <w:rFonts w:eastAsia="標楷體"/>
                <w:snapToGrid w:val="0"/>
                <w:color w:val="000000" w:themeColor="text1"/>
                <w:spacing w:val="-20"/>
              </w:rPr>
            </w:pPr>
            <w:r w:rsidRPr="00E43C69">
              <w:rPr>
                <w:rFonts w:eastAsia="標楷體"/>
                <w:snapToGrid w:val="0"/>
                <w:color w:val="000000" w:themeColor="text1"/>
                <w:spacing w:val="-20"/>
              </w:rPr>
              <w:t>4.11</w:t>
            </w:r>
          </w:p>
        </w:tc>
        <w:tc>
          <w:tcPr>
            <w:tcW w:w="756" w:type="dxa"/>
            <w:tcBorders>
              <w:top w:val="nil"/>
              <w:left w:val="nil"/>
              <w:bottom w:val="single" w:sz="4" w:space="0" w:color="auto"/>
              <w:right w:val="nil"/>
            </w:tcBorders>
            <w:vAlign w:val="bottom"/>
          </w:tcPr>
          <w:p w14:paraId="60ECBD76" w14:textId="167C1919"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hint="eastAsia"/>
                <w:color w:val="000000" w:themeColor="text1"/>
                <w:spacing w:val="-20"/>
              </w:rPr>
              <w:t>1</w:t>
            </w:r>
            <w:r w:rsidR="00EA114C" w:rsidRPr="00EA114C">
              <w:rPr>
                <w:rFonts w:eastAsia="標楷體" w:hint="eastAsia"/>
                <w:color w:val="000000" w:themeColor="text1"/>
                <w:spacing w:val="-20"/>
              </w:rPr>
              <w:t>2</w:t>
            </w:r>
            <w:r w:rsidRPr="00EA114C">
              <w:rPr>
                <w:rFonts w:eastAsia="標楷體" w:hint="eastAsia"/>
                <w:color w:val="000000" w:themeColor="text1"/>
                <w:spacing w:val="-20"/>
              </w:rPr>
              <w:t>.</w:t>
            </w:r>
            <w:r w:rsidR="00EA114C" w:rsidRPr="00EA114C">
              <w:rPr>
                <w:rFonts w:eastAsia="標楷體" w:hint="eastAsia"/>
                <w:color w:val="000000" w:themeColor="text1"/>
                <w:spacing w:val="-20"/>
              </w:rPr>
              <w:t>15</w:t>
            </w:r>
          </w:p>
        </w:tc>
        <w:tc>
          <w:tcPr>
            <w:tcW w:w="714" w:type="dxa"/>
            <w:tcBorders>
              <w:top w:val="nil"/>
              <w:left w:val="nil"/>
              <w:bottom w:val="single" w:sz="4" w:space="0" w:color="auto"/>
              <w:right w:val="nil"/>
            </w:tcBorders>
            <w:vAlign w:val="bottom"/>
          </w:tcPr>
          <w:p w14:paraId="752D5359" w14:textId="0244665E" w:rsidR="00661C1E" w:rsidRPr="00EA114C" w:rsidRDefault="00EA114C" w:rsidP="00474E5A">
            <w:pPr>
              <w:snapToGrid w:val="0"/>
              <w:spacing w:line="320" w:lineRule="exact"/>
              <w:jc w:val="center"/>
              <w:rPr>
                <w:rFonts w:eastAsia="標楷體"/>
                <w:color w:val="000000" w:themeColor="text1"/>
                <w:spacing w:val="-20"/>
              </w:rPr>
            </w:pPr>
            <w:r w:rsidRPr="00EA114C">
              <w:rPr>
                <w:rFonts w:eastAsia="標楷體" w:hint="eastAsia"/>
                <w:color w:val="000000" w:themeColor="text1"/>
                <w:spacing w:val="-20"/>
              </w:rPr>
              <w:t>4.10</w:t>
            </w:r>
          </w:p>
        </w:tc>
        <w:tc>
          <w:tcPr>
            <w:tcW w:w="693" w:type="dxa"/>
            <w:tcBorders>
              <w:top w:val="nil"/>
              <w:left w:val="nil"/>
              <w:bottom w:val="single" w:sz="4" w:space="0" w:color="auto"/>
            </w:tcBorders>
            <w:vAlign w:val="bottom"/>
          </w:tcPr>
          <w:p w14:paraId="66E3645B" w14:textId="4B42F2C5" w:rsidR="00661C1E" w:rsidRPr="00EA114C" w:rsidRDefault="00661C1E" w:rsidP="00474E5A">
            <w:pPr>
              <w:snapToGrid w:val="0"/>
              <w:spacing w:line="320" w:lineRule="exact"/>
              <w:jc w:val="center"/>
              <w:rPr>
                <w:rFonts w:eastAsia="標楷體"/>
                <w:color w:val="000000" w:themeColor="text1"/>
                <w:spacing w:val="-20"/>
              </w:rPr>
            </w:pPr>
            <w:r w:rsidRPr="00EA114C">
              <w:rPr>
                <w:rFonts w:eastAsia="標楷體" w:hint="eastAsia"/>
                <w:color w:val="000000" w:themeColor="text1"/>
                <w:spacing w:val="-20"/>
              </w:rPr>
              <w:t>2.</w:t>
            </w:r>
            <w:r w:rsidR="00EA114C" w:rsidRPr="00EA114C">
              <w:rPr>
                <w:rFonts w:eastAsia="標楷體" w:hint="eastAsia"/>
                <w:color w:val="000000" w:themeColor="text1"/>
                <w:spacing w:val="-20"/>
              </w:rPr>
              <w:t>74</w:t>
            </w:r>
          </w:p>
        </w:tc>
      </w:tr>
      <w:tr w:rsidR="00661C1E" w:rsidRPr="00ED7C07" w14:paraId="72006F8B" w14:textId="77777777" w:rsidTr="00474E5A">
        <w:trPr>
          <w:jc w:val="center"/>
        </w:trPr>
        <w:tc>
          <w:tcPr>
            <w:tcW w:w="1635" w:type="dxa"/>
            <w:tcBorders>
              <w:top w:val="single" w:sz="4" w:space="0" w:color="auto"/>
              <w:bottom w:val="single" w:sz="4" w:space="0" w:color="auto"/>
              <w:right w:val="single" w:sz="4" w:space="0" w:color="auto"/>
            </w:tcBorders>
            <w:vAlign w:val="center"/>
          </w:tcPr>
          <w:p w14:paraId="2BEF270D" w14:textId="77777777" w:rsidR="00661C1E" w:rsidRPr="00ED7C07" w:rsidRDefault="00661C1E" w:rsidP="00474E5A">
            <w:pPr>
              <w:snapToGrid w:val="0"/>
              <w:spacing w:line="280" w:lineRule="exact"/>
              <w:jc w:val="center"/>
              <w:rPr>
                <w:rFonts w:eastAsia="標楷體"/>
                <w:w w:val="95"/>
                <w:sz w:val="22"/>
                <w:szCs w:val="22"/>
              </w:rPr>
            </w:pPr>
            <w:r w:rsidRPr="00ED7C07">
              <w:rPr>
                <w:rFonts w:eastAsia="標楷體"/>
                <w:w w:val="95"/>
                <w:sz w:val="22"/>
                <w:szCs w:val="22"/>
              </w:rPr>
              <w:t>較</w:t>
            </w:r>
            <w:r w:rsidRPr="00ED7C07">
              <w:rPr>
                <w:rFonts w:eastAsia="標楷體"/>
                <w:w w:val="95"/>
                <w:sz w:val="22"/>
                <w:szCs w:val="22"/>
              </w:rPr>
              <w:t>109</w:t>
            </w:r>
            <w:r w:rsidRPr="00ED7C07">
              <w:rPr>
                <w:rFonts w:eastAsia="標楷體"/>
                <w:w w:val="95"/>
                <w:sz w:val="22"/>
                <w:szCs w:val="22"/>
              </w:rPr>
              <w:t>年同月變動</w:t>
            </w:r>
            <w:r w:rsidRPr="00ED7C07">
              <w:rPr>
                <w:rFonts w:eastAsia="標楷體"/>
                <w:w w:val="95"/>
                <w:sz w:val="22"/>
                <w:szCs w:val="22"/>
              </w:rPr>
              <w:t>(%</w:t>
            </w:r>
            <w:r w:rsidRPr="00ED7C07">
              <w:rPr>
                <w:rFonts w:eastAsia="標楷體"/>
                <w:w w:val="95"/>
                <w:sz w:val="22"/>
                <w:szCs w:val="22"/>
              </w:rPr>
              <w:t>或百分點</w:t>
            </w:r>
            <w:r w:rsidRPr="00ED7C07">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10B9DD0A" w14:textId="1BF21345" w:rsidR="00661C1E" w:rsidRPr="00113385" w:rsidRDefault="00E43C69" w:rsidP="00474E5A">
            <w:pPr>
              <w:jc w:val="center"/>
              <w:rPr>
                <w:rFonts w:eastAsia="標楷體"/>
                <w:color w:val="FF0000"/>
                <w:spacing w:val="-20"/>
              </w:rPr>
            </w:pPr>
            <w:r w:rsidRPr="00E43C69">
              <w:rPr>
                <w:rFonts w:eastAsia="標楷體" w:hint="eastAsia"/>
                <w:color w:val="000000" w:themeColor="text1"/>
                <w:spacing w:val="-20"/>
              </w:rPr>
              <w:t>-</w:t>
            </w:r>
            <w:r w:rsidR="00661C1E" w:rsidRPr="00E43C69">
              <w:rPr>
                <w:rFonts w:eastAsia="標楷體" w:hint="eastAsia"/>
                <w:color w:val="000000" w:themeColor="text1"/>
                <w:spacing w:val="-20"/>
              </w:rPr>
              <w:t>0.</w:t>
            </w:r>
            <w:r w:rsidRPr="00E43C69">
              <w:rPr>
                <w:rFonts w:eastAsia="標楷體" w:hint="eastAsia"/>
                <w:color w:val="000000" w:themeColor="text1"/>
                <w:spacing w:val="-20"/>
              </w:rPr>
              <w:t>51</w:t>
            </w:r>
          </w:p>
        </w:tc>
        <w:tc>
          <w:tcPr>
            <w:tcW w:w="690" w:type="dxa"/>
            <w:tcBorders>
              <w:top w:val="single" w:sz="4" w:space="0" w:color="auto"/>
              <w:left w:val="nil"/>
              <w:bottom w:val="single" w:sz="4" w:space="0" w:color="auto"/>
              <w:right w:val="nil"/>
            </w:tcBorders>
            <w:vAlign w:val="center"/>
          </w:tcPr>
          <w:p w14:paraId="45618EC4" w14:textId="77DC03E7" w:rsidR="00661C1E" w:rsidRPr="00113385" w:rsidRDefault="00113385" w:rsidP="00474E5A">
            <w:pPr>
              <w:jc w:val="center"/>
              <w:rPr>
                <w:rFonts w:eastAsia="標楷體"/>
                <w:color w:val="000000" w:themeColor="text1"/>
                <w:spacing w:val="-20"/>
              </w:rPr>
            </w:pPr>
            <w:r w:rsidRPr="00113385">
              <w:rPr>
                <w:rFonts w:eastAsia="標楷體"/>
                <w:color w:val="000000" w:themeColor="text1"/>
                <w:spacing w:val="-20"/>
              </w:rPr>
              <w:t>-</w:t>
            </w:r>
            <w:r w:rsidR="00661C1E" w:rsidRPr="00113385">
              <w:rPr>
                <w:rFonts w:eastAsia="標楷體"/>
                <w:color w:val="000000" w:themeColor="text1"/>
                <w:spacing w:val="-20"/>
              </w:rPr>
              <w:t>0.</w:t>
            </w:r>
            <w:r w:rsidR="00661C1E" w:rsidRPr="00113385">
              <w:rPr>
                <w:rFonts w:eastAsia="標楷體" w:hint="eastAsia"/>
                <w:color w:val="000000" w:themeColor="text1"/>
                <w:spacing w:val="-20"/>
              </w:rPr>
              <w:t>5</w:t>
            </w:r>
            <w:r w:rsidRPr="00113385">
              <w:rPr>
                <w:rFonts w:eastAsia="標楷體" w:hint="eastAsia"/>
                <w:color w:val="000000" w:themeColor="text1"/>
                <w:spacing w:val="-20"/>
              </w:rPr>
              <w:t>6</w:t>
            </w:r>
          </w:p>
        </w:tc>
        <w:tc>
          <w:tcPr>
            <w:tcW w:w="619" w:type="dxa"/>
            <w:tcBorders>
              <w:top w:val="single" w:sz="4" w:space="0" w:color="auto"/>
              <w:left w:val="nil"/>
              <w:bottom w:val="single" w:sz="4" w:space="0" w:color="auto"/>
              <w:right w:val="nil"/>
            </w:tcBorders>
            <w:vAlign w:val="center"/>
          </w:tcPr>
          <w:p w14:paraId="4AAECFA4" w14:textId="098249EF" w:rsidR="00661C1E" w:rsidRPr="00EA114C" w:rsidRDefault="00EA114C" w:rsidP="00EA114C">
            <w:pPr>
              <w:jc w:val="center"/>
              <w:rPr>
                <w:rFonts w:eastAsia="標楷體"/>
                <w:color w:val="000000" w:themeColor="text1"/>
                <w:spacing w:val="-20"/>
              </w:rPr>
            </w:pPr>
            <w:r w:rsidRPr="00EA114C">
              <w:rPr>
                <w:rFonts w:eastAsia="標楷體"/>
                <w:color w:val="000000" w:themeColor="text1"/>
                <w:spacing w:val="-20"/>
              </w:rPr>
              <w:t>0</w:t>
            </w:r>
            <w:r w:rsidR="00661C1E" w:rsidRPr="00EA114C">
              <w:rPr>
                <w:rFonts w:eastAsia="標楷體"/>
                <w:color w:val="000000" w:themeColor="text1"/>
                <w:spacing w:val="-20"/>
              </w:rPr>
              <w:t>.</w:t>
            </w:r>
            <w:r w:rsidRPr="00EA114C">
              <w:rPr>
                <w:rFonts w:eastAsia="標楷體"/>
                <w:color w:val="000000" w:themeColor="text1"/>
                <w:spacing w:val="-20"/>
              </w:rPr>
              <w:t>62</w:t>
            </w:r>
          </w:p>
        </w:tc>
        <w:tc>
          <w:tcPr>
            <w:tcW w:w="678" w:type="dxa"/>
            <w:tcBorders>
              <w:top w:val="single" w:sz="4" w:space="0" w:color="auto"/>
              <w:left w:val="nil"/>
              <w:bottom w:val="single" w:sz="4" w:space="0" w:color="auto"/>
              <w:right w:val="nil"/>
            </w:tcBorders>
            <w:vAlign w:val="center"/>
          </w:tcPr>
          <w:p w14:paraId="2F60A9A2" w14:textId="16110C19" w:rsidR="00661C1E" w:rsidRPr="00113385" w:rsidRDefault="00E43C69" w:rsidP="00474E5A">
            <w:pPr>
              <w:jc w:val="center"/>
              <w:rPr>
                <w:rFonts w:eastAsia="標楷體"/>
                <w:color w:val="FF0000"/>
                <w:spacing w:val="-20"/>
              </w:rPr>
            </w:pPr>
            <w:r w:rsidRPr="00E43C69">
              <w:rPr>
                <w:rFonts w:eastAsia="標楷體"/>
                <w:color w:val="000000" w:themeColor="text1"/>
                <w:spacing w:val="-20"/>
              </w:rPr>
              <w:t>-0.24</w:t>
            </w:r>
            <w:r w:rsidR="00661C1E" w:rsidRPr="00E43C69">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14:paraId="2A588AA3" w14:textId="71039DEA" w:rsidR="00661C1E" w:rsidRPr="00113385" w:rsidRDefault="00661C1E" w:rsidP="00474E5A">
            <w:pPr>
              <w:jc w:val="center"/>
              <w:rPr>
                <w:rFonts w:eastAsia="標楷體"/>
                <w:color w:val="000000" w:themeColor="text1"/>
                <w:spacing w:val="-20"/>
              </w:rPr>
            </w:pPr>
            <w:r w:rsidRPr="00113385">
              <w:rPr>
                <w:rFonts w:eastAsia="標楷體"/>
                <w:color w:val="000000" w:themeColor="text1"/>
                <w:spacing w:val="-20"/>
              </w:rPr>
              <w:t>-</w:t>
            </w:r>
            <w:r w:rsidRPr="00113385">
              <w:rPr>
                <w:rFonts w:eastAsia="標楷體" w:hint="eastAsia"/>
                <w:color w:val="000000" w:themeColor="text1"/>
                <w:spacing w:val="-20"/>
              </w:rPr>
              <w:t>0</w:t>
            </w:r>
            <w:r w:rsidRPr="00113385">
              <w:rPr>
                <w:rFonts w:eastAsia="標楷體"/>
                <w:color w:val="000000" w:themeColor="text1"/>
                <w:spacing w:val="-20"/>
              </w:rPr>
              <w:t>.</w:t>
            </w:r>
            <w:r w:rsidR="00113385" w:rsidRPr="00113385">
              <w:rPr>
                <w:rFonts w:eastAsia="標楷體" w:hint="eastAsia"/>
                <w:color w:val="000000" w:themeColor="text1"/>
                <w:spacing w:val="-20"/>
              </w:rPr>
              <w:t>38</w:t>
            </w:r>
          </w:p>
        </w:tc>
        <w:tc>
          <w:tcPr>
            <w:tcW w:w="678" w:type="dxa"/>
            <w:tcBorders>
              <w:top w:val="single" w:sz="4" w:space="0" w:color="auto"/>
              <w:left w:val="nil"/>
              <w:bottom w:val="single" w:sz="4" w:space="0" w:color="auto"/>
              <w:right w:val="nil"/>
            </w:tcBorders>
            <w:vAlign w:val="center"/>
          </w:tcPr>
          <w:p w14:paraId="21CB6070" w14:textId="54810F12" w:rsidR="00661C1E" w:rsidRPr="00113385" w:rsidRDefault="00661C1E" w:rsidP="00474E5A">
            <w:pPr>
              <w:jc w:val="center"/>
              <w:rPr>
                <w:rFonts w:eastAsia="標楷體"/>
                <w:color w:val="000000" w:themeColor="text1"/>
                <w:spacing w:val="-20"/>
              </w:rPr>
            </w:pPr>
            <w:r w:rsidRPr="00113385">
              <w:rPr>
                <w:rFonts w:eastAsia="標楷體"/>
                <w:color w:val="000000" w:themeColor="text1"/>
                <w:spacing w:val="-20"/>
              </w:rPr>
              <w:t>-0.</w:t>
            </w:r>
            <w:r w:rsidR="00113385" w:rsidRPr="00113385">
              <w:rPr>
                <w:rFonts w:eastAsia="標楷體" w:hint="eastAsia"/>
                <w:color w:val="000000" w:themeColor="text1"/>
                <w:spacing w:val="-20"/>
              </w:rPr>
              <w:t>85</w:t>
            </w:r>
          </w:p>
        </w:tc>
        <w:tc>
          <w:tcPr>
            <w:tcW w:w="694" w:type="dxa"/>
            <w:tcBorders>
              <w:top w:val="single" w:sz="4" w:space="0" w:color="auto"/>
              <w:left w:val="nil"/>
              <w:bottom w:val="single" w:sz="4" w:space="0" w:color="auto"/>
              <w:right w:val="nil"/>
            </w:tcBorders>
            <w:vAlign w:val="center"/>
          </w:tcPr>
          <w:p w14:paraId="123F7EA2" w14:textId="164CA2D6" w:rsidR="00661C1E" w:rsidRPr="00113385" w:rsidRDefault="00661C1E" w:rsidP="00474E5A">
            <w:pPr>
              <w:jc w:val="center"/>
              <w:rPr>
                <w:rFonts w:eastAsia="標楷體"/>
                <w:color w:val="000000" w:themeColor="text1"/>
                <w:spacing w:val="-20"/>
              </w:rPr>
            </w:pPr>
            <w:r w:rsidRPr="00113385">
              <w:rPr>
                <w:rFonts w:eastAsia="標楷體"/>
                <w:color w:val="000000" w:themeColor="text1"/>
                <w:spacing w:val="-20"/>
              </w:rPr>
              <w:t>-</w:t>
            </w:r>
            <w:r w:rsidR="00113385" w:rsidRPr="00113385">
              <w:rPr>
                <w:rFonts w:eastAsia="標楷體"/>
                <w:color w:val="000000" w:themeColor="text1"/>
                <w:spacing w:val="-20"/>
              </w:rPr>
              <w:t>1.03</w:t>
            </w:r>
          </w:p>
        </w:tc>
        <w:tc>
          <w:tcPr>
            <w:tcW w:w="622" w:type="dxa"/>
            <w:tcBorders>
              <w:top w:val="single" w:sz="4" w:space="0" w:color="auto"/>
              <w:left w:val="nil"/>
              <w:bottom w:val="single" w:sz="4" w:space="0" w:color="auto"/>
              <w:right w:val="nil"/>
            </w:tcBorders>
            <w:vAlign w:val="center"/>
          </w:tcPr>
          <w:p w14:paraId="28E9CD71" w14:textId="5C6A8AD7" w:rsidR="00661C1E" w:rsidRPr="00113385" w:rsidRDefault="00113385" w:rsidP="00113385">
            <w:pPr>
              <w:jc w:val="center"/>
              <w:rPr>
                <w:rFonts w:eastAsia="標楷體"/>
                <w:color w:val="000000" w:themeColor="text1"/>
                <w:spacing w:val="-20"/>
              </w:rPr>
            </w:pPr>
            <w:r w:rsidRPr="00113385">
              <w:rPr>
                <w:rFonts w:eastAsia="標楷體"/>
                <w:color w:val="000000" w:themeColor="text1"/>
                <w:spacing w:val="-20"/>
              </w:rPr>
              <w:t>-0.41</w:t>
            </w:r>
          </w:p>
        </w:tc>
        <w:tc>
          <w:tcPr>
            <w:tcW w:w="721" w:type="dxa"/>
            <w:tcBorders>
              <w:top w:val="single" w:sz="4" w:space="0" w:color="auto"/>
              <w:left w:val="nil"/>
              <w:bottom w:val="single" w:sz="4" w:space="0" w:color="auto"/>
              <w:right w:val="nil"/>
            </w:tcBorders>
            <w:vAlign w:val="center"/>
          </w:tcPr>
          <w:p w14:paraId="2C7B318F" w14:textId="29AC931E" w:rsidR="00661C1E" w:rsidRPr="00E43C69" w:rsidRDefault="00661C1E" w:rsidP="00474E5A">
            <w:pPr>
              <w:jc w:val="center"/>
              <w:rPr>
                <w:rFonts w:eastAsia="標楷體"/>
                <w:color w:val="000000" w:themeColor="text1"/>
                <w:spacing w:val="-20"/>
              </w:rPr>
            </w:pPr>
            <w:r w:rsidRPr="00E43C69">
              <w:rPr>
                <w:rFonts w:eastAsia="標楷體"/>
                <w:color w:val="000000" w:themeColor="text1"/>
                <w:spacing w:val="-20"/>
              </w:rPr>
              <w:t>0.</w:t>
            </w:r>
            <w:r w:rsidR="007D48D6" w:rsidRPr="00E43C69">
              <w:rPr>
                <w:rFonts w:eastAsia="標楷體"/>
                <w:color w:val="000000" w:themeColor="text1"/>
                <w:spacing w:val="-20"/>
              </w:rPr>
              <w:t>04</w:t>
            </w:r>
            <w:r w:rsidRPr="00E43C69">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0D28F5B2" w14:textId="7656202B" w:rsidR="00661C1E" w:rsidRPr="00EA114C" w:rsidRDefault="00661C1E" w:rsidP="00474E5A">
            <w:pPr>
              <w:jc w:val="center"/>
              <w:rPr>
                <w:rFonts w:eastAsia="標楷體"/>
                <w:color w:val="000000" w:themeColor="text1"/>
                <w:spacing w:val="-20"/>
              </w:rPr>
            </w:pPr>
            <w:r w:rsidRPr="00EA114C">
              <w:rPr>
                <w:rFonts w:eastAsia="標楷體"/>
                <w:color w:val="000000" w:themeColor="text1"/>
                <w:spacing w:val="-20"/>
              </w:rPr>
              <w:t>0.</w:t>
            </w:r>
            <w:r w:rsidR="00EA114C" w:rsidRPr="00EA114C">
              <w:rPr>
                <w:rFonts w:eastAsia="標楷體" w:hint="eastAsia"/>
                <w:color w:val="000000" w:themeColor="text1"/>
                <w:spacing w:val="-20"/>
              </w:rPr>
              <w:t>94</w:t>
            </w:r>
            <w:r w:rsidRPr="00EA114C">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14:paraId="776670B9" w14:textId="171C94AF" w:rsidR="00661C1E" w:rsidRPr="00EA114C" w:rsidRDefault="00EA114C" w:rsidP="00474E5A">
            <w:pPr>
              <w:jc w:val="center"/>
              <w:rPr>
                <w:rFonts w:eastAsia="標楷體"/>
                <w:color w:val="000000" w:themeColor="text1"/>
                <w:spacing w:val="-20"/>
              </w:rPr>
            </w:pPr>
            <w:r w:rsidRPr="00EA114C">
              <w:rPr>
                <w:rFonts w:eastAsia="標楷體"/>
                <w:color w:val="000000" w:themeColor="text1"/>
                <w:spacing w:val="-20"/>
              </w:rPr>
              <w:t>-0.11</w:t>
            </w:r>
            <w:r w:rsidR="00661C1E" w:rsidRPr="00EA114C">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2FFF58DA" w14:textId="663C0863" w:rsidR="00661C1E" w:rsidRPr="00EA114C" w:rsidRDefault="00661C1E" w:rsidP="00EA114C">
            <w:pPr>
              <w:jc w:val="center"/>
              <w:rPr>
                <w:rFonts w:eastAsia="標楷體"/>
                <w:color w:val="000000" w:themeColor="text1"/>
                <w:spacing w:val="-20"/>
              </w:rPr>
            </w:pPr>
            <w:r w:rsidRPr="00EA114C">
              <w:rPr>
                <w:rFonts w:eastAsia="標楷體" w:hint="eastAsia"/>
                <w:color w:val="000000" w:themeColor="text1"/>
                <w:spacing w:val="-20"/>
              </w:rPr>
              <w:t>0</w:t>
            </w:r>
            <w:r w:rsidRPr="00EA114C">
              <w:rPr>
                <w:rFonts w:eastAsia="標楷體"/>
                <w:color w:val="000000" w:themeColor="text1"/>
                <w:spacing w:val="-20"/>
              </w:rPr>
              <w:t>.</w:t>
            </w:r>
            <w:r w:rsidR="00EA114C" w:rsidRPr="00EA114C">
              <w:rPr>
                <w:rFonts w:eastAsia="標楷體"/>
                <w:color w:val="000000" w:themeColor="text1"/>
                <w:spacing w:val="-20"/>
              </w:rPr>
              <w:t>13</w:t>
            </w:r>
            <w:r w:rsidRPr="00EA114C">
              <w:rPr>
                <w:rFonts w:eastAsia="標楷體"/>
                <w:color w:val="000000" w:themeColor="text1"/>
                <w:spacing w:val="-20"/>
              </w:rPr>
              <w:t>*</w:t>
            </w:r>
          </w:p>
        </w:tc>
      </w:tr>
      <w:tr w:rsidR="00661C1E" w:rsidRPr="00ED7C07" w14:paraId="09258A6F" w14:textId="77777777" w:rsidTr="00474E5A">
        <w:trPr>
          <w:jc w:val="center"/>
        </w:trPr>
        <w:tc>
          <w:tcPr>
            <w:tcW w:w="1635" w:type="dxa"/>
            <w:tcBorders>
              <w:top w:val="single" w:sz="4" w:space="0" w:color="auto"/>
              <w:bottom w:val="single" w:sz="4" w:space="0" w:color="auto"/>
              <w:right w:val="single" w:sz="4" w:space="0" w:color="auto"/>
            </w:tcBorders>
            <w:vAlign w:val="center"/>
          </w:tcPr>
          <w:p w14:paraId="15C42B39" w14:textId="77777777" w:rsidR="00661C1E" w:rsidRPr="00ED7C07" w:rsidRDefault="00661C1E" w:rsidP="00474E5A">
            <w:pPr>
              <w:snapToGrid w:val="0"/>
              <w:spacing w:line="280" w:lineRule="exact"/>
              <w:jc w:val="center"/>
              <w:rPr>
                <w:rFonts w:eastAsia="標楷體"/>
                <w:w w:val="95"/>
                <w:sz w:val="22"/>
                <w:szCs w:val="22"/>
              </w:rPr>
            </w:pPr>
            <w:r w:rsidRPr="00ED7C07">
              <w:rPr>
                <w:rFonts w:eastAsia="標楷體"/>
                <w:w w:val="95"/>
                <w:sz w:val="22"/>
                <w:szCs w:val="22"/>
              </w:rPr>
              <w:t>累計較</w:t>
            </w:r>
            <w:r w:rsidRPr="00ED7C07">
              <w:rPr>
                <w:rFonts w:eastAsia="標楷體"/>
                <w:w w:val="95"/>
                <w:sz w:val="22"/>
                <w:szCs w:val="22"/>
              </w:rPr>
              <w:t>109</w:t>
            </w:r>
            <w:r w:rsidRPr="00ED7C07">
              <w:rPr>
                <w:rFonts w:eastAsia="標楷體"/>
                <w:w w:val="95"/>
                <w:sz w:val="22"/>
                <w:szCs w:val="22"/>
              </w:rPr>
              <w:t>年同期變動</w:t>
            </w:r>
            <w:r w:rsidRPr="00ED7C07">
              <w:rPr>
                <w:rFonts w:eastAsia="標楷體"/>
                <w:w w:val="95"/>
                <w:sz w:val="22"/>
                <w:szCs w:val="22"/>
              </w:rPr>
              <w:t>(%</w:t>
            </w:r>
            <w:r w:rsidRPr="00ED7C07">
              <w:rPr>
                <w:rFonts w:eastAsia="標楷體"/>
                <w:w w:val="95"/>
                <w:sz w:val="22"/>
                <w:szCs w:val="22"/>
              </w:rPr>
              <w:t>或百分點</w:t>
            </w:r>
            <w:r w:rsidRPr="00ED7C07">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21BAE9C6" w14:textId="2F788724" w:rsidR="00661C1E" w:rsidRPr="00113385" w:rsidRDefault="00E43C69" w:rsidP="00E43C69">
            <w:pPr>
              <w:jc w:val="center"/>
              <w:rPr>
                <w:rFonts w:eastAsia="標楷體"/>
                <w:color w:val="FF0000"/>
                <w:spacing w:val="-20"/>
              </w:rPr>
            </w:pPr>
            <w:r w:rsidRPr="00E43C69">
              <w:rPr>
                <w:rFonts w:eastAsia="標楷體"/>
                <w:color w:val="000000" w:themeColor="text1"/>
                <w:spacing w:val="-20"/>
              </w:rPr>
              <w:t>-</w:t>
            </w:r>
            <w:r w:rsidR="00661C1E" w:rsidRPr="00E43C69">
              <w:rPr>
                <w:rFonts w:eastAsia="標楷體"/>
                <w:color w:val="000000" w:themeColor="text1"/>
                <w:spacing w:val="-20"/>
              </w:rPr>
              <w:t>0.</w:t>
            </w:r>
            <w:r w:rsidRPr="00E43C69">
              <w:rPr>
                <w:rFonts w:eastAsia="標楷體"/>
                <w:color w:val="000000" w:themeColor="text1"/>
                <w:spacing w:val="-20"/>
              </w:rPr>
              <w:t>1</w:t>
            </w:r>
            <w:r w:rsidR="00661C1E" w:rsidRPr="00E43C69">
              <w:rPr>
                <w:rFonts w:eastAsia="標楷體" w:hint="eastAsia"/>
                <w:color w:val="000000" w:themeColor="text1"/>
                <w:spacing w:val="-20"/>
              </w:rPr>
              <w:t>0</w:t>
            </w:r>
          </w:p>
        </w:tc>
        <w:tc>
          <w:tcPr>
            <w:tcW w:w="690" w:type="dxa"/>
            <w:tcBorders>
              <w:top w:val="single" w:sz="4" w:space="0" w:color="auto"/>
              <w:left w:val="nil"/>
              <w:bottom w:val="single" w:sz="4" w:space="0" w:color="auto"/>
              <w:right w:val="nil"/>
            </w:tcBorders>
            <w:vAlign w:val="center"/>
          </w:tcPr>
          <w:p w14:paraId="1AA71006" w14:textId="0A198C86" w:rsidR="00661C1E" w:rsidRPr="00113385" w:rsidRDefault="00113385" w:rsidP="00474E5A">
            <w:pPr>
              <w:jc w:val="center"/>
              <w:rPr>
                <w:rFonts w:eastAsia="標楷體"/>
                <w:color w:val="000000" w:themeColor="text1"/>
                <w:spacing w:val="-20"/>
              </w:rPr>
            </w:pPr>
            <w:r w:rsidRPr="00113385">
              <w:rPr>
                <w:rFonts w:eastAsia="標楷體"/>
                <w:color w:val="000000" w:themeColor="text1"/>
                <w:spacing w:val="-20"/>
              </w:rPr>
              <w:t>-</w:t>
            </w:r>
            <w:r w:rsidR="00661C1E" w:rsidRPr="00113385">
              <w:rPr>
                <w:rFonts w:eastAsia="標楷體"/>
                <w:color w:val="000000" w:themeColor="text1"/>
                <w:spacing w:val="-20"/>
              </w:rPr>
              <w:t>0.</w:t>
            </w:r>
            <w:r w:rsidRPr="00113385">
              <w:rPr>
                <w:rFonts w:eastAsia="標楷體"/>
                <w:color w:val="000000" w:themeColor="text1"/>
                <w:spacing w:val="-20"/>
              </w:rPr>
              <w:t>03</w:t>
            </w:r>
          </w:p>
        </w:tc>
        <w:tc>
          <w:tcPr>
            <w:tcW w:w="619" w:type="dxa"/>
            <w:tcBorders>
              <w:top w:val="single" w:sz="4" w:space="0" w:color="auto"/>
              <w:left w:val="nil"/>
              <w:bottom w:val="single" w:sz="4" w:space="0" w:color="auto"/>
              <w:right w:val="nil"/>
            </w:tcBorders>
            <w:vAlign w:val="center"/>
          </w:tcPr>
          <w:p w14:paraId="161E6769" w14:textId="358BF0F2" w:rsidR="00661C1E" w:rsidRPr="00EA114C" w:rsidRDefault="00661C1E" w:rsidP="00474E5A">
            <w:pPr>
              <w:jc w:val="center"/>
              <w:rPr>
                <w:rFonts w:eastAsia="標楷體"/>
                <w:color w:val="000000" w:themeColor="text1"/>
                <w:spacing w:val="-20"/>
              </w:rPr>
            </w:pPr>
            <w:r w:rsidRPr="00EA114C">
              <w:rPr>
                <w:rFonts w:eastAsia="標楷體"/>
                <w:color w:val="000000" w:themeColor="text1"/>
                <w:spacing w:val="-20"/>
              </w:rPr>
              <w:t>-</w:t>
            </w:r>
            <w:r w:rsidRPr="00EA114C">
              <w:rPr>
                <w:rFonts w:eastAsia="標楷體" w:hint="eastAsia"/>
                <w:color w:val="000000" w:themeColor="text1"/>
                <w:spacing w:val="-20"/>
              </w:rPr>
              <w:t>2</w:t>
            </w:r>
            <w:r w:rsidRPr="00EA114C">
              <w:rPr>
                <w:rFonts w:eastAsia="標楷體"/>
                <w:color w:val="000000" w:themeColor="text1"/>
                <w:spacing w:val="-20"/>
              </w:rPr>
              <w:t>.</w:t>
            </w:r>
            <w:r w:rsidR="00EA114C" w:rsidRPr="00EA114C">
              <w:rPr>
                <w:rFonts w:eastAsia="標楷體" w:hint="eastAsia"/>
                <w:color w:val="000000" w:themeColor="text1"/>
                <w:spacing w:val="-20"/>
              </w:rPr>
              <w:t>02</w:t>
            </w:r>
          </w:p>
        </w:tc>
        <w:tc>
          <w:tcPr>
            <w:tcW w:w="678" w:type="dxa"/>
            <w:tcBorders>
              <w:top w:val="single" w:sz="4" w:space="0" w:color="auto"/>
              <w:left w:val="nil"/>
              <w:bottom w:val="single" w:sz="4" w:space="0" w:color="auto"/>
              <w:right w:val="nil"/>
            </w:tcBorders>
            <w:vAlign w:val="center"/>
          </w:tcPr>
          <w:p w14:paraId="2771E796" w14:textId="1D198F81" w:rsidR="00661C1E" w:rsidRPr="00E43C69" w:rsidRDefault="00E43C69" w:rsidP="00E43C69">
            <w:pPr>
              <w:jc w:val="center"/>
              <w:rPr>
                <w:rFonts w:eastAsia="標楷體"/>
                <w:color w:val="000000" w:themeColor="text1"/>
                <w:spacing w:val="-20"/>
              </w:rPr>
            </w:pPr>
            <w:r w:rsidRPr="00E43C69">
              <w:rPr>
                <w:rFonts w:eastAsia="標楷體"/>
                <w:color w:val="000000" w:themeColor="text1"/>
                <w:spacing w:val="-20"/>
              </w:rPr>
              <w:t>-0.05</w:t>
            </w:r>
            <w:r w:rsidR="00661C1E" w:rsidRPr="00E43C69">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14:paraId="57CE210F" w14:textId="532B97B2" w:rsidR="00661C1E" w:rsidRPr="00E43C69" w:rsidRDefault="00661C1E" w:rsidP="00474E5A">
            <w:pPr>
              <w:jc w:val="center"/>
              <w:rPr>
                <w:rFonts w:eastAsia="標楷體"/>
                <w:color w:val="000000" w:themeColor="text1"/>
                <w:spacing w:val="-20"/>
              </w:rPr>
            </w:pPr>
            <w:r w:rsidRPr="00E43C69">
              <w:rPr>
                <w:rFonts w:eastAsia="標楷體"/>
                <w:color w:val="000000" w:themeColor="text1"/>
                <w:spacing w:val="-20"/>
              </w:rPr>
              <w:t>-1.</w:t>
            </w:r>
            <w:r w:rsidR="00113385" w:rsidRPr="00E43C69">
              <w:rPr>
                <w:rFonts w:eastAsia="標楷體"/>
                <w:color w:val="000000" w:themeColor="text1"/>
                <w:spacing w:val="-20"/>
              </w:rPr>
              <w:t>04</w:t>
            </w:r>
          </w:p>
        </w:tc>
        <w:tc>
          <w:tcPr>
            <w:tcW w:w="678" w:type="dxa"/>
            <w:tcBorders>
              <w:top w:val="single" w:sz="4" w:space="0" w:color="auto"/>
              <w:left w:val="nil"/>
              <w:bottom w:val="single" w:sz="4" w:space="0" w:color="auto"/>
              <w:right w:val="nil"/>
            </w:tcBorders>
            <w:vAlign w:val="center"/>
          </w:tcPr>
          <w:p w14:paraId="19D725CD" w14:textId="1346E303" w:rsidR="00661C1E" w:rsidRPr="00113385" w:rsidRDefault="00661C1E" w:rsidP="00474E5A">
            <w:pPr>
              <w:jc w:val="center"/>
              <w:rPr>
                <w:rFonts w:eastAsia="標楷體"/>
                <w:color w:val="000000" w:themeColor="text1"/>
                <w:spacing w:val="-20"/>
              </w:rPr>
            </w:pPr>
            <w:r w:rsidRPr="00113385">
              <w:rPr>
                <w:rFonts w:eastAsia="標楷體"/>
                <w:color w:val="000000" w:themeColor="text1"/>
                <w:spacing w:val="-20"/>
              </w:rPr>
              <w:t>-0.</w:t>
            </w:r>
            <w:r w:rsidRPr="00113385">
              <w:rPr>
                <w:rFonts w:eastAsia="標楷體" w:hint="eastAsia"/>
                <w:color w:val="000000" w:themeColor="text1"/>
                <w:spacing w:val="-20"/>
              </w:rPr>
              <w:t>3</w:t>
            </w:r>
            <w:r w:rsidR="00113385" w:rsidRPr="00113385">
              <w:rPr>
                <w:rFonts w:eastAsia="標楷體" w:hint="eastAsia"/>
                <w:color w:val="000000" w:themeColor="text1"/>
                <w:spacing w:val="-20"/>
              </w:rPr>
              <w:t>5</w:t>
            </w:r>
          </w:p>
        </w:tc>
        <w:tc>
          <w:tcPr>
            <w:tcW w:w="694" w:type="dxa"/>
            <w:tcBorders>
              <w:top w:val="single" w:sz="4" w:space="0" w:color="auto"/>
              <w:left w:val="nil"/>
              <w:bottom w:val="single" w:sz="4" w:space="0" w:color="auto"/>
              <w:right w:val="nil"/>
            </w:tcBorders>
            <w:vAlign w:val="center"/>
          </w:tcPr>
          <w:p w14:paraId="6DD1EBC8" w14:textId="41AA9E38" w:rsidR="00661C1E" w:rsidRPr="00113385" w:rsidRDefault="00661C1E" w:rsidP="00474E5A">
            <w:pPr>
              <w:jc w:val="center"/>
              <w:rPr>
                <w:rFonts w:eastAsia="標楷體"/>
                <w:color w:val="000000" w:themeColor="text1"/>
                <w:spacing w:val="-20"/>
              </w:rPr>
            </w:pPr>
            <w:r w:rsidRPr="00113385">
              <w:rPr>
                <w:rFonts w:eastAsia="標楷體"/>
                <w:color w:val="000000" w:themeColor="text1"/>
                <w:spacing w:val="-20"/>
              </w:rPr>
              <w:t>-0.</w:t>
            </w:r>
            <w:r w:rsidR="00113385" w:rsidRPr="00113385">
              <w:rPr>
                <w:rFonts w:eastAsia="標楷體"/>
                <w:color w:val="000000" w:themeColor="text1"/>
                <w:spacing w:val="-20"/>
              </w:rPr>
              <w:t>80</w:t>
            </w:r>
          </w:p>
        </w:tc>
        <w:tc>
          <w:tcPr>
            <w:tcW w:w="622" w:type="dxa"/>
            <w:tcBorders>
              <w:top w:val="single" w:sz="4" w:space="0" w:color="auto"/>
              <w:left w:val="nil"/>
              <w:bottom w:val="single" w:sz="4" w:space="0" w:color="auto"/>
              <w:right w:val="nil"/>
            </w:tcBorders>
            <w:vAlign w:val="center"/>
          </w:tcPr>
          <w:p w14:paraId="294F4E58" w14:textId="74E9B1C9" w:rsidR="00661C1E" w:rsidRPr="00113385" w:rsidRDefault="00661C1E" w:rsidP="00474E5A">
            <w:pPr>
              <w:jc w:val="center"/>
              <w:rPr>
                <w:rFonts w:eastAsia="標楷體"/>
                <w:color w:val="000000" w:themeColor="text1"/>
                <w:spacing w:val="-20"/>
              </w:rPr>
            </w:pPr>
            <w:r w:rsidRPr="00113385">
              <w:rPr>
                <w:rFonts w:eastAsia="標楷體"/>
                <w:color w:val="000000" w:themeColor="text1"/>
                <w:spacing w:val="-20"/>
              </w:rPr>
              <w:t>0.</w:t>
            </w:r>
            <w:r w:rsidR="00113385" w:rsidRPr="00113385">
              <w:rPr>
                <w:rFonts w:eastAsia="標楷體"/>
                <w:color w:val="000000" w:themeColor="text1"/>
                <w:spacing w:val="-20"/>
              </w:rPr>
              <w:t>24</w:t>
            </w:r>
          </w:p>
        </w:tc>
        <w:tc>
          <w:tcPr>
            <w:tcW w:w="721" w:type="dxa"/>
            <w:tcBorders>
              <w:top w:val="single" w:sz="4" w:space="0" w:color="auto"/>
              <w:left w:val="nil"/>
              <w:bottom w:val="single" w:sz="4" w:space="0" w:color="auto"/>
              <w:right w:val="nil"/>
            </w:tcBorders>
            <w:vAlign w:val="center"/>
          </w:tcPr>
          <w:p w14:paraId="627D5504" w14:textId="7136DA07" w:rsidR="00661C1E" w:rsidRPr="00E43C69" w:rsidRDefault="00E43C69" w:rsidP="00474E5A">
            <w:pPr>
              <w:jc w:val="center"/>
              <w:rPr>
                <w:rFonts w:eastAsia="標楷體"/>
                <w:color w:val="000000" w:themeColor="text1"/>
                <w:spacing w:val="-20"/>
              </w:rPr>
            </w:pPr>
            <w:r w:rsidRPr="00E43C69">
              <w:rPr>
                <w:rFonts w:eastAsia="標楷體"/>
                <w:color w:val="000000" w:themeColor="text1"/>
                <w:spacing w:val="-20"/>
              </w:rPr>
              <w:t>-</w:t>
            </w:r>
            <w:r w:rsidR="00661C1E" w:rsidRPr="00E43C69">
              <w:rPr>
                <w:rFonts w:eastAsia="標楷體"/>
                <w:color w:val="000000" w:themeColor="text1"/>
                <w:spacing w:val="-20"/>
              </w:rPr>
              <w:t>0.</w:t>
            </w:r>
            <w:r w:rsidR="00661C1E" w:rsidRPr="00E43C69">
              <w:rPr>
                <w:rFonts w:eastAsia="標楷體" w:hint="eastAsia"/>
                <w:color w:val="000000" w:themeColor="text1"/>
                <w:spacing w:val="-20"/>
              </w:rPr>
              <w:t>0</w:t>
            </w:r>
            <w:r w:rsidRPr="00E43C69">
              <w:rPr>
                <w:rFonts w:eastAsia="標楷體" w:hint="eastAsia"/>
                <w:color w:val="000000" w:themeColor="text1"/>
                <w:spacing w:val="-20"/>
              </w:rPr>
              <w:t>7</w:t>
            </w:r>
            <w:r w:rsidR="00661C1E" w:rsidRPr="00E43C69">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7D336C7E" w14:textId="494035A1" w:rsidR="00661C1E" w:rsidRPr="00EA114C" w:rsidRDefault="00EA114C" w:rsidP="00474E5A">
            <w:pPr>
              <w:jc w:val="center"/>
              <w:rPr>
                <w:rFonts w:eastAsia="標楷體"/>
                <w:color w:val="000000" w:themeColor="text1"/>
                <w:spacing w:val="-20"/>
              </w:rPr>
            </w:pPr>
            <w:r w:rsidRPr="00EA114C">
              <w:rPr>
                <w:rFonts w:eastAsia="標楷體"/>
                <w:color w:val="000000" w:themeColor="text1"/>
                <w:spacing w:val="-20"/>
              </w:rPr>
              <w:t>0.29</w:t>
            </w:r>
            <w:r w:rsidR="00661C1E" w:rsidRPr="00EA114C">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14:paraId="38D60925" w14:textId="77777777" w:rsidR="00661C1E" w:rsidRPr="00EA114C" w:rsidRDefault="00661C1E" w:rsidP="00474E5A">
            <w:pPr>
              <w:jc w:val="center"/>
              <w:rPr>
                <w:rFonts w:eastAsia="標楷體"/>
                <w:color w:val="000000" w:themeColor="text1"/>
                <w:spacing w:val="-20"/>
              </w:rPr>
            </w:pPr>
            <w:r w:rsidRPr="00EA114C">
              <w:rPr>
                <w:rFonts w:eastAsia="標楷體"/>
                <w:color w:val="000000" w:themeColor="text1"/>
                <w:spacing w:val="-20"/>
              </w:rPr>
              <w:t>-0.1</w:t>
            </w:r>
            <w:r w:rsidRPr="00EA114C">
              <w:rPr>
                <w:rFonts w:eastAsia="標楷體" w:hint="eastAsia"/>
                <w:color w:val="000000" w:themeColor="text1"/>
                <w:spacing w:val="-20"/>
              </w:rPr>
              <w:t>7</w:t>
            </w:r>
            <w:r w:rsidRPr="00EA114C">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0629B586" w14:textId="34C73D66" w:rsidR="00661C1E" w:rsidRPr="00EA114C" w:rsidRDefault="00661C1E" w:rsidP="00474E5A">
            <w:pPr>
              <w:jc w:val="center"/>
              <w:rPr>
                <w:rFonts w:eastAsia="標楷體"/>
                <w:color w:val="000000" w:themeColor="text1"/>
                <w:spacing w:val="-20"/>
              </w:rPr>
            </w:pPr>
            <w:r w:rsidRPr="00EA114C">
              <w:rPr>
                <w:rFonts w:eastAsia="標楷體"/>
                <w:color w:val="000000" w:themeColor="text1"/>
                <w:spacing w:val="-20"/>
              </w:rPr>
              <w:t>0.</w:t>
            </w:r>
            <w:r w:rsidR="00EA114C" w:rsidRPr="00EA114C">
              <w:rPr>
                <w:rFonts w:eastAsia="標楷體" w:hint="eastAsia"/>
                <w:color w:val="000000" w:themeColor="text1"/>
                <w:spacing w:val="-20"/>
              </w:rPr>
              <w:t>05</w:t>
            </w:r>
            <w:r w:rsidRPr="00EA114C">
              <w:rPr>
                <w:rFonts w:eastAsia="標楷體"/>
                <w:color w:val="000000" w:themeColor="text1"/>
                <w:spacing w:val="-20"/>
              </w:rPr>
              <w:t>*</w:t>
            </w:r>
          </w:p>
        </w:tc>
      </w:tr>
    </w:tbl>
    <w:p w14:paraId="003C7302" w14:textId="77777777" w:rsidR="00D531FD" w:rsidRPr="00ED7C07" w:rsidRDefault="00D531FD" w:rsidP="00D531FD">
      <w:pPr>
        <w:snapToGrid w:val="0"/>
        <w:spacing w:line="240" w:lineRule="atLeast"/>
        <w:ind w:leftChars="-118" w:left="1" w:right="-465" w:hangingChars="129" w:hanging="284"/>
        <w:rPr>
          <w:rFonts w:eastAsia="標楷體"/>
          <w:sz w:val="22"/>
          <w:szCs w:val="22"/>
        </w:rPr>
      </w:pPr>
      <w:r w:rsidRPr="00ED7C07">
        <w:rPr>
          <w:rFonts w:eastAsia="標楷體"/>
          <w:sz w:val="22"/>
          <w:szCs w:val="22"/>
        </w:rPr>
        <w:t>註：</w:t>
      </w:r>
      <w:r w:rsidRPr="00ED7C07">
        <w:rPr>
          <w:rFonts w:eastAsia="標楷體"/>
          <w:sz w:val="22"/>
          <w:szCs w:val="22"/>
        </w:rPr>
        <w:t>*</w:t>
      </w:r>
      <w:r w:rsidRPr="00ED7C07">
        <w:rPr>
          <w:rFonts w:eastAsia="標楷體"/>
          <w:sz w:val="22"/>
          <w:szCs w:val="22"/>
        </w:rPr>
        <w:t>數字表示增減百分點</w:t>
      </w:r>
    </w:p>
    <w:p w14:paraId="2A14CD6C" w14:textId="77777777" w:rsidR="00D531FD" w:rsidRPr="00ED7C07" w:rsidRDefault="00D531FD" w:rsidP="00D531FD">
      <w:pPr>
        <w:snapToGrid w:val="0"/>
        <w:spacing w:line="240" w:lineRule="atLeast"/>
        <w:ind w:leftChars="-118" w:left="1" w:right="-465" w:hangingChars="129" w:hanging="284"/>
        <w:rPr>
          <w:rFonts w:eastAsia="標楷體"/>
          <w:b/>
          <w:bCs/>
          <w:sz w:val="28"/>
          <w:szCs w:val="28"/>
        </w:rPr>
      </w:pPr>
      <w:r w:rsidRPr="00ED7C07">
        <w:rPr>
          <w:rFonts w:eastAsia="標楷體"/>
          <w:sz w:val="22"/>
          <w:szCs w:val="22"/>
        </w:rPr>
        <w:t>資料來源：行政院主計總處「人力資源統計月報」。</w:t>
      </w:r>
      <w:r w:rsidRPr="00ED7C07">
        <w:rPr>
          <w:rFonts w:eastAsia="標楷體"/>
          <w:b/>
          <w:bCs/>
          <w:sz w:val="28"/>
          <w:szCs w:val="28"/>
        </w:rPr>
        <w:br w:type="page"/>
      </w:r>
    </w:p>
    <w:p w14:paraId="7B197CD4" w14:textId="3605830A" w:rsidR="00D531FD" w:rsidRPr="00ED7C07" w:rsidRDefault="00D531FD" w:rsidP="00D531FD">
      <w:pPr>
        <w:tabs>
          <w:tab w:val="left" w:pos="540"/>
        </w:tabs>
        <w:snapToGrid w:val="0"/>
        <w:spacing w:beforeLines="50" w:before="180" w:line="300" w:lineRule="auto"/>
        <w:rPr>
          <w:rFonts w:eastAsia="標楷體"/>
          <w:b/>
          <w:bCs/>
          <w:sz w:val="28"/>
          <w:szCs w:val="28"/>
        </w:rPr>
      </w:pPr>
      <w:r w:rsidRPr="00ED7C07">
        <w:rPr>
          <w:rFonts w:eastAsia="標楷體"/>
          <w:b/>
          <w:bCs/>
          <w:sz w:val="28"/>
          <w:szCs w:val="28"/>
        </w:rPr>
        <w:lastRenderedPageBreak/>
        <w:t>２、國際比較</w:t>
      </w:r>
    </w:p>
    <w:p w14:paraId="1BD6BC04" w14:textId="3D056B42" w:rsidR="00D531FD" w:rsidRPr="00104928" w:rsidRDefault="00D531FD" w:rsidP="00D531FD">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ED7C07">
        <w:rPr>
          <w:rFonts w:eastAsia="標楷體"/>
          <w:sz w:val="28"/>
          <w:szCs w:val="32"/>
        </w:rPr>
        <w:t>110</w:t>
      </w:r>
      <w:r w:rsidRPr="00ED7C07">
        <w:rPr>
          <w:rFonts w:eastAsia="標楷體"/>
          <w:sz w:val="28"/>
          <w:szCs w:val="32"/>
        </w:rPr>
        <w:t>年</w:t>
      </w:r>
      <w:r w:rsidR="00EA114C">
        <w:rPr>
          <w:rFonts w:eastAsia="標楷體" w:hint="eastAsia"/>
          <w:sz w:val="28"/>
          <w:szCs w:val="32"/>
        </w:rPr>
        <w:t>5</w:t>
      </w:r>
      <w:r w:rsidRPr="00ED7C07">
        <w:rPr>
          <w:rFonts w:eastAsia="標楷體"/>
          <w:sz w:val="28"/>
          <w:szCs w:val="32"/>
        </w:rPr>
        <w:t>月國內經季節調整後之失業率為</w:t>
      </w:r>
      <w:r w:rsidR="007D48D6">
        <w:rPr>
          <w:rFonts w:eastAsia="標楷體"/>
          <w:sz w:val="28"/>
          <w:szCs w:val="32"/>
        </w:rPr>
        <w:t>4.15</w:t>
      </w:r>
      <w:r w:rsidRPr="00ED7C07">
        <w:rPr>
          <w:rFonts w:eastAsia="標楷體"/>
          <w:sz w:val="28"/>
          <w:szCs w:val="32"/>
        </w:rPr>
        <w:t>%</w:t>
      </w:r>
      <w:r w:rsidRPr="00ED7C07">
        <w:rPr>
          <w:rFonts w:eastAsia="標楷體"/>
          <w:sz w:val="28"/>
          <w:szCs w:val="32"/>
        </w:rPr>
        <w:t>，低</w:t>
      </w:r>
      <w:r w:rsidRPr="00104928">
        <w:rPr>
          <w:rFonts w:eastAsia="標楷體"/>
          <w:color w:val="000000" w:themeColor="text1"/>
          <w:sz w:val="28"/>
          <w:szCs w:val="32"/>
        </w:rPr>
        <w:t>於</w:t>
      </w:r>
      <w:r w:rsidRPr="00104928">
        <w:rPr>
          <w:rFonts w:eastAsia="標楷體" w:hint="eastAsia"/>
          <w:color w:val="000000" w:themeColor="text1"/>
          <w:sz w:val="28"/>
          <w:szCs w:val="32"/>
        </w:rPr>
        <w:t>香港</w:t>
      </w:r>
      <w:r w:rsidRPr="00104928">
        <w:rPr>
          <w:rFonts w:eastAsia="標楷體"/>
          <w:color w:val="000000" w:themeColor="text1"/>
          <w:sz w:val="28"/>
          <w:szCs w:val="32"/>
        </w:rPr>
        <w:t>、美國及加拿大。</w:t>
      </w:r>
    </w:p>
    <w:p w14:paraId="17F7A79E" w14:textId="77777777" w:rsidR="00D531FD" w:rsidRPr="00ED7C07" w:rsidRDefault="00D531FD" w:rsidP="00D531FD">
      <w:pPr>
        <w:snapToGrid w:val="0"/>
        <w:spacing w:beforeLines="50" w:before="180" w:line="300" w:lineRule="auto"/>
        <w:ind w:leftChars="118" w:left="283" w:rightChars="-59" w:right="-142" w:firstLineChars="202" w:firstLine="566"/>
        <w:jc w:val="both"/>
        <w:rPr>
          <w:rFonts w:eastAsia="標楷體"/>
          <w:sz w:val="28"/>
          <w:szCs w:val="32"/>
        </w:rPr>
      </w:pPr>
    </w:p>
    <w:p w14:paraId="12E61ACA" w14:textId="77777777" w:rsidR="00D531FD" w:rsidRPr="00ED7C07" w:rsidRDefault="00D531FD" w:rsidP="00D531FD">
      <w:pPr>
        <w:snapToGrid w:val="0"/>
        <w:spacing w:before="120"/>
        <w:jc w:val="center"/>
        <w:rPr>
          <w:rFonts w:eastAsia="標楷體"/>
          <w:b/>
          <w:bCs/>
          <w:sz w:val="28"/>
        </w:rPr>
      </w:pPr>
      <w:r w:rsidRPr="00ED7C07">
        <w:rPr>
          <w:rFonts w:eastAsia="標楷體"/>
          <w:b/>
          <w:bCs/>
          <w:sz w:val="28"/>
        </w:rPr>
        <w:t>表</w:t>
      </w:r>
      <w:r w:rsidRPr="00ED7C07">
        <w:rPr>
          <w:rFonts w:eastAsia="標楷體"/>
          <w:b/>
          <w:bCs/>
          <w:sz w:val="28"/>
        </w:rPr>
        <w:t xml:space="preserve">2-9-2  </w:t>
      </w:r>
      <w:r w:rsidRPr="00ED7C07">
        <w:rPr>
          <w:rFonts w:eastAsia="標楷體"/>
          <w:b/>
          <w:bCs/>
          <w:sz w:val="28"/>
        </w:rPr>
        <w:t>主要國家失業率比較</w:t>
      </w:r>
    </w:p>
    <w:p w14:paraId="209E6850" w14:textId="77777777" w:rsidR="00D531FD" w:rsidRPr="00ED7C07" w:rsidRDefault="00D531FD" w:rsidP="00D531FD">
      <w:pPr>
        <w:widowControl/>
        <w:snapToGrid w:val="0"/>
        <w:spacing w:line="300" w:lineRule="atLeast"/>
        <w:ind w:right="-816"/>
        <w:rPr>
          <w:rFonts w:eastAsia="標楷體"/>
          <w:kern w:val="0"/>
          <w:sz w:val="22"/>
          <w:szCs w:val="22"/>
        </w:rPr>
      </w:pPr>
      <w:r w:rsidRPr="00ED7C07">
        <w:rPr>
          <w:rFonts w:eastAsia="標楷體"/>
          <w:kern w:val="0"/>
          <w:sz w:val="22"/>
        </w:rPr>
        <w:t xml:space="preserve">                                                                      </w:t>
      </w:r>
      <w:r w:rsidRPr="00ED7C07">
        <w:rPr>
          <w:rFonts w:eastAsia="標楷體"/>
          <w:kern w:val="0"/>
          <w:sz w:val="22"/>
          <w:szCs w:val="22"/>
        </w:rPr>
        <w:t>單位：</w:t>
      </w:r>
      <w:r w:rsidRPr="00ED7C07">
        <w:rPr>
          <w:rFonts w:eastAsia="標楷體"/>
          <w:kern w:val="0"/>
          <w:sz w:val="22"/>
          <w:szCs w:val="22"/>
        </w:rPr>
        <w:t>%</w:t>
      </w:r>
    </w:p>
    <w:tbl>
      <w:tblPr>
        <w:tblW w:w="1019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8"/>
        <w:gridCol w:w="564"/>
        <w:gridCol w:w="566"/>
        <w:gridCol w:w="566"/>
        <w:gridCol w:w="566"/>
        <w:gridCol w:w="566"/>
        <w:gridCol w:w="566"/>
        <w:gridCol w:w="566"/>
        <w:gridCol w:w="566"/>
        <w:gridCol w:w="566"/>
        <w:gridCol w:w="566"/>
        <w:gridCol w:w="566"/>
        <w:gridCol w:w="566"/>
        <w:gridCol w:w="565"/>
        <w:gridCol w:w="566"/>
        <w:gridCol w:w="1274"/>
      </w:tblGrid>
      <w:tr w:rsidR="00AD69BE" w:rsidRPr="00ED7C07" w14:paraId="10F502AF" w14:textId="77777777" w:rsidTr="00910FEE">
        <w:trPr>
          <w:cantSplit/>
          <w:trHeight w:val="347"/>
          <w:jc w:val="center"/>
        </w:trPr>
        <w:tc>
          <w:tcPr>
            <w:tcW w:w="998" w:type="dxa"/>
            <w:vMerge w:val="restart"/>
            <w:tcBorders>
              <w:top w:val="single" w:sz="4" w:space="0" w:color="auto"/>
              <w:left w:val="nil"/>
              <w:tl2br w:val="single" w:sz="4" w:space="0" w:color="auto"/>
            </w:tcBorders>
          </w:tcPr>
          <w:p w14:paraId="78148FFD" w14:textId="77777777" w:rsidR="00AD69BE" w:rsidRPr="00ED7C07" w:rsidRDefault="00AD69BE"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5092" w:type="dxa"/>
            <w:gridSpan w:val="9"/>
            <w:tcBorders>
              <w:top w:val="single" w:sz="4" w:space="0" w:color="auto"/>
              <w:left w:val="single" w:sz="4" w:space="0" w:color="auto"/>
              <w:right w:val="single" w:sz="4" w:space="0" w:color="auto"/>
            </w:tcBorders>
            <w:vAlign w:val="center"/>
          </w:tcPr>
          <w:p w14:paraId="4758720B" w14:textId="6E0C0C7E" w:rsidR="00AD69BE" w:rsidRPr="00ED7C07" w:rsidRDefault="00AD69BE" w:rsidP="00474E5A">
            <w:pPr>
              <w:snapToGrid w:val="0"/>
              <w:spacing w:line="240" w:lineRule="atLeast"/>
              <w:jc w:val="center"/>
              <w:rPr>
                <w:rFonts w:eastAsia="標楷體"/>
                <w:spacing w:val="-24"/>
                <w:sz w:val="20"/>
              </w:rPr>
            </w:pPr>
            <w:r w:rsidRPr="00ED7C07">
              <w:rPr>
                <w:rFonts w:eastAsia="標楷體"/>
                <w:spacing w:val="-24"/>
                <w:sz w:val="20"/>
              </w:rPr>
              <w:t>109</w:t>
            </w:r>
            <w:r w:rsidRPr="00ED7C07">
              <w:rPr>
                <w:rFonts w:eastAsia="標楷體"/>
                <w:spacing w:val="-24"/>
                <w:sz w:val="20"/>
              </w:rPr>
              <w:t>年</w:t>
            </w:r>
          </w:p>
        </w:tc>
        <w:tc>
          <w:tcPr>
            <w:tcW w:w="2829" w:type="dxa"/>
            <w:gridSpan w:val="5"/>
            <w:tcBorders>
              <w:top w:val="single" w:sz="4" w:space="0" w:color="auto"/>
              <w:left w:val="single" w:sz="4" w:space="0" w:color="auto"/>
              <w:right w:val="single" w:sz="4" w:space="0" w:color="auto"/>
            </w:tcBorders>
            <w:vAlign w:val="center"/>
          </w:tcPr>
          <w:p w14:paraId="2FF28B14" w14:textId="77777777" w:rsidR="00AD69BE" w:rsidRPr="00ED7C07" w:rsidRDefault="00AD69BE" w:rsidP="00474E5A">
            <w:pPr>
              <w:snapToGrid w:val="0"/>
              <w:spacing w:line="240" w:lineRule="atLeast"/>
              <w:jc w:val="center"/>
              <w:rPr>
                <w:rFonts w:eastAsia="標楷體"/>
                <w:spacing w:val="-24"/>
                <w:sz w:val="20"/>
              </w:rPr>
            </w:pPr>
            <w:r w:rsidRPr="00ED7C07">
              <w:rPr>
                <w:rFonts w:eastAsia="標楷體"/>
                <w:spacing w:val="-24"/>
                <w:sz w:val="20"/>
              </w:rPr>
              <w:t>110</w:t>
            </w:r>
            <w:r w:rsidRPr="00ED7C07">
              <w:rPr>
                <w:rFonts w:eastAsia="標楷體"/>
                <w:spacing w:val="-24"/>
                <w:sz w:val="20"/>
              </w:rPr>
              <w:t>年</w:t>
            </w:r>
          </w:p>
        </w:tc>
        <w:tc>
          <w:tcPr>
            <w:tcW w:w="1274" w:type="dxa"/>
            <w:vMerge w:val="restart"/>
            <w:tcBorders>
              <w:top w:val="single" w:sz="4" w:space="0" w:color="auto"/>
              <w:left w:val="single" w:sz="4" w:space="0" w:color="auto"/>
              <w:right w:val="nil"/>
            </w:tcBorders>
            <w:vAlign w:val="center"/>
          </w:tcPr>
          <w:p w14:paraId="06CE55A3" w14:textId="77777777" w:rsidR="00AD69BE" w:rsidRPr="00ED7C07" w:rsidRDefault="00AD69BE" w:rsidP="00474E5A">
            <w:pPr>
              <w:snapToGrid w:val="0"/>
              <w:spacing w:line="240" w:lineRule="atLeast"/>
              <w:jc w:val="center"/>
              <w:rPr>
                <w:rFonts w:eastAsia="標楷體"/>
                <w:spacing w:val="-24"/>
                <w:sz w:val="20"/>
              </w:rPr>
            </w:pPr>
            <w:r w:rsidRPr="00ED7C07">
              <w:rPr>
                <w:rFonts w:eastAsia="標楷體"/>
                <w:spacing w:val="-24"/>
                <w:sz w:val="20"/>
              </w:rPr>
              <w:t>上年當月</w:t>
            </w:r>
          </w:p>
          <w:p w14:paraId="34B7F9C0" w14:textId="77777777" w:rsidR="00AD69BE" w:rsidRPr="00ED7C07" w:rsidRDefault="00AD69BE" w:rsidP="00474E5A">
            <w:pPr>
              <w:snapToGrid w:val="0"/>
              <w:spacing w:line="240" w:lineRule="atLeast"/>
              <w:jc w:val="center"/>
              <w:rPr>
                <w:rFonts w:eastAsia="標楷體"/>
                <w:spacing w:val="-24"/>
                <w:sz w:val="20"/>
              </w:rPr>
            </w:pPr>
            <w:r w:rsidRPr="00ED7C07">
              <w:rPr>
                <w:rFonts w:eastAsia="標楷體"/>
                <w:spacing w:val="-24"/>
                <w:sz w:val="20"/>
              </w:rPr>
              <w:t>(</w:t>
            </w:r>
            <w:r w:rsidRPr="00ED7C07">
              <w:rPr>
                <w:rFonts w:eastAsia="標楷體"/>
                <w:spacing w:val="-24"/>
                <w:sz w:val="20"/>
              </w:rPr>
              <w:t>變動百分點</w:t>
            </w:r>
            <w:r w:rsidRPr="00ED7C07">
              <w:rPr>
                <w:rFonts w:eastAsia="標楷體"/>
                <w:spacing w:val="-24"/>
                <w:sz w:val="20"/>
              </w:rPr>
              <w:t>*</w:t>
            </w:r>
            <w:r w:rsidRPr="00ED7C07">
              <w:rPr>
                <w:rFonts w:eastAsia="標楷體"/>
                <w:spacing w:val="-24"/>
                <w:sz w:val="20"/>
              </w:rPr>
              <w:t>）</w:t>
            </w:r>
          </w:p>
        </w:tc>
      </w:tr>
      <w:tr w:rsidR="00AD69BE" w:rsidRPr="00ED7C07" w14:paraId="4C979F27" w14:textId="77777777" w:rsidTr="00AD69BE">
        <w:trPr>
          <w:cantSplit/>
          <w:trHeight w:val="328"/>
          <w:jc w:val="center"/>
        </w:trPr>
        <w:tc>
          <w:tcPr>
            <w:tcW w:w="998" w:type="dxa"/>
            <w:vMerge/>
            <w:tcBorders>
              <w:left w:val="nil"/>
              <w:bottom w:val="single" w:sz="4" w:space="0" w:color="auto"/>
              <w:tl2br w:val="single" w:sz="4" w:space="0" w:color="auto"/>
            </w:tcBorders>
          </w:tcPr>
          <w:p w14:paraId="2274B570" w14:textId="77777777" w:rsidR="00AD69BE" w:rsidRPr="00ED7C07" w:rsidRDefault="00AD69BE"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4" w:type="dxa"/>
            <w:tcBorders>
              <w:left w:val="single" w:sz="4" w:space="0" w:color="auto"/>
              <w:bottom w:val="single" w:sz="4" w:space="0" w:color="auto"/>
              <w:right w:val="single" w:sz="4" w:space="0" w:color="auto"/>
            </w:tcBorders>
            <w:vAlign w:val="center"/>
          </w:tcPr>
          <w:p w14:paraId="72615690" w14:textId="67557C35"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5</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1B42BA17" w14:textId="558AF1D7"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6</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69E9CDDC" w14:textId="4E6CB738"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7</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498B5207" w14:textId="3BBDD1AF"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8</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00D6BFF9" w14:textId="7C220774"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9</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498F5660" w14:textId="4084E806"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10</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1AF16D15" w14:textId="45C603D3"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11</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3AF27327" w14:textId="588D80BB"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12</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023885AD" w14:textId="47905FEC"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全年</w:t>
            </w:r>
          </w:p>
        </w:tc>
        <w:tc>
          <w:tcPr>
            <w:tcW w:w="566" w:type="dxa"/>
            <w:tcBorders>
              <w:left w:val="single" w:sz="4" w:space="0" w:color="auto"/>
              <w:bottom w:val="single" w:sz="4" w:space="0" w:color="auto"/>
              <w:right w:val="single" w:sz="4" w:space="0" w:color="auto"/>
            </w:tcBorders>
          </w:tcPr>
          <w:p w14:paraId="4D6CDD8B" w14:textId="08BCC059"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647BF0F7" w14:textId="4C2BC11E"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2</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01D831EA" w14:textId="459C6ADF"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3</w:t>
            </w:r>
            <w:r w:rsidRPr="00ED7C07">
              <w:rPr>
                <w:rFonts w:eastAsia="標楷體"/>
                <w:spacing w:val="-24"/>
                <w:sz w:val="20"/>
              </w:rPr>
              <w:t>月</w:t>
            </w:r>
          </w:p>
        </w:tc>
        <w:tc>
          <w:tcPr>
            <w:tcW w:w="565" w:type="dxa"/>
            <w:tcBorders>
              <w:left w:val="single" w:sz="4" w:space="0" w:color="auto"/>
              <w:bottom w:val="single" w:sz="4" w:space="0" w:color="auto"/>
              <w:right w:val="nil"/>
            </w:tcBorders>
          </w:tcPr>
          <w:p w14:paraId="5DFF8CFD" w14:textId="1CBCD816"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hint="eastAsia"/>
                <w:spacing w:val="-24"/>
                <w:sz w:val="20"/>
              </w:rPr>
              <w:t>4</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tcPr>
          <w:p w14:paraId="2FD09B7B" w14:textId="216ECEB2" w:rsidR="00AD69BE" w:rsidRPr="00ED7C07" w:rsidRDefault="00AD69BE" w:rsidP="00AD69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5</w:t>
            </w:r>
            <w:r w:rsidRPr="00ED7C07">
              <w:rPr>
                <w:rFonts w:eastAsia="標楷體"/>
                <w:spacing w:val="-24"/>
                <w:sz w:val="20"/>
              </w:rPr>
              <w:t>月</w:t>
            </w:r>
          </w:p>
        </w:tc>
        <w:tc>
          <w:tcPr>
            <w:tcW w:w="1274" w:type="dxa"/>
            <w:vMerge/>
            <w:tcBorders>
              <w:left w:val="single" w:sz="4" w:space="0" w:color="auto"/>
              <w:bottom w:val="single" w:sz="4" w:space="0" w:color="auto"/>
              <w:right w:val="nil"/>
            </w:tcBorders>
            <w:vAlign w:val="center"/>
          </w:tcPr>
          <w:p w14:paraId="70E998CB" w14:textId="77777777" w:rsidR="00AD69BE" w:rsidRPr="00ED7C07" w:rsidRDefault="00AD69BE" w:rsidP="00474E5A">
            <w:pPr>
              <w:snapToGrid w:val="0"/>
              <w:spacing w:line="240" w:lineRule="atLeast"/>
              <w:ind w:rightChars="170" w:right="408"/>
              <w:rPr>
                <w:rFonts w:eastAsia="標楷體"/>
                <w:spacing w:val="-24"/>
                <w:sz w:val="20"/>
              </w:rPr>
            </w:pPr>
          </w:p>
        </w:tc>
      </w:tr>
      <w:tr w:rsidR="00AD69BE" w:rsidRPr="00ED7C07" w14:paraId="563671E6" w14:textId="77777777" w:rsidTr="00AD69BE">
        <w:trPr>
          <w:cantSplit/>
          <w:trHeight w:val="320"/>
          <w:jc w:val="center"/>
        </w:trPr>
        <w:tc>
          <w:tcPr>
            <w:tcW w:w="998" w:type="dxa"/>
            <w:tcBorders>
              <w:left w:val="nil"/>
              <w:bottom w:val="nil"/>
            </w:tcBorders>
          </w:tcPr>
          <w:p w14:paraId="6FC17B4C"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臺灣</w:t>
            </w:r>
          </w:p>
        </w:tc>
        <w:tc>
          <w:tcPr>
            <w:tcW w:w="564" w:type="dxa"/>
            <w:tcBorders>
              <w:left w:val="single" w:sz="4" w:space="0" w:color="auto"/>
              <w:bottom w:val="nil"/>
              <w:right w:val="single" w:sz="4" w:space="0" w:color="auto"/>
            </w:tcBorders>
            <w:vAlign w:val="center"/>
          </w:tcPr>
          <w:p w14:paraId="6CA41488" w14:textId="13BA8D2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4.13</w:t>
            </w:r>
          </w:p>
        </w:tc>
        <w:tc>
          <w:tcPr>
            <w:tcW w:w="566" w:type="dxa"/>
            <w:tcBorders>
              <w:left w:val="single" w:sz="4" w:space="0" w:color="auto"/>
              <w:bottom w:val="nil"/>
              <w:right w:val="single" w:sz="4" w:space="0" w:color="auto"/>
            </w:tcBorders>
            <w:vAlign w:val="center"/>
          </w:tcPr>
          <w:p w14:paraId="6DB4A468" w14:textId="76C4C2E3"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3.95</w:t>
            </w:r>
          </w:p>
        </w:tc>
        <w:tc>
          <w:tcPr>
            <w:tcW w:w="566" w:type="dxa"/>
            <w:tcBorders>
              <w:left w:val="single" w:sz="4" w:space="0" w:color="auto"/>
              <w:bottom w:val="nil"/>
              <w:right w:val="single" w:sz="4" w:space="0" w:color="auto"/>
            </w:tcBorders>
            <w:vAlign w:val="center"/>
          </w:tcPr>
          <w:p w14:paraId="4614257D" w14:textId="75757C7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3.89</w:t>
            </w:r>
          </w:p>
        </w:tc>
        <w:tc>
          <w:tcPr>
            <w:tcW w:w="566" w:type="dxa"/>
            <w:tcBorders>
              <w:left w:val="single" w:sz="4" w:space="0" w:color="auto"/>
              <w:bottom w:val="nil"/>
              <w:right w:val="single" w:sz="4" w:space="0" w:color="auto"/>
            </w:tcBorders>
            <w:vAlign w:val="center"/>
          </w:tcPr>
          <w:p w14:paraId="0DEF020E" w14:textId="3735DB8B"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3.83</w:t>
            </w:r>
          </w:p>
        </w:tc>
        <w:tc>
          <w:tcPr>
            <w:tcW w:w="566" w:type="dxa"/>
            <w:tcBorders>
              <w:left w:val="single" w:sz="4" w:space="0" w:color="auto"/>
              <w:bottom w:val="nil"/>
              <w:right w:val="single" w:sz="4" w:space="0" w:color="auto"/>
            </w:tcBorders>
            <w:vAlign w:val="center"/>
          </w:tcPr>
          <w:p w14:paraId="252E9E2B" w14:textId="28344162"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3.78</w:t>
            </w:r>
          </w:p>
        </w:tc>
        <w:tc>
          <w:tcPr>
            <w:tcW w:w="566" w:type="dxa"/>
            <w:tcBorders>
              <w:left w:val="single" w:sz="4" w:space="0" w:color="auto"/>
              <w:bottom w:val="nil"/>
              <w:right w:val="single" w:sz="4" w:space="0" w:color="auto"/>
            </w:tcBorders>
            <w:vAlign w:val="center"/>
          </w:tcPr>
          <w:p w14:paraId="08768B40" w14:textId="77BD16ED"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3.76</w:t>
            </w:r>
          </w:p>
        </w:tc>
        <w:tc>
          <w:tcPr>
            <w:tcW w:w="566" w:type="dxa"/>
            <w:tcBorders>
              <w:left w:val="single" w:sz="4" w:space="0" w:color="auto"/>
              <w:bottom w:val="nil"/>
              <w:right w:val="single" w:sz="4" w:space="0" w:color="auto"/>
            </w:tcBorders>
            <w:vAlign w:val="center"/>
          </w:tcPr>
          <w:p w14:paraId="46C8CF7F" w14:textId="2C25897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3.76</w:t>
            </w:r>
          </w:p>
        </w:tc>
        <w:tc>
          <w:tcPr>
            <w:tcW w:w="566" w:type="dxa"/>
            <w:tcBorders>
              <w:left w:val="single" w:sz="4" w:space="0" w:color="auto"/>
              <w:bottom w:val="nil"/>
              <w:right w:val="single" w:sz="4" w:space="0" w:color="auto"/>
            </w:tcBorders>
            <w:vAlign w:val="center"/>
          </w:tcPr>
          <w:p w14:paraId="20CD0C49" w14:textId="3718894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3.75</w:t>
            </w:r>
          </w:p>
        </w:tc>
        <w:tc>
          <w:tcPr>
            <w:tcW w:w="566" w:type="dxa"/>
            <w:tcBorders>
              <w:left w:val="single" w:sz="4" w:space="0" w:color="auto"/>
              <w:bottom w:val="nil"/>
              <w:right w:val="single" w:sz="4" w:space="0" w:color="auto"/>
            </w:tcBorders>
          </w:tcPr>
          <w:p w14:paraId="755D1B7E" w14:textId="435849B5"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3.85</w:t>
            </w:r>
          </w:p>
        </w:tc>
        <w:tc>
          <w:tcPr>
            <w:tcW w:w="566" w:type="dxa"/>
            <w:tcBorders>
              <w:left w:val="single" w:sz="4" w:space="0" w:color="auto"/>
              <w:bottom w:val="nil"/>
              <w:right w:val="single" w:sz="4" w:space="0" w:color="auto"/>
            </w:tcBorders>
          </w:tcPr>
          <w:p w14:paraId="0FF49BD9" w14:textId="2D106C7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3.75</w:t>
            </w:r>
          </w:p>
        </w:tc>
        <w:tc>
          <w:tcPr>
            <w:tcW w:w="566" w:type="dxa"/>
            <w:tcBorders>
              <w:left w:val="single" w:sz="4" w:space="0" w:color="auto"/>
              <w:bottom w:val="nil"/>
              <w:right w:val="single" w:sz="4" w:space="0" w:color="auto"/>
            </w:tcBorders>
          </w:tcPr>
          <w:p w14:paraId="360B9D0A" w14:textId="6A1DBE2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3.73</w:t>
            </w:r>
          </w:p>
        </w:tc>
        <w:tc>
          <w:tcPr>
            <w:tcW w:w="566" w:type="dxa"/>
            <w:tcBorders>
              <w:left w:val="single" w:sz="4" w:space="0" w:color="auto"/>
              <w:bottom w:val="nil"/>
              <w:right w:val="single" w:sz="4" w:space="0" w:color="auto"/>
            </w:tcBorders>
          </w:tcPr>
          <w:p w14:paraId="76944DDD" w14:textId="121610A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3.72</w:t>
            </w:r>
          </w:p>
        </w:tc>
        <w:tc>
          <w:tcPr>
            <w:tcW w:w="565" w:type="dxa"/>
            <w:tcBorders>
              <w:left w:val="single" w:sz="4" w:space="0" w:color="auto"/>
              <w:bottom w:val="nil"/>
              <w:right w:val="nil"/>
            </w:tcBorders>
          </w:tcPr>
          <w:p w14:paraId="327C1132" w14:textId="738AA37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w:t>
            </w:r>
            <w:r w:rsidRPr="00ED7C07">
              <w:rPr>
                <w:rFonts w:eastAsia="標楷體" w:hint="eastAsia"/>
                <w:sz w:val="20"/>
              </w:rPr>
              <w:t>1</w:t>
            </w:r>
          </w:p>
        </w:tc>
        <w:tc>
          <w:tcPr>
            <w:tcW w:w="566" w:type="dxa"/>
            <w:tcBorders>
              <w:left w:val="single" w:sz="4" w:space="0" w:color="auto"/>
              <w:bottom w:val="nil"/>
              <w:right w:val="single" w:sz="4" w:space="0" w:color="auto"/>
            </w:tcBorders>
          </w:tcPr>
          <w:p w14:paraId="5CAC7305" w14:textId="3203C232"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4.15</w:t>
            </w:r>
          </w:p>
        </w:tc>
        <w:tc>
          <w:tcPr>
            <w:tcW w:w="1274" w:type="dxa"/>
            <w:tcBorders>
              <w:left w:val="single" w:sz="4" w:space="0" w:color="auto"/>
              <w:bottom w:val="nil"/>
              <w:right w:val="nil"/>
            </w:tcBorders>
            <w:vAlign w:val="center"/>
          </w:tcPr>
          <w:p w14:paraId="5EC56812" w14:textId="10D544F3" w:rsidR="00AD69BE" w:rsidRPr="00ED7C07" w:rsidRDefault="00AD69BE"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4</w:t>
            </w:r>
            <w:r w:rsidRPr="00ED7C07">
              <w:rPr>
                <w:rFonts w:eastAsia="標楷體"/>
                <w:sz w:val="20"/>
              </w:rPr>
              <w:t>.</w:t>
            </w:r>
            <w:r>
              <w:rPr>
                <w:rFonts w:eastAsia="標楷體" w:hint="eastAsia"/>
                <w:sz w:val="20"/>
              </w:rPr>
              <w:t>13</w:t>
            </w:r>
            <w:r w:rsidRPr="00ED7C07">
              <w:rPr>
                <w:rFonts w:eastAsia="標楷體"/>
                <w:sz w:val="20"/>
              </w:rPr>
              <w:t>(↑0.</w:t>
            </w:r>
            <w:r>
              <w:rPr>
                <w:rFonts w:eastAsia="標楷體" w:hint="eastAsia"/>
                <w:sz w:val="20"/>
              </w:rPr>
              <w:t>02</w:t>
            </w:r>
            <w:r w:rsidRPr="00ED7C07">
              <w:rPr>
                <w:rFonts w:eastAsia="標楷體"/>
                <w:sz w:val="20"/>
              </w:rPr>
              <w:t>)</w:t>
            </w:r>
          </w:p>
        </w:tc>
      </w:tr>
      <w:tr w:rsidR="00AD69BE" w:rsidRPr="00ED7C07" w14:paraId="2697D663" w14:textId="77777777" w:rsidTr="00AD69BE">
        <w:trPr>
          <w:cantSplit/>
          <w:trHeight w:val="332"/>
          <w:jc w:val="center"/>
        </w:trPr>
        <w:tc>
          <w:tcPr>
            <w:tcW w:w="998" w:type="dxa"/>
            <w:tcBorders>
              <w:top w:val="nil"/>
              <w:left w:val="nil"/>
              <w:bottom w:val="nil"/>
            </w:tcBorders>
          </w:tcPr>
          <w:p w14:paraId="01BC6BF6"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香港</w:t>
            </w:r>
          </w:p>
        </w:tc>
        <w:tc>
          <w:tcPr>
            <w:tcW w:w="564" w:type="dxa"/>
            <w:tcBorders>
              <w:top w:val="nil"/>
              <w:left w:val="single" w:sz="4" w:space="0" w:color="auto"/>
              <w:bottom w:val="nil"/>
              <w:right w:val="single" w:sz="4" w:space="0" w:color="auto"/>
            </w:tcBorders>
            <w:vAlign w:val="center"/>
          </w:tcPr>
          <w:p w14:paraId="348662F5" w14:textId="28AF397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5.9</w:t>
            </w:r>
          </w:p>
        </w:tc>
        <w:tc>
          <w:tcPr>
            <w:tcW w:w="566" w:type="dxa"/>
            <w:tcBorders>
              <w:top w:val="nil"/>
              <w:left w:val="single" w:sz="4" w:space="0" w:color="auto"/>
              <w:bottom w:val="nil"/>
              <w:right w:val="single" w:sz="4" w:space="0" w:color="auto"/>
            </w:tcBorders>
            <w:vAlign w:val="center"/>
          </w:tcPr>
          <w:p w14:paraId="228F1964" w14:textId="653D887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6.2</w:t>
            </w:r>
          </w:p>
        </w:tc>
        <w:tc>
          <w:tcPr>
            <w:tcW w:w="566" w:type="dxa"/>
            <w:tcBorders>
              <w:top w:val="nil"/>
              <w:left w:val="single" w:sz="4" w:space="0" w:color="auto"/>
              <w:bottom w:val="nil"/>
              <w:right w:val="single" w:sz="4" w:space="0" w:color="auto"/>
            </w:tcBorders>
            <w:vAlign w:val="center"/>
          </w:tcPr>
          <w:p w14:paraId="66CDC746" w14:textId="04A81F9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6.1</w:t>
            </w:r>
          </w:p>
        </w:tc>
        <w:tc>
          <w:tcPr>
            <w:tcW w:w="566" w:type="dxa"/>
            <w:tcBorders>
              <w:top w:val="nil"/>
              <w:left w:val="single" w:sz="4" w:space="0" w:color="auto"/>
              <w:bottom w:val="nil"/>
              <w:right w:val="single" w:sz="4" w:space="0" w:color="auto"/>
            </w:tcBorders>
            <w:vAlign w:val="center"/>
          </w:tcPr>
          <w:p w14:paraId="7F62C03D" w14:textId="40D06A6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6.1</w:t>
            </w:r>
          </w:p>
        </w:tc>
        <w:tc>
          <w:tcPr>
            <w:tcW w:w="566" w:type="dxa"/>
            <w:tcBorders>
              <w:top w:val="nil"/>
              <w:left w:val="single" w:sz="4" w:space="0" w:color="auto"/>
              <w:bottom w:val="nil"/>
              <w:right w:val="single" w:sz="4" w:space="0" w:color="auto"/>
            </w:tcBorders>
            <w:vAlign w:val="center"/>
          </w:tcPr>
          <w:p w14:paraId="0A75CF03" w14:textId="168DB72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6.4</w:t>
            </w:r>
          </w:p>
        </w:tc>
        <w:tc>
          <w:tcPr>
            <w:tcW w:w="566" w:type="dxa"/>
            <w:tcBorders>
              <w:top w:val="nil"/>
              <w:left w:val="single" w:sz="4" w:space="0" w:color="auto"/>
              <w:bottom w:val="nil"/>
              <w:right w:val="single" w:sz="4" w:space="0" w:color="auto"/>
            </w:tcBorders>
            <w:vAlign w:val="center"/>
          </w:tcPr>
          <w:p w14:paraId="64935A76" w14:textId="55B7F13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6.4</w:t>
            </w:r>
          </w:p>
        </w:tc>
        <w:tc>
          <w:tcPr>
            <w:tcW w:w="566" w:type="dxa"/>
            <w:tcBorders>
              <w:top w:val="nil"/>
              <w:left w:val="single" w:sz="4" w:space="0" w:color="auto"/>
              <w:bottom w:val="nil"/>
              <w:right w:val="single" w:sz="4" w:space="0" w:color="auto"/>
            </w:tcBorders>
            <w:vAlign w:val="center"/>
          </w:tcPr>
          <w:p w14:paraId="04025FCD" w14:textId="0CAD9E9B"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6.3</w:t>
            </w:r>
          </w:p>
        </w:tc>
        <w:tc>
          <w:tcPr>
            <w:tcW w:w="566" w:type="dxa"/>
            <w:tcBorders>
              <w:top w:val="nil"/>
              <w:left w:val="single" w:sz="4" w:space="0" w:color="auto"/>
              <w:bottom w:val="nil"/>
              <w:right w:val="single" w:sz="4" w:space="0" w:color="auto"/>
            </w:tcBorders>
            <w:vAlign w:val="center"/>
          </w:tcPr>
          <w:p w14:paraId="6A21E368" w14:textId="7BAA48B1"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6.6</w:t>
            </w:r>
          </w:p>
        </w:tc>
        <w:tc>
          <w:tcPr>
            <w:tcW w:w="566" w:type="dxa"/>
            <w:tcBorders>
              <w:top w:val="nil"/>
              <w:left w:val="single" w:sz="4" w:space="0" w:color="auto"/>
              <w:bottom w:val="nil"/>
              <w:right w:val="single" w:sz="4" w:space="0" w:color="auto"/>
            </w:tcBorders>
          </w:tcPr>
          <w:p w14:paraId="311E05DE" w14:textId="4EB3AAD5"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w:t>
            </w:r>
          </w:p>
        </w:tc>
        <w:tc>
          <w:tcPr>
            <w:tcW w:w="566" w:type="dxa"/>
            <w:tcBorders>
              <w:top w:val="nil"/>
              <w:left w:val="single" w:sz="4" w:space="0" w:color="auto"/>
              <w:bottom w:val="nil"/>
              <w:right w:val="single" w:sz="4" w:space="0" w:color="auto"/>
            </w:tcBorders>
          </w:tcPr>
          <w:p w14:paraId="67D3DD81" w14:textId="5DAD82D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7.0</w:t>
            </w:r>
          </w:p>
        </w:tc>
        <w:tc>
          <w:tcPr>
            <w:tcW w:w="566" w:type="dxa"/>
            <w:tcBorders>
              <w:top w:val="nil"/>
              <w:left w:val="single" w:sz="4" w:space="0" w:color="auto"/>
              <w:bottom w:val="nil"/>
              <w:right w:val="single" w:sz="4" w:space="0" w:color="auto"/>
            </w:tcBorders>
          </w:tcPr>
          <w:p w14:paraId="45E57F1F" w14:textId="64828884"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7.2</w:t>
            </w:r>
          </w:p>
        </w:tc>
        <w:tc>
          <w:tcPr>
            <w:tcW w:w="566" w:type="dxa"/>
            <w:tcBorders>
              <w:top w:val="nil"/>
              <w:left w:val="single" w:sz="4" w:space="0" w:color="auto"/>
              <w:bottom w:val="nil"/>
              <w:right w:val="single" w:sz="4" w:space="0" w:color="auto"/>
            </w:tcBorders>
          </w:tcPr>
          <w:p w14:paraId="104A9943" w14:textId="7EBC122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6.8</w:t>
            </w:r>
          </w:p>
        </w:tc>
        <w:tc>
          <w:tcPr>
            <w:tcW w:w="565" w:type="dxa"/>
            <w:tcBorders>
              <w:top w:val="nil"/>
              <w:left w:val="single" w:sz="4" w:space="0" w:color="auto"/>
              <w:bottom w:val="nil"/>
              <w:right w:val="nil"/>
            </w:tcBorders>
          </w:tcPr>
          <w:p w14:paraId="18E66061" w14:textId="101273F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6.4</w:t>
            </w:r>
          </w:p>
        </w:tc>
        <w:tc>
          <w:tcPr>
            <w:tcW w:w="566" w:type="dxa"/>
            <w:tcBorders>
              <w:top w:val="nil"/>
              <w:left w:val="single" w:sz="4" w:space="0" w:color="auto"/>
              <w:bottom w:val="nil"/>
              <w:right w:val="single" w:sz="4" w:space="0" w:color="auto"/>
            </w:tcBorders>
          </w:tcPr>
          <w:p w14:paraId="590C3630" w14:textId="3026060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w:t>
            </w:r>
            <w:r>
              <w:rPr>
                <w:rFonts w:eastAsia="標楷體" w:hint="eastAsia"/>
                <w:sz w:val="20"/>
              </w:rPr>
              <w:t>0</w:t>
            </w:r>
          </w:p>
        </w:tc>
        <w:tc>
          <w:tcPr>
            <w:tcW w:w="1274" w:type="dxa"/>
            <w:tcBorders>
              <w:top w:val="nil"/>
              <w:left w:val="single" w:sz="4" w:space="0" w:color="auto"/>
              <w:bottom w:val="nil"/>
              <w:right w:val="nil"/>
            </w:tcBorders>
            <w:vAlign w:val="center"/>
          </w:tcPr>
          <w:p w14:paraId="4487BE2E" w14:textId="12CBC693" w:rsidR="00AD69BE" w:rsidRPr="00ED7C07" w:rsidRDefault="00AD69BE"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5</w:t>
            </w:r>
            <w:r>
              <w:rPr>
                <w:rFonts w:eastAsia="標楷體"/>
                <w:sz w:val="20"/>
              </w:rPr>
              <w:t>.9</w:t>
            </w:r>
            <w:r w:rsidRPr="00ED7C07">
              <w:rPr>
                <w:rFonts w:eastAsia="標楷體"/>
                <w:sz w:val="20"/>
              </w:rPr>
              <w:t>(↑</w:t>
            </w:r>
            <w:r>
              <w:rPr>
                <w:rFonts w:eastAsia="標楷體" w:hint="eastAsia"/>
                <w:sz w:val="20"/>
              </w:rPr>
              <w:t>0</w:t>
            </w:r>
            <w:r w:rsidRPr="00ED7C07">
              <w:rPr>
                <w:rFonts w:eastAsia="標楷體"/>
                <w:sz w:val="20"/>
              </w:rPr>
              <w:t>.</w:t>
            </w:r>
            <w:r>
              <w:rPr>
                <w:rFonts w:eastAsia="標楷體" w:hint="eastAsia"/>
                <w:sz w:val="20"/>
              </w:rPr>
              <w:t>1</w:t>
            </w:r>
            <w:r w:rsidRPr="00ED7C07">
              <w:rPr>
                <w:rFonts w:eastAsia="標楷體"/>
                <w:sz w:val="20"/>
              </w:rPr>
              <w:t>)</w:t>
            </w:r>
          </w:p>
        </w:tc>
      </w:tr>
      <w:tr w:rsidR="00AD69BE" w:rsidRPr="00ED7C07" w14:paraId="61C98B21" w14:textId="77777777" w:rsidTr="00AD69BE">
        <w:trPr>
          <w:cantSplit/>
          <w:trHeight w:val="320"/>
          <w:jc w:val="center"/>
        </w:trPr>
        <w:tc>
          <w:tcPr>
            <w:tcW w:w="998" w:type="dxa"/>
            <w:tcBorders>
              <w:top w:val="nil"/>
              <w:left w:val="nil"/>
              <w:bottom w:val="nil"/>
            </w:tcBorders>
          </w:tcPr>
          <w:p w14:paraId="2A08481E"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日本</w:t>
            </w:r>
          </w:p>
        </w:tc>
        <w:tc>
          <w:tcPr>
            <w:tcW w:w="564" w:type="dxa"/>
            <w:tcBorders>
              <w:top w:val="nil"/>
              <w:left w:val="single" w:sz="4" w:space="0" w:color="auto"/>
              <w:bottom w:val="nil"/>
              <w:right w:val="single" w:sz="4" w:space="0" w:color="auto"/>
            </w:tcBorders>
            <w:vAlign w:val="center"/>
          </w:tcPr>
          <w:p w14:paraId="1AC36A90" w14:textId="0427D19B"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w:t>
            </w:r>
            <w:r w:rsidR="00FD736F">
              <w:rPr>
                <w:rFonts w:eastAsia="標楷體"/>
                <w:sz w:val="20"/>
              </w:rPr>
              <w:t>8</w:t>
            </w:r>
          </w:p>
        </w:tc>
        <w:tc>
          <w:tcPr>
            <w:tcW w:w="566" w:type="dxa"/>
            <w:tcBorders>
              <w:top w:val="nil"/>
              <w:left w:val="single" w:sz="4" w:space="0" w:color="auto"/>
              <w:bottom w:val="nil"/>
              <w:right w:val="single" w:sz="4" w:space="0" w:color="auto"/>
            </w:tcBorders>
            <w:vAlign w:val="center"/>
          </w:tcPr>
          <w:p w14:paraId="55DBCA9D" w14:textId="3F341B4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2.8</w:t>
            </w:r>
          </w:p>
        </w:tc>
        <w:tc>
          <w:tcPr>
            <w:tcW w:w="566" w:type="dxa"/>
            <w:tcBorders>
              <w:top w:val="nil"/>
              <w:left w:val="single" w:sz="4" w:space="0" w:color="auto"/>
              <w:bottom w:val="nil"/>
              <w:right w:val="single" w:sz="4" w:space="0" w:color="auto"/>
            </w:tcBorders>
            <w:vAlign w:val="center"/>
          </w:tcPr>
          <w:p w14:paraId="6BF8BAA1" w14:textId="4D0733C1"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566" w:type="dxa"/>
            <w:tcBorders>
              <w:top w:val="nil"/>
              <w:left w:val="single" w:sz="4" w:space="0" w:color="auto"/>
              <w:bottom w:val="nil"/>
              <w:right w:val="single" w:sz="4" w:space="0" w:color="auto"/>
            </w:tcBorders>
            <w:vAlign w:val="center"/>
          </w:tcPr>
          <w:p w14:paraId="401CAB46" w14:textId="28595F7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26E36EC7" w14:textId="07AFFE5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7E1D93AB" w14:textId="05BE4773"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3.1</w:t>
            </w:r>
          </w:p>
        </w:tc>
        <w:tc>
          <w:tcPr>
            <w:tcW w:w="566" w:type="dxa"/>
            <w:tcBorders>
              <w:top w:val="nil"/>
              <w:left w:val="single" w:sz="4" w:space="0" w:color="auto"/>
              <w:bottom w:val="nil"/>
              <w:right w:val="single" w:sz="4" w:space="0" w:color="auto"/>
            </w:tcBorders>
            <w:vAlign w:val="center"/>
          </w:tcPr>
          <w:p w14:paraId="4FB6FCFC" w14:textId="6FC7BE72"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3A141EBF" w14:textId="5CE21A0B"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tcPr>
          <w:p w14:paraId="30EC5F01" w14:textId="690DF0C9"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2.8</w:t>
            </w:r>
          </w:p>
        </w:tc>
        <w:tc>
          <w:tcPr>
            <w:tcW w:w="566" w:type="dxa"/>
            <w:tcBorders>
              <w:top w:val="nil"/>
              <w:left w:val="single" w:sz="4" w:space="0" w:color="auto"/>
              <w:bottom w:val="nil"/>
              <w:right w:val="single" w:sz="4" w:space="0" w:color="auto"/>
            </w:tcBorders>
          </w:tcPr>
          <w:p w14:paraId="77056621" w14:textId="56DB3239"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566" w:type="dxa"/>
            <w:tcBorders>
              <w:top w:val="nil"/>
              <w:left w:val="single" w:sz="4" w:space="0" w:color="auto"/>
              <w:bottom w:val="nil"/>
              <w:right w:val="single" w:sz="4" w:space="0" w:color="auto"/>
            </w:tcBorders>
          </w:tcPr>
          <w:p w14:paraId="252BE5BE" w14:textId="3222A16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566" w:type="dxa"/>
            <w:tcBorders>
              <w:top w:val="nil"/>
              <w:left w:val="single" w:sz="4" w:space="0" w:color="auto"/>
              <w:bottom w:val="nil"/>
              <w:right w:val="single" w:sz="4" w:space="0" w:color="auto"/>
            </w:tcBorders>
          </w:tcPr>
          <w:p w14:paraId="20197747" w14:textId="7597C1F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2.6</w:t>
            </w:r>
          </w:p>
        </w:tc>
        <w:tc>
          <w:tcPr>
            <w:tcW w:w="565" w:type="dxa"/>
            <w:tcBorders>
              <w:top w:val="nil"/>
              <w:left w:val="single" w:sz="4" w:space="0" w:color="auto"/>
              <w:bottom w:val="nil"/>
              <w:right w:val="nil"/>
            </w:tcBorders>
          </w:tcPr>
          <w:p w14:paraId="0C019CB0" w14:textId="6FBB023E" w:rsidR="00AD69BE" w:rsidRPr="00ED7C07" w:rsidRDefault="00FD736F"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566" w:type="dxa"/>
            <w:tcBorders>
              <w:top w:val="nil"/>
              <w:left w:val="single" w:sz="4" w:space="0" w:color="auto"/>
              <w:bottom w:val="nil"/>
              <w:right w:val="single" w:sz="4" w:space="0" w:color="auto"/>
            </w:tcBorders>
          </w:tcPr>
          <w:p w14:paraId="34E4C0C3" w14:textId="2B5DCC8E" w:rsidR="00AD69BE" w:rsidRPr="00ED7C07" w:rsidRDefault="00FD736F"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3.0</w:t>
            </w:r>
          </w:p>
        </w:tc>
        <w:tc>
          <w:tcPr>
            <w:tcW w:w="1274" w:type="dxa"/>
            <w:tcBorders>
              <w:top w:val="nil"/>
              <w:left w:val="single" w:sz="4" w:space="0" w:color="auto"/>
              <w:bottom w:val="nil"/>
              <w:right w:val="nil"/>
            </w:tcBorders>
            <w:vAlign w:val="center"/>
          </w:tcPr>
          <w:p w14:paraId="46C3D4DA" w14:textId="34CEE608" w:rsidR="00AD69BE" w:rsidRPr="00ED7C07" w:rsidRDefault="00AD69BE" w:rsidP="00FD736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w:t>
            </w:r>
            <w:r w:rsidR="00FD736F">
              <w:rPr>
                <w:rFonts w:eastAsia="標楷體" w:hint="eastAsia"/>
                <w:sz w:val="20"/>
              </w:rPr>
              <w:t>8</w:t>
            </w:r>
            <w:r w:rsidRPr="00ED7C07">
              <w:rPr>
                <w:rFonts w:eastAsia="標楷體"/>
                <w:sz w:val="20"/>
              </w:rPr>
              <w:t>(↑0.</w:t>
            </w:r>
            <w:r w:rsidR="00FD736F">
              <w:rPr>
                <w:rFonts w:eastAsia="標楷體"/>
                <w:sz w:val="20"/>
              </w:rPr>
              <w:t>2</w:t>
            </w:r>
            <w:r w:rsidRPr="00ED7C07">
              <w:rPr>
                <w:rFonts w:eastAsia="標楷體"/>
                <w:sz w:val="20"/>
              </w:rPr>
              <w:t>)</w:t>
            </w:r>
          </w:p>
        </w:tc>
      </w:tr>
      <w:tr w:rsidR="00AD69BE" w:rsidRPr="00ED7C07" w14:paraId="2A337EC5" w14:textId="77777777" w:rsidTr="00AD69BE">
        <w:trPr>
          <w:cantSplit/>
          <w:trHeight w:val="320"/>
          <w:jc w:val="center"/>
        </w:trPr>
        <w:tc>
          <w:tcPr>
            <w:tcW w:w="998" w:type="dxa"/>
            <w:tcBorders>
              <w:top w:val="nil"/>
              <w:left w:val="nil"/>
              <w:bottom w:val="nil"/>
            </w:tcBorders>
          </w:tcPr>
          <w:p w14:paraId="0BEB6C53"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南韓</w:t>
            </w:r>
          </w:p>
        </w:tc>
        <w:tc>
          <w:tcPr>
            <w:tcW w:w="564" w:type="dxa"/>
            <w:tcBorders>
              <w:top w:val="nil"/>
              <w:left w:val="single" w:sz="4" w:space="0" w:color="auto"/>
              <w:bottom w:val="nil"/>
              <w:right w:val="single" w:sz="4" w:space="0" w:color="auto"/>
            </w:tcBorders>
            <w:vAlign w:val="center"/>
          </w:tcPr>
          <w:p w14:paraId="61A75EE1" w14:textId="1CBA5782"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4.3</w:t>
            </w:r>
          </w:p>
        </w:tc>
        <w:tc>
          <w:tcPr>
            <w:tcW w:w="566" w:type="dxa"/>
            <w:tcBorders>
              <w:top w:val="nil"/>
              <w:left w:val="single" w:sz="4" w:space="0" w:color="auto"/>
              <w:bottom w:val="nil"/>
              <w:right w:val="single" w:sz="4" w:space="0" w:color="auto"/>
            </w:tcBorders>
            <w:vAlign w:val="center"/>
          </w:tcPr>
          <w:p w14:paraId="6CEFB673" w14:textId="33BBE3DA"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43375C61" w14:textId="4A2102ED"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4.1</w:t>
            </w:r>
          </w:p>
        </w:tc>
        <w:tc>
          <w:tcPr>
            <w:tcW w:w="566" w:type="dxa"/>
            <w:tcBorders>
              <w:top w:val="nil"/>
              <w:left w:val="single" w:sz="4" w:space="0" w:color="auto"/>
              <w:bottom w:val="nil"/>
              <w:right w:val="single" w:sz="4" w:space="0" w:color="auto"/>
            </w:tcBorders>
            <w:vAlign w:val="center"/>
          </w:tcPr>
          <w:p w14:paraId="3DDFBFCB" w14:textId="6F7A2B0A"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3.3</w:t>
            </w:r>
          </w:p>
        </w:tc>
        <w:tc>
          <w:tcPr>
            <w:tcW w:w="566" w:type="dxa"/>
            <w:tcBorders>
              <w:top w:val="nil"/>
              <w:left w:val="single" w:sz="4" w:space="0" w:color="auto"/>
              <w:bottom w:val="nil"/>
              <w:right w:val="single" w:sz="4" w:space="0" w:color="auto"/>
            </w:tcBorders>
            <w:vAlign w:val="center"/>
          </w:tcPr>
          <w:p w14:paraId="4BCD9E52" w14:textId="3CD222E2"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566" w:type="dxa"/>
            <w:tcBorders>
              <w:top w:val="nil"/>
              <w:left w:val="single" w:sz="4" w:space="0" w:color="auto"/>
              <w:bottom w:val="nil"/>
              <w:right w:val="single" w:sz="4" w:space="0" w:color="auto"/>
            </w:tcBorders>
            <w:vAlign w:val="center"/>
          </w:tcPr>
          <w:p w14:paraId="2A3F85E2" w14:textId="64910281"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61FFFDA0" w14:textId="2A19F6D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34B1CAC0" w14:textId="41205A9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4.5</w:t>
            </w:r>
          </w:p>
        </w:tc>
        <w:tc>
          <w:tcPr>
            <w:tcW w:w="566" w:type="dxa"/>
            <w:tcBorders>
              <w:top w:val="nil"/>
              <w:left w:val="single" w:sz="4" w:space="0" w:color="auto"/>
              <w:bottom w:val="nil"/>
              <w:right w:val="single" w:sz="4" w:space="0" w:color="auto"/>
            </w:tcBorders>
          </w:tcPr>
          <w:p w14:paraId="23BC099C" w14:textId="1141538A"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566" w:type="dxa"/>
            <w:tcBorders>
              <w:top w:val="nil"/>
              <w:left w:val="single" w:sz="4" w:space="0" w:color="auto"/>
              <w:bottom w:val="nil"/>
              <w:right w:val="single" w:sz="4" w:space="0" w:color="auto"/>
            </w:tcBorders>
          </w:tcPr>
          <w:p w14:paraId="7FC961B0" w14:textId="122E9D71"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5.4</w:t>
            </w:r>
          </w:p>
        </w:tc>
        <w:tc>
          <w:tcPr>
            <w:tcW w:w="566" w:type="dxa"/>
            <w:tcBorders>
              <w:top w:val="nil"/>
              <w:left w:val="single" w:sz="4" w:space="0" w:color="auto"/>
              <w:bottom w:val="nil"/>
              <w:right w:val="single" w:sz="4" w:space="0" w:color="auto"/>
            </w:tcBorders>
          </w:tcPr>
          <w:p w14:paraId="6BB589BB" w14:textId="215AB665"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566" w:type="dxa"/>
            <w:tcBorders>
              <w:top w:val="nil"/>
              <w:left w:val="single" w:sz="4" w:space="0" w:color="auto"/>
              <w:bottom w:val="nil"/>
              <w:right w:val="single" w:sz="4" w:space="0" w:color="auto"/>
            </w:tcBorders>
          </w:tcPr>
          <w:p w14:paraId="2E71C13F" w14:textId="3013F8F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3.9</w:t>
            </w:r>
          </w:p>
        </w:tc>
        <w:tc>
          <w:tcPr>
            <w:tcW w:w="565" w:type="dxa"/>
            <w:tcBorders>
              <w:top w:val="nil"/>
              <w:left w:val="single" w:sz="4" w:space="0" w:color="auto"/>
              <w:bottom w:val="nil"/>
              <w:right w:val="nil"/>
            </w:tcBorders>
          </w:tcPr>
          <w:p w14:paraId="5D0F6088" w14:textId="0942DF05"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sidRPr="00ED7C07">
              <w:rPr>
                <w:rFonts w:eastAsia="標楷體" w:hint="eastAsia"/>
                <w:sz w:val="20"/>
              </w:rPr>
              <w:t>7</w:t>
            </w:r>
          </w:p>
        </w:tc>
        <w:tc>
          <w:tcPr>
            <w:tcW w:w="566" w:type="dxa"/>
            <w:tcBorders>
              <w:top w:val="nil"/>
              <w:left w:val="single" w:sz="4" w:space="0" w:color="auto"/>
              <w:bottom w:val="nil"/>
              <w:right w:val="single" w:sz="4" w:space="0" w:color="auto"/>
            </w:tcBorders>
          </w:tcPr>
          <w:p w14:paraId="31F728A9" w14:textId="53F65273"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sidR="00FD736F">
              <w:rPr>
                <w:rFonts w:eastAsia="標楷體" w:hint="eastAsia"/>
                <w:sz w:val="20"/>
              </w:rPr>
              <w:t>8</w:t>
            </w:r>
          </w:p>
        </w:tc>
        <w:tc>
          <w:tcPr>
            <w:tcW w:w="1274" w:type="dxa"/>
            <w:tcBorders>
              <w:top w:val="nil"/>
              <w:left w:val="single" w:sz="4" w:space="0" w:color="auto"/>
              <w:bottom w:val="nil"/>
              <w:right w:val="nil"/>
            </w:tcBorders>
            <w:vAlign w:val="center"/>
          </w:tcPr>
          <w:p w14:paraId="71DF9A68" w14:textId="5CE18192" w:rsidR="00AD69BE" w:rsidRPr="00ED7C07" w:rsidRDefault="00FD736F"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4.3(↓0.5</w:t>
            </w:r>
            <w:r w:rsidR="00AD69BE" w:rsidRPr="00ED7C07">
              <w:rPr>
                <w:rFonts w:eastAsia="標楷體"/>
                <w:sz w:val="20"/>
              </w:rPr>
              <w:t>)</w:t>
            </w:r>
          </w:p>
        </w:tc>
      </w:tr>
      <w:tr w:rsidR="00AD69BE" w:rsidRPr="00ED7C07" w14:paraId="0F60BCBE" w14:textId="77777777" w:rsidTr="00AD69BE">
        <w:trPr>
          <w:cantSplit/>
          <w:trHeight w:val="332"/>
          <w:jc w:val="center"/>
        </w:trPr>
        <w:tc>
          <w:tcPr>
            <w:tcW w:w="998" w:type="dxa"/>
            <w:tcBorders>
              <w:top w:val="nil"/>
              <w:left w:val="nil"/>
              <w:bottom w:val="nil"/>
            </w:tcBorders>
          </w:tcPr>
          <w:p w14:paraId="14931021"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新加坡</w:t>
            </w:r>
          </w:p>
        </w:tc>
        <w:tc>
          <w:tcPr>
            <w:tcW w:w="564" w:type="dxa"/>
            <w:tcBorders>
              <w:top w:val="nil"/>
              <w:left w:val="single" w:sz="4" w:space="0" w:color="auto"/>
              <w:bottom w:val="nil"/>
              <w:right w:val="single" w:sz="4" w:space="0" w:color="auto"/>
            </w:tcBorders>
            <w:vAlign w:val="center"/>
          </w:tcPr>
          <w:p w14:paraId="68DE7D2E" w14:textId="7777777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3A753A95" w14:textId="7DAC9EA4"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sidR="00FD736F">
              <w:rPr>
                <w:rFonts w:eastAsia="標楷體"/>
                <w:sz w:val="20"/>
              </w:rPr>
              <w:t>9</w:t>
            </w:r>
          </w:p>
        </w:tc>
        <w:tc>
          <w:tcPr>
            <w:tcW w:w="566" w:type="dxa"/>
            <w:tcBorders>
              <w:top w:val="nil"/>
              <w:left w:val="single" w:sz="4" w:space="0" w:color="auto"/>
              <w:bottom w:val="nil"/>
              <w:right w:val="single" w:sz="4" w:space="0" w:color="auto"/>
            </w:tcBorders>
            <w:vAlign w:val="center"/>
          </w:tcPr>
          <w:p w14:paraId="3E553D0C" w14:textId="7E58853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6713C3CF" w14:textId="7777777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7C4BBCDA" w14:textId="46E72215"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FD736F">
              <w:rPr>
                <w:rFonts w:eastAsia="標楷體"/>
                <w:sz w:val="20"/>
              </w:rPr>
              <w:t>8</w:t>
            </w:r>
          </w:p>
        </w:tc>
        <w:tc>
          <w:tcPr>
            <w:tcW w:w="566" w:type="dxa"/>
            <w:tcBorders>
              <w:top w:val="nil"/>
              <w:left w:val="single" w:sz="4" w:space="0" w:color="auto"/>
              <w:bottom w:val="nil"/>
              <w:right w:val="single" w:sz="4" w:space="0" w:color="auto"/>
            </w:tcBorders>
            <w:vAlign w:val="center"/>
          </w:tcPr>
          <w:p w14:paraId="0099038A" w14:textId="3BA9DB8D"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092980DB" w14:textId="7777777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1840FC1F" w14:textId="32F1CA6C"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4.4</w:t>
            </w:r>
          </w:p>
        </w:tc>
        <w:tc>
          <w:tcPr>
            <w:tcW w:w="566" w:type="dxa"/>
            <w:tcBorders>
              <w:top w:val="nil"/>
              <w:left w:val="single" w:sz="4" w:space="0" w:color="auto"/>
              <w:bottom w:val="nil"/>
              <w:right w:val="single" w:sz="4" w:space="0" w:color="auto"/>
            </w:tcBorders>
          </w:tcPr>
          <w:p w14:paraId="1014F6D6" w14:textId="00EF4EE8"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4.1</w:t>
            </w:r>
          </w:p>
        </w:tc>
        <w:tc>
          <w:tcPr>
            <w:tcW w:w="566" w:type="dxa"/>
            <w:tcBorders>
              <w:top w:val="nil"/>
              <w:left w:val="single" w:sz="4" w:space="0" w:color="auto"/>
              <w:bottom w:val="nil"/>
              <w:right w:val="single" w:sz="4" w:space="0" w:color="auto"/>
            </w:tcBorders>
          </w:tcPr>
          <w:p w14:paraId="0F4E291A" w14:textId="51EB675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tcPr>
          <w:p w14:paraId="448B92DD" w14:textId="7777777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tcPr>
          <w:p w14:paraId="398E0443" w14:textId="77B2BA33"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4.0</w:t>
            </w:r>
          </w:p>
        </w:tc>
        <w:tc>
          <w:tcPr>
            <w:tcW w:w="565" w:type="dxa"/>
            <w:tcBorders>
              <w:top w:val="nil"/>
              <w:left w:val="single" w:sz="4" w:space="0" w:color="auto"/>
              <w:bottom w:val="nil"/>
              <w:right w:val="nil"/>
            </w:tcBorders>
          </w:tcPr>
          <w:p w14:paraId="18464394" w14:textId="215EEE5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tcPr>
          <w:p w14:paraId="5A9B31F2" w14:textId="7777777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74" w:type="dxa"/>
            <w:tcBorders>
              <w:top w:val="nil"/>
              <w:left w:val="single" w:sz="4" w:space="0" w:color="auto"/>
              <w:bottom w:val="nil"/>
              <w:right w:val="nil"/>
            </w:tcBorders>
            <w:vAlign w:val="center"/>
          </w:tcPr>
          <w:p w14:paraId="0ED7FF10" w14:textId="7777777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sidRPr="00ED7C07">
              <w:rPr>
                <w:rFonts w:eastAsia="標楷體" w:hint="eastAsia"/>
                <w:sz w:val="20"/>
              </w:rPr>
              <w:t>3</w:t>
            </w:r>
            <w:r w:rsidRPr="00ED7C07">
              <w:rPr>
                <w:rFonts w:eastAsia="標楷體"/>
                <w:sz w:val="20"/>
              </w:rPr>
              <w:t>(↑</w:t>
            </w:r>
            <w:r w:rsidRPr="00ED7C07">
              <w:rPr>
                <w:rFonts w:eastAsia="標楷體" w:hint="eastAsia"/>
                <w:sz w:val="20"/>
              </w:rPr>
              <w:t>0</w:t>
            </w:r>
            <w:r w:rsidRPr="00ED7C07">
              <w:rPr>
                <w:rFonts w:eastAsia="標楷體"/>
                <w:sz w:val="20"/>
              </w:rPr>
              <w:t>.</w:t>
            </w:r>
            <w:r w:rsidRPr="00ED7C07">
              <w:rPr>
                <w:rFonts w:eastAsia="標楷體" w:hint="eastAsia"/>
                <w:sz w:val="20"/>
              </w:rPr>
              <w:t>7</w:t>
            </w:r>
            <w:r w:rsidRPr="00ED7C07">
              <w:rPr>
                <w:rFonts w:eastAsia="標楷體"/>
                <w:sz w:val="20"/>
              </w:rPr>
              <w:t>)</w:t>
            </w:r>
          </w:p>
        </w:tc>
      </w:tr>
      <w:tr w:rsidR="00AD69BE" w:rsidRPr="00ED7C07" w14:paraId="3AEF51D6" w14:textId="77777777" w:rsidTr="00AD69BE">
        <w:trPr>
          <w:cantSplit/>
          <w:trHeight w:val="320"/>
          <w:jc w:val="center"/>
        </w:trPr>
        <w:tc>
          <w:tcPr>
            <w:tcW w:w="998" w:type="dxa"/>
            <w:tcBorders>
              <w:top w:val="nil"/>
              <w:left w:val="nil"/>
              <w:bottom w:val="nil"/>
            </w:tcBorders>
          </w:tcPr>
          <w:p w14:paraId="0D3573C8"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美國</w:t>
            </w:r>
          </w:p>
        </w:tc>
        <w:tc>
          <w:tcPr>
            <w:tcW w:w="564" w:type="dxa"/>
            <w:tcBorders>
              <w:top w:val="nil"/>
              <w:left w:val="single" w:sz="4" w:space="0" w:color="auto"/>
              <w:bottom w:val="nil"/>
              <w:right w:val="single" w:sz="4" w:space="0" w:color="auto"/>
            </w:tcBorders>
            <w:vAlign w:val="center"/>
          </w:tcPr>
          <w:p w14:paraId="56A78051" w14:textId="1E9E1EE8"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13.3</w:t>
            </w:r>
          </w:p>
        </w:tc>
        <w:tc>
          <w:tcPr>
            <w:tcW w:w="566" w:type="dxa"/>
            <w:tcBorders>
              <w:top w:val="nil"/>
              <w:left w:val="single" w:sz="4" w:space="0" w:color="auto"/>
              <w:bottom w:val="nil"/>
              <w:right w:val="single" w:sz="4" w:space="0" w:color="auto"/>
            </w:tcBorders>
            <w:vAlign w:val="center"/>
          </w:tcPr>
          <w:p w14:paraId="72F29A42" w14:textId="33146A32"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11.1</w:t>
            </w:r>
          </w:p>
        </w:tc>
        <w:tc>
          <w:tcPr>
            <w:tcW w:w="566" w:type="dxa"/>
            <w:tcBorders>
              <w:top w:val="nil"/>
              <w:left w:val="single" w:sz="4" w:space="0" w:color="auto"/>
              <w:bottom w:val="nil"/>
              <w:right w:val="single" w:sz="4" w:space="0" w:color="auto"/>
            </w:tcBorders>
            <w:vAlign w:val="center"/>
          </w:tcPr>
          <w:p w14:paraId="6014D953" w14:textId="313AD7A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10.2</w:t>
            </w:r>
          </w:p>
        </w:tc>
        <w:tc>
          <w:tcPr>
            <w:tcW w:w="566" w:type="dxa"/>
            <w:tcBorders>
              <w:top w:val="nil"/>
              <w:left w:val="single" w:sz="4" w:space="0" w:color="auto"/>
              <w:bottom w:val="nil"/>
              <w:right w:val="single" w:sz="4" w:space="0" w:color="auto"/>
            </w:tcBorders>
            <w:vAlign w:val="center"/>
          </w:tcPr>
          <w:p w14:paraId="1AE22F07" w14:textId="39710E0C"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8.4</w:t>
            </w:r>
          </w:p>
        </w:tc>
        <w:tc>
          <w:tcPr>
            <w:tcW w:w="566" w:type="dxa"/>
            <w:tcBorders>
              <w:top w:val="nil"/>
              <w:left w:val="single" w:sz="4" w:space="0" w:color="auto"/>
              <w:bottom w:val="nil"/>
              <w:right w:val="single" w:sz="4" w:space="0" w:color="auto"/>
            </w:tcBorders>
            <w:vAlign w:val="center"/>
          </w:tcPr>
          <w:p w14:paraId="7232EC44" w14:textId="4134A20C"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7.8</w:t>
            </w:r>
          </w:p>
        </w:tc>
        <w:tc>
          <w:tcPr>
            <w:tcW w:w="566" w:type="dxa"/>
            <w:tcBorders>
              <w:top w:val="nil"/>
              <w:left w:val="single" w:sz="4" w:space="0" w:color="auto"/>
              <w:bottom w:val="nil"/>
              <w:right w:val="single" w:sz="4" w:space="0" w:color="auto"/>
            </w:tcBorders>
            <w:vAlign w:val="center"/>
          </w:tcPr>
          <w:p w14:paraId="269EECE8" w14:textId="1B398F5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6.9</w:t>
            </w:r>
          </w:p>
        </w:tc>
        <w:tc>
          <w:tcPr>
            <w:tcW w:w="566" w:type="dxa"/>
            <w:tcBorders>
              <w:top w:val="nil"/>
              <w:left w:val="single" w:sz="4" w:space="0" w:color="auto"/>
              <w:bottom w:val="nil"/>
              <w:right w:val="single" w:sz="4" w:space="0" w:color="auto"/>
            </w:tcBorders>
            <w:vAlign w:val="center"/>
          </w:tcPr>
          <w:p w14:paraId="39F35207" w14:textId="0A3C9C14"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6.7</w:t>
            </w:r>
          </w:p>
        </w:tc>
        <w:tc>
          <w:tcPr>
            <w:tcW w:w="566" w:type="dxa"/>
            <w:tcBorders>
              <w:top w:val="nil"/>
              <w:left w:val="single" w:sz="4" w:space="0" w:color="auto"/>
              <w:bottom w:val="nil"/>
              <w:right w:val="single" w:sz="4" w:space="0" w:color="auto"/>
            </w:tcBorders>
            <w:vAlign w:val="center"/>
          </w:tcPr>
          <w:p w14:paraId="469EB6E7" w14:textId="523C69D4"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6.7</w:t>
            </w:r>
          </w:p>
        </w:tc>
        <w:tc>
          <w:tcPr>
            <w:tcW w:w="566" w:type="dxa"/>
            <w:tcBorders>
              <w:top w:val="nil"/>
              <w:left w:val="single" w:sz="4" w:space="0" w:color="auto"/>
              <w:bottom w:val="nil"/>
              <w:right w:val="single" w:sz="4" w:space="0" w:color="auto"/>
            </w:tcBorders>
          </w:tcPr>
          <w:p w14:paraId="51DB8605" w14:textId="72B4DD8D"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8.1</w:t>
            </w:r>
          </w:p>
        </w:tc>
        <w:tc>
          <w:tcPr>
            <w:tcW w:w="566" w:type="dxa"/>
            <w:tcBorders>
              <w:top w:val="nil"/>
              <w:left w:val="single" w:sz="4" w:space="0" w:color="auto"/>
              <w:bottom w:val="nil"/>
              <w:right w:val="single" w:sz="4" w:space="0" w:color="auto"/>
            </w:tcBorders>
          </w:tcPr>
          <w:p w14:paraId="6DB1604E" w14:textId="1FA46DE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6.3</w:t>
            </w:r>
          </w:p>
        </w:tc>
        <w:tc>
          <w:tcPr>
            <w:tcW w:w="566" w:type="dxa"/>
            <w:tcBorders>
              <w:top w:val="nil"/>
              <w:left w:val="single" w:sz="4" w:space="0" w:color="auto"/>
              <w:bottom w:val="nil"/>
              <w:right w:val="single" w:sz="4" w:space="0" w:color="auto"/>
            </w:tcBorders>
          </w:tcPr>
          <w:p w14:paraId="48C87F28" w14:textId="0217E36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6.2</w:t>
            </w:r>
          </w:p>
        </w:tc>
        <w:tc>
          <w:tcPr>
            <w:tcW w:w="566" w:type="dxa"/>
            <w:tcBorders>
              <w:top w:val="nil"/>
              <w:left w:val="single" w:sz="4" w:space="0" w:color="auto"/>
              <w:bottom w:val="nil"/>
              <w:right w:val="single" w:sz="4" w:space="0" w:color="auto"/>
            </w:tcBorders>
          </w:tcPr>
          <w:p w14:paraId="4EC2EDE2" w14:textId="697B7C4B"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6.0</w:t>
            </w:r>
          </w:p>
        </w:tc>
        <w:tc>
          <w:tcPr>
            <w:tcW w:w="565" w:type="dxa"/>
            <w:tcBorders>
              <w:top w:val="nil"/>
              <w:left w:val="single" w:sz="4" w:space="0" w:color="auto"/>
              <w:bottom w:val="nil"/>
              <w:right w:val="nil"/>
            </w:tcBorders>
          </w:tcPr>
          <w:p w14:paraId="272CD477" w14:textId="415C4AF3"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w:t>
            </w:r>
            <w:r w:rsidRPr="00ED7C07">
              <w:rPr>
                <w:rFonts w:eastAsia="標楷體" w:hint="eastAsia"/>
                <w:sz w:val="20"/>
              </w:rPr>
              <w:t>1</w:t>
            </w:r>
          </w:p>
        </w:tc>
        <w:tc>
          <w:tcPr>
            <w:tcW w:w="566" w:type="dxa"/>
            <w:tcBorders>
              <w:top w:val="nil"/>
              <w:left w:val="single" w:sz="4" w:space="0" w:color="auto"/>
              <w:bottom w:val="nil"/>
              <w:right w:val="single" w:sz="4" w:space="0" w:color="auto"/>
            </w:tcBorders>
          </w:tcPr>
          <w:p w14:paraId="7DDF9924" w14:textId="288C7776" w:rsidR="00AD69BE" w:rsidRPr="00ED7C07" w:rsidRDefault="00104928"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5.8</w:t>
            </w:r>
          </w:p>
        </w:tc>
        <w:tc>
          <w:tcPr>
            <w:tcW w:w="1274" w:type="dxa"/>
            <w:tcBorders>
              <w:top w:val="nil"/>
              <w:left w:val="single" w:sz="4" w:space="0" w:color="auto"/>
              <w:bottom w:val="nil"/>
              <w:right w:val="nil"/>
            </w:tcBorders>
            <w:vAlign w:val="center"/>
          </w:tcPr>
          <w:p w14:paraId="0602F7F6" w14:textId="0914DC58" w:rsidR="00AD69BE" w:rsidRPr="00ED7C07" w:rsidRDefault="00AD69BE" w:rsidP="001049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1</w:t>
            </w:r>
            <w:r w:rsidR="00104928">
              <w:rPr>
                <w:rFonts w:eastAsia="標楷體"/>
                <w:sz w:val="20"/>
              </w:rPr>
              <w:t>3</w:t>
            </w:r>
            <w:r w:rsidR="00104928">
              <w:rPr>
                <w:rFonts w:eastAsia="標楷體" w:hint="eastAsia"/>
                <w:sz w:val="20"/>
              </w:rPr>
              <w:t>.3</w:t>
            </w:r>
            <w:r w:rsidRPr="00ED7C07">
              <w:rPr>
                <w:rFonts w:eastAsia="標楷體"/>
                <w:sz w:val="20"/>
              </w:rPr>
              <w:t>(↓</w:t>
            </w:r>
            <w:r w:rsidR="00104928">
              <w:rPr>
                <w:rFonts w:eastAsia="標楷體" w:hint="eastAsia"/>
                <w:sz w:val="20"/>
              </w:rPr>
              <w:t>7</w:t>
            </w:r>
            <w:r w:rsidRPr="00ED7C07">
              <w:rPr>
                <w:rFonts w:eastAsia="標楷體"/>
                <w:sz w:val="20"/>
              </w:rPr>
              <w:t>.</w:t>
            </w:r>
            <w:r w:rsidR="00104928">
              <w:rPr>
                <w:rFonts w:eastAsia="標楷體"/>
                <w:sz w:val="20"/>
              </w:rPr>
              <w:t>5</w:t>
            </w:r>
            <w:r w:rsidRPr="00ED7C07">
              <w:rPr>
                <w:rFonts w:eastAsia="標楷體"/>
                <w:sz w:val="20"/>
              </w:rPr>
              <w:t>)</w:t>
            </w:r>
          </w:p>
        </w:tc>
      </w:tr>
      <w:tr w:rsidR="00AD69BE" w:rsidRPr="00ED7C07" w14:paraId="5274061F" w14:textId="77777777" w:rsidTr="00AD69BE">
        <w:trPr>
          <w:cantSplit/>
          <w:trHeight w:val="320"/>
          <w:jc w:val="center"/>
        </w:trPr>
        <w:tc>
          <w:tcPr>
            <w:tcW w:w="998" w:type="dxa"/>
            <w:tcBorders>
              <w:top w:val="nil"/>
              <w:left w:val="nil"/>
              <w:bottom w:val="nil"/>
            </w:tcBorders>
          </w:tcPr>
          <w:p w14:paraId="0A2364CC"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加拿大</w:t>
            </w:r>
          </w:p>
        </w:tc>
        <w:tc>
          <w:tcPr>
            <w:tcW w:w="564" w:type="dxa"/>
            <w:tcBorders>
              <w:top w:val="nil"/>
              <w:left w:val="single" w:sz="4" w:space="0" w:color="auto"/>
              <w:bottom w:val="nil"/>
              <w:right w:val="single" w:sz="4" w:space="0" w:color="auto"/>
            </w:tcBorders>
            <w:vAlign w:val="center"/>
          </w:tcPr>
          <w:p w14:paraId="0ADEA8B9" w14:textId="0CB426D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13.7</w:t>
            </w:r>
          </w:p>
        </w:tc>
        <w:tc>
          <w:tcPr>
            <w:tcW w:w="566" w:type="dxa"/>
            <w:tcBorders>
              <w:top w:val="nil"/>
              <w:left w:val="single" w:sz="4" w:space="0" w:color="auto"/>
              <w:bottom w:val="nil"/>
              <w:right w:val="single" w:sz="4" w:space="0" w:color="auto"/>
            </w:tcBorders>
            <w:vAlign w:val="center"/>
          </w:tcPr>
          <w:p w14:paraId="1AFB870B" w14:textId="7643DD4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12.5</w:t>
            </w:r>
          </w:p>
        </w:tc>
        <w:tc>
          <w:tcPr>
            <w:tcW w:w="566" w:type="dxa"/>
            <w:tcBorders>
              <w:top w:val="nil"/>
              <w:left w:val="single" w:sz="4" w:space="0" w:color="auto"/>
              <w:bottom w:val="nil"/>
              <w:right w:val="single" w:sz="4" w:space="0" w:color="auto"/>
            </w:tcBorders>
            <w:vAlign w:val="center"/>
          </w:tcPr>
          <w:p w14:paraId="3E786F90" w14:textId="248CC35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10.9</w:t>
            </w:r>
          </w:p>
        </w:tc>
        <w:tc>
          <w:tcPr>
            <w:tcW w:w="566" w:type="dxa"/>
            <w:tcBorders>
              <w:top w:val="nil"/>
              <w:left w:val="single" w:sz="4" w:space="0" w:color="auto"/>
              <w:bottom w:val="nil"/>
              <w:right w:val="single" w:sz="4" w:space="0" w:color="auto"/>
            </w:tcBorders>
            <w:vAlign w:val="center"/>
          </w:tcPr>
          <w:p w14:paraId="2D5CB47D" w14:textId="472E8C4A"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10.2</w:t>
            </w:r>
          </w:p>
        </w:tc>
        <w:tc>
          <w:tcPr>
            <w:tcW w:w="566" w:type="dxa"/>
            <w:tcBorders>
              <w:top w:val="nil"/>
              <w:left w:val="single" w:sz="4" w:space="0" w:color="auto"/>
              <w:bottom w:val="nil"/>
              <w:right w:val="single" w:sz="4" w:space="0" w:color="auto"/>
            </w:tcBorders>
            <w:vAlign w:val="center"/>
          </w:tcPr>
          <w:p w14:paraId="5884FCB2" w14:textId="5FC8C8C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9.2</w:t>
            </w:r>
          </w:p>
        </w:tc>
        <w:tc>
          <w:tcPr>
            <w:tcW w:w="566" w:type="dxa"/>
            <w:tcBorders>
              <w:top w:val="nil"/>
              <w:left w:val="single" w:sz="4" w:space="0" w:color="auto"/>
              <w:bottom w:val="nil"/>
              <w:right w:val="single" w:sz="4" w:space="0" w:color="auto"/>
            </w:tcBorders>
            <w:vAlign w:val="center"/>
          </w:tcPr>
          <w:p w14:paraId="00DF17FA" w14:textId="34CA4DBC"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9.0</w:t>
            </w:r>
          </w:p>
        </w:tc>
        <w:tc>
          <w:tcPr>
            <w:tcW w:w="566" w:type="dxa"/>
            <w:tcBorders>
              <w:top w:val="nil"/>
              <w:left w:val="single" w:sz="4" w:space="0" w:color="auto"/>
              <w:bottom w:val="nil"/>
              <w:right w:val="single" w:sz="4" w:space="0" w:color="auto"/>
            </w:tcBorders>
            <w:vAlign w:val="center"/>
          </w:tcPr>
          <w:p w14:paraId="09A78719" w14:textId="5014F2EC"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8.6</w:t>
            </w:r>
          </w:p>
        </w:tc>
        <w:tc>
          <w:tcPr>
            <w:tcW w:w="566" w:type="dxa"/>
            <w:tcBorders>
              <w:top w:val="nil"/>
              <w:left w:val="single" w:sz="4" w:space="0" w:color="auto"/>
              <w:bottom w:val="nil"/>
              <w:right w:val="single" w:sz="4" w:space="0" w:color="auto"/>
            </w:tcBorders>
            <w:vAlign w:val="center"/>
          </w:tcPr>
          <w:p w14:paraId="7AF6832D" w14:textId="4EB8287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8.8</w:t>
            </w:r>
          </w:p>
        </w:tc>
        <w:tc>
          <w:tcPr>
            <w:tcW w:w="566" w:type="dxa"/>
            <w:tcBorders>
              <w:top w:val="nil"/>
              <w:left w:val="single" w:sz="4" w:space="0" w:color="auto"/>
              <w:bottom w:val="nil"/>
              <w:right w:val="single" w:sz="4" w:space="0" w:color="auto"/>
            </w:tcBorders>
          </w:tcPr>
          <w:p w14:paraId="5E134A6C" w14:textId="09F54A2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9.6</w:t>
            </w:r>
          </w:p>
        </w:tc>
        <w:tc>
          <w:tcPr>
            <w:tcW w:w="566" w:type="dxa"/>
            <w:tcBorders>
              <w:top w:val="nil"/>
              <w:left w:val="single" w:sz="4" w:space="0" w:color="auto"/>
              <w:bottom w:val="nil"/>
              <w:right w:val="single" w:sz="4" w:space="0" w:color="auto"/>
            </w:tcBorders>
          </w:tcPr>
          <w:p w14:paraId="251AF737" w14:textId="222B7E3C"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9.4</w:t>
            </w:r>
          </w:p>
        </w:tc>
        <w:tc>
          <w:tcPr>
            <w:tcW w:w="566" w:type="dxa"/>
            <w:tcBorders>
              <w:top w:val="nil"/>
              <w:left w:val="single" w:sz="4" w:space="0" w:color="auto"/>
              <w:bottom w:val="nil"/>
              <w:right w:val="single" w:sz="4" w:space="0" w:color="auto"/>
            </w:tcBorders>
          </w:tcPr>
          <w:p w14:paraId="168AB4A0" w14:textId="79968E1F"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8.2</w:t>
            </w:r>
          </w:p>
        </w:tc>
        <w:tc>
          <w:tcPr>
            <w:tcW w:w="566" w:type="dxa"/>
            <w:tcBorders>
              <w:top w:val="nil"/>
              <w:left w:val="single" w:sz="4" w:space="0" w:color="auto"/>
              <w:bottom w:val="nil"/>
              <w:right w:val="single" w:sz="4" w:space="0" w:color="auto"/>
            </w:tcBorders>
          </w:tcPr>
          <w:p w14:paraId="62402814" w14:textId="1FD742A9"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w:t>
            </w:r>
            <w:r w:rsidRPr="00ED7C07">
              <w:rPr>
                <w:rFonts w:eastAsia="標楷體" w:hint="eastAsia"/>
                <w:sz w:val="20"/>
              </w:rPr>
              <w:t>5</w:t>
            </w:r>
          </w:p>
        </w:tc>
        <w:tc>
          <w:tcPr>
            <w:tcW w:w="565" w:type="dxa"/>
            <w:tcBorders>
              <w:top w:val="nil"/>
              <w:left w:val="single" w:sz="4" w:space="0" w:color="auto"/>
              <w:bottom w:val="nil"/>
              <w:right w:val="nil"/>
            </w:tcBorders>
          </w:tcPr>
          <w:p w14:paraId="524E6BD2" w14:textId="2025099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8</w:t>
            </w:r>
            <w:r w:rsidRPr="00ED7C07">
              <w:rPr>
                <w:rFonts w:eastAsia="標楷體"/>
                <w:sz w:val="20"/>
              </w:rPr>
              <w:t>.</w:t>
            </w:r>
            <w:r w:rsidRPr="00ED7C07">
              <w:rPr>
                <w:rFonts w:eastAsia="標楷體" w:hint="eastAsia"/>
                <w:sz w:val="20"/>
              </w:rPr>
              <w:t>1</w:t>
            </w:r>
          </w:p>
        </w:tc>
        <w:tc>
          <w:tcPr>
            <w:tcW w:w="566" w:type="dxa"/>
            <w:tcBorders>
              <w:top w:val="nil"/>
              <w:left w:val="single" w:sz="4" w:space="0" w:color="auto"/>
              <w:bottom w:val="nil"/>
              <w:right w:val="single" w:sz="4" w:space="0" w:color="auto"/>
            </w:tcBorders>
          </w:tcPr>
          <w:p w14:paraId="258B27FD" w14:textId="78546AF4"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8</w:t>
            </w:r>
            <w:r w:rsidRPr="00ED7C07">
              <w:rPr>
                <w:rFonts w:eastAsia="標楷體"/>
                <w:sz w:val="20"/>
              </w:rPr>
              <w:t>.</w:t>
            </w:r>
            <w:r w:rsidR="00104928">
              <w:rPr>
                <w:rFonts w:eastAsia="標楷體" w:hint="eastAsia"/>
                <w:sz w:val="20"/>
              </w:rPr>
              <w:t>2</w:t>
            </w:r>
          </w:p>
        </w:tc>
        <w:tc>
          <w:tcPr>
            <w:tcW w:w="1274" w:type="dxa"/>
            <w:tcBorders>
              <w:top w:val="nil"/>
              <w:left w:val="single" w:sz="4" w:space="0" w:color="auto"/>
              <w:bottom w:val="nil"/>
              <w:right w:val="nil"/>
            </w:tcBorders>
            <w:vAlign w:val="center"/>
          </w:tcPr>
          <w:p w14:paraId="6689E070" w14:textId="1DC9EE9C"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13</w:t>
            </w:r>
            <w:r w:rsidRPr="00ED7C07">
              <w:rPr>
                <w:rFonts w:eastAsia="標楷體"/>
                <w:sz w:val="20"/>
              </w:rPr>
              <w:t>.</w:t>
            </w:r>
            <w:r w:rsidR="00104928">
              <w:rPr>
                <w:rFonts w:eastAsia="標楷體" w:hint="eastAsia"/>
                <w:sz w:val="20"/>
              </w:rPr>
              <w:t>7</w:t>
            </w:r>
            <w:r w:rsidRPr="00ED7C07">
              <w:rPr>
                <w:rFonts w:eastAsia="標楷體"/>
                <w:sz w:val="20"/>
              </w:rPr>
              <w:t>(↓</w:t>
            </w:r>
            <w:r w:rsidRPr="00ED7C07">
              <w:rPr>
                <w:rFonts w:eastAsia="標楷體" w:hint="eastAsia"/>
                <w:sz w:val="20"/>
              </w:rPr>
              <w:t>5</w:t>
            </w:r>
            <w:r w:rsidRPr="00ED7C07">
              <w:rPr>
                <w:rFonts w:eastAsia="標楷體"/>
                <w:sz w:val="20"/>
              </w:rPr>
              <w:t>.</w:t>
            </w:r>
            <w:r w:rsidR="00104928">
              <w:rPr>
                <w:rFonts w:eastAsia="標楷體" w:hint="eastAsia"/>
                <w:sz w:val="20"/>
              </w:rPr>
              <w:t>5</w:t>
            </w:r>
            <w:r w:rsidRPr="00ED7C07">
              <w:rPr>
                <w:rFonts w:eastAsia="標楷體"/>
                <w:sz w:val="20"/>
              </w:rPr>
              <w:t>)</w:t>
            </w:r>
          </w:p>
        </w:tc>
      </w:tr>
      <w:tr w:rsidR="00AD69BE" w:rsidRPr="00ED7C07" w14:paraId="46CC0A92" w14:textId="77777777" w:rsidTr="00AD69BE">
        <w:trPr>
          <w:cantSplit/>
          <w:trHeight w:val="345"/>
          <w:jc w:val="center"/>
        </w:trPr>
        <w:tc>
          <w:tcPr>
            <w:tcW w:w="998" w:type="dxa"/>
            <w:tcBorders>
              <w:top w:val="nil"/>
              <w:left w:val="nil"/>
              <w:bottom w:val="single" w:sz="4" w:space="0" w:color="auto"/>
            </w:tcBorders>
          </w:tcPr>
          <w:p w14:paraId="481BC082" w14:textId="77777777" w:rsidR="00AD69BE" w:rsidRPr="00ED7C07" w:rsidRDefault="00AD69BE"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德國</w:t>
            </w:r>
          </w:p>
        </w:tc>
        <w:tc>
          <w:tcPr>
            <w:tcW w:w="564" w:type="dxa"/>
            <w:tcBorders>
              <w:top w:val="nil"/>
              <w:left w:val="single" w:sz="4" w:space="0" w:color="auto"/>
              <w:bottom w:val="single" w:sz="4" w:space="0" w:color="auto"/>
              <w:right w:val="single" w:sz="4" w:space="0" w:color="auto"/>
            </w:tcBorders>
            <w:vAlign w:val="center"/>
          </w:tcPr>
          <w:p w14:paraId="6BB50E9F" w14:textId="47ECADAE"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single" w:sz="4" w:space="0" w:color="auto"/>
              <w:right w:val="single" w:sz="4" w:space="0" w:color="auto"/>
            </w:tcBorders>
            <w:vAlign w:val="center"/>
          </w:tcPr>
          <w:p w14:paraId="1BFEC9F9" w14:textId="5DCFDA47"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4.3</w:t>
            </w:r>
          </w:p>
        </w:tc>
        <w:tc>
          <w:tcPr>
            <w:tcW w:w="566" w:type="dxa"/>
            <w:tcBorders>
              <w:top w:val="nil"/>
              <w:left w:val="single" w:sz="4" w:space="0" w:color="auto"/>
              <w:bottom w:val="single" w:sz="4" w:space="0" w:color="auto"/>
              <w:right w:val="single" w:sz="4" w:space="0" w:color="auto"/>
            </w:tcBorders>
            <w:vAlign w:val="center"/>
          </w:tcPr>
          <w:p w14:paraId="189711A1" w14:textId="09F5CF7B"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4.4</w:t>
            </w:r>
          </w:p>
        </w:tc>
        <w:tc>
          <w:tcPr>
            <w:tcW w:w="566" w:type="dxa"/>
            <w:tcBorders>
              <w:top w:val="nil"/>
              <w:left w:val="single" w:sz="4" w:space="0" w:color="auto"/>
              <w:bottom w:val="single" w:sz="4" w:space="0" w:color="auto"/>
              <w:right w:val="single" w:sz="4" w:space="0" w:color="auto"/>
            </w:tcBorders>
            <w:vAlign w:val="center"/>
          </w:tcPr>
          <w:p w14:paraId="768BFB7E" w14:textId="3625549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4.5</w:t>
            </w:r>
          </w:p>
        </w:tc>
        <w:tc>
          <w:tcPr>
            <w:tcW w:w="566" w:type="dxa"/>
            <w:tcBorders>
              <w:top w:val="nil"/>
              <w:left w:val="single" w:sz="4" w:space="0" w:color="auto"/>
              <w:bottom w:val="single" w:sz="4" w:space="0" w:color="auto"/>
              <w:right w:val="single" w:sz="4" w:space="0" w:color="auto"/>
            </w:tcBorders>
            <w:vAlign w:val="center"/>
          </w:tcPr>
          <w:p w14:paraId="733BFED7" w14:textId="5129D89A"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4.5</w:t>
            </w:r>
          </w:p>
        </w:tc>
        <w:tc>
          <w:tcPr>
            <w:tcW w:w="566" w:type="dxa"/>
            <w:tcBorders>
              <w:top w:val="nil"/>
              <w:left w:val="single" w:sz="4" w:space="0" w:color="auto"/>
              <w:bottom w:val="single" w:sz="4" w:space="0" w:color="auto"/>
              <w:right w:val="single" w:sz="4" w:space="0" w:color="auto"/>
            </w:tcBorders>
            <w:vAlign w:val="center"/>
          </w:tcPr>
          <w:p w14:paraId="5FAC77DD" w14:textId="4D675FF0"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4.5</w:t>
            </w:r>
          </w:p>
        </w:tc>
        <w:tc>
          <w:tcPr>
            <w:tcW w:w="566" w:type="dxa"/>
            <w:tcBorders>
              <w:top w:val="nil"/>
              <w:left w:val="single" w:sz="4" w:space="0" w:color="auto"/>
              <w:bottom w:val="single" w:sz="4" w:space="0" w:color="auto"/>
              <w:right w:val="single" w:sz="4" w:space="0" w:color="auto"/>
            </w:tcBorders>
            <w:vAlign w:val="center"/>
          </w:tcPr>
          <w:p w14:paraId="767F3991" w14:textId="11D86BC8"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4.6</w:t>
            </w:r>
          </w:p>
        </w:tc>
        <w:tc>
          <w:tcPr>
            <w:tcW w:w="566" w:type="dxa"/>
            <w:tcBorders>
              <w:top w:val="nil"/>
              <w:left w:val="single" w:sz="4" w:space="0" w:color="auto"/>
              <w:bottom w:val="single" w:sz="4" w:space="0" w:color="auto"/>
              <w:right w:val="single" w:sz="4" w:space="0" w:color="auto"/>
            </w:tcBorders>
            <w:vAlign w:val="center"/>
          </w:tcPr>
          <w:p w14:paraId="09D0592E" w14:textId="36AB9938"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4.6</w:t>
            </w:r>
          </w:p>
        </w:tc>
        <w:tc>
          <w:tcPr>
            <w:tcW w:w="566" w:type="dxa"/>
            <w:tcBorders>
              <w:top w:val="nil"/>
              <w:left w:val="single" w:sz="4" w:space="0" w:color="auto"/>
              <w:bottom w:val="single" w:sz="4" w:space="0" w:color="auto"/>
              <w:right w:val="single" w:sz="4" w:space="0" w:color="auto"/>
            </w:tcBorders>
          </w:tcPr>
          <w:p w14:paraId="18F9E399" w14:textId="7021D0B5"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single" w:sz="4" w:space="0" w:color="auto"/>
              <w:right w:val="single" w:sz="4" w:space="0" w:color="auto"/>
            </w:tcBorders>
          </w:tcPr>
          <w:p w14:paraId="459D2CAA" w14:textId="2012A94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sidR="00104928">
              <w:rPr>
                <w:rFonts w:eastAsia="標楷體"/>
                <w:sz w:val="20"/>
              </w:rPr>
              <w:t>5</w:t>
            </w:r>
          </w:p>
        </w:tc>
        <w:tc>
          <w:tcPr>
            <w:tcW w:w="566" w:type="dxa"/>
            <w:tcBorders>
              <w:top w:val="nil"/>
              <w:left w:val="single" w:sz="4" w:space="0" w:color="auto"/>
              <w:bottom w:val="single" w:sz="4" w:space="0" w:color="auto"/>
              <w:right w:val="single" w:sz="4" w:space="0" w:color="auto"/>
            </w:tcBorders>
          </w:tcPr>
          <w:p w14:paraId="39C7458F" w14:textId="1D4A697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4.5</w:t>
            </w:r>
          </w:p>
        </w:tc>
        <w:tc>
          <w:tcPr>
            <w:tcW w:w="566" w:type="dxa"/>
            <w:tcBorders>
              <w:top w:val="nil"/>
              <w:left w:val="single" w:sz="4" w:space="0" w:color="auto"/>
              <w:bottom w:val="single" w:sz="4" w:space="0" w:color="auto"/>
              <w:right w:val="single" w:sz="4" w:space="0" w:color="auto"/>
            </w:tcBorders>
          </w:tcPr>
          <w:p w14:paraId="2CC44396" w14:textId="4ABC9CB2"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4.5</w:t>
            </w:r>
          </w:p>
        </w:tc>
        <w:tc>
          <w:tcPr>
            <w:tcW w:w="565" w:type="dxa"/>
            <w:tcBorders>
              <w:top w:val="nil"/>
              <w:left w:val="single" w:sz="4" w:space="0" w:color="auto"/>
              <w:bottom w:val="single" w:sz="4" w:space="0" w:color="auto"/>
              <w:right w:val="nil"/>
            </w:tcBorders>
          </w:tcPr>
          <w:p w14:paraId="006193A8" w14:textId="6D83E821" w:rsidR="00AD69BE" w:rsidRPr="00ED7C07" w:rsidRDefault="00104928"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4.4</w:t>
            </w:r>
          </w:p>
        </w:tc>
        <w:tc>
          <w:tcPr>
            <w:tcW w:w="566" w:type="dxa"/>
            <w:tcBorders>
              <w:top w:val="nil"/>
              <w:left w:val="single" w:sz="4" w:space="0" w:color="auto"/>
              <w:bottom w:val="single" w:sz="4" w:space="0" w:color="auto"/>
              <w:right w:val="single" w:sz="4" w:space="0" w:color="auto"/>
            </w:tcBorders>
          </w:tcPr>
          <w:p w14:paraId="3A6A566B" w14:textId="6A31C856" w:rsidR="00AD69BE" w:rsidRPr="00ED7C07" w:rsidRDefault="00AD69BE"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w:t>
            </w:r>
          </w:p>
        </w:tc>
        <w:tc>
          <w:tcPr>
            <w:tcW w:w="1274" w:type="dxa"/>
            <w:tcBorders>
              <w:top w:val="nil"/>
              <w:left w:val="single" w:sz="4" w:space="0" w:color="auto"/>
              <w:bottom w:val="single" w:sz="4" w:space="0" w:color="auto"/>
              <w:right w:val="nil"/>
            </w:tcBorders>
            <w:vAlign w:val="center"/>
          </w:tcPr>
          <w:p w14:paraId="1C821E2B" w14:textId="2E9F120E" w:rsidR="00AD69BE" w:rsidRPr="00ED7C07" w:rsidRDefault="00104928"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4.0</w:t>
            </w:r>
            <w:r w:rsidR="00AD69BE" w:rsidRPr="00ED7C07">
              <w:rPr>
                <w:rFonts w:eastAsia="標楷體"/>
                <w:sz w:val="20"/>
              </w:rPr>
              <w:t>(↑0.</w:t>
            </w:r>
            <w:r>
              <w:rPr>
                <w:rFonts w:eastAsia="標楷體" w:hint="eastAsia"/>
                <w:sz w:val="20"/>
              </w:rPr>
              <w:t>4</w:t>
            </w:r>
            <w:r w:rsidR="00AD69BE" w:rsidRPr="00ED7C07">
              <w:rPr>
                <w:rFonts w:eastAsia="標楷體"/>
                <w:sz w:val="20"/>
              </w:rPr>
              <w:t>)</w:t>
            </w:r>
          </w:p>
        </w:tc>
      </w:tr>
    </w:tbl>
    <w:p w14:paraId="1CBE70A9" w14:textId="77777777" w:rsidR="00D531FD" w:rsidRPr="00ED7C07" w:rsidRDefault="00D531FD" w:rsidP="00D531FD">
      <w:pPr>
        <w:widowControl/>
        <w:snapToGrid w:val="0"/>
        <w:spacing w:line="320" w:lineRule="atLeast"/>
        <w:ind w:leftChars="-177" w:left="2" w:right="250" w:hangingChars="194" w:hanging="427"/>
        <w:jc w:val="both"/>
        <w:rPr>
          <w:rFonts w:eastAsia="標楷體"/>
          <w:kern w:val="0"/>
          <w:sz w:val="22"/>
          <w:szCs w:val="22"/>
        </w:rPr>
      </w:pPr>
      <w:r w:rsidRPr="00ED7C07">
        <w:rPr>
          <w:rFonts w:eastAsia="標楷體"/>
          <w:kern w:val="0"/>
          <w:sz w:val="22"/>
          <w:szCs w:val="22"/>
        </w:rPr>
        <w:t>註：</w:t>
      </w:r>
      <w:r w:rsidRPr="00ED7C07">
        <w:rPr>
          <w:rFonts w:eastAsia="標楷體"/>
          <w:kern w:val="0"/>
          <w:sz w:val="22"/>
          <w:szCs w:val="22"/>
        </w:rPr>
        <w:t>1.</w:t>
      </w:r>
      <w:r w:rsidRPr="00ED7C07">
        <w:rPr>
          <w:rFonts w:eastAsia="標楷體"/>
          <w:kern w:val="0"/>
          <w:sz w:val="22"/>
          <w:szCs w:val="22"/>
        </w:rPr>
        <w:t>各國失業率為季節調整後資料。</w:t>
      </w:r>
      <w:r w:rsidRPr="00ED7C07">
        <w:rPr>
          <w:rFonts w:eastAsia="標楷體"/>
          <w:sz w:val="22"/>
          <w:szCs w:val="22"/>
        </w:rPr>
        <w:t xml:space="preserve"> </w:t>
      </w:r>
    </w:p>
    <w:p w14:paraId="50F4D344" w14:textId="77777777" w:rsidR="00D531FD" w:rsidRPr="00ED7C07" w:rsidRDefault="00D531FD" w:rsidP="00D531FD">
      <w:pPr>
        <w:widowControl/>
        <w:snapToGrid w:val="0"/>
        <w:spacing w:line="320" w:lineRule="atLeast"/>
        <w:ind w:leftChars="24" w:left="342" w:right="249" w:hangingChars="129" w:hanging="284"/>
        <w:jc w:val="both"/>
        <w:rPr>
          <w:rFonts w:eastAsia="標楷體"/>
          <w:kern w:val="0"/>
          <w:sz w:val="22"/>
          <w:szCs w:val="22"/>
        </w:rPr>
      </w:pPr>
      <w:r w:rsidRPr="00ED7C07">
        <w:rPr>
          <w:rFonts w:eastAsia="標楷體"/>
          <w:kern w:val="0"/>
          <w:sz w:val="22"/>
          <w:szCs w:val="22"/>
        </w:rPr>
        <w:t>2.</w:t>
      </w:r>
      <w:r w:rsidRPr="00ED7C07">
        <w:rPr>
          <w:rFonts w:eastAsia="標楷體"/>
          <w:kern w:val="0"/>
          <w:sz w:val="22"/>
          <w:szCs w:val="22"/>
        </w:rPr>
        <w:t>香港失業率係</w:t>
      </w:r>
      <w:r w:rsidRPr="00ED7C07">
        <w:rPr>
          <w:rFonts w:eastAsia="標楷體"/>
          <w:kern w:val="0"/>
          <w:sz w:val="22"/>
          <w:szCs w:val="22"/>
        </w:rPr>
        <w:t>3</w:t>
      </w:r>
      <w:r w:rsidRPr="00ED7C07">
        <w:rPr>
          <w:rFonts w:eastAsia="標楷體"/>
          <w:kern w:val="0"/>
          <w:sz w:val="22"/>
          <w:szCs w:val="22"/>
        </w:rPr>
        <w:t>個月平均值。</w:t>
      </w:r>
      <w:r w:rsidRPr="00ED7C07">
        <w:rPr>
          <w:rFonts w:eastAsia="標楷體"/>
          <w:kern w:val="0"/>
          <w:sz w:val="22"/>
          <w:szCs w:val="22"/>
        </w:rPr>
        <w:t xml:space="preserve"> </w:t>
      </w:r>
    </w:p>
    <w:p w14:paraId="5B59C9AB" w14:textId="77777777" w:rsidR="00D531FD" w:rsidRPr="00ED7C07" w:rsidRDefault="00D531FD" w:rsidP="00D531FD">
      <w:pPr>
        <w:widowControl/>
        <w:snapToGrid w:val="0"/>
        <w:spacing w:line="320" w:lineRule="atLeast"/>
        <w:ind w:leftChars="24" w:left="342" w:right="249" w:hangingChars="129" w:hanging="284"/>
        <w:jc w:val="both"/>
        <w:rPr>
          <w:rFonts w:eastAsia="標楷體*.灦.."/>
          <w:sz w:val="16"/>
          <w:szCs w:val="16"/>
        </w:rPr>
      </w:pPr>
      <w:r w:rsidRPr="00ED7C07">
        <w:rPr>
          <w:rFonts w:eastAsia="標楷體"/>
          <w:kern w:val="0"/>
          <w:sz w:val="22"/>
          <w:szCs w:val="22"/>
        </w:rPr>
        <w:t>3.</w:t>
      </w:r>
      <w:r w:rsidRPr="00ED7C07">
        <w:rPr>
          <w:rFonts w:eastAsia="標楷體"/>
          <w:kern w:val="0"/>
          <w:sz w:val="22"/>
          <w:szCs w:val="22"/>
        </w:rPr>
        <w:t>新加坡</w:t>
      </w:r>
      <w:r w:rsidRPr="00ED7C07">
        <w:rPr>
          <w:rFonts w:eastAsia="標楷體"/>
          <w:sz w:val="22"/>
          <w:szCs w:val="22"/>
        </w:rPr>
        <w:t>失業率係不含外籍就業者在內之居民失業率。</w:t>
      </w:r>
    </w:p>
    <w:p w14:paraId="4A49EF79" w14:textId="77777777" w:rsidR="00C67C30" w:rsidRDefault="00D531FD" w:rsidP="00C67C30">
      <w:pPr>
        <w:widowControl/>
        <w:snapToGrid w:val="0"/>
        <w:spacing w:line="320" w:lineRule="atLeast"/>
        <w:ind w:leftChars="24" w:left="342" w:right="249" w:hangingChars="129" w:hanging="284"/>
        <w:jc w:val="both"/>
        <w:rPr>
          <w:rFonts w:eastAsia="標楷體"/>
          <w:kern w:val="0"/>
          <w:sz w:val="22"/>
          <w:szCs w:val="22"/>
        </w:rPr>
      </w:pPr>
      <w:r w:rsidRPr="00ED7C07">
        <w:rPr>
          <w:rFonts w:eastAsia="標楷體"/>
          <w:kern w:val="0"/>
          <w:sz w:val="22"/>
          <w:szCs w:val="22"/>
        </w:rPr>
        <w:t>4.</w:t>
      </w:r>
      <w:r w:rsidRPr="00ED7C07">
        <w:rPr>
          <w:rFonts w:eastAsia="標楷體"/>
          <w:kern w:val="0"/>
          <w:sz w:val="22"/>
          <w:szCs w:val="22"/>
        </w:rPr>
        <w:t>＊為最新月份失業率與上年同月相較。</w:t>
      </w:r>
    </w:p>
    <w:p w14:paraId="299AC2CE" w14:textId="1174DDDC" w:rsidR="00D531FD" w:rsidRPr="00ED7C07" w:rsidRDefault="00D531FD" w:rsidP="00C67C30">
      <w:pPr>
        <w:widowControl/>
        <w:snapToGrid w:val="0"/>
        <w:spacing w:line="320" w:lineRule="atLeast"/>
        <w:ind w:leftChars="-177" w:left="-425" w:right="249"/>
        <w:jc w:val="both"/>
        <w:rPr>
          <w:rFonts w:eastAsia="標楷體"/>
          <w:kern w:val="0"/>
          <w:sz w:val="22"/>
          <w:szCs w:val="22"/>
        </w:rPr>
      </w:pPr>
      <w:r w:rsidRPr="00ED7C07">
        <w:rPr>
          <w:rFonts w:eastAsia="標楷體"/>
          <w:kern w:val="0"/>
          <w:sz w:val="22"/>
          <w:szCs w:val="22"/>
        </w:rPr>
        <w:t>資料來源：行政院主計總處「人力資源統計月報」。</w:t>
      </w:r>
    </w:p>
    <w:p w14:paraId="31302C9B" w14:textId="77777777" w:rsidR="00D531FD" w:rsidRPr="00ED7C07" w:rsidRDefault="00D531FD" w:rsidP="00D531FD">
      <w:pPr>
        <w:widowControl/>
        <w:snapToGrid w:val="0"/>
        <w:spacing w:line="320" w:lineRule="atLeast"/>
        <w:ind w:right="-334"/>
        <w:jc w:val="both"/>
        <w:rPr>
          <w:rFonts w:eastAsia="標楷體"/>
          <w:kern w:val="0"/>
          <w:sz w:val="22"/>
        </w:rPr>
      </w:pPr>
      <w:r w:rsidRPr="00ED7C07">
        <w:rPr>
          <w:rFonts w:eastAsia="標楷體"/>
          <w:kern w:val="0"/>
        </w:rPr>
        <w:t xml:space="preserve">　　　　　</w:t>
      </w:r>
    </w:p>
    <w:p w14:paraId="202C12FF" w14:textId="627CCB3F" w:rsidR="00D531FD" w:rsidRPr="00ED7C07" w:rsidRDefault="00D531FD" w:rsidP="00D531FD">
      <w:pPr>
        <w:widowControl/>
        <w:snapToGrid w:val="0"/>
        <w:spacing w:line="320" w:lineRule="atLeast"/>
        <w:ind w:right="250"/>
        <w:jc w:val="both"/>
        <w:rPr>
          <w:rFonts w:eastAsia="標楷體"/>
          <w:b/>
          <w:bCs/>
          <w:kern w:val="0"/>
          <w:sz w:val="28"/>
          <w:szCs w:val="20"/>
        </w:rPr>
      </w:pPr>
      <w:r w:rsidRPr="00ED7C07">
        <w:rPr>
          <w:rFonts w:eastAsia="標楷體"/>
          <w:kern w:val="0"/>
          <w:sz w:val="22"/>
          <w:szCs w:val="22"/>
        </w:rPr>
        <w:t xml:space="preserve"> </w:t>
      </w:r>
      <w:r w:rsidRPr="00ED7C07">
        <w:rPr>
          <w:rFonts w:eastAsia="標楷體"/>
          <w:b/>
          <w:bCs/>
          <w:kern w:val="0"/>
          <w:sz w:val="28"/>
          <w:szCs w:val="20"/>
        </w:rPr>
        <w:t>３、</w:t>
      </w:r>
      <w:r w:rsidR="00F6113C" w:rsidRPr="00ED7C07">
        <w:rPr>
          <w:rFonts w:eastAsia="標楷體"/>
          <w:b/>
          <w:bCs/>
          <w:kern w:val="0"/>
          <w:sz w:val="28"/>
          <w:szCs w:val="20"/>
        </w:rPr>
        <w:t>110</w:t>
      </w:r>
      <w:r w:rsidR="00F6113C" w:rsidRPr="00ED7C07">
        <w:rPr>
          <w:rFonts w:eastAsia="標楷體"/>
          <w:b/>
          <w:bCs/>
          <w:kern w:val="0"/>
          <w:sz w:val="28"/>
          <w:szCs w:val="20"/>
        </w:rPr>
        <w:t>年</w:t>
      </w:r>
      <w:r w:rsidR="00F6113C" w:rsidRPr="00ED7C07">
        <w:rPr>
          <w:rFonts w:eastAsia="標楷體" w:hint="eastAsia"/>
          <w:b/>
          <w:bCs/>
          <w:kern w:val="0"/>
          <w:sz w:val="28"/>
          <w:szCs w:val="20"/>
        </w:rPr>
        <w:t>4</w:t>
      </w:r>
      <w:r w:rsidR="00F6113C" w:rsidRPr="00ED7C07">
        <w:rPr>
          <w:rFonts w:eastAsia="標楷體"/>
          <w:b/>
          <w:bCs/>
          <w:kern w:val="0"/>
          <w:sz w:val="28"/>
          <w:szCs w:val="20"/>
        </w:rPr>
        <w:t>月工業及服務業總薪資較上年同月增加</w:t>
      </w:r>
      <w:r w:rsidR="00F6113C" w:rsidRPr="00ED7C07">
        <w:rPr>
          <w:rFonts w:eastAsia="標楷體" w:hint="eastAsia"/>
          <w:b/>
          <w:bCs/>
          <w:kern w:val="0"/>
          <w:sz w:val="28"/>
          <w:szCs w:val="20"/>
        </w:rPr>
        <w:t>4.27</w:t>
      </w:r>
      <w:r w:rsidR="00F6113C" w:rsidRPr="00ED7C07">
        <w:rPr>
          <w:rFonts w:eastAsia="標楷體"/>
          <w:b/>
          <w:bCs/>
          <w:kern w:val="0"/>
          <w:sz w:val="28"/>
          <w:szCs w:val="20"/>
        </w:rPr>
        <w:t>%</w:t>
      </w:r>
    </w:p>
    <w:p w14:paraId="601F2982" w14:textId="77777777" w:rsidR="00F6113C" w:rsidRPr="00ED7C07" w:rsidRDefault="00F6113C" w:rsidP="00F6113C">
      <w:pPr>
        <w:snapToGrid w:val="0"/>
        <w:spacing w:before="50" w:line="300" w:lineRule="auto"/>
        <w:ind w:leftChars="119" w:left="569" w:rightChars="18" w:right="43" w:hangingChars="101" w:hanging="283"/>
        <w:jc w:val="both"/>
        <w:rPr>
          <w:rFonts w:eastAsia="標楷體"/>
          <w:sz w:val="28"/>
          <w:szCs w:val="32"/>
        </w:rPr>
      </w:pPr>
      <w:r w:rsidRPr="00ED7C07">
        <w:rPr>
          <w:rFonts w:eastAsia="標楷體"/>
          <w:sz w:val="28"/>
          <w:szCs w:val="32"/>
        </w:rPr>
        <w:t>－</w:t>
      </w:r>
      <w:r w:rsidRPr="00ED7C07">
        <w:rPr>
          <w:rFonts w:eastAsia="標楷體"/>
          <w:sz w:val="28"/>
          <w:szCs w:val="32"/>
        </w:rPr>
        <w:t>110</w:t>
      </w:r>
      <w:r w:rsidRPr="00ED7C07">
        <w:rPr>
          <w:rFonts w:eastAsia="標楷體"/>
          <w:sz w:val="28"/>
          <w:szCs w:val="32"/>
        </w:rPr>
        <w:t>年</w:t>
      </w:r>
      <w:r w:rsidRPr="00ED7C07">
        <w:rPr>
          <w:rFonts w:eastAsia="標楷體" w:hint="eastAsia"/>
          <w:sz w:val="28"/>
          <w:szCs w:val="32"/>
        </w:rPr>
        <w:t>4</w:t>
      </w:r>
      <w:r w:rsidRPr="00ED7C07">
        <w:rPr>
          <w:rFonts w:eastAsia="標楷體"/>
          <w:sz w:val="28"/>
          <w:szCs w:val="32"/>
        </w:rPr>
        <w:t>月工業及服務業每人每月總薪資平均為</w:t>
      </w:r>
      <w:r w:rsidRPr="00ED7C07">
        <w:rPr>
          <w:rFonts w:eastAsia="標楷體" w:hint="eastAsia"/>
          <w:sz w:val="28"/>
          <w:szCs w:val="32"/>
        </w:rPr>
        <w:t>49</w:t>
      </w:r>
      <w:r w:rsidRPr="00ED7C07">
        <w:rPr>
          <w:rFonts w:eastAsia="標楷體"/>
          <w:sz w:val="28"/>
          <w:szCs w:val="32"/>
        </w:rPr>
        <w:t>,</w:t>
      </w:r>
      <w:r w:rsidRPr="00ED7C07">
        <w:rPr>
          <w:rFonts w:eastAsia="標楷體" w:hint="eastAsia"/>
          <w:sz w:val="28"/>
          <w:szCs w:val="32"/>
        </w:rPr>
        <w:t>930</w:t>
      </w:r>
      <w:r w:rsidRPr="00ED7C07">
        <w:rPr>
          <w:rFonts w:eastAsia="標楷體"/>
          <w:sz w:val="28"/>
          <w:szCs w:val="32"/>
        </w:rPr>
        <w:t>元，較上年同月增加</w:t>
      </w:r>
      <w:r w:rsidRPr="00ED7C07">
        <w:rPr>
          <w:rFonts w:eastAsia="標楷體" w:hint="eastAsia"/>
          <w:sz w:val="28"/>
          <w:szCs w:val="32"/>
        </w:rPr>
        <w:t>4.27</w:t>
      </w:r>
      <w:r w:rsidRPr="00ED7C07">
        <w:rPr>
          <w:rFonts w:eastAsia="標楷體"/>
          <w:sz w:val="28"/>
          <w:szCs w:val="32"/>
        </w:rPr>
        <w:t>%</w:t>
      </w:r>
      <w:r w:rsidRPr="00ED7C07">
        <w:rPr>
          <w:rFonts w:eastAsia="標楷體"/>
          <w:sz w:val="28"/>
          <w:szCs w:val="32"/>
        </w:rPr>
        <w:t>；其中，經常性薪資為</w:t>
      </w:r>
      <w:r w:rsidRPr="00ED7C07">
        <w:rPr>
          <w:rFonts w:eastAsia="標楷體"/>
          <w:sz w:val="28"/>
          <w:szCs w:val="32"/>
        </w:rPr>
        <w:t>4</w:t>
      </w:r>
      <w:r w:rsidRPr="00ED7C07">
        <w:rPr>
          <w:rFonts w:eastAsia="標楷體" w:hint="eastAsia"/>
          <w:sz w:val="28"/>
          <w:szCs w:val="32"/>
        </w:rPr>
        <w:t>3</w:t>
      </w:r>
      <w:r w:rsidRPr="00ED7C07">
        <w:rPr>
          <w:rFonts w:eastAsia="標楷體"/>
          <w:sz w:val="28"/>
          <w:szCs w:val="32"/>
        </w:rPr>
        <w:t>,</w:t>
      </w:r>
      <w:r w:rsidRPr="00ED7C07">
        <w:rPr>
          <w:rFonts w:eastAsia="標楷體" w:hint="eastAsia"/>
          <w:sz w:val="28"/>
          <w:szCs w:val="32"/>
        </w:rPr>
        <w:t>190</w:t>
      </w:r>
      <w:r w:rsidRPr="00ED7C07">
        <w:rPr>
          <w:rFonts w:eastAsia="標楷體"/>
          <w:sz w:val="28"/>
          <w:szCs w:val="32"/>
        </w:rPr>
        <w:t>元，增加</w:t>
      </w:r>
      <w:r w:rsidRPr="00ED7C07">
        <w:rPr>
          <w:rFonts w:eastAsia="標楷體" w:hint="eastAsia"/>
          <w:sz w:val="28"/>
          <w:szCs w:val="32"/>
        </w:rPr>
        <w:t>2</w:t>
      </w:r>
      <w:r w:rsidRPr="00ED7C07">
        <w:rPr>
          <w:rFonts w:eastAsia="標楷體"/>
          <w:sz w:val="28"/>
          <w:szCs w:val="32"/>
        </w:rPr>
        <w:t>.</w:t>
      </w:r>
      <w:r w:rsidRPr="00ED7C07">
        <w:rPr>
          <w:rFonts w:eastAsia="標楷體" w:hint="eastAsia"/>
          <w:sz w:val="28"/>
          <w:szCs w:val="32"/>
        </w:rPr>
        <w:t>77</w:t>
      </w:r>
      <w:r w:rsidRPr="00ED7C07">
        <w:rPr>
          <w:rFonts w:eastAsia="標楷體"/>
          <w:sz w:val="28"/>
          <w:szCs w:val="32"/>
        </w:rPr>
        <w:t>%</w:t>
      </w:r>
      <w:r w:rsidRPr="00ED7C07">
        <w:rPr>
          <w:rFonts w:eastAsia="標楷體"/>
          <w:sz w:val="28"/>
          <w:szCs w:val="32"/>
        </w:rPr>
        <w:t>。</w:t>
      </w:r>
    </w:p>
    <w:p w14:paraId="26884741" w14:textId="77777777" w:rsidR="00F6113C" w:rsidRPr="00ED7C07" w:rsidRDefault="00F6113C" w:rsidP="00F6113C">
      <w:pPr>
        <w:snapToGrid w:val="0"/>
        <w:spacing w:before="50" w:line="300" w:lineRule="auto"/>
        <w:ind w:leftChars="119" w:left="569" w:rightChars="18" w:right="43" w:hangingChars="101" w:hanging="283"/>
        <w:jc w:val="both"/>
        <w:rPr>
          <w:rFonts w:eastAsia="標楷體"/>
          <w:sz w:val="28"/>
          <w:szCs w:val="32"/>
        </w:rPr>
      </w:pPr>
      <w:r w:rsidRPr="00ED7C07">
        <w:rPr>
          <w:rFonts w:eastAsia="標楷體"/>
          <w:sz w:val="28"/>
          <w:szCs w:val="32"/>
        </w:rPr>
        <w:t>－</w:t>
      </w:r>
      <w:r w:rsidRPr="00ED7C07">
        <w:rPr>
          <w:rFonts w:eastAsia="標楷體"/>
          <w:sz w:val="28"/>
          <w:szCs w:val="32"/>
        </w:rPr>
        <w:t>110</w:t>
      </w:r>
      <w:r w:rsidRPr="00ED7C07">
        <w:rPr>
          <w:rFonts w:eastAsia="標楷體"/>
          <w:sz w:val="28"/>
          <w:szCs w:val="32"/>
        </w:rPr>
        <w:t>年</w:t>
      </w:r>
      <w:r w:rsidRPr="00ED7C07">
        <w:rPr>
          <w:rFonts w:eastAsia="標楷體" w:hint="eastAsia"/>
          <w:sz w:val="28"/>
          <w:szCs w:val="32"/>
        </w:rPr>
        <w:t>4</w:t>
      </w:r>
      <w:r w:rsidRPr="00ED7C07">
        <w:rPr>
          <w:rFonts w:eastAsia="標楷體"/>
          <w:sz w:val="28"/>
          <w:szCs w:val="32"/>
        </w:rPr>
        <w:t>月製造業、電力及燃氣供應業總薪資分別為</w:t>
      </w:r>
      <w:r w:rsidRPr="00ED7C07">
        <w:rPr>
          <w:rFonts w:eastAsia="標楷體" w:hint="eastAsia"/>
          <w:sz w:val="28"/>
          <w:szCs w:val="32"/>
        </w:rPr>
        <w:t>47</w:t>
      </w:r>
      <w:r w:rsidRPr="00ED7C07">
        <w:rPr>
          <w:rFonts w:eastAsia="標楷體"/>
          <w:sz w:val="28"/>
          <w:szCs w:val="32"/>
        </w:rPr>
        <w:t>,</w:t>
      </w:r>
      <w:r w:rsidRPr="00ED7C07">
        <w:rPr>
          <w:rFonts w:eastAsia="標楷體" w:hint="eastAsia"/>
          <w:sz w:val="28"/>
          <w:szCs w:val="32"/>
        </w:rPr>
        <w:t>652</w:t>
      </w:r>
      <w:r w:rsidRPr="00ED7C07">
        <w:rPr>
          <w:rFonts w:eastAsia="標楷體"/>
          <w:sz w:val="28"/>
          <w:szCs w:val="32"/>
        </w:rPr>
        <w:t>元及</w:t>
      </w:r>
      <w:r w:rsidRPr="00ED7C07">
        <w:rPr>
          <w:rFonts w:eastAsia="標楷體" w:hint="eastAsia"/>
          <w:sz w:val="28"/>
          <w:szCs w:val="32"/>
        </w:rPr>
        <w:t>75</w:t>
      </w:r>
      <w:r w:rsidRPr="00ED7C07">
        <w:rPr>
          <w:rFonts w:eastAsia="標楷體"/>
          <w:sz w:val="28"/>
          <w:szCs w:val="32"/>
        </w:rPr>
        <w:t>,</w:t>
      </w:r>
      <w:r w:rsidRPr="00ED7C07">
        <w:rPr>
          <w:rFonts w:eastAsia="標楷體" w:hint="eastAsia"/>
          <w:sz w:val="28"/>
          <w:szCs w:val="32"/>
        </w:rPr>
        <w:t>088</w:t>
      </w:r>
      <w:r w:rsidRPr="00ED7C07">
        <w:rPr>
          <w:rFonts w:eastAsia="標楷體"/>
          <w:sz w:val="28"/>
          <w:szCs w:val="32"/>
        </w:rPr>
        <w:t>元，較上年同月分別增加</w:t>
      </w:r>
      <w:r w:rsidRPr="00ED7C07">
        <w:rPr>
          <w:rFonts w:eastAsia="標楷體" w:hint="eastAsia"/>
          <w:sz w:val="28"/>
          <w:szCs w:val="32"/>
        </w:rPr>
        <w:t>4.39</w:t>
      </w:r>
      <w:r w:rsidRPr="00ED7C07">
        <w:rPr>
          <w:rFonts w:eastAsia="標楷體"/>
          <w:sz w:val="28"/>
          <w:szCs w:val="32"/>
        </w:rPr>
        <w:t>%</w:t>
      </w:r>
      <w:r w:rsidRPr="00ED7C07">
        <w:rPr>
          <w:rFonts w:eastAsia="標楷體"/>
          <w:sz w:val="28"/>
          <w:szCs w:val="32"/>
        </w:rPr>
        <w:t>及</w:t>
      </w:r>
      <w:r w:rsidRPr="00ED7C07">
        <w:rPr>
          <w:rFonts w:eastAsia="標楷體" w:hint="eastAsia"/>
          <w:sz w:val="28"/>
          <w:szCs w:val="32"/>
        </w:rPr>
        <w:t>2.98</w:t>
      </w:r>
      <w:r w:rsidRPr="00ED7C07">
        <w:rPr>
          <w:rFonts w:eastAsia="標楷體"/>
          <w:sz w:val="28"/>
          <w:szCs w:val="32"/>
        </w:rPr>
        <w:t>%</w:t>
      </w:r>
      <w:r w:rsidRPr="00ED7C07">
        <w:rPr>
          <w:rFonts w:eastAsia="標楷體" w:hint="eastAsia"/>
          <w:sz w:val="28"/>
          <w:szCs w:val="32"/>
        </w:rPr>
        <w:t>；</w:t>
      </w:r>
      <w:r w:rsidRPr="00ED7C07">
        <w:rPr>
          <w:rFonts w:eastAsia="標楷體"/>
          <w:sz w:val="28"/>
          <w:szCs w:val="32"/>
        </w:rPr>
        <w:t>金融及保險業</w:t>
      </w:r>
      <w:r w:rsidRPr="00ED7C07">
        <w:rPr>
          <w:rFonts w:eastAsia="標楷體" w:hint="eastAsia"/>
          <w:sz w:val="28"/>
          <w:szCs w:val="32"/>
        </w:rPr>
        <w:t>總薪資為</w:t>
      </w:r>
      <w:r w:rsidRPr="00ED7C07">
        <w:rPr>
          <w:rFonts w:eastAsia="標楷體" w:hint="eastAsia"/>
          <w:sz w:val="28"/>
          <w:szCs w:val="32"/>
        </w:rPr>
        <w:t>87</w:t>
      </w:r>
      <w:r w:rsidRPr="00ED7C07">
        <w:rPr>
          <w:rFonts w:eastAsia="標楷體"/>
          <w:sz w:val="28"/>
          <w:szCs w:val="32"/>
        </w:rPr>
        <w:t>,</w:t>
      </w:r>
      <w:r w:rsidRPr="00ED7C07">
        <w:rPr>
          <w:rFonts w:eastAsia="標楷體" w:hint="eastAsia"/>
          <w:sz w:val="28"/>
          <w:szCs w:val="32"/>
        </w:rPr>
        <w:t>572</w:t>
      </w:r>
      <w:r w:rsidRPr="00ED7C07">
        <w:rPr>
          <w:rFonts w:eastAsia="標楷體"/>
          <w:sz w:val="28"/>
          <w:szCs w:val="32"/>
        </w:rPr>
        <w:t>元</w:t>
      </w:r>
      <w:r w:rsidRPr="00ED7C07">
        <w:rPr>
          <w:rFonts w:eastAsia="標楷體" w:hint="eastAsia"/>
          <w:sz w:val="28"/>
          <w:szCs w:val="32"/>
        </w:rPr>
        <w:t>，減少</w:t>
      </w:r>
      <w:r w:rsidRPr="00ED7C07">
        <w:rPr>
          <w:rFonts w:eastAsia="標楷體" w:hint="eastAsia"/>
          <w:sz w:val="28"/>
          <w:szCs w:val="32"/>
        </w:rPr>
        <w:t>2.71</w:t>
      </w:r>
      <w:r w:rsidRPr="00ED7C07">
        <w:rPr>
          <w:rFonts w:eastAsia="標楷體"/>
          <w:sz w:val="28"/>
          <w:szCs w:val="32"/>
        </w:rPr>
        <w:t>%</w:t>
      </w:r>
      <w:r w:rsidRPr="00ED7C07">
        <w:rPr>
          <w:rFonts w:eastAsia="標楷體" w:hint="eastAsia"/>
          <w:sz w:val="28"/>
          <w:szCs w:val="32"/>
        </w:rPr>
        <w:t>。</w:t>
      </w:r>
    </w:p>
    <w:p w14:paraId="784D240B" w14:textId="55225916" w:rsidR="00D531FD" w:rsidRPr="00ED7C07" w:rsidRDefault="00F6113C" w:rsidP="00F6113C">
      <w:pPr>
        <w:snapToGrid w:val="0"/>
        <w:spacing w:before="50" w:line="300" w:lineRule="auto"/>
        <w:ind w:leftChars="119" w:left="569" w:rightChars="18" w:right="43" w:hangingChars="101" w:hanging="283"/>
        <w:jc w:val="both"/>
        <w:rPr>
          <w:rFonts w:eastAsia="標楷體"/>
          <w:sz w:val="28"/>
          <w:szCs w:val="32"/>
        </w:rPr>
      </w:pPr>
      <w:r w:rsidRPr="00ED7C07">
        <w:rPr>
          <w:rFonts w:eastAsia="標楷體"/>
          <w:sz w:val="28"/>
          <w:szCs w:val="32"/>
        </w:rPr>
        <w:t>－</w:t>
      </w:r>
      <w:r w:rsidRPr="00ED7C07">
        <w:rPr>
          <w:rFonts w:eastAsia="標楷體"/>
          <w:sz w:val="28"/>
          <w:szCs w:val="32"/>
        </w:rPr>
        <w:t>110</w:t>
      </w:r>
      <w:r w:rsidRPr="00ED7C07">
        <w:rPr>
          <w:rFonts w:eastAsia="標楷體"/>
          <w:sz w:val="28"/>
          <w:szCs w:val="32"/>
        </w:rPr>
        <w:t>年</w:t>
      </w:r>
      <w:r w:rsidRPr="00ED7C07">
        <w:rPr>
          <w:rFonts w:eastAsia="標楷體"/>
          <w:sz w:val="28"/>
          <w:szCs w:val="32"/>
        </w:rPr>
        <w:t>1</w:t>
      </w:r>
      <w:r w:rsidRPr="00ED7C07">
        <w:rPr>
          <w:rFonts w:eastAsia="標楷體"/>
          <w:sz w:val="28"/>
          <w:szCs w:val="32"/>
        </w:rPr>
        <w:t>至</w:t>
      </w:r>
      <w:r w:rsidRPr="00ED7C07">
        <w:rPr>
          <w:rFonts w:eastAsia="標楷體" w:hint="eastAsia"/>
          <w:sz w:val="28"/>
          <w:szCs w:val="32"/>
        </w:rPr>
        <w:t>4</w:t>
      </w:r>
      <w:r w:rsidRPr="00ED7C07">
        <w:rPr>
          <w:rFonts w:eastAsia="標楷體"/>
          <w:sz w:val="28"/>
          <w:szCs w:val="32"/>
        </w:rPr>
        <w:t>月薪資扣除同期間消費者物價指數變動後，實質總薪資平均為</w:t>
      </w:r>
      <w:r w:rsidRPr="00ED7C07">
        <w:rPr>
          <w:rFonts w:eastAsia="標楷體" w:hint="eastAsia"/>
          <w:sz w:val="28"/>
          <w:szCs w:val="32"/>
        </w:rPr>
        <w:t>60</w:t>
      </w:r>
      <w:r w:rsidRPr="00ED7C07">
        <w:rPr>
          <w:rFonts w:eastAsia="標楷體"/>
          <w:sz w:val="28"/>
          <w:szCs w:val="32"/>
        </w:rPr>
        <w:t>,616</w:t>
      </w:r>
      <w:r w:rsidRPr="00ED7C07">
        <w:rPr>
          <w:rFonts w:eastAsia="標楷體"/>
          <w:sz w:val="28"/>
          <w:szCs w:val="32"/>
        </w:rPr>
        <w:t>元，實質經常性薪資為</w:t>
      </w:r>
      <w:r w:rsidRPr="00ED7C07">
        <w:rPr>
          <w:rFonts w:eastAsia="標楷體"/>
          <w:sz w:val="28"/>
          <w:szCs w:val="32"/>
        </w:rPr>
        <w:t>41,701</w:t>
      </w:r>
      <w:r w:rsidRPr="00ED7C07">
        <w:rPr>
          <w:rFonts w:eastAsia="標楷體"/>
          <w:sz w:val="28"/>
          <w:szCs w:val="32"/>
        </w:rPr>
        <w:t>元，分別較上年同期增加</w:t>
      </w:r>
      <w:r w:rsidRPr="00ED7C07">
        <w:rPr>
          <w:rFonts w:eastAsia="標楷體"/>
          <w:sz w:val="28"/>
          <w:szCs w:val="32"/>
        </w:rPr>
        <w:t>1.54%</w:t>
      </w:r>
      <w:r w:rsidRPr="00ED7C07">
        <w:rPr>
          <w:rFonts w:eastAsia="標楷體"/>
          <w:sz w:val="28"/>
          <w:szCs w:val="32"/>
        </w:rPr>
        <w:t>及</w:t>
      </w:r>
      <w:r w:rsidRPr="00ED7C07">
        <w:rPr>
          <w:rFonts w:eastAsia="標楷體"/>
          <w:sz w:val="28"/>
          <w:szCs w:val="32"/>
        </w:rPr>
        <w:t>1.03%</w:t>
      </w:r>
      <w:r w:rsidR="00D531FD" w:rsidRPr="00ED7C07">
        <w:rPr>
          <w:rFonts w:eastAsia="標楷體"/>
          <w:sz w:val="28"/>
          <w:szCs w:val="32"/>
        </w:rPr>
        <w:t>。</w:t>
      </w:r>
    </w:p>
    <w:p w14:paraId="426CBFBE" w14:textId="77777777" w:rsidR="00D531FD" w:rsidRPr="00ED7C07" w:rsidRDefault="00D531FD" w:rsidP="00D531FD">
      <w:pPr>
        <w:snapToGrid w:val="0"/>
        <w:spacing w:before="50" w:line="300" w:lineRule="auto"/>
        <w:ind w:leftChars="119" w:left="569" w:rightChars="18" w:right="43" w:hangingChars="101" w:hanging="283"/>
        <w:jc w:val="center"/>
        <w:rPr>
          <w:rFonts w:eastAsia="標楷體"/>
          <w:sz w:val="28"/>
          <w:szCs w:val="32"/>
        </w:rPr>
      </w:pPr>
      <w:r w:rsidRPr="00ED7C07">
        <w:rPr>
          <w:rFonts w:eastAsia="標楷體"/>
          <w:b/>
          <w:bCs/>
          <w:sz w:val="28"/>
        </w:rPr>
        <w:br w:type="page"/>
      </w:r>
      <w:r w:rsidRPr="00ED7C07">
        <w:rPr>
          <w:rFonts w:eastAsia="標楷體"/>
          <w:b/>
          <w:bCs/>
          <w:sz w:val="28"/>
        </w:rPr>
        <w:lastRenderedPageBreak/>
        <w:t>表</w:t>
      </w:r>
      <w:r w:rsidRPr="00ED7C07">
        <w:rPr>
          <w:rFonts w:eastAsia="標楷體"/>
          <w:b/>
          <w:bCs/>
          <w:sz w:val="28"/>
        </w:rPr>
        <w:t xml:space="preserve"> 2-9-3  </w:t>
      </w:r>
      <w:r w:rsidRPr="00ED7C07">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470ADB" w:rsidRPr="00ED7C07" w14:paraId="6DE612A2" w14:textId="77777777" w:rsidTr="00420E4F">
        <w:trPr>
          <w:cantSplit/>
          <w:trHeight w:val="533"/>
          <w:jc w:val="center"/>
        </w:trPr>
        <w:tc>
          <w:tcPr>
            <w:tcW w:w="1844" w:type="dxa"/>
            <w:vMerge w:val="restart"/>
            <w:vAlign w:val="center"/>
          </w:tcPr>
          <w:p w14:paraId="2B8DC714" w14:textId="77777777" w:rsidR="00CC3238" w:rsidRPr="00ED7C07" w:rsidRDefault="00CC3238" w:rsidP="00420E4F">
            <w:pPr>
              <w:widowControl/>
              <w:snapToGrid w:val="0"/>
              <w:jc w:val="center"/>
              <w:rPr>
                <w:rFonts w:eastAsia="標楷體"/>
                <w:spacing w:val="-20"/>
                <w:w w:val="98"/>
              </w:rPr>
            </w:pPr>
            <w:r w:rsidRPr="00ED7C07">
              <w:rPr>
                <w:rFonts w:eastAsia="標楷體"/>
                <w:kern w:val="0"/>
              </w:rPr>
              <w:t>年</w:t>
            </w:r>
            <w:r w:rsidRPr="00ED7C07">
              <w:rPr>
                <w:rFonts w:eastAsia="標楷體"/>
                <w:kern w:val="0"/>
              </w:rPr>
              <w:t>(</w:t>
            </w:r>
            <w:r w:rsidRPr="00ED7C07">
              <w:rPr>
                <w:rFonts w:eastAsia="標楷體"/>
                <w:kern w:val="0"/>
              </w:rPr>
              <w:t>月</w:t>
            </w:r>
            <w:r w:rsidRPr="00ED7C07">
              <w:rPr>
                <w:rFonts w:eastAsia="標楷體"/>
                <w:kern w:val="0"/>
              </w:rPr>
              <w:t>)</w:t>
            </w:r>
          </w:p>
        </w:tc>
        <w:tc>
          <w:tcPr>
            <w:tcW w:w="2502" w:type="dxa"/>
            <w:gridSpan w:val="2"/>
            <w:tcBorders>
              <w:bottom w:val="nil"/>
            </w:tcBorders>
            <w:vAlign w:val="center"/>
          </w:tcPr>
          <w:p w14:paraId="791B0FCC" w14:textId="77777777" w:rsidR="00CC3238" w:rsidRPr="00ED7C07" w:rsidRDefault="00CC3238" w:rsidP="00420E4F">
            <w:pPr>
              <w:snapToGrid w:val="0"/>
              <w:jc w:val="center"/>
              <w:rPr>
                <w:rFonts w:eastAsia="標楷體"/>
                <w:spacing w:val="-20"/>
                <w:w w:val="98"/>
              </w:rPr>
            </w:pPr>
            <w:r w:rsidRPr="00ED7C07">
              <w:rPr>
                <w:rFonts w:eastAsia="標楷體"/>
                <w:spacing w:val="-20"/>
                <w:w w:val="98"/>
              </w:rPr>
              <w:t>工</w:t>
            </w:r>
            <w:r w:rsidRPr="00ED7C07">
              <w:rPr>
                <w:rFonts w:eastAsia="標楷體"/>
                <w:spacing w:val="-20"/>
                <w:w w:val="98"/>
              </w:rPr>
              <w:t xml:space="preserve"> </w:t>
            </w:r>
            <w:r w:rsidRPr="00ED7C07">
              <w:rPr>
                <w:rFonts w:eastAsia="標楷體"/>
                <w:spacing w:val="-20"/>
                <w:w w:val="98"/>
              </w:rPr>
              <w:t>業</w:t>
            </w:r>
            <w:r w:rsidRPr="00ED7C07">
              <w:rPr>
                <w:rFonts w:eastAsia="標楷體"/>
                <w:spacing w:val="-20"/>
                <w:w w:val="98"/>
              </w:rPr>
              <w:t xml:space="preserve"> </w:t>
            </w:r>
            <w:r w:rsidRPr="00ED7C07">
              <w:rPr>
                <w:rFonts w:eastAsia="標楷體"/>
                <w:spacing w:val="-20"/>
                <w:w w:val="98"/>
              </w:rPr>
              <w:t>及</w:t>
            </w:r>
            <w:r w:rsidRPr="00ED7C07">
              <w:rPr>
                <w:rFonts w:eastAsia="標楷體"/>
                <w:spacing w:val="-20"/>
                <w:w w:val="98"/>
              </w:rPr>
              <w:t xml:space="preserve"> </w:t>
            </w:r>
            <w:r w:rsidRPr="00ED7C07">
              <w:rPr>
                <w:rFonts w:eastAsia="標楷體"/>
                <w:spacing w:val="-20"/>
                <w:w w:val="98"/>
              </w:rPr>
              <w:t>服</w:t>
            </w:r>
            <w:r w:rsidRPr="00ED7C07">
              <w:rPr>
                <w:rFonts w:eastAsia="標楷體"/>
                <w:spacing w:val="-20"/>
                <w:w w:val="98"/>
              </w:rPr>
              <w:t xml:space="preserve"> </w:t>
            </w:r>
            <w:r w:rsidRPr="00ED7C07">
              <w:rPr>
                <w:rFonts w:eastAsia="標楷體"/>
                <w:spacing w:val="-20"/>
                <w:w w:val="98"/>
              </w:rPr>
              <w:t>務</w:t>
            </w:r>
            <w:r w:rsidRPr="00ED7C07">
              <w:rPr>
                <w:rFonts w:eastAsia="標楷體"/>
                <w:spacing w:val="-20"/>
                <w:w w:val="98"/>
              </w:rPr>
              <w:t xml:space="preserve"> </w:t>
            </w:r>
            <w:r w:rsidRPr="00ED7C07">
              <w:rPr>
                <w:rFonts w:eastAsia="標楷體"/>
                <w:spacing w:val="-20"/>
                <w:w w:val="98"/>
              </w:rPr>
              <w:t>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561" w:type="dxa"/>
            <w:vMerge w:val="restart"/>
            <w:vAlign w:val="center"/>
          </w:tcPr>
          <w:p w14:paraId="1E39F48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製造業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686" w:type="dxa"/>
            <w:vMerge w:val="restart"/>
            <w:vAlign w:val="center"/>
          </w:tcPr>
          <w:p w14:paraId="3066BCC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電力及燃氣供應業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665" w:type="dxa"/>
            <w:vMerge w:val="restart"/>
            <w:vAlign w:val="center"/>
          </w:tcPr>
          <w:p w14:paraId="7065010C" w14:textId="77777777" w:rsidR="00CC3238" w:rsidRPr="00ED7C07" w:rsidRDefault="00CC3238" w:rsidP="00420E4F">
            <w:pPr>
              <w:widowControl/>
              <w:snapToGrid w:val="0"/>
              <w:jc w:val="center"/>
              <w:rPr>
                <w:rFonts w:eastAsia="標楷體"/>
                <w:spacing w:val="-20"/>
                <w:w w:val="98"/>
              </w:rPr>
            </w:pPr>
            <w:r w:rsidRPr="00ED7C07">
              <w:rPr>
                <w:rFonts w:eastAsia="標楷體"/>
                <w:spacing w:val="-20"/>
                <w:w w:val="98"/>
              </w:rPr>
              <w:t>金融及保險業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r>
      <w:tr w:rsidR="00470ADB" w:rsidRPr="00ED7C07" w14:paraId="476916A0" w14:textId="77777777" w:rsidTr="00420E4F">
        <w:trPr>
          <w:cantSplit/>
          <w:trHeight w:val="553"/>
          <w:jc w:val="center"/>
        </w:trPr>
        <w:tc>
          <w:tcPr>
            <w:tcW w:w="1844" w:type="dxa"/>
            <w:vMerge/>
          </w:tcPr>
          <w:p w14:paraId="2E65B2A2" w14:textId="77777777" w:rsidR="00CC3238" w:rsidRPr="00ED7C07" w:rsidRDefault="00CC3238" w:rsidP="00420E4F">
            <w:pPr>
              <w:snapToGrid w:val="0"/>
              <w:jc w:val="both"/>
              <w:rPr>
                <w:rFonts w:eastAsia="標楷體"/>
                <w:spacing w:val="-20"/>
                <w:w w:val="98"/>
              </w:rPr>
            </w:pPr>
          </w:p>
        </w:tc>
        <w:tc>
          <w:tcPr>
            <w:tcW w:w="1213" w:type="dxa"/>
            <w:tcBorders>
              <w:top w:val="nil"/>
            </w:tcBorders>
            <w:vAlign w:val="center"/>
          </w:tcPr>
          <w:p w14:paraId="0E82CC5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總薪資</w:t>
            </w:r>
          </w:p>
        </w:tc>
        <w:tc>
          <w:tcPr>
            <w:tcW w:w="1289" w:type="dxa"/>
            <w:tcBorders>
              <w:top w:val="single" w:sz="4" w:space="0" w:color="auto"/>
            </w:tcBorders>
            <w:vAlign w:val="center"/>
          </w:tcPr>
          <w:p w14:paraId="4AE5F721" w14:textId="77777777" w:rsidR="00CC3238" w:rsidRPr="00ED7C07" w:rsidRDefault="00CC3238" w:rsidP="00420E4F">
            <w:pPr>
              <w:snapToGrid w:val="0"/>
              <w:jc w:val="center"/>
              <w:rPr>
                <w:rFonts w:eastAsia="標楷體"/>
                <w:spacing w:val="-20"/>
                <w:w w:val="98"/>
              </w:rPr>
            </w:pPr>
            <w:r w:rsidRPr="00ED7C07">
              <w:rPr>
                <w:rFonts w:eastAsia="標楷體"/>
                <w:spacing w:val="-20"/>
                <w:w w:val="98"/>
              </w:rPr>
              <w:t>經常性薪資</w:t>
            </w:r>
          </w:p>
        </w:tc>
        <w:tc>
          <w:tcPr>
            <w:tcW w:w="1561" w:type="dxa"/>
            <w:vMerge/>
            <w:vAlign w:val="center"/>
          </w:tcPr>
          <w:p w14:paraId="73467870" w14:textId="77777777" w:rsidR="00CC3238" w:rsidRPr="00ED7C07" w:rsidRDefault="00CC3238" w:rsidP="00420E4F">
            <w:pPr>
              <w:snapToGrid w:val="0"/>
              <w:jc w:val="center"/>
              <w:rPr>
                <w:rFonts w:eastAsia="標楷體"/>
                <w:spacing w:val="-20"/>
                <w:w w:val="98"/>
              </w:rPr>
            </w:pPr>
          </w:p>
        </w:tc>
        <w:tc>
          <w:tcPr>
            <w:tcW w:w="1686" w:type="dxa"/>
            <w:vMerge/>
            <w:vAlign w:val="center"/>
          </w:tcPr>
          <w:p w14:paraId="71875D84" w14:textId="77777777" w:rsidR="00CC3238" w:rsidRPr="00ED7C07" w:rsidRDefault="00CC3238" w:rsidP="00420E4F">
            <w:pPr>
              <w:snapToGrid w:val="0"/>
              <w:jc w:val="center"/>
              <w:rPr>
                <w:rFonts w:eastAsia="標楷體"/>
                <w:spacing w:val="-20"/>
                <w:w w:val="98"/>
              </w:rPr>
            </w:pPr>
          </w:p>
        </w:tc>
        <w:tc>
          <w:tcPr>
            <w:tcW w:w="1665" w:type="dxa"/>
            <w:vMerge/>
            <w:vAlign w:val="center"/>
          </w:tcPr>
          <w:p w14:paraId="711B8278" w14:textId="77777777" w:rsidR="00CC3238" w:rsidRPr="00ED7C07" w:rsidRDefault="00CC3238" w:rsidP="00420E4F">
            <w:pPr>
              <w:snapToGrid w:val="0"/>
              <w:jc w:val="center"/>
              <w:rPr>
                <w:rFonts w:eastAsia="標楷體"/>
                <w:spacing w:val="-20"/>
                <w:w w:val="98"/>
              </w:rPr>
            </w:pPr>
          </w:p>
        </w:tc>
      </w:tr>
      <w:tr w:rsidR="00470ADB" w:rsidRPr="00ED7C07" w14:paraId="28DC94A2" w14:textId="77777777" w:rsidTr="00420E4F">
        <w:trPr>
          <w:trHeight w:val="339"/>
          <w:jc w:val="center"/>
        </w:trPr>
        <w:tc>
          <w:tcPr>
            <w:tcW w:w="1844" w:type="dxa"/>
            <w:tcBorders>
              <w:top w:val="nil"/>
              <w:bottom w:val="nil"/>
            </w:tcBorders>
            <w:vAlign w:val="center"/>
          </w:tcPr>
          <w:p w14:paraId="2595DAA8" w14:textId="77777777" w:rsidR="00CC3238" w:rsidRPr="00ED7C07" w:rsidRDefault="00CC3238" w:rsidP="00420E4F">
            <w:pPr>
              <w:snapToGrid w:val="0"/>
              <w:spacing w:line="400" w:lineRule="exact"/>
              <w:ind w:firstLineChars="50" w:firstLine="120"/>
              <w:rPr>
                <w:rFonts w:eastAsia="標楷體"/>
                <w:b/>
                <w:bCs/>
                <w14:cntxtAlts/>
              </w:rPr>
            </w:pPr>
            <w:r w:rsidRPr="00ED7C07">
              <w:rPr>
                <w:rFonts w:eastAsia="標楷體"/>
                <w:b/>
                <w:bCs/>
                <w14:cntxtAlts/>
              </w:rPr>
              <w:t>105</w:t>
            </w:r>
            <w:r w:rsidRPr="00ED7C07">
              <w:rPr>
                <w:rFonts w:eastAsia="標楷體"/>
                <w:b/>
                <w:bCs/>
                <w14:cntxtAlts/>
              </w:rPr>
              <w:t>年</w:t>
            </w:r>
          </w:p>
        </w:tc>
        <w:tc>
          <w:tcPr>
            <w:tcW w:w="1213" w:type="dxa"/>
            <w:tcBorders>
              <w:top w:val="nil"/>
              <w:bottom w:val="nil"/>
              <w:right w:val="nil"/>
            </w:tcBorders>
            <w:vAlign w:val="center"/>
          </w:tcPr>
          <w:p w14:paraId="00F23368" w14:textId="77777777" w:rsidR="00CC3238" w:rsidRPr="00ED7C07" w:rsidRDefault="00CC3238" w:rsidP="00420E4F">
            <w:pPr>
              <w:spacing w:line="400" w:lineRule="exact"/>
              <w:ind w:rightChars="112" w:right="269"/>
              <w:jc w:val="right"/>
              <w:rPr>
                <w:b/>
                <w:szCs w:val="20"/>
              </w:rPr>
            </w:pPr>
            <w:r w:rsidRPr="00ED7C07">
              <w:rPr>
                <w:b/>
                <w:szCs w:val="20"/>
              </w:rPr>
              <w:t>49,266</w:t>
            </w:r>
          </w:p>
        </w:tc>
        <w:tc>
          <w:tcPr>
            <w:tcW w:w="1289" w:type="dxa"/>
            <w:tcBorders>
              <w:top w:val="nil"/>
              <w:left w:val="nil"/>
              <w:bottom w:val="nil"/>
              <w:right w:val="nil"/>
            </w:tcBorders>
            <w:vAlign w:val="center"/>
          </w:tcPr>
          <w:p w14:paraId="66AABE1F" w14:textId="77777777" w:rsidR="00CC3238" w:rsidRPr="00ED7C07" w:rsidRDefault="00CC3238" w:rsidP="00420E4F">
            <w:pPr>
              <w:spacing w:line="400" w:lineRule="exact"/>
              <w:ind w:rightChars="112" w:right="269"/>
              <w:jc w:val="right"/>
              <w:rPr>
                <w:b/>
              </w:rPr>
            </w:pPr>
            <w:r w:rsidRPr="00ED7C07">
              <w:rPr>
                <w:b/>
              </w:rPr>
              <w:t>39,213</w:t>
            </w:r>
          </w:p>
        </w:tc>
        <w:tc>
          <w:tcPr>
            <w:tcW w:w="1561" w:type="dxa"/>
            <w:tcBorders>
              <w:top w:val="nil"/>
              <w:left w:val="nil"/>
              <w:bottom w:val="nil"/>
              <w:right w:val="nil"/>
            </w:tcBorders>
            <w:vAlign w:val="center"/>
          </w:tcPr>
          <w:p w14:paraId="3F4CA4F2" w14:textId="77777777" w:rsidR="00CC3238" w:rsidRPr="00ED7C07" w:rsidRDefault="00CC3238" w:rsidP="00420E4F">
            <w:pPr>
              <w:spacing w:line="400" w:lineRule="exact"/>
              <w:ind w:rightChars="177" w:right="425"/>
              <w:jc w:val="right"/>
              <w:rPr>
                <w:b/>
                <w:szCs w:val="20"/>
              </w:rPr>
            </w:pPr>
            <w:r w:rsidRPr="00ED7C07">
              <w:rPr>
                <w:b/>
                <w:szCs w:val="20"/>
              </w:rPr>
              <w:t>49,162</w:t>
            </w:r>
          </w:p>
        </w:tc>
        <w:tc>
          <w:tcPr>
            <w:tcW w:w="1686" w:type="dxa"/>
            <w:tcBorders>
              <w:top w:val="nil"/>
              <w:left w:val="nil"/>
              <w:bottom w:val="nil"/>
              <w:right w:val="nil"/>
            </w:tcBorders>
            <w:vAlign w:val="center"/>
          </w:tcPr>
          <w:p w14:paraId="7A60BC9D" w14:textId="77777777" w:rsidR="00CC3238" w:rsidRPr="00ED7C07" w:rsidRDefault="00CC3238" w:rsidP="00420E4F">
            <w:pPr>
              <w:spacing w:line="400" w:lineRule="exact"/>
              <w:ind w:rightChars="171" w:right="410"/>
              <w:jc w:val="right"/>
              <w:rPr>
                <w:b/>
                <w:szCs w:val="20"/>
              </w:rPr>
            </w:pPr>
            <w:r w:rsidRPr="00ED7C07">
              <w:rPr>
                <w:b/>
                <w:szCs w:val="20"/>
              </w:rPr>
              <w:t>94,453</w:t>
            </w:r>
          </w:p>
        </w:tc>
        <w:tc>
          <w:tcPr>
            <w:tcW w:w="1665" w:type="dxa"/>
            <w:tcBorders>
              <w:top w:val="nil"/>
              <w:left w:val="nil"/>
              <w:bottom w:val="nil"/>
            </w:tcBorders>
            <w:vAlign w:val="center"/>
          </w:tcPr>
          <w:p w14:paraId="6C30D808" w14:textId="77777777" w:rsidR="00CC3238" w:rsidRPr="00ED7C07" w:rsidRDefault="00CC3238" w:rsidP="00420E4F">
            <w:pPr>
              <w:spacing w:line="400" w:lineRule="exact"/>
              <w:ind w:rightChars="215" w:right="516"/>
              <w:jc w:val="right"/>
              <w:rPr>
                <w:b/>
                <w:szCs w:val="20"/>
              </w:rPr>
            </w:pPr>
            <w:r w:rsidRPr="00ED7C07">
              <w:rPr>
                <w:b/>
                <w:szCs w:val="20"/>
              </w:rPr>
              <w:t>85,452</w:t>
            </w:r>
          </w:p>
        </w:tc>
      </w:tr>
      <w:tr w:rsidR="00470ADB" w:rsidRPr="00ED7C07" w14:paraId="5B8DF5ED" w14:textId="77777777" w:rsidTr="00420E4F">
        <w:trPr>
          <w:trHeight w:val="339"/>
          <w:jc w:val="center"/>
        </w:trPr>
        <w:tc>
          <w:tcPr>
            <w:tcW w:w="1844" w:type="dxa"/>
            <w:tcBorders>
              <w:top w:val="nil"/>
              <w:bottom w:val="nil"/>
            </w:tcBorders>
            <w:vAlign w:val="center"/>
          </w:tcPr>
          <w:p w14:paraId="313EC9B8"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106</w:t>
            </w:r>
            <w:r w:rsidRPr="00ED7C07">
              <w:rPr>
                <w:rFonts w:eastAsia="標楷體"/>
                <w:b/>
                <w14:cntxtAlts/>
              </w:rPr>
              <w:t>年</w:t>
            </w:r>
          </w:p>
        </w:tc>
        <w:tc>
          <w:tcPr>
            <w:tcW w:w="1213" w:type="dxa"/>
            <w:tcBorders>
              <w:top w:val="nil"/>
              <w:bottom w:val="nil"/>
              <w:right w:val="nil"/>
            </w:tcBorders>
            <w:vAlign w:val="center"/>
          </w:tcPr>
          <w:p w14:paraId="50CD5A87" w14:textId="77777777" w:rsidR="00CC3238" w:rsidRPr="00ED7C07" w:rsidRDefault="00CC3238" w:rsidP="00420E4F">
            <w:pPr>
              <w:spacing w:line="400" w:lineRule="exact"/>
              <w:ind w:rightChars="112" w:right="269"/>
              <w:jc w:val="right"/>
              <w:rPr>
                <w:b/>
                <w:szCs w:val="20"/>
              </w:rPr>
            </w:pPr>
            <w:r w:rsidRPr="00ED7C07">
              <w:rPr>
                <w:b/>
                <w:szCs w:val="20"/>
              </w:rPr>
              <w:t>50,480</w:t>
            </w:r>
          </w:p>
        </w:tc>
        <w:tc>
          <w:tcPr>
            <w:tcW w:w="1289" w:type="dxa"/>
            <w:tcBorders>
              <w:top w:val="nil"/>
              <w:left w:val="nil"/>
              <w:bottom w:val="nil"/>
              <w:right w:val="nil"/>
            </w:tcBorders>
            <w:vAlign w:val="center"/>
          </w:tcPr>
          <w:p w14:paraId="7116E035" w14:textId="77777777" w:rsidR="00CC3238" w:rsidRPr="00ED7C07" w:rsidRDefault="00CC3238" w:rsidP="00420E4F">
            <w:pPr>
              <w:spacing w:line="400" w:lineRule="exact"/>
              <w:ind w:rightChars="112" w:right="269"/>
              <w:jc w:val="right"/>
              <w:rPr>
                <w:b/>
              </w:rPr>
            </w:pPr>
            <w:r w:rsidRPr="00ED7C07">
              <w:rPr>
                <w:b/>
              </w:rPr>
              <w:t>39,928</w:t>
            </w:r>
          </w:p>
        </w:tc>
        <w:tc>
          <w:tcPr>
            <w:tcW w:w="1561" w:type="dxa"/>
            <w:tcBorders>
              <w:top w:val="nil"/>
              <w:left w:val="nil"/>
              <w:bottom w:val="nil"/>
              <w:right w:val="nil"/>
            </w:tcBorders>
            <w:vAlign w:val="center"/>
          </w:tcPr>
          <w:p w14:paraId="15A43210" w14:textId="77777777" w:rsidR="00CC3238" w:rsidRPr="00ED7C07" w:rsidRDefault="00CC3238" w:rsidP="00420E4F">
            <w:pPr>
              <w:spacing w:line="400" w:lineRule="exact"/>
              <w:ind w:rightChars="177" w:right="425"/>
              <w:jc w:val="right"/>
              <w:rPr>
                <w:b/>
                <w:szCs w:val="20"/>
              </w:rPr>
            </w:pPr>
            <w:r w:rsidRPr="00ED7C07">
              <w:rPr>
                <w:b/>
                <w:szCs w:val="20"/>
              </w:rPr>
              <w:t>50,678</w:t>
            </w:r>
          </w:p>
        </w:tc>
        <w:tc>
          <w:tcPr>
            <w:tcW w:w="1686" w:type="dxa"/>
            <w:tcBorders>
              <w:top w:val="nil"/>
              <w:left w:val="nil"/>
              <w:bottom w:val="nil"/>
              <w:right w:val="nil"/>
            </w:tcBorders>
            <w:vAlign w:val="center"/>
          </w:tcPr>
          <w:p w14:paraId="57215D5D" w14:textId="77777777" w:rsidR="00CC3238" w:rsidRPr="00ED7C07" w:rsidRDefault="00CC3238" w:rsidP="00420E4F">
            <w:pPr>
              <w:spacing w:line="400" w:lineRule="exact"/>
              <w:ind w:rightChars="171" w:right="410"/>
              <w:jc w:val="right"/>
              <w:rPr>
                <w:b/>
                <w:szCs w:val="20"/>
              </w:rPr>
            </w:pPr>
            <w:r w:rsidRPr="00ED7C07">
              <w:rPr>
                <w:b/>
                <w:szCs w:val="20"/>
              </w:rPr>
              <w:t>94,730</w:t>
            </w:r>
          </w:p>
        </w:tc>
        <w:tc>
          <w:tcPr>
            <w:tcW w:w="1665" w:type="dxa"/>
            <w:tcBorders>
              <w:top w:val="nil"/>
              <w:left w:val="nil"/>
              <w:bottom w:val="nil"/>
              <w:right w:val="nil"/>
            </w:tcBorders>
            <w:vAlign w:val="center"/>
          </w:tcPr>
          <w:p w14:paraId="3607928D" w14:textId="77777777" w:rsidR="00CC3238" w:rsidRPr="00ED7C07" w:rsidRDefault="00CC3238" w:rsidP="00420E4F">
            <w:pPr>
              <w:spacing w:line="400" w:lineRule="exact"/>
              <w:ind w:rightChars="215" w:right="516"/>
              <w:jc w:val="right"/>
              <w:rPr>
                <w:b/>
                <w:szCs w:val="20"/>
              </w:rPr>
            </w:pPr>
            <w:r w:rsidRPr="00ED7C07">
              <w:rPr>
                <w:b/>
                <w:szCs w:val="20"/>
              </w:rPr>
              <w:t>86,425</w:t>
            </w:r>
          </w:p>
        </w:tc>
      </w:tr>
      <w:tr w:rsidR="00470ADB" w:rsidRPr="00ED7C07" w14:paraId="146BCC7E" w14:textId="77777777" w:rsidTr="00420E4F">
        <w:trPr>
          <w:trHeight w:val="339"/>
          <w:jc w:val="center"/>
        </w:trPr>
        <w:tc>
          <w:tcPr>
            <w:tcW w:w="1844" w:type="dxa"/>
            <w:tcBorders>
              <w:top w:val="nil"/>
              <w:left w:val="nil"/>
              <w:bottom w:val="nil"/>
              <w:right w:val="single" w:sz="4" w:space="0" w:color="auto"/>
            </w:tcBorders>
            <w:vAlign w:val="center"/>
          </w:tcPr>
          <w:p w14:paraId="7020629B"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107</w:t>
            </w:r>
            <w:r w:rsidRPr="00ED7C07">
              <w:rPr>
                <w:rFonts w:eastAsia="標楷體"/>
                <w:b/>
                <w14:cntxtAlts/>
              </w:rPr>
              <w:t>年</w:t>
            </w:r>
          </w:p>
        </w:tc>
        <w:tc>
          <w:tcPr>
            <w:tcW w:w="1213" w:type="dxa"/>
            <w:tcBorders>
              <w:top w:val="nil"/>
              <w:left w:val="single" w:sz="4" w:space="0" w:color="auto"/>
              <w:bottom w:val="nil"/>
              <w:right w:val="nil"/>
            </w:tcBorders>
            <w:vAlign w:val="center"/>
          </w:tcPr>
          <w:p w14:paraId="2573C886" w14:textId="77777777" w:rsidR="00CC3238" w:rsidRPr="00ED7C07" w:rsidRDefault="00CC3238" w:rsidP="00420E4F">
            <w:pPr>
              <w:spacing w:line="400" w:lineRule="exact"/>
              <w:ind w:rightChars="112" w:right="269"/>
              <w:jc w:val="right"/>
              <w:rPr>
                <w:b/>
                <w:szCs w:val="20"/>
              </w:rPr>
            </w:pPr>
            <w:r w:rsidRPr="00ED7C07">
              <w:rPr>
                <w:b/>
                <w:szCs w:val="20"/>
              </w:rPr>
              <w:t>52,407</w:t>
            </w:r>
          </w:p>
        </w:tc>
        <w:tc>
          <w:tcPr>
            <w:tcW w:w="1289" w:type="dxa"/>
            <w:tcBorders>
              <w:top w:val="nil"/>
              <w:left w:val="nil"/>
              <w:bottom w:val="nil"/>
              <w:right w:val="nil"/>
            </w:tcBorders>
            <w:vAlign w:val="center"/>
          </w:tcPr>
          <w:p w14:paraId="65E08C07" w14:textId="77777777" w:rsidR="00CC3238" w:rsidRPr="00ED7C07" w:rsidRDefault="00CC3238" w:rsidP="00420E4F">
            <w:pPr>
              <w:spacing w:line="400" w:lineRule="exact"/>
              <w:ind w:rightChars="112" w:right="269"/>
              <w:jc w:val="right"/>
              <w:rPr>
                <w:b/>
              </w:rPr>
            </w:pPr>
            <w:r w:rsidRPr="00ED7C07">
              <w:rPr>
                <w:b/>
              </w:rPr>
              <w:t>40,959</w:t>
            </w:r>
          </w:p>
        </w:tc>
        <w:tc>
          <w:tcPr>
            <w:tcW w:w="1561" w:type="dxa"/>
            <w:tcBorders>
              <w:top w:val="nil"/>
              <w:left w:val="nil"/>
              <w:bottom w:val="nil"/>
              <w:right w:val="nil"/>
            </w:tcBorders>
            <w:vAlign w:val="center"/>
          </w:tcPr>
          <w:p w14:paraId="7268D017" w14:textId="77777777" w:rsidR="00CC3238" w:rsidRPr="00ED7C07" w:rsidRDefault="00CC3238" w:rsidP="00420E4F">
            <w:pPr>
              <w:spacing w:line="400" w:lineRule="exact"/>
              <w:ind w:rightChars="177" w:right="425"/>
              <w:jc w:val="right"/>
              <w:rPr>
                <w:b/>
                <w:szCs w:val="20"/>
              </w:rPr>
            </w:pPr>
            <w:r w:rsidRPr="00ED7C07">
              <w:rPr>
                <w:b/>
                <w:szCs w:val="20"/>
              </w:rPr>
              <w:t>52,948</w:t>
            </w:r>
          </w:p>
        </w:tc>
        <w:tc>
          <w:tcPr>
            <w:tcW w:w="1686" w:type="dxa"/>
            <w:tcBorders>
              <w:top w:val="nil"/>
              <w:left w:val="nil"/>
              <w:bottom w:val="nil"/>
              <w:right w:val="nil"/>
            </w:tcBorders>
            <w:vAlign w:val="center"/>
          </w:tcPr>
          <w:p w14:paraId="3A04039C" w14:textId="77777777" w:rsidR="00CC3238" w:rsidRPr="00ED7C07" w:rsidRDefault="00CC3238" w:rsidP="00420E4F">
            <w:pPr>
              <w:spacing w:line="400" w:lineRule="exact"/>
              <w:ind w:rightChars="171" w:right="410"/>
              <w:jc w:val="right"/>
              <w:rPr>
                <w:b/>
                <w:szCs w:val="20"/>
              </w:rPr>
            </w:pPr>
            <w:r w:rsidRPr="00ED7C07">
              <w:rPr>
                <w:b/>
                <w:szCs w:val="20"/>
              </w:rPr>
              <w:t>96,054</w:t>
            </w:r>
          </w:p>
        </w:tc>
        <w:tc>
          <w:tcPr>
            <w:tcW w:w="1665" w:type="dxa"/>
            <w:tcBorders>
              <w:top w:val="nil"/>
              <w:left w:val="nil"/>
              <w:bottom w:val="nil"/>
              <w:right w:val="nil"/>
            </w:tcBorders>
            <w:vAlign w:val="center"/>
          </w:tcPr>
          <w:p w14:paraId="470B37E3" w14:textId="77777777" w:rsidR="00CC3238" w:rsidRPr="00ED7C07" w:rsidRDefault="00CC3238" w:rsidP="00420E4F">
            <w:pPr>
              <w:spacing w:line="400" w:lineRule="exact"/>
              <w:ind w:rightChars="215" w:right="516"/>
              <w:jc w:val="right"/>
              <w:rPr>
                <w:b/>
                <w:szCs w:val="20"/>
              </w:rPr>
            </w:pPr>
            <w:r w:rsidRPr="00ED7C07">
              <w:rPr>
                <w:b/>
                <w:szCs w:val="20"/>
              </w:rPr>
              <w:t>89,215</w:t>
            </w:r>
          </w:p>
        </w:tc>
      </w:tr>
      <w:tr w:rsidR="00470ADB" w:rsidRPr="00ED7C07" w14:paraId="53ABE128" w14:textId="77777777" w:rsidTr="00420E4F">
        <w:trPr>
          <w:trHeight w:val="339"/>
          <w:jc w:val="center"/>
        </w:trPr>
        <w:tc>
          <w:tcPr>
            <w:tcW w:w="1844" w:type="dxa"/>
            <w:tcBorders>
              <w:top w:val="nil"/>
              <w:left w:val="nil"/>
              <w:bottom w:val="nil"/>
              <w:right w:val="single" w:sz="4" w:space="0" w:color="auto"/>
            </w:tcBorders>
            <w:vAlign w:val="center"/>
          </w:tcPr>
          <w:p w14:paraId="0690CD20"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108</w:t>
            </w:r>
            <w:r w:rsidRPr="00ED7C07">
              <w:rPr>
                <w:rFonts w:eastAsia="標楷體"/>
                <w:b/>
                <w14:cntxtAlts/>
              </w:rPr>
              <w:t>年</w:t>
            </w:r>
          </w:p>
        </w:tc>
        <w:tc>
          <w:tcPr>
            <w:tcW w:w="1213" w:type="dxa"/>
            <w:tcBorders>
              <w:top w:val="nil"/>
              <w:left w:val="single" w:sz="4" w:space="0" w:color="auto"/>
              <w:bottom w:val="nil"/>
              <w:right w:val="nil"/>
            </w:tcBorders>
            <w:vAlign w:val="center"/>
          </w:tcPr>
          <w:p w14:paraId="7C1A05CF" w14:textId="77777777" w:rsidR="00CC3238" w:rsidRPr="00ED7C07" w:rsidRDefault="00CC3238" w:rsidP="00420E4F">
            <w:pPr>
              <w:spacing w:line="400" w:lineRule="exact"/>
              <w:ind w:rightChars="112" w:right="269"/>
              <w:jc w:val="right"/>
              <w:rPr>
                <w:b/>
                <w:szCs w:val="20"/>
              </w:rPr>
            </w:pPr>
            <w:r w:rsidRPr="00ED7C07">
              <w:rPr>
                <w:b/>
                <w:szCs w:val="20"/>
              </w:rPr>
              <w:t>53,457</w:t>
            </w:r>
          </w:p>
        </w:tc>
        <w:tc>
          <w:tcPr>
            <w:tcW w:w="1289" w:type="dxa"/>
            <w:tcBorders>
              <w:top w:val="nil"/>
              <w:left w:val="nil"/>
              <w:bottom w:val="nil"/>
              <w:right w:val="nil"/>
            </w:tcBorders>
            <w:vAlign w:val="center"/>
          </w:tcPr>
          <w:p w14:paraId="0D5DD774" w14:textId="77777777" w:rsidR="00CC3238" w:rsidRPr="00ED7C07" w:rsidRDefault="00CC3238" w:rsidP="00420E4F">
            <w:pPr>
              <w:spacing w:line="400" w:lineRule="exact"/>
              <w:ind w:rightChars="112" w:right="269"/>
              <w:jc w:val="right"/>
              <w:rPr>
                <w:b/>
                <w:szCs w:val="20"/>
              </w:rPr>
            </w:pPr>
            <w:r w:rsidRPr="00ED7C07">
              <w:rPr>
                <w:b/>
                <w:szCs w:val="20"/>
              </w:rPr>
              <w:t>41,776</w:t>
            </w:r>
          </w:p>
        </w:tc>
        <w:tc>
          <w:tcPr>
            <w:tcW w:w="1561" w:type="dxa"/>
            <w:tcBorders>
              <w:top w:val="nil"/>
              <w:left w:val="nil"/>
              <w:bottom w:val="nil"/>
              <w:right w:val="nil"/>
            </w:tcBorders>
          </w:tcPr>
          <w:p w14:paraId="641F3D5A" w14:textId="77777777" w:rsidR="00CC3238" w:rsidRPr="00ED7C07" w:rsidRDefault="00CC3238" w:rsidP="00420E4F">
            <w:pPr>
              <w:spacing w:line="400" w:lineRule="exact"/>
              <w:ind w:rightChars="177" w:right="425"/>
              <w:jc w:val="right"/>
              <w:rPr>
                <w:b/>
                <w:szCs w:val="20"/>
              </w:rPr>
            </w:pPr>
            <w:r w:rsidRPr="00ED7C07">
              <w:rPr>
                <w:b/>
                <w:szCs w:val="20"/>
              </w:rPr>
              <w:t>53,776</w:t>
            </w:r>
          </w:p>
        </w:tc>
        <w:tc>
          <w:tcPr>
            <w:tcW w:w="1686" w:type="dxa"/>
            <w:tcBorders>
              <w:top w:val="nil"/>
              <w:left w:val="nil"/>
              <w:bottom w:val="nil"/>
              <w:right w:val="nil"/>
            </w:tcBorders>
          </w:tcPr>
          <w:p w14:paraId="1D819916" w14:textId="77777777" w:rsidR="00CC3238" w:rsidRPr="00ED7C07" w:rsidRDefault="00CC3238" w:rsidP="00420E4F">
            <w:pPr>
              <w:spacing w:line="400" w:lineRule="exact"/>
              <w:ind w:rightChars="177" w:right="425"/>
              <w:jc w:val="right"/>
              <w:rPr>
                <w:b/>
                <w:szCs w:val="20"/>
              </w:rPr>
            </w:pPr>
            <w:r w:rsidRPr="00ED7C07">
              <w:rPr>
                <w:b/>
                <w:szCs w:val="20"/>
              </w:rPr>
              <w:t>96,137</w:t>
            </w:r>
          </w:p>
        </w:tc>
        <w:tc>
          <w:tcPr>
            <w:tcW w:w="1665" w:type="dxa"/>
            <w:tcBorders>
              <w:top w:val="nil"/>
              <w:left w:val="nil"/>
              <w:bottom w:val="nil"/>
              <w:right w:val="nil"/>
            </w:tcBorders>
          </w:tcPr>
          <w:p w14:paraId="0FDAB058" w14:textId="77777777" w:rsidR="00CC3238" w:rsidRPr="00ED7C07" w:rsidRDefault="00CC3238" w:rsidP="00420E4F">
            <w:pPr>
              <w:spacing w:line="400" w:lineRule="exact"/>
              <w:ind w:rightChars="215" w:right="516"/>
              <w:jc w:val="right"/>
              <w:rPr>
                <w:b/>
                <w:szCs w:val="20"/>
              </w:rPr>
            </w:pPr>
            <w:r w:rsidRPr="00ED7C07">
              <w:rPr>
                <w:b/>
                <w:szCs w:val="20"/>
              </w:rPr>
              <w:t>93,059</w:t>
            </w:r>
          </w:p>
        </w:tc>
      </w:tr>
      <w:tr w:rsidR="00470ADB" w:rsidRPr="00ED7C07" w14:paraId="607D50AF" w14:textId="77777777" w:rsidTr="00420E4F">
        <w:trPr>
          <w:trHeight w:val="339"/>
          <w:jc w:val="center"/>
        </w:trPr>
        <w:tc>
          <w:tcPr>
            <w:tcW w:w="1844" w:type="dxa"/>
            <w:tcBorders>
              <w:top w:val="nil"/>
              <w:left w:val="nil"/>
              <w:bottom w:val="single" w:sz="4" w:space="0" w:color="FFFFFF" w:themeColor="background1"/>
              <w:right w:val="single" w:sz="4" w:space="0" w:color="auto"/>
            </w:tcBorders>
            <w:vAlign w:val="center"/>
          </w:tcPr>
          <w:p w14:paraId="03E9966C" w14:textId="77777777" w:rsidR="00CC3238" w:rsidRPr="00ED7C07" w:rsidRDefault="00CC3238" w:rsidP="00420E4F">
            <w:pPr>
              <w:snapToGrid w:val="0"/>
              <w:spacing w:line="400" w:lineRule="exact"/>
              <w:ind w:firstLineChars="50" w:firstLine="120"/>
              <w:rPr>
                <w:rFonts w:eastAsia="標楷體"/>
                <w:b/>
                <w:bCs/>
                <w14:cntxtAlts/>
              </w:rPr>
            </w:pPr>
            <w:r w:rsidRPr="00ED7C07">
              <w:rPr>
                <w:rFonts w:eastAsia="標楷體"/>
                <w:b/>
                <w:bCs/>
                <w14:cntxtAlts/>
              </w:rPr>
              <w:t>109</w:t>
            </w:r>
            <w:r w:rsidRPr="00ED7C07">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333C6D60" w14:textId="77777777" w:rsidR="00CC3238" w:rsidRPr="00ED7C07" w:rsidRDefault="00CC3238" w:rsidP="00420E4F">
            <w:pPr>
              <w:spacing w:line="400" w:lineRule="exact"/>
              <w:ind w:rightChars="112" w:right="269"/>
              <w:jc w:val="right"/>
              <w:rPr>
                <w:b/>
                <w:szCs w:val="20"/>
              </w:rPr>
            </w:pPr>
            <w:r w:rsidRPr="00ED7C07">
              <w:rPr>
                <w:b/>
                <w:szCs w:val="20"/>
              </w:rPr>
              <w:t>54,160</w:t>
            </w:r>
          </w:p>
        </w:tc>
        <w:tc>
          <w:tcPr>
            <w:tcW w:w="1289" w:type="dxa"/>
            <w:tcBorders>
              <w:top w:val="nil"/>
              <w:left w:val="nil"/>
              <w:bottom w:val="single" w:sz="4" w:space="0" w:color="FFFFFF" w:themeColor="background1"/>
              <w:right w:val="nil"/>
            </w:tcBorders>
            <w:vAlign w:val="center"/>
          </w:tcPr>
          <w:p w14:paraId="303CC1EF" w14:textId="77777777" w:rsidR="00CC3238" w:rsidRPr="00ED7C07" w:rsidRDefault="00CC3238" w:rsidP="00420E4F">
            <w:pPr>
              <w:spacing w:line="400" w:lineRule="exact"/>
              <w:ind w:rightChars="112" w:right="269"/>
              <w:jc w:val="right"/>
              <w:rPr>
                <w:b/>
              </w:rPr>
            </w:pPr>
            <w:r w:rsidRPr="00ED7C07">
              <w:rPr>
                <w:b/>
              </w:rPr>
              <w:t>42,394</w:t>
            </w:r>
          </w:p>
        </w:tc>
        <w:tc>
          <w:tcPr>
            <w:tcW w:w="1561" w:type="dxa"/>
            <w:tcBorders>
              <w:top w:val="nil"/>
              <w:left w:val="nil"/>
              <w:bottom w:val="single" w:sz="4" w:space="0" w:color="FFFFFF" w:themeColor="background1"/>
              <w:right w:val="nil"/>
            </w:tcBorders>
            <w:vAlign w:val="center"/>
          </w:tcPr>
          <w:p w14:paraId="25E8C14C" w14:textId="77777777" w:rsidR="00CC3238" w:rsidRPr="00ED7C07" w:rsidRDefault="00CC3238" w:rsidP="00420E4F">
            <w:pPr>
              <w:spacing w:line="400" w:lineRule="exact"/>
              <w:ind w:rightChars="177" w:right="425"/>
              <w:jc w:val="right"/>
              <w:rPr>
                <w:b/>
                <w:szCs w:val="20"/>
              </w:rPr>
            </w:pPr>
            <w:r w:rsidRPr="00ED7C07">
              <w:rPr>
                <w:b/>
                <w:szCs w:val="20"/>
              </w:rPr>
              <w:t>54,004</w:t>
            </w:r>
          </w:p>
        </w:tc>
        <w:tc>
          <w:tcPr>
            <w:tcW w:w="1686" w:type="dxa"/>
            <w:tcBorders>
              <w:top w:val="nil"/>
              <w:left w:val="nil"/>
              <w:bottom w:val="single" w:sz="4" w:space="0" w:color="FFFFFF" w:themeColor="background1"/>
              <w:right w:val="nil"/>
            </w:tcBorders>
            <w:vAlign w:val="center"/>
          </w:tcPr>
          <w:p w14:paraId="6D4C416B" w14:textId="77777777" w:rsidR="00CC3238" w:rsidRPr="00ED7C07" w:rsidRDefault="00CC3238" w:rsidP="00420E4F">
            <w:pPr>
              <w:spacing w:line="400" w:lineRule="exact"/>
              <w:ind w:rightChars="177" w:right="425"/>
              <w:jc w:val="right"/>
              <w:rPr>
                <w:b/>
                <w:szCs w:val="20"/>
              </w:rPr>
            </w:pPr>
            <w:r w:rsidRPr="00ED7C07">
              <w:rPr>
                <w:b/>
                <w:szCs w:val="20"/>
              </w:rPr>
              <w:t>94,360</w:t>
            </w:r>
          </w:p>
        </w:tc>
        <w:tc>
          <w:tcPr>
            <w:tcW w:w="1665" w:type="dxa"/>
            <w:tcBorders>
              <w:top w:val="nil"/>
              <w:left w:val="nil"/>
              <w:bottom w:val="single" w:sz="4" w:space="0" w:color="FFFFFF" w:themeColor="background1"/>
              <w:right w:val="nil"/>
            </w:tcBorders>
            <w:vAlign w:val="center"/>
          </w:tcPr>
          <w:p w14:paraId="2176AAA5" w14:textId="77777777" w:rsidR="00CC3238" w:rsidRPr="00ED7C07" w:rsidRDefault="00CC3238" w:rsidP="00420E4F">
            <w:pPr>
              <w:spacing w:line="400" w:lineRule="exact"/>
              <w:ind w:rightChars="215" w:right="516"/>
              <w:jc w:val="right"/>
              <w:rPr>
                <w:b/>
                <w:szCs w:val="20"/>
              </w:rPr>
            </w:pPr>
            <w:r w:rsidRPr="00ED7C07">
              <w:rPr>
                <w:b/>
                <w:szCs w:val="20"/>
              </w:rPr>
              <w:t>94,473</w:t>
            </w:r>
          </w:p>
        </w:tc>
      </w:tr>
      <w:tr w:rsidR="00470ADB" w:rsidRPr="00ED7C07" w14:paraId="6D8CBFC8" w14:textId="77777777" w:rsidTr="00420E4F">
        <w:trPr>
          <w:trHeight w:val="339"/>
          <w:jc w:val="center"/>
        </w:trPr>
        <w:tc>
          <w:tcPr>
            <w:tcW w:w="1844" w:type="dxa"/>
            <w:tcBorders>
              <w:top w:val="single" w:sz="4" w:space="0" w:color="FFFFFF" w:themeColor="background1"/>
              <w:left w:val="nil"/>
              <w:bottom w:val="nil"/>
              <w:right w:val="single" w:sz="4" w:space="0" w:color="auto"/>
            </w:tcBorders>
            <w:vAlign w:val="center"/>
          </w:tcPr>
          <w:p w14:paraId="428D341F"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4</w:t>
            </w:r>
            <w:r w:rsidRPr="00ED7C07">
              <w:rPr>
                <w:rFonts w:eastAsia="標楷體"/>
                <w14:cntxtAlts/>
              </w:rPr>
              <w:t>月</w:t>
            </w:r>
          </w:p>
        </w:tc>
        <w:tc>
          <w:tcPr>
            <w:tcW w:w="1213" w:type="dxa"/>
            <w:tcBorders>
              <w:top w:val="single" w:sz="4" w:space="0" w:color="FFFFFF" w:themeColor="background1"/>
              <w:left w:val="single" w:sz="4" w:space="0" w:color="auto"/>
              <w:bottom w:val="nil"/>
              <w:right w:val="nil"/>
            </w:tcBorders>
            <w:vAlign w:val="center"/>
          </w:tcPr>
          <w:p w14:paraId="3E156E57" w14:textId="77777777" w:rsidR="00CC3238" w:rsidRPr="00ED7C07" w:rsidRDefault="00CC3238" w:rsidP="00420E4F">
            <w:pPr>
              <w:spacing w:line="400" w:lineRule="exact"/>
              <w:ind w:rightChars="112" w:right="269"/>
              <w:jc w:val="right"/>
              <w:rPr>
                <w:szCs w:val="20"/>
              </w:rPr>
            </w:pPr>
            <w:r w:rsidRPr="00ED7C07">
              <w:rPr>
                <w:szCs w:val="20"/>
              </w:rPr>
              <w:t>47,887</w:t>
            </w:r>
          </w:p>
        </w:tc>
        <w:tc>
          <w:tcPr>
            <w:tcW w:w="1289" w:type="dxa"/>
            <w:tcBorders>
              <w:top w:val="single" w:sz="4" w:space="0" w:color="FFFFFF" w:themeColor="background1"/>
              <w:left w:val="nil"/>
              <w:bottom w:val="nil"/>
              <w:right w:val="nil"/>
            </w:tcBorders>
            <w:vAlign w:val="center"/>
          </w:tcPr>
          <w:p w14:paraId="5736DAB8" w14:textId="77777777" w:rsidR="00CC3238" w:rsidRPr="00ED7C07" w:rsidRDefault="00CC3238" w:rsidP="00420E4F">
            <w:pPr>
              <w:spacing w:line="400" w:lineRule="exact"/>
              <w:ind w:rightChars="112" w:right="269"/>
              <w:jc w:val="right"/>
              <w:rPr>
                <w:szCs w:val="20"/>
              </w:rPr>
            </w:pPr>
            <w:r w:rsidRPr="00ED7C07">
              <w:rPr>
                <w:szCs w:val="20"/>
              </w:rPr>
              <w:t>42,026</w:t>
            </w:r>
          </w:p>
        </w:tc>
        <w:tc>
          <w:tcPr>
            <w:tcW w:w="1561" w:type="dxa"/>
            <w:tcBorders>
              <w:top w:val="single" w:sz="4" w:space="0" w:color="FFFFFF" w:themeColor="background1"/>
              <w:left w:val="nil"/>
              <w:bottom w:val="nil"/>
              <w:right w:val="nil"/>
            </w:tcBorders>
            <w:vAlign w:val="center"/>
          </w:tcPr>
          <w:p w14:paraId="6E7199E3" w14:textId="77777777" w:rsidR="00CC3238" w:rsidRPr="00ED7C07" w:rsidRDefault="00CC3238" w:rsidP="00420E4F">
            <w:pPr>
              <w:spacing w:line="400" w:lineRule="exact"/>
              <w:ind w:rightChars="177" w:right="425"/>
              <w:jc w:val="right"/>
              <w:rPr>
                <w:szCs w:val="20"/>
              </w:rPr>
            </w:pPr>
            <w:r w:rsidRPr="00ED7C07">
              <w:rPr>
                <w:szCs w:val="20"/>
              </w:rPr>
              <w:t>45,650</w:t>
            </w:r>
          </w:p>
        </w:tc>
        <w:tc>
          <w:tcPr>
            <w:tcW w:w="1686" w:type="dxa"/>
            <w:tcBorders>
              <w:top w:val="single" w:sz="4" w:space="0" w:color="FFFFFF" w:themeColor="background1"/>
              <w:left w:val="nil"/>
              <w:bottom w:val="nil"/>
              <w:right w:val="nil"/>
            </w:tcBorders>
            <w:vAlign w:val="center"/>
          </w:tcPr>
          <w:p w14:paraId="17297987" w14:textId="77777777" w:rsidR="00CC3238" w:rsidRPr="00ED7C07" w:rsidRDefault="00CC3238" w:rsidP="00420E4F">
            <w:pPr>
              <w:spacing w:line="400" w:lineRule="exact"/>
              <w:ind w:rightChars="171" w:right="410"/>
              <w:jc w:val="right"/>
              <w:rPr>
                <w:szCs w:val="20"/>
              </w:rPr>
            </w:pPr>
            <w:r w:rsidRPr="00ED7C07">
              <w:rPr>
                <w:szCs w:val="20"/>
              </w:rPr>
              <w:t>72,915</w:t>
            </w:r>
          </w:p>
        </w:tc>
        <w:tc>
          <w:tcPr>
            <w:tcW w:w="1665" w:type="dxa"/>
            <w:tcBorders>
              <w:top w:val="single" w:sz="4" w:space="0" w:color="FFFFFF" w:themeColor="background1"/>
              <w:left w:val="nil"/>
              <w:bottom w:val="nil"/>
              <w:right w:val="nil"/>
            </w:tcBorders>
            <w:vAlign w:val="center"/>
          </w:tcPr>
          <w:p w14:paraId="2D27DE6D" w14:textId="77777777" w:rsidR="00CC3238" w:rsidRPr="00ED7C07" w:rsidRDefault="00CC3238" w:rsidP="00420E4F">
            <w:pPr>
              <w:spacing w:line="400" w:lineRule="exact"/>
              <w:ind w:rightChars="215" w:right="516"/>
              <w:jc w:val="right"/>
              <w:rPr>
                <w:szCs w:val="20"/>
              </w:rPr>
            </w:pPr>
            <w:r w:rsidRPr="00ED7C07">
              <w:rPr>
                <w:szCs w:val="20"/>
              </w:rPr>
              <w:t>90,008</w:t>
            </w:r>
          </w:p>
        </w:tc>
      </w:tr>
      <w:tr w:rsidR="00470ADB" w:rsidRPr="00ED7C07" w14:paraId="6E55B5C3" w14:textId="77777777" w:rsidTr="00420E4F">
        <w:trPr>
          <w:trHeight w:val="339"/>
          <w:jc w:val="center"/>
        </w:trPr>
        <w:tc>
          <w:tcPr>
            <w:tcW w:w="1844" w:type="dxa"/>
            <w:tcBorders>
              <w:top w:val="nil"/>
              <w:left w:val="nil"/>
              <w:bottom w:val="nil"/>
              <w:right w:val="single" w:sz="4" w:space="0" w:color="auto"/>
            </w:tcBorders>
            <w:vAlign w:val="center"/>
          </w:tcPr>
          <w:p w14:paraId="4BA640BC"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5</w:t>
            </w:r>
            <w:r w:rsidRPr="00ED7C07">
              <w:rPr>
                <w:rFonts w:eastAsia="標楷體"/>
                <w14:cntxtAlts/>
              </w:rPr>
              <w:t>月</w:t>
            </w:r>
          </w:p>
        </w:tc>
        <w:tc>
          <w:tcPr>
            <w:tcW w:w="1213" w:type="dxa"/>
            <w:tcBorders>
              <w:top w:val="nil"/>
              <w:left w:val="single" w:sz="4" w:space="0" w:color="auto"/>
              <w:bottom w:val="nil"/>
              <w:right w:val="nil"/>
            </w:tcBorders>
            <w:vAlign w:val="center"/>
          </w:tcPr>
          <w:p w14:paraId="440E477C" w14:textId="77777777" w:rsidR="00CC3238" w:rsidRPr="00ED7C07" w:rsidRDefault="00CC3238" w:rsidP="00420E4F">
            <w:pPr>
              <w:spacing w:line="400" w:lineRule="exact"/>
              <w:ind w:rightChars="112" w:right="269"/>
              <w:jc w:val="right"/>
              <w:rPr>
                <w:szCs w:val="20"/>
              </w:rPr>
            </w:pPr>
            <w:r w:rsidRPr="00ED7C07">
              <w:rPr>
                <w:szCs w:val="20"/>
              </w:rPr>
              <w:t>49,357</w:t>
            </w:r>
          </w:p>
        </w:tc>
        <w:tc>
          <w:tcPr>
            <w:tcW w:w="1289" w:type="dxa"/>
            <w:tcBorders>
              <w:top w:val="nil"/>
              <w:left w:val="nil"/>
              <w:bottom w:val="nil"/>
              <w:right w:val="nil"/>
            </w:tcBorders>
            <w:vAlign w:val="center"/>
          </w:tcPr>
          <w:p w14:paraId="72D93C0E" w14:textId="77777777" w:rsidR="00CC3238" w:rsidRPr="00ED7C07" w:rsidRDefault="00CC3238" w:rsidP="00420E4F">
            <w:pPr>
              <w:spacing w:line="400" w:lineRule="exact"/>
              <w:ind w:rightChars="112" w:right="269"/>
              <w:jc w:val="right"/>
              <w:rPr>
                <w:szCs w:val="20"/>
              </w:rPr>
            </w:pPr>
            <w:r w:rsidRPr="00ED7C07">
              <w:rPr>
                <w:szCs w:val="20"/>
              </w:rPr>
              <w:t>42,091</w:t>
            </w:r>
          </w:p>
        </w:tc>
        <w:tc>
          <w:tcPr>
            <w:tcW w:w="1561" w:type="dxa"/>
            <w:tcBorders>
              <w:top w:val="nil"/>
              <w:left w:val="nil"/>
              <w:bottom w:val="nil"/>
              <w:right w:val="nil"/>
            </w:tcBorders>
            <w:vAlign w:val="center"/>
          </w:tcPr>
          <w:p w14:paraId="12E1E764" w14:textId="77777777" w:rsidR="00CC3238" w:rsidRPr="00ED7C07" w:rsidRDefault="00CC3238" w:rsidP="00420E4F">
            <w:pPr>
              <w:spacing w:line="400" w:lineRule="exact"/>
              <w:ind w:rightChars="177" w:right="425"/>
              <w:jc w:val="right"/>
              <w:rPr>
                <w:szCs w:val="20"/>
              </w:rPr>
            </w:pPr>
            <w:r w:rsidRPr="00ED7C07">
              <w:rPr>
                <w:szCs w:val="20"/>
              </w:rPr>
              <w:t>48,189</w:t>
            </w:r>
          </w:p>
        </w:tc>
        <w:tc>
          <w:tcPr>
            <w:tcW w:w="1686" w:type="dxa"/>
            <w:tcBorders>
              <w:top w:val="nil"/>
              <w:left w:val="nil"/>
              <w:bottom w:val="nil"/>
              <w:right w:val="nil"/>
            </w:tcBorders>
            <w:vAlign w:val="center"/>
          </w:tcPr>
          <w:p w14:paraId="7F769601" w14:textId="77777777" w:rsidR="00CC3238" w:rsidRPr="00ED7C07" w:rsidRDefault="00CC3238" w:rsidP="00420E4F">
            <w:pPr>
              <w:spacing w:line="400" w:lineRule="exact"/>
              <w:ind w:rightChars="171" w:right="410"/>
              <w:jc w:val="right"/>
              <w:rPr>
                <w:szCs w:val="20"/>
              </w:rPr>
            </w:pPr>
            <w:r w:rsidRPr="00ED7C07">
              <w:rPr>
                <w:szCs w:val="20"/>
              </w:rPr>
              <w:t>70,829</w:t>
            </w:r>
          </w:p>
        </w:tc>
        <w:tc>
          <w:tcPr>
            <w:tcW w:w="1665" w:type="dxa"/>
            <w:tcBorders>
              <w:top w:val="nil"/>
              <w:left w:val="nil"/>
              <w:bottom w:val="nil"/>
              <w:right w:val="nil"/>
            </w:tcBorders>
            <w:vAlign w:val="center"/>
          </w:tcPr>
          <w:p w14:paraId="0365AACA" w14:textId="77777777" w:rsidR="00CC3238" w:rsidRPr="00ED7C07" w:rsidRDefault="00CC3238" w:rsidP="00420E4F">
            <w:pPr>
              <w:spacing w:line="400" w:lineRule="exact"/>
              <w:ind w:rightChars="215" w:right="516"/>
              <w:jc w:val="right"/>
              <w:rPr>
                <w:szCs w:val="20"/>
              </w:rPr>
            </w:pPr>
            <w:r w:rsidRPr="00ED7C07">
              <w:rPr>
                <w:szCs w:val="20"/>
              </w:rPr>
              <w:t>93,344</w:t>
            </w:r>
          </w:p>
        </w:tc>
      </w:tr>
      <w:tr w:rsidR="00470ADB" w:rsidRPr="00ED7C07" w14:paraId="148B6663" w14:textId="77777777" w:rsidTr="00420E4F">
        <w:trPr>
          <w:trHeight w:val="339"/>
          <w:jc w:val="center"/>
        </w:trPr>
        <w:tc>
          <w:tcPr>
            <w:tcW w:w="1844" w:type="dxa"/>
            <w:tcBorders>
              <w:top w:val="nil"/>
              <w:left w:val="nil"/>
              <w:bottom w:val="nil"/>
              <w:right w:val="single" w:sz="4" w:space="0" w:color="auto"/>
            </w:tcBorders>
            <w:vAlign w:val="center"/>
          </w:tcPr>
          <w:p w14:paraId="692AE463"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6</w:t>
            </w:r>
            <w:r w:rsidRPr="00ED7C07">
              <w:rPr>
                <w:rFonts w:eastAsia="標楷體"/>
                <w14:cntxtAlts/>
              </w:rPr>
              <w:t>月</w:t>
            </w:r>
          </w:p>
        </w:tc>
        <w:tc>
          <w:tcPr>
            <w:tcW w:w="1213" w:type="dxa"/>
            <w:tcBorders>
              <w:top w:val="nil"/>
              <w:left w:val="single" w:sz="4" w:space="0" w:color="auto"/>
              <w:bottom w:val="nil"/>
              <w:right w:val="nil"/>
            </w:tcBorders>
            <w:vAlign w:val="center"/>
          </w:tcPr>
          <w:p w14:paraId="2D888F32" w14:textId="77777777" w:rsidR="00CC3238" w:rsidRPr="00ED7C07" w:rsidRDefault="00CC3238" w:rsidP="00420E4F">
            <w:pPr>
              <w:spacing w:line="400" w:lineRule="exact"/>
              <w:ind w:rightChars="112" w:right="269"/>
              <w:jc w:val="right"/>
              <w:rPr>
                <w:szCs w:val="20"/>
              </w:rPr>
            </w:pPr>
            <w:r w:rsidRPr="00ED7C07">
              <w:rPr>
                <w:szCs w:val="20"/>
              </w:rPr>
              <w:t>50,407</w:t>
            </w:r>
          </w:p>
        </w:tc>
        <w:tc>
          <w:tcPr>
            <w:tcW w:w="1289" w:type="dxa"/>
            <w:tcBorders>
              <w:top w:val="nil"/>
              <w:left w:val="nil"/>
              <w:bottom w:val="nil"/>
              <w:right w:val="nil"/>
            </w:tcBorders>
            <w:vAlign w:val="center"/>
          </w:tcPr>
          <w:p w14:paraId="6AEA33D9" w14:textId="77777777" w:rsidR="00CC3238" w:rsidRPr="00ED7C07" w:rsidRDefault="00CC3238" w:rsidP="00420E4F">
            <w:pPr>
              <w:spacing w:line="400" w:lineRule="exact"/>
              <w:ind w:rightChars="112" w:right="269"/>
              <w:jc w:val="right"/>
              <w:rPr>
                <w:szCs w:val="20"/>
              </w:rPr>
            </w:pPr>
            <w:r w:rsidRPr="00ED7C07">
              <w:rPr>
                <w:szCs w:val="20"/>
              </w:rPr>
              <w:t>42,226</w:t>
            </w:r>
          </w:p>
        </w:tc>
        <w:tc>
          <w:tcPr>
            <w:tcW w:w="1561" w:type="dxa"/>
            <w:tcBorders>
              <w:top w:val="nil"/>
              <w:left w:val="nil"/>
              <w:bottom w:val="nil"/>
              <w:right w:val="nil"/>
            </w:tcBorders>
            <w:vAlign w:val="center"/>
          </w:tcPr>
          <w:p w14:paraId="35D3FEFF" w14:textId="77777777" w:rsidR="00CC3238" w:rsidRPr="00ED7C07" w:rsidRDefault="00CC3238" w:rsidP="00420E4F">
            <w:pPr>
              <w:spacing w:line="400" w:lineRule="exact"/>
              <w:ind w:rightChars="177" w:right="425"/>
              <w:jc w:val="right"/>
              <w:rPr>
                <w:szCs w:val="20"/>
              </w:rPr>
            </w:pPr>
            <w:r w:rsidRPr="00ED7C07">
              <w:rPr>
                <w:szCs w:val="20"/>
              </w:rPr>
              <w:t>49,143</w:t>
            </w:r>
          </w:p>
        </w:tc>
        <w:tc>
          <w:tcPr>
            <w:tcW w:w="1686" w:type="dxa"/>
            <w:tcBorders>
              <w:top w:val="nil"/>
              <w:left w:val="nil"/>
              <w:bottom w:val="nil"/>
              <w:right w:val="nil"/>
            </w:tcBorders>
            <w:vAlign w:val="center"/>
          </w:tcPr>
          <w:p w14:paraId="20EA5D85" w14:textId="77777777" w:rsidR="00CC3238" w:rsidRPr="00ED7C07" w:rsidRDefault="00CC3238" w:rsidP="00420E4F">
            <w:pPr>
              <w:spacing w:line="400" w:lineRule="exact"/>
              <w:ind w:rightChars="171" w:right="410"/>
              <w:jc w:val="right"/>
              <w:rPr>
                <w:szCs w:val="20"/>
              </w:rPr>
            </w:pPr>
            <w:r w:rsidRPr="00ED7C07">
              <w:rPr>
                <w:szCs w:val="20"/>
              </w:rPr>
              <w:t>77,781</w:t>
            </w:r>
          </w:p>
        </w:tc>
        <w:tc>
          <w:tcPr>
            <w:tcW w:w="1665" w:type="dxa"/>
            <w:tcBorders>
              <w:top w:val="nil"/>
              <w:left w:val="nil"/>
              <w:bottom w:val="nil"/>
              <w:right w:val="nil"/>
            </w:tcBorders>
            <w:vAlign w:val="center"/>
          </w:tcPr>
          <w:p w14:paraId="5A128BD6" w14:textId="77777777" w:rsidR="00CC3238" w:rsidRPr="00ED7C07" w:rsidRDefault="00CC3238" w:rsidP="00420E4F">
            <w:pPr>
              <w:spacing w:line="400" w:lineRule="exact"/>
              <w:ind w:rightChars="215" w:right="516"/>
              <w:jc w:val="right"/>
              <w:rPr>
                <w:szCs w:val="20"/>
              </w:rPr>
            </w:pPr>
            <w:r w:rsidRPr="00ED7C07">
              <w:rPr>
                <w:szCs w:val="20"/>
              </w:rPr>
              <w:t>83,537</w:t>
            </w:r>
          </w:p>
        </w:tc>
      </w:tr>
      <w:tr w:rsidR="00470ADB" w:rsidRPr="00ED7C07" w14:paraId="4B5612EF" w14:textId="77777777" w:rsidTr="00420E4F">
        <w:trPr>
          <w:trHeight w:val="339"/>
          <w:jc w:val="center"/>
        </w:trPr>
        <w:tc>
          <w:tcPr>
            <w:tcW w:w="1844" w:type="dxa"/>
            <w:tcBorders>
              <w:top w:val="nil"/>
              <w:left w:val="nil"/>
              <w:bottom w:val="nil"/>
              <w:right w:val="single" w:sz="4" w:space="0" w:color="auto"/>
            </w:tcBorders>
            <w:vAlign w:val="center"/>
          </w:tcPr>
          <w:p w14:paraId="42E3AF0B"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7</w:t>
            </w:r>
            <w:r w:rsidRPr="00ED7C07">
              <w:rPr>
                <w:rFonts w:eastAsia="標楷體"/>
                <w14:cntxtAlts/>
              </w:rPr>
              <w:t>月</w:t>
            </w:r>
          </w:p>
        </w:tc>
        <w:tc>
          <w:tcPr>
            <w:tcW w:w="1213" w:type="dxa"/>
            <w:tcBorders>
              <w:top w:val="nil"/>
              <w:left w:val="single" w:sz="4" w:space="0" w:color="auto"/>
              <w:bottom w:val="nil"/>
              <w:right w:val="nil"/>
            </w:tcBorders>
            <w:vAlign w:val="center"/>
          </w:tcPr>
          <w:p w14:paraId="33BF12FC" w14:textId="77777777" w:rsidR="00CC3238" w:rsidRPr="00ED7C07" w:rsidRDefault="00CC3238" w:rsidP="00420E4F">
            <w:pPr>
              <w:spacing w:line="400" w:lineRule="exact"/>
              <w:ind w:rightChars="112" w:right="269"/>
              <w:jc w:val="right"/>
              <w:rPr>
                <w:szCs w:val="20"/>
              </w:rPr>
            </w:pPr>
            <w:r w:rsidRPr="00ED7C07">
              <w:rPr>
                <w:szCs w:val="20"/>
              </w:rPr>
              <w:t>55,042</w:t>
            </w:r>
          </w:p>
        </w:tc>
        <w:tc>
          <w:tcPr>
            <w:tcW w:w="1289" w:type="dxa"/>
            <w:tcBorders>
              <w:top w:val="nil"/>
              <w:left w:val="nil"/>
              <w:bottom w:val="nil"/>
              <w:right w:val="nil"/>
            </w:tcBorders>
            <w:vAlign w:val="center"/>
          </w:tcPr>
          <w:p w14:paraId="44482D28" w14:textId="77777777" w:rsidR="00CC3238" w:rsidRPr="00ED7C07" w:rsidRDefault="00CC3238" w:rsidP="00420E4F">
            <w:pPr>
              <w:spacing w:line="400" w:lineRule="exact"/>
              <w:ind w:rightChars="112" w:right="269"/>
              <w:jc w:val="right"/>
              <w:rPr>
                <w:szCs w:val="20"/>
              </w:rPr>
            </w:pPr>
            <w:r w:rsidRPr="00ED7C07">
              <w:rPr>
                <w:szCs w:val="20"/>
              </w:rPr>
              <w:t>42,380</w:t>
            </w:r>
          </w:p>
        </w:tc>
        <w:tc>
          <w:tcPr>
            <w:tcW w:w="1561" w:type="dxa"/>
            <w:tcBorders>
              <w:top w:val="nil"/>
              <w:left w:val="nil"/>
              <w:bottom w:val="nil"/>
              <w:right w:val="nil"/>
            </w:tcBorders>
            <w:vAlign w:val="center"/>
          </w:tcPr>
          <w:p w14:paraId="1FF928AE" w14:textId="77777777" w:rsidR="00CC3238" w:rsidRPr="00ED7C07" w:rsidRDefault="00CC3238" w:rsidP="00420E4F">
            <w:pPr>
              <w:spacing w:line="400" w:lineRule="exact"/>
              <w:ind w:rightChars="177" w:right="425"/>
              <w:jc w:val="right"/>
              <w:rPr>
                <w:szCs w:val="20"/>
              </w:rPr>
            </w:pPr>
            <w:r w:rsidRPr="00ED7C07">
              <w:rPr>
                <w:szCs w:val="20"/>
              </w:rPr>
              <w:t>57,709</w:t>
            </w:r>
          </w:p>
        </w:tc>
        <w:tc>
          <w:tcPr>
            <w:tcW w:w="1686" w:type="dxa"/>
            <w:tcBorders>
              <w:top w:val="nil"/>
              <w:left w:val="nil"/>
              <w:bottom w:val="nil"/>
              <w:right w:val="nil"/>
            </w:tcBorders>
            <w:vAlign w:val="center"/>
          </w:tcPr>
          <w:p w14:paraId="349A6A30" w14:textId="77777777" w:rsidR="00CC3238" w:rsidRPr="00ED7C07" w:rsidRDefault="00CC3238" w:rsidP="00420E4F">
            <w:pPr>
              <w:spacing w:line="400" w:lineRule="exact"/>
              <w:ind w:rightChars="171" w:right="410"/>
              <w:jc w:val="right"/>
              <w:rPr>
                <w:szCs w:val="20"/>
              </w:rPr>
            </w:pPr>
            <w:r w:rsidRPr="00ED7C07">
              <w:rPr>
                <w:szCs w:val="20"/>
              </w:rPr>
              <w:t>220,311</w:t>
            </w:r>
          </w:p>
        </w:tc>
        <w:tc>
          <w:tcPr>
            <w:tcW w:w="1665" w:type="dxa"/>
            <w:tcBorders>
              <w:top w:val="nil"/>
              <w:left w:val="nil"/>
              <w:bottom w:val="nil"/>
              <w:right w:val="nil"/>
            </w:tcBorders>
            <w:vAlign w:val="center"/>
          </w:tcPr>
          <w:p w14:paraId="22E87826" w14:textId="77777777" w:rsidR="00CC3238" w:rsidRPr="00ED7C07" w:rsidRDefault="00CC3238" w:rsidP="00420E4F">
            <w:pPr>
              <w:spacing w:line="400" w:lineRule="exact"/>
              <w:ind w:rightChars="215" w:right="516"/>
              <w:jc w:val="right"/>
              <w:rPr>
                <w:szCs w:val="20"/>
              </w:rPr>
            </w:pPr>
            <w:r w:rsidRPr="00ED7C07">
              <w:rPr>
                <w:szCs w:val="20"/>
              </w:rPr>
              <w:t>75,899</w:t>
            </w:r>
          </w:p>
        </w:tc>
      </w:tr>
      <w:tr w:rsidR="00470ADB" w:rsidRPr="00ED7C07" w14:paraId="79D9633C" w14:textId="77777777" w:rsidTr="00420E4F">
        <w:trPr>
          <w:trHeight w:val="339"/>
          <w:jc w:val="center"/>
        </w:trPr>
        <w:tc>
          <w:tcPr>
            <w:tcW w:w="1844" w:type="dxa"/>
            <w:tcBorders>
              <w:top w:val="nil"/>
              <w:left w:val="nil"/>
              <w:bottom w:val="nil"/>
              <w:right w:val="single" w:sz="4" w:space="0" w:color="auto"/>
            </w:tcBorders>
            <w:vAlign w:val="center"/>
          </w:tcPr>
          <w:p w14:paraId="40213F74"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8</w:t>
            </w:r>
            <w:r w:rsidRPr="00ED7C07">
              <w:rPr>
                <w:rFonts w:eastAsia="標楷體"/>
                <w14:cntxtAlts/>
              </w:rPr>
              <w:t>月</w:t>
            </w:r>
          </w:p>
        </w:tc>
        <w:tc>
          <w:tcPr>
            <w:tcW w:w="1213" w:type="dxa"/>
            <w:tcBorders>
              <w:top w:val="nil"/>
              <w:left w:val="single" w:sz="4" w:space="0" w:color="auto"/>
              <w:bottom w:val="nil"/>
              <w:right w:val="nil"/>
            </w:tcBorders>
            <w:vAlign w:val="center"/>
          </w:tcPr>
          <w:p w14:paraId="568C1CCE" w14:textId="77777777" w:rsidR="00CC3238" w:rsidRPr="00ED7C07" w:rsidRDefault="00CC3238" w:rsidP="00420E4F">
            <w:pPr>
              <w:spacing w:line="400" w:lineRule="exact"/>
              <w:ind w:rightChars="112" w:right="269"/>
              <w:jc w:val="right"/>
              <w:rPr>
                <w:szCs w:val="20"/>
              </w:rPr>
            </w:pPr>
            <w:r w:rsidRPr="00ED7C07">
              <w:rPr>
                <w:szCs w:val="20"/>
              </w:rPr>
              <w:t>50,919</w:t>
            </w:r>
          </w:p>
        </w:tc>
        <w:tc>
          <w:tcPr>
            <w:tcW w:w="1289" w:type="dxa"/>
            <w:tcBorders>
              <w:top w:val="nil"/>
              <w:left w:val="nil"/>
              <w:bottom w:val="nil"/>
              <w:right w:val="nil"/>
            </w:tcBorders>
            <w:vAlign w:val="center"/>
          </w:tcPr>
          <w:p w14:paraId="5839F89B" w14:textId="77777777" w:rsidR="00CC3238" w:rsidRPr="00ED7C07" w:rsidRDefault="00CC3238" w:rsidP="00420E4F">
            <w:pPr>
              <w:spacing w:line="400" w:lineRule="exact"/>
              <w:ind w:rightChars="112" w:right="269"/>
              <w:jc w:val="right"/>
              <w:rPr>
                <w:szCs w:val="20"/>
              </w:rPr>
            </w:pPr>
            <w:r w:rsidRPr="00ED7C07">
              <w:rPr>
                <w:szCs w:val="20"/>
              </w:rPr>
              <w:t>42,521</w:t>
            </w:r>
          </w:p>
        </w:tc>
        <w:tc>
          <w:tcPr>
            <w:tcW w:w="1561" w:type="dxa"/>
            <w:tcBorders>
              <w:top w:val="nil"/>
              <w:left w:val="nil"/>
              <w:bottom w:val="nil"/>
              <w:right w:val="nil"/>
            </w:tcBorders>
            <w:vAlign w:val="center"/>
          </w:tcPr>
          <w:p w14:paraId="4303301E" w14:textId="77777777" w:rsidR="00CC3238" w:rsidRPr="00ED7C07" w:rsidRDefault="00CC3238" w:rsidP="00420E4F">
            <w:pPr>
              <w:spacing w:line="400" w:lineRule="exact"/>
              <w:ind w:rightChars="177" w:right="425"/>
              <w:jc w:val="right"/>
              <w:rPr>
                <w:szCs w:val="20"/>
              </w:rPr>
            </w:pPr>
            <w:r w:rsidRPr="00ED7C07">
              <w:rPr>
                <w:szCs w:val="20"/>
              </w:rPr>
              <w:t>51,261</w:t>
            </w:r>
          </w:p>
        </w:tc>
        <w:tc>
          <w:tcPr>
            <w:tcW w:w="1686" w:type="dxa"/>
            <w:tcBorders>
              <w:top w:val="nil"/>
              <w:left w:val="nil"/>
              <w:bottom w:val="nil"/>
              <w:right w:val="nil"/>
            </w:tcBorders>
            <w:vAlign w:val="center"/>
          </w:tcPr>
          <w:p w14:paraId="6C59D89F" w14:textId="77777777" w:rsidR="00CC3238" w:rsidRPr="00ED7C07" w:rsidRDefault="00CC3238" w:rsidP="00420E4F">
            <w:pPr>
              <w:spacing w:line="400" w:lineRule="exact"/>
              <w:ind w:rightChars="177" w:right="425"/>
              <w:jc w:val="right"/>
              <w:rPr>
                <w:szCs w:val="20"/>
              </w:rPr>
            </w:pPr>
            <w:r w:rsidRPr="00ED7C07">
              <w:rPr>
                <w:szCs w:val="20"/>
              </w:rPr>
              <w:t>71,410</w:t>
            </w:r>
          </w:p>
        </w:tc>
        <w:tc>
          <w:tcPr>
            <w:tcW w:w="1665" w:type="dxa"/>
            <w:tcBorders>
              <w:top w:val="nil"/>
              <w:left w:val="nil"/>
              <w:bottom w:val="nil"/>
              <w:right w:val="nil"/>
            </w:tcBorders>
            <w:vAlign w:val="center"/>
          </w:tcPr>
          <w:p w14:paraId="4DD830EA" w14:textId="77777777" w:rsidR="00CC3238" w:rsidRPr="00ED7C07" w:rsidRDefault="00CC3238" w:rsidP="00420E4F">
            <w:pPr>
              <w:spacing w:line="400" w:lineRule="exact"/>
              <w:ind w:rightChars="215" w:right="516"/>
              <w:jc w:val="right"/>
              <w:rPr>
                <w:szCs w:val="20"/>
              </w:rPr>
            </w:pPr>
            <w:r w:rsidRPr="00ED7C07">
              <w:rPr>
                <w:szCs w:val="20"/>
              </w:rPr>
              <w:t>81,702</w:t>
            </w:r>
          </w:p>
        </w:tc>
      </w:tr>
      <w:tr w:rsidR="00470ADB" w:rsidRPr="00ED7C07" w14:paraId="00F5C569" w14:textId="77777777" w:rsidTr="00420E4F">
        <w:trPr>
          <w:trHeight w:val="339"/>
          <w:jc w:val="center"/>
        </w:trPr>
        <w:tc>
          <w:tcPr>
            <w:tcW w:w="1844" w:type="dxa"/>
            <w:tcBorders>
              <w:top w:val="nil"/>
              <w:left w:val="nil"/>
              <w:bottom w:val="nil"/>
              <w:right w:val="single" w:sz="4" w:space="0" w:color="auto"/>
            </w:tcBorders>
            <w:vAlign w:val="center"/>
          </w:tcPr>
          <w:p w14:paraId="23C0FA05"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9</w:t>
            </w:r>
            <w:r w:rsidRPr="00ED7C07">
              <w:rPr>
                <w:rFonts w:eastAsia="標楷體"/>
                <w14:cntxtAlts/>
              </w:rPr>
              <w:t>月</w:t>
            </w:r>
          </w:p>
        </w:tc>
        <w:tc>
          <w:tcPr>
            <w:tcW w:w="1213" w:type="dxa"/>
            <w:tcBorders>
              <w:top w:val="nil"/>
              <w:left w:val="single" w:sz="4" w:space="0" w:color="auto"/>
              <w:bottom w:val="nil"/>
              <w:right w:val="nil"/>
            </w:tcBorders>
            <w:vAlign w:val="center"/>
          </w:tcPr>
          <w:p w14:paraId="3D446A28" w14:textId="77777777" w:rsidR="00CC3238" w:rsidRPr="00ED7C07" w:rsidRDefault="00CC3238" w:rsidP="00420E4F">
            <w:pPr>
              <w:spacing w:line="400" w:lineRule="exact"/>
              <w:ind w:rightChars="112" w:right="269"/>
              <w:jc w:val="right"/>
              <w:rPr>
                <w:szCs w:val="20"/>
              </w:rPr>
            </w:pPr>
            <w:r w:rsidRPr="00ED7C07">
              <w:rPr>
                <w:szCs w:val="20"/>
              </w:rPr>
              <w:t>50,351</w:t>
            </w:r>
          </w:p>
        </w:tc>
        <w:tc>
          <w:tcPr>
            <w:tcW w:w="1289" w:type="dxa"/>
            <w:tcBorders>
              <w:top w:val="nil"/>
              <w:left w:val="nil"/>
              <w:bottom w:val="nil"/>
              <w:right w:val="nil"/>
            </w:tcBorders>
            <w:vAlign w:val="center"/>
          </w:tcPr>
          <w:p w14:paraId="04A9604B" w14:textId="77777777" w:rsidR="00CC3238" w:rsidRPr="00ED7C07" w:rsidRDefault="00CC3238" w:rsidP="00420E4F">
            <w:pPr>
              <w:spacing w:line="400" w:lineRule="exact"/>
              <w:ind w:rightChars="112" w:right="269"/>
              <w:jc w:val="right"/>
              <w:rPr>
                <w:szCs w:val="20"/>
              </w:rPr>
            </w:pPr>
            <w:r w:rsidRPr="00ED7C07">
              <w:rPr>
                <w:szCs w:val="20"/>
              </w:rPr>
              <w:t>42,635</w:t>
            </w:r>
          </w:p>
        </w:tc>
        <w:tc>
          <w:tcPr>
            <w:tcW w:w="1561" w:type="dxa"/>
            <w:tcBorders>
              <w:top w:val="nil"/>
              <w:left w:val="nil"/>
              <w:bottom w:val="nil"/>
              <w:right w:val="nil"/>
            </w:tcBorders>
            <w:vAlign w:val="center"/>
          </w:tcPr>
          <w:p w14:paraId="70DFD5F7" w14:textId="77777777" w:rsidR="00CC3238" w:rsidRPr="00ED7C07" w:rsidRDefault="00CC3238" w:rsidP="00420E4F">
            <w:pPr>
              <w:spacing w:line="400" w:lineRule="exact"/>
              <w:ind w:rightChars="177" w:right="425"/>
              <w:jc w:val="right"/>
              <w:rPr>
                <w:szCs w:val="20"/>
              </w:rPr>
            </w:pPr>
            <w:r w:rsidRPr="00ED7C07">
              <w:rPr>
                <w:szCs w:val="20"/>
              </w:rPr>
              <w:t>50,462</w:t>
            </w:r>
          </w:p>
        </w:tc>
        <w:tc>
          <w:tcPr>
            <w:tcW w:w="1686" w:type="dxa"/>
            <w:tcBorders>
              <w:top w:val="nil"/>
              <w:left w:val="nil"/>
              <w:bottom w:val="nil"/>
              <w:right w:val="nil"/>
            </w:tcBorders>
            <w:vAlign w:val="center"/>
          </w:tcPr>
          <w:p w14:paraId="562051D3" w14:textId="77777777" w:rsidR="00CC3238" w:rsidRPr="00ED7C07" w:rsidRDefault="00CC3238" w:rsidP="00420E4F">
            <w:pPr>
              <w:spacing w:line="400" w:lineRule="exact"/>
              <w:ind w:rightChars="177" w:right="425"/>
              <w:jc w:val="right"/>
              <w:rPr>
                <w:szCs w:val="20"/>
              </w:rPr>
            </w:pPr>
            <w:r w:rsidRPr="00ED7C07">
              <w:rPr>
                <w:szCs w:val="20"/>
              </w:rPr>
              <w:t>74,134</w:t>
            </w:r>
          </w:p>
        </w:tc>
        <w:tc>
          <w:tcPr>
            <w:tcW w:w="1665" w:type="dxa"/>
            <w:tcBorders>
              <w:top w:val="nil"/>
              <w:left w:val="nil"/>
              <w:bottom w:val="nil"/>
              <w:right w:val="nil"/>
            </w:tcBorders>
            <w:vAlign w:val="center"/>
          </w:tcPr>
          <w:p w14:paraId="30EFF77A" w14:textId="77777777" w:rsidR="00CC3238" w:rsidRPr="00ED7C07" w:rsidRDefault="00CC3238" w:rsidP="00420E4F">
            <w:pPr>
              <w:spacing w:line="400" w:lineRule="exact"/>
              <w:ind w:rightChars="215" w:right="516"/>
              <w:jc w:val="right"/>
              <w:rPr>
                <w:szCs w:val="20"/>
              </w:rPr>
            </w:pPr>
            <w:r w:rsidRPr="00ED7C07">
              <w:rPr>
                <w:szCs w:val="20"/>
              </w:rPr>
              <w:t>80,067</w:t>
            </w:r>
          </w:p>
        </w:tc>
      </w:tr>
      <w:tr w:rsidR="00470ADB" w:rsidRPr="00ED7C07" w14:paraId="7D3366F8" w14:textId="77777777" w:rsidTr="00420E4F">
        <w:trPr>
          <w:trHeight w:val="339"/>
          <w:jc w:val="center"/>
        </w:trPr>
        <w:tc>
          <w:tcPr>
            <w:tcW w:w="1844" w:type="dxa"/>
            <w:tcBorders>
              <w:top w:val="nil"/>
              <w:left w:val="nil"/>
              <w:bottom w:val="nil"/>
              <w:right w:val="single" w:sz="4" w:space="0" w:color="auto"/>
            </w:tcBorders>
            <w:vAlign w:val="center"/>
          </w:tcPr>
          <w:p w14:paraId="6FA3088F"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10</w:t>
            </w:r>
            <w:r w:rsidRPr="00ED7C07">
              <w:rPr>
                <w:rFonts w:eastAsia="標楷體"/>
                <w14:cntxtAlts/>
              </w:rPr>
              <w:t>月</w:t>
            </w:r>
          </w:p>
        </w:tc>
        <w:tc>
          <w:tcPr>
            <w:tcW w:w="1213" w:type="dxa"/>
            <w:tcBorders>
              <w:top w:val="nil"/>
              <w:left w:val="single" w:sz="4" w:space="0" w:color="auto"/>
              <w:bottom w:val="nil"/>
              <w:right w:val="nil"/>
            </w:tcBorders>
            <w:vAlign w:val="center"/>
          </w:tcPr>
          <w:p w14:paraId="5C8C57BA" w14:textId="77777777" w:rsidR="00CC3238" w:rsidRPr="00ED7C07" w:rsidRDefault="00CC3238" w:rsidP="00420E4F">
            <w:pPr>
              <w:spacing w:line="400" w:lineRule="exact"/>
              <w:ind w:rightChars="112" w:right="269"/>
              <w:jc w:val="right"/>
              <w:rPr>
                <w:szCs w:val="20"/>
              </w:rPr>
            </w:pPr>
            <w:r w:rsidRPr="00ED7C07">
              <w:rPr>
                <w:szCs w:val="20"/>
              </w:rPr>
              <w:t>47,838</w:t>
            </w:r>
          </w:p>
        </w:tc>
        <w:tc>
          <w:tcPr>
            <w:tcW w:w="1289" w:type="dxa"/>
            <w:tcBorders>
              <w:top w:val="nil"/>
              <w:left w:val="nil"/>
              <w:bottom w:val="nil"/>
              <w:right w:val="nil"/>
            </w:tcBorders>
            <w:vAlign w:val="center"/>
          </w:tcPr>
          <w:p w14:paraId="0F0E50AB" w14:textId="77777777" w:rsidR="00CC3238" w:rsidRPr="00ED7C07" w:rsidRDefault="00CC3238" w:rsidP="00420E4F">
            <w:pPr>
              <w:spacing w:line="400" w:lineRule="exact"/>
              <w:ind w:rightChars="112" w:right="269"/>
              <w:jc w:val="right"/>
              <w:rPr>
                <w:szCs w:val="20"/>
              </w:rPr>
            </w:pPr>
            <w:r w:rsidRPr="00ED7C07">
              <w:rPr>
                <w:szCs w:val="20"/>
              </w:rPr>
              <w:t>42,651</w:t>
            </w:r>
          </w:p>
        </w:tc>
        <w:tc>
          <w:tcPr>
            <w:tcW w:w="1561" w:type="dxa"/>
            <w:tcBorders>
              <w:top w:val="nil"/>
              <w:left w:val="nil"/>
              <w:bottom w:val="nil"/>
              <w:right w:val="nil"/>
            </w:tcBorders>
            <w:vAlign w:val="center"/>
          </w:tcPr>
          <w:p w14:paraId="33395849" w14:textId="77777777" w:rsidR="00CC3238" w:rsidRPr="00ED7C07" w:rsidRDefault="00CC3238" w:rsidP="00420E4F">
            <w:pPr>
              <w:spacing w:line="400" w:lineRule="exact"/>
              <w:ind w:rightChars="177" w:right="425"/>
              <w:jc w:val="right"/>
              <w:rPr>
                <w:szCs w:val="20"/>
              </w:rPr>
            </w:pPr>
            <w:r w:rsidRPr="00ED7C07">
              <w:rPr>
                <w:szCs w:val="20"/>
              </w:rPr>
              <w:t>47,704</w:t>
            </w:r>
          </w:p>
        </w:tc>
        <w:tc>
          <w:tcPr>
            <w:tcW w:w="1686" w:type="dxa"/>
            <w:tcBorders>
              <w:top w:val="nil"/>
              <w:left w:val="nil"/>
              <w:bottom w:val="nil"/>
              <w:right w:val="nil"/>
            </w:tcBorders>
            <w:vAlign w:val="center"/>
          </w:tcPr>
          <w:p w14:paraId="39FCA9C8" w14:textId="77777777" w:rsidR="00CC3238" w:rsidRPr="00ED7C07" w:rsidRDefault="00CC3238" w:rsidP="00420E4F">
            <w:pPr>
              <w:spacing w:line="400" w:lineRule="exact"/>
              <w:ind w:rightChars="177" w:right="425"/>
              <w:jc w:val="right"/>
              <w:rPr>
                <w:szCs w:val="20"/>
              </w:rPr>
            </w:pPr>
            <w:r w:rsidRPr="00ED7C07">
              <w:rPr>
                <w:szCs w:val="20"/>
              </w:rPr>
              <w:t>70,867</w:t>
            </w:r>
          </w:p>
        </w:tc>
        <w:tc>
          <w:tcPr>
            <w:tcW w:w="1665" w:type="dxa"/>
            <w:tcBorders>
              <w:top w:val="nil"/>
              <w:left w:val="nil"/>
              <w:bottom w:val="nil"/>
              <w:right w:val="nil"/>
            </w:tcBorders>
            <w:vAlign w:val="center"/>
          </w:tcPr>
          <w:p w14:paraId="2D0A3F84" w14:textId="77777777" w:rsidR="00CC3238" w:rsidRPr="00ED7C07" w:rsidRDefault="00CC3238" w:rsidP="00420E4F">
            <w:pPr>
              <w:spacing w:line="400" w:lineRule="exact"/>
              <w:ind w:rightChars="215" w:right="516"/>
              <w:jc w:val="right"/>
              <w:rPr>
                <w:szCs w:val="20"/>
              </w:rPr>
            </w:pPr>
            <w:r w:rsidRPr="00ED7C07">
              <w:rPr>
                <w:szCs w:val="20"/>
              </w:rPr>
              <w:t>68,612</w:t>
            </w:r>
          </w:p>
        </w:tc>
      </w:tr>
      <w:tr w:rsidR="00470ADB" w:rsidRPr="00ED7C07" w14:paraId="3B45DFAA" w14:textId="77777777" w:rsidTr="00420E4F">
        <w:trPr>
          <w:trHeight w:val="339"/>
          <w:jc w:val="center"/>
        </w:trPr>
        <w:tc>
          <w:tcPr>
            <w:tcW w:w="1844" w:type="dxa"/>
            <w:tcBorders>
              <w:top w:val="nil"/>
              <w:left w:val="nil"/>
              <w:bottom w:val="nil"/>
              <w:right w:val="single" w:sz="4" w:space="0" w:color="auto"/>
            </w:tcBorders>
            <w:vAlign w:val="center"/>
          </w:tcPr>
          <w:p w14:paraId="380224E4"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11</w:t>
            </w:r>
            <w:r w:rsidRPr="00ED7C07">
              <w:rPr>
                <w:rFonts w:eastAsia="標楷體"/>
                <w14:cntxtAlts/>
              </w:rPr>
              <w:t>月</w:t>
            </w:r>
          </w:p>
        </w:tc>
        <w:tc>
          <w:tcPr>
            <w:tcW w:w="1213" w:type="dxa"/>
            <w:tcBorders>
              <w:top w:val="nil"/>
              <w:left w:val="single" w:sz="4" w:space="0" w:color="auto"/>
              <w:bottom w:val="nil"/>
              <w:right w:val="nil"/>
            </w:tcBorders>
            <w:vAlign w:val="center"/>
          </w:tcPr>
          <w:p w14:paraId="454E0EC7" w14:textId="77777777" w:rsidR="00CC3238" w:rsidRPr="00ED7C07" w:rsidRDefault="00CC3238" w:rsidP="00420E4F">
            <w:pPr>
              <w:spacing w:line="400" w:lineRule="exact"/>
              <w:ind w:rightChars="112" w:right="269"/>
              <w:jc w:val="right"/>
              <w:rPr>
                <w:szCs w:val="20"/>
              </w:rPr>
            </w:pPr>
            <w:r w:rsidRPr="00ED7C07">
              <w:rPr>
                <w:szCs w:val="20"/>
              </w:rPr>
              <w:t>48,482</w:t>
            </w:r>
          </w:p>
        </w:tc>
        <w:tc>
          <w:tcPr>
            <w:tcW w:w="1289" w:type="dxa"/>
            <w:tcBorders>
              <w:top w:val="nil"/>
              <w:left w:val="nil"/>
              <w:bottom w:val="nil"/>
              <w:right w:val="nil"/>
            </w:tcBorders>
            <w:vAlign w:val="center"/>
          </w:tcPr>
          <w:p w14:paraId="5E99BADD" w14:textId="77777777" w:rsidR="00CC3238" w:rsidRPr="00ED7C07" w:rsidRDefault="00CC3238" w:rsidP="00420E4F">
            <w:pPr>
              <w:spacing w:line="400" w:lineRule="exact"/>
              <w:ind w:rightChars="112" w:right="269"/>
              <w:jc w:val="right"/>
              <w:rPr>
                <w:szCs w:val="20"/>
              </w:rPr>
            </w:pPr>
            <w:r w:rsidRPr="00ED7C07">
              <w:rPr>
                <w:szCs w:val="20"/>
              </w:rPr>
              <w:t>42,657</w:t>
            </w:r>
          </w:p>
        </w:tc>
        <w:tc>
          <w:tcPr>
            <w:tcW w:w="1561" w:type="dxa"/>
            <w:tcBorders>
              <w:top w:val="nil"/>
              <w:left w:val="nil"/>
              <w:bottom w:val="nil"/>
              <w:right w:val="nil"/>
            </w:tcBorders>
            <w:vAlign w:val="center"/>
          </w:tcPr>
          <w:p w14:paraId="4AA29091" w14:textId="77777777" w:rsidR="00CC3238" w:rsidRPr="00ED7C07" w:rsidRDefault="00CC3238" w:rsidP="00420E4F">
            <w:pPr>
              <w:spacing w:line="400" w:lineRule="exact"/>
              <w:ind w:rightChars="177" w:right="425"/>
              <w:jc w:val="right"/>
              <w:rPr>
                <w:szCs w:val="20"/>
              </w:rPr>
            </w:pPr>
            <w:r w:rsidRPr="00ED7C07">
              <w:rPr>
                <w:szCs w:val="20"/>
              </w:rPr>
              <w:t>49,990</w:t>
            </w:r>
          </w:p>
        </w:tc>
        <w:tc>
          <w:tcPr>
            <w:tcW w:w="1686" w:type="dxa"/>
            <w:tcBorders>
              <w:top w:val="nil"/>
              <w:left w:val="nil"/>
              <w:bottom w:val="nil"/>
              <w:right w:val="nil"/>
            </w:tcBorders>
            <w:vAlign w:val="center"/>
          </w:tcPr>
          <w:p w14:paraId="5990F42C" w14:textId="77777777" w:rsidR="00CC3238" w:rsidRPr="00ED7C07" w:rsidRDefault="00CC3238" w:rsidP="00420E4F">
            <w:pPr>
              <w:spacing w:line="400" w:lineRule="exact"/>
              <w:ind w:rightChars="177" w:right="425"/>
              <w:jc w:val="right"/>
              <w:rPr>
                <w:szCs w:val="20"/>
              </w:rPr>
            </w:pPr>
            <w:r w:rsidRPr="00ED7C07">
              <w:rPr>
                <w:szCs w:val="20"/>
              </w:rPr>
              <w:t>99,160</w:t>
            </w:r>
          </w:p>
        </w:tc>
        <w:tc>
          <w:tcPr>
            <w:tcW w:w="1665" w:type="dxa"/>
            <w:tcBorders>
              <w:top w:val="nil"/>
              <w:left w:val="nil"/>
              <w:bottom w:val="nil"/>
              <w:right w:val="nil"/>
            </w:tcBorders>
            <w:vAlign w:val="center"/>
          </w:tcPr>
          <w:p w14:paraId="28F43299" w14:textId="77777777" w:rsidR="00CC3238" w:rsidRPr="00ED7C07" w:rsidRDefault="00CC3238" w:rsidP="00420E4F">
            <w:pPr>
              <w:spacing w:line="400" w:lineRule="exact"/>
              <w:ind w:rightChars="215" w:right="516"/>
              <w:jc w:val="right"/>
              <w:rPr>
                <w:szCs w:val="20"/>
              </w:rPr>
            </w:pPr>
            <w:r w:rsidRPr="00ED7C07">
              <w:rPr>
                <w:szCs w:val="20"/>
              </w:rPr>
              <w:t>67,500</w:t>
            </w:r>
          </w:p>
        </w:tc>
      </w:tr>
      <w:tr w:rsidR="00470ADB" w:rsidRPr="00ED7C07" w14:paraId="452E66BD" w14:textId="77777777" w:rsidTr="00420E4F">
        <w:trPr>
          <w:trHeight w:val="339"/>
          <w:jc w:val="center"/>
        </w:trPr>
        <w:tc>
          <w:tcPr>
            <w:tcW w:w="1844" w:type="dxa"/>
            <w:tcBorders>
              <w:top w:val="nil"/>
              <w:left w:val="nil"/>
              <w:bottom w:val="nil"/>
              <w:right w:val="single" w:sz="4" w:space="0" w:color="auto"/>
            </w:tcBorders>
            <w:vAlign w:val="center"/>
          </w:tcPr>
          <w:p w14:paraId="02A24C8F"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12</w:t>
            </w:r>
            <w:r w:rsidRPr="00ED7C07">
              <w:rPr>
                <w:rFonts w:eastAsia="標楷體"/>
                <w14:cntxtAlts/>
              </w:rPr>
              <w:t>月</w:t>
            </w:r>
          </w:p>
        </w:tc>
        <w:tc>
          <w:tcPr>
            <w:tcW w:w="1213" w:type="dxa"/>
            <w:tcBorders>
              <w:top w:val="nil"/>
              <w:left w:val="single" w:sz="4" w:space="0" w:color="auto"/>
              <w:bottom w:val="nil"/>
              <w:right w:val="nil"/>
            </w:tcBorders>
            <w:vAlign w:val="center"/>
          </w:tcPr>
          <w:p w14:paraId="275FCE96" w14:textId="77777777" w:rsidR="00CC3238" w:rsidRPr="00ED7C07" w:rsidRDefault="00CC3238" w:rsidP="00420E4F">
            <w:pPr>
              <w:spacing w:line="400" w:lineRule="exact"/>
              <w:ind w:rightChars="112" w:right="269"/>
              <w:jc w:val="right"/>
              <w:rPr>
                <w:szCs w:val="20"/>
              </w:rPr>
            </w:pPr>
            <w:r w:rsidRPr="00ED7C07">
              <w:rPr>
                <w:szCs w:val="20"/>
              </w:rPr>
              <w:t>53,250</w:t>
            </w:r>
          </w:p>
        </w:tc>
        <w:tc>
          <w:tcPr>
            <w:tcW w:w="1289" w:type="dxa"/>
            <w:tcBorders>
              <w:top w:val="nil"/>
              <w:left w:val="nil"/>
              <w:bottom w:val="nil"/>
              <w:right w:val="nil"/>
            </w:tcBorders>
            <w:vAlign w:val="center"/>
          </w:tcPr>
          <w:p w14:paraId="218512A9" w14:textId="77777777" w:rsidR="00CC3238" w:rsidRPr="00ED7C07" w:rsidRDefault="00CC3238" w:rsidP="00420E4F">
            <w:pPr>
              <w:spacing w:line="400" w:lineRule="exact"/>
              <w:ind w:rightChars="112" w:right="269"/>
              <w:jc w:val="right"/>
              <w:rPr>
                <w:szCs w:val="20"/>
              </w:rPr>
            </w:pPr>
            <w:r w:rsidRPr="00ED7C07">
              <w:rPr>
                <w:szCs w:val="20"/>
              </w:rPr>
              <w:t>42,865</w:t>
            </w:r>
          </w:p>
        </w:tc>
        <w:tc>
          <w:tcPr>
            <w:tcW w:w="1561" w:type="dxa"/>
            <w:tcBorders>
              <w:top w:val="nil"/>
              <w:left w:val="nil"/>
              <w:bottom w:val="nil"/>
              <w:right w:val="nil"/>
            </w:tcBorders>
            <w:vAlign w:val="center"/>
          </w:tcPr>
          <w:p w14:paraId="0929906D" w14:textId="77777777" w:rsidR="00CC3238" w:rsidRPr="00ED7C07" w:rsidRDefault="00CC3238" w:rsidP="00420E4F">
            <w:pPr>
              <w:spacing w:line="400" w:lineRule="exact"/>
              <w:ind w:rightChars="177" w:right="425"/>
              <w:jc w:val="right"/>
              <w:rPr>
                <w:szCs w:val="20"/>
              </w:rPr>
            </w:pPr>
            <w:r w:rsidRPr="00ED7C07">
              <w:rPr>
                <w:szCs w:val="20"/>
              </w:rPr>
              <w:t>51,558</w:t>
            </w:r>
          </w:p>
        </w:tc>
        <w:tc>
          <w:tcPr>
            <w:tcW w:w="1686" w:type="dxa"/>
            <w:tcBorders>
              <w:top w:val="nil"/>
              <w:left w:val="nil"/>
              <w:bottom w:val="nil"/>
              <w:right w:val="nil"/>
            </w:tcBorders>
            <w:vAlign w:val="center"/>
          </w:tcPr>
          <w:p w14:paraId="1A964D76" w14:textId="77777777" w:rsidR="00CC3238" w:rsidRPr="00ED7C07" w:rsidRDefault="00CC3238" w:rsidP="00420E4F">
            <w:pPr>
              <w:spacing w:line="400" w:lineRule="exact"/>
              <w:ind w:rightChars="177" w:right="425"/>
              <w:jc w:val="right"/>
              <w:rPr>
                <w:szCs w:val="20"/>
              </w:rPr>
            </w:pPr>
            <w:r w:rsidRPr="00ED7C07">
              <w:rPr>
                <w:szCs w:val="20"/>
              </w:rPr>
              <w:t>78,389</w:t>
            </w:r>
          </w:p>
        </w:tc>
        <w:tc>
          <w:tcPr>
            <w:tcW w:w="1665" w:type="dxa"/>
            <w:tcBorders>
              <w:top w:val="nil"/>
              <w:left w:val="nil"/>
              <w:bottom w:val="nil"/>
              <w:right w:val="nil"/>
            </w:tcBorders>
            <w:vAlign w:val="center"/>
          </w:tcPr>
          <w:p w14:paraId="1326739F" w14:textId="77777777" w:rsidR="00CC3238" w:rsidRPr="00ED7C07" w:rsidRDefault="00CC3238" w:rsidP="00420E4F">
            <w:pPr>
              <w:spacing w:line="400" w:lineRule="exact"/>
              <w:ind w:rightChars="215" w:right="516"/>
              <w:jc w:val="right"/>
              <w:rPr>
                <w:szCs w:val="20"/>
              </w:rPr>
            </w:pPr>
            <w:r w:rsidRPr="00ED7C07">
              <w:rPr>
                <w:szCs w:val="20"/>
              </w:rPr>
              <w:t>79,583</w:t>
            </w:r>
          </w:p>
        </w:tc>
      </w:tr>
      <w:tr w:rsidR="00470ADB" w:rsidRPr="00ED7C07" w14:paraId="71F4210B" w14:textId="77777777" w:rsidTr="00420E4F">
        <w:trPr>
          <w:trHeight w:hRule="exact" w:val="489"/>
          <w:jc w:val="center"/>
        </w:trPr>
        <w:tc>
          <w:tcPr>
            <w:tcW w:w="1844" w:type="dxa"/>
            <w:tcBorders>
              <w:top w:val="nil"/>
              <w:left w:val="nil"/>
              <w:bottom w:val="nil"/>
              <w:right w:val="single" w:sz="4" w:space="0" w:color="auto"/>
            </w:tcBorders>
            <w:vAlign w:val="center"/>
          </w:tcPr>
          <w:p w14:paraId="2028418B" w14:textId="77777777" w:rsidR="00CC3238" w:rsidRPr="00ED7C07" w:rsidRDefault="00CC3238" w:rsidP="00420E4F">
            <w:pPr>
              <w:snapToGrid w:val="0"/>
              <w:spacing w:line="400" w:lineRule="exact"/>
              <w:ind w:firstLineChars="50" w:firstLine="120"/>
              <w:rPr>
                <w:rFonts w:eastAsia="標楷體"/>
                <w:b/>
                <w:bCs/>
                <w14:cntxtAlts/>
              </w:rPr>
            </w:pPr>
            <w:r w:rsidRPr="00ED7C07">
              <w:rPr>
                <w:rFonts w:eastAsia="標楷體"/>
                <w:b/>
                <w:bCs/>
                <w14:cntxtAlts/>
              </w:rPr>
              <w:t>110</w:t>
            </w:r>
            <w:r w:rsidRPr="00ED7C07">
              <w:rPr>
                <w:rFonts w:eastAsia="標楷體"/>
                <w:b/>
                <w:bCs/>
                <w14:cntxtAlts/>
              </w:rPr>
              <w:t>年</w:t>
            </w:r>
            <w:r w:rsidRPr="00ED7C07">
              <w:rPr>
                <w:rFonts w:eastAsia="標楷體"/>
                <w:b/>
                <w:bCs/>
                <w14:cntxtAlts/>
              </w:rPr>
              <w:t>1~</w:t>
            </w:r>
            <w:r w:rsidRPr="00ED7C07">
              <w:rPr>
                <w:rFonts w:eastAsia="標楷體" w:hint="eastAsia"/>
                <w:b/>
                <w:bCs/>
                <w14:cntxtAlts/>
              </w:rPr>
              <w:t>4</w:t>
            </w:r>
            <w:r w:rsidRPr="00ED7C07">
              <w:rPr>
                <w:rFonts w:eastAsia="標楷體"/>
                <w:b/>
                <w:bCs/>
                <w14:cntxtAlts/>
              </w:rPr>
              <w:t>月</w:t>
            </w:r>
          </w:p>
        </w:tc>
        <w:tc>
          <w:tcPr>
            <w:tcW w:w="1213" w:type="dxa"/>
            <w:tcBorders>
              <w:top w:val="nil"/>
              <w:left w:val="single" w:sz="4" w:space="0" w:color="auto"/>
              <w:bottom w:val="nil"/>
              <w:right w:val="nil"/>
            </w:tcBorders>
            <w:vAlign w:val="center"/>
          </w:tcPr>
          <w:p w14:paraId="43674604" w14:textId="77777777" w:rsidR="00CC3238" w:rsidRPr="00ED7C07" w:rsidRDefault="00CC3238" w:rsidP="00420E4F">
            <w:pPr>
              <w:spacing w:line="400" w:lineRule="exact"/>
              <w:ind w:rightChars="112" w:right="269"/>
              <w:jc w:val="right"/>
              <w:rPr>
                <w:b/>
                <w:szCs w:val="20"/>
              </w:rPr>
            </w:pPr>
            <w:r w:rsidRPr="00ED7C07">
              <w:rPr>
                <w:rFonts w:hint="eastAsia"/>
                <w:b/>
                <w:szCs w:val="20"/>
              </w:rPr>
              <w:t>62</w:t>
            </w:r>
            <w:r w:rsidRPr="00ED7C07">
              <w:rPr>
                <w:b/>
                <w:szCs w:val="20"/>
              </w:rPr>
              <w:t>,628</w:t>
            </w:r>
          </w:p>
        </w:tc>
        <w:tc>
          <w:tcPr>
            <w:tcW w:w="1289" w:type="dxa"/>
            <w:tcBorders>
              <w:top w:val="nil"/>
              <w:left w:val="nil"/>
              <w:bottom w:val="nil"/>
              <w:right w:val="nil"/>
            </w:tcBorders>
            <w:vAlign w:val="center"/>
          </w:tcPr>
          <w:p w14:paraId="6BF5DD18" w14:textId="77777777" w:rsidR="00CC3238" w:rsidRPr="00ED7C07" w:rsidRDefault="00CC3238" w:rsidP="00420E4F">
            <w:pPr>
              <w:spacing w:line="400" w:lineRule="exact"/>
              <w:ind w:rightChars="112" w:right="269"/>
              <w:jc w:val="right"/>
              <w:rPr>
                <w:b/>
              </w:rPr>
            </w:pPr>
            <w:r w:rsidRPr="00ED7C07">
              <w:rPr>
                <w:b/>
              </w:rPr>
              <w:t>4</w:t>
            </w:r>
            <w:r w:rsidRPr="00ED7C07">
              <w:rPr>
                <w:rFonts w:hint="eastAsia"/>
                <w:b/>
              </w:rPr>
              <w:t>3</w:t>
            </w:r>
            <w:r w:rsidRPr="00ED7C07">
              <w:rPr>
                <w:b/>
              </w:rPr>
              <w:t>,</w:t>
            </w:r>
            <w:r w:rsidRPr="00ED7C07">
              <w:rPr>
                <w:rFonts w:hint="eastAsia"/>
                <w:b/>
              </w:rPr>
              <w:t>0</w:t>
            </w:r>
            <w:r w:rsidRPr="00ED7C07">
              <w:rPr>
                <w:b/>
              </w:rPr>
              <w:t>8</w:t>
            </w:r>
            <w:r w:rsidRPr="00ED7C07">
              <w:rPr>
                <w:rFonts w:hint="eastAsia"/>
                <w:b/>
              </w:rPr>
              <w:t>5</w:t>
            </w:r>
          </w:p>
        </w:tc>
        <w:tc>
          <w:tcPr>
            <w:tcW w:w="1561" w:type="dxa"/>
            <w:tcBorders>
              <w:top w:val="nil"/>
              <w:left w:val="nil"/>
              <w:bottom w:val="nil"/>
              <w:right w:val="nil"/>
            </w:tcBorders>
            <w:vAlign w:val="center"/>
          </w:tcPr>
          <w:p w14:paraId="522FD329" w14:textId="77777777" w:rsidR="00CC3238" w:rsidRPr="00ED7C07" w:rsidRDefault="00CC3238" w:rsidP="00420E4F">
            <w:pPr>
              <w:spacing w:line="400" w:lineRule="exact"/>
              <w:ind w:rightChars="177" w:right="425"/>
              <w:jc w:val="right"/>
              <w:rPr>
                <w:b/>
                <w:szCs w:val="20"/>
              </w:rPr>
            </w:pPr>
            <w:r w:rsidRPr="00ED7C07">
              <w:rPr>
                <w:rFonts w:hint="eastAsia"/>
                <w:b/>
                <w:szCs w:val="20"/>
              </w:rPr>
              <w:t>6</w:t>
            </w:r>
            <w:r w:rsidRPr="00ED7C07">
              <w:rPr>
                <w:b/>
                <w:szCs w:val="20"/>
              </w:rPr>
              <w:t>1,</w:t>
            </w:r>
            <w:r w:rsidRPr="00ED7C07">
              <w:rPr>
                <w:rFonts w:hint="eastAsia"/>
                <w:b/>
                <w:szCs w:val="20"/>
              </w:rPr>
              <w:t>920</w:t>
            </w:r>
          </w:p>
        </w:tc>
        <w:tc>
          <w:tcPr>
            <w:tcW w:w="1686" w:type="dxa"/>
            <w:tcBorders>
              <w:top w:val="nil"/>
              <w:left w:val="nil"/>
              <w:bottom w:val="nil"/>
              <w:right w:val="nil"/>
            </w:tcBorders>
            <w:vAlign w:val="center"/>
          </w:tcPr>
          <w:p w14:paraId="0FC4A609" w14:textId="77777777" w:rsidR="00CC3238" w:rsidRPr="00ED7C07" w:rsidRDefault="00CC3238" w:rsidP="00420E4F">
            <w:pPr>
              <w:spacing w:line="400" w:lineRule="exact"/>
              <w:ind w:rightChars="177" w:right="425"/>
              <w:jc w:val="right"/>
              <w:rPr>
                <w:b/>
                <w:szCs w:val="20"/>
              </w:rPr>
            </w:pPr>
            <w:r w:rsidRPr="00ED7C07">
              <w:rPr>
                <w:b/>
                <w:szCs w:val="20"/>
              </w:rPr>
              <w:t>9</w:t>
            </w:r>
            <w:r w:rsidRPr="00ED7C07">
              <w:rPr>
                <w:rFonts w:hint="eastAsia"/>
                <w:b/>
                <w:szCs w:val="20"/>
              </w:rPr>
              <w:t>1</w:t>
            </w:r>
            <w:r w:rsidRPr="00ED7C07">
              <w:rPr>
                <w:b/>
                <w:szCs w:val="20"/>
              </w:rPr>
              <w:t>,762</w:t>
            </w:r>
          </w:p>
        </w:tc>
        <w:tc>
          <w:tcPr>
            <w:tcW w:w="1665" w:type="dxa"/>
            <w:tcBorders>
              <w:top w:val="nil"/>
              <w:left w:val="nil"/>
              <w:bottom w:val="nil"/>
              <w:right w:val="nil"/>
            </w:tcBorders>
            <w:vAlign w:val="center"/>
          </w:tcPr>
          <w:p w14:paraId="06226E75" w14:textId="77777777" w:rsidR="00CC3238" w:rsidRPr="00ED7C07" w:rsidRDefault="00CC3238" w:rsidP="00420E4F">
            <w:pPr>
              <w:spacing w:line="400" w:lineRule="exact"/>
              <w:ind w:rightChars="215" w:right="516"/>
              <w:jc w:val="right"/>
              <w:rPr>
                <w:b/>
                <w:szCs w:val="20"/>
              </w:rPr>
            </w:pPr>
            <w:r w:rsidRPr="00ED7C07">
              <w:rPr>
                <w:b/>
                <w:szCs w:val="20"/>
              </w:rPr>
              <w:t>132,</w:t>
            </w:r>
            <w:r w:rsidRPr="00ED7C07">
              <w:rPr>
                <w:rFonts w:hint="eastAsia"/>
                <w:b/>
                <w:szCs w:val="20"/>
              </w:rPr>
              <w:t>322</w:t>
            </w:r>
          </w:p>
        </w:tc>
      </w:tr>
      <w:tr w:rsidR="00470ADB" w:rsidRPr="00ED7C07" w14:paraId="01A6B3DC" w14:textId="77777777" w:rsidTr="00420E4F">
        <w:trPr>
          <w:trHeight w:hRule="exact" w:val="489"/>
          <w:jc w:val="center"/>
        </w:trPr>
        <w:tc>
          <w:tcPr>
            <w:tcW w:w="1844" w:type="dxa"/>
            <w:tcBorders>
              <w:top w:val="nil"/>
              <w:left w:val="nil"/>
              <w:bottom w:val="nil"/>
              <w:right w:val="single" w:sz="4" w:space="0" w:color="auto"/>
            </w:tcBorders>
            <w:vAlign w:val="center"/>
          </w:tcPr>
          <w:p w14:paraId="3DA49915"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1</w:t>
            </w:r>
            <w:r w:rsidRPr="00ED7C07">
              <w:rPr>
                <w:rFonts w:eastAsia="標楷體"/>
                <w14:cntxtAlts/>
              </w:rPr>
              <w:t>月</w:t>
            </w:r>
          </w:p>
        </w:tc>
        <w:tc>
          <w:tcPr>
            <w:tcW w:w="1213" w:type="dxa"/>
            <w:tcBorders>
              <w:top w:val="nil"/>
              <w:left w:val="single" w:sz="4" w:space="0" w:color="auto"/>
              <w:bottom w:val="nil"/>
              <w:right w:val="nil"/>
            </w:tcBorders>
            <w:vAlign w:val="center"/>
          </w:tcPr>
          <w:p w14:paraId="6E919EA8" w14:textId="77777777" w:rsidR="00CC3238" w:rsidRPr="00ED7C07" w:rsidRDefault="00CC3238" w:rsidP="00420E4F">
            <w:pPr>
              <w:spacing w:line="400" w:lineRule="exact"/>
              <w:ind w:rightChars="112" w:right="269"/>
              <w:jc w:val="right"/>
              <w:rPr>
                <w:szCs w:val="20"/>
              </w:rPr>
            </w:pPr>
            <w:r w:rsidRPr="00ED7C07">
              <w:rPr>
                <w:szCs w:val="20"/>
              </w:rPr>
              <w:t>71,991</w:t>
            </w:r>
          </w:p>
        </w:tc>
        <w:tc>
          <w:tcPr>
            <w:tcW w:w="1289" w:type="dxa"/>
            <w:tcBorders>
              <w:top w:val="nil"/>
              <w:left w:val="nil"/>
              <w:bottom w:val="nil"/>
              <w:right w:val="nil"/>
            </w:tcBorders>
            <w:vAlign w:val="center"/>
          </w:tcPr>
          <w:p w14:paraId="63807FAD" w14:textId="77777777" w:rsidR="00CC3238" w:rsidRPr="00ED7C07" w:rsidRDefault="00CC3238" w:rsidP="00420E4F">
            <w:pPr>
              <w:spacing w:line="400" w:lineRule="exact"/>
              <w:ind w:rightChars="112" w:right="269"/>
              <w:jc w:val="right"/>
              <w:rPr>
                <w:szCs w:val="20"/>
              </w:rPr>
            </w:pPr>
            <w:r w:rsidRPr="00ED7C07">
              <w:rPr>
                <w:szCs w:val="20"/>
              </w:rPr>
              <w:t>43,116</w:t>
            </w:r>
          </w:p>
        </w:tc>
        <w:tc>
          <w:tcPr>
            <w:tcW w:w="1561" w:type="dxa"/>
            <w:tcBorders>
              <w:top w:val="nil"/>
              <w:left w:val="nil"/>
              <w:bottom w:val="nil"/>
              <w:right w:val="nil"/>
            </w:tcBorders>
            <w:vAlign w:val="center"/>
          </w:tcPr>
          <w:p w14:paraId="53AEF85F" w14:textId="77777777" w:rsidR="00CC3238" w:rsidRPr="00ED7C07" w:rsidRDefault="00CC3238" w:rsidP="00420E4F">
            <w:pPr>
              <w:spacing w:line="400" w:lineRule="exact"/>
              <w:ind w:rightChars="177" w:right="425"/>
              <w:jc w:val="right"/>
              <w:rPr>
                <w:szCs w:val="20"/>
              </w:rPr>
            </w:pPr>
            <w:r w:rsidRPr="00ED7C07">
              <w:rPr>
                <w:szCs w:val="20"/>
              </w:rPr>
              <w:t>71,887</w:t>
            </w:r>
          </w:p>
        </w:tc>
        <w:tc>
          <w:tcPr>
            <w:tcW w:w="1686" w:type="dxa"/>
            <w:tcBorders>
              <w:top w:val="nil"/>
              <w:left w:val="nil"/>
              <w:bottom w:val="nil"/>
              <w:right w:val="nil"/>
            </w:tcBorders>
            <w:vAlign w:val="center"/>
          </w:tcPr>
          <w:p w14:paraId="7A7B3D42" w14:textId="77777777" w:rsidR="00CC3238" w:rsidRPr="00ED7C07" w:rsidRDefault="00CC3238" w:rsidP="00420E4F">
            <w:pPr>
              <w:spacing w:line="400" w:lineRule="exact"/>
              <w:ind w:rightChars="171" w:right="410"/>
              <w:jc w:val="right"/>
              <w:rPr>
                <w:szCs w:val="20"/>
              </w:rPr>
            </w:pPr>
            <w:r w:rsidRPr="00ED7C07">
              <w:rPr>
                <w:szCs w:val="20"/>
              </w:rPr>
              <w:t>136,443</w:t>
            </w:r>
          </w:p>
        </w:tc>
        <w:tc>
          <w:tcPr>
            <w:tcW w:w="1665" w:type="dxa"/>
            <w:tcBorders>
              <w:top w:val="nil"/>
              <w:left w:val="nil"/>
              <w:bottom w:val="nil"/>
              <w:right w:val="nil"/>
            </w:tcBorders>
            <w:vAlign w:val="center"/>
          </w:tcPr>
          <w:p w14:paraId="64EA0AA1" w14:textId="77777777" w:rsidR="00CC3238" w:rsidRPr="00ED7C07" w:rsidRDefault="00CC3238" w:rsidP="00420E4F">
            <w:pPr>
              <w:spacing w:line="400" w:lineRule="exact"/>
              <w:ind w:rightChars="215" w:right="516"/>
              <w:jc w:val="right"/>
              <w:rPr>
                <w:szCs w:val="20"/>
              </w:rPr>
            </w:pPr>
            <w:r w:rsidRPr="00ED7C07">
              <w:rPr>
                <w:szCs w:val="20"/>
              </w:rPr>
              <w:t>165,331</w:t>
            </w:r>
          </w:p>
        </w:tc>
      </w:tr>
      <w:tr w:rsidR="00470ADB" w:rsidRPr="00ED7C07" w14:paraId="19756C59" w14:textId="77777777" w:rsidTr="00420E4F">
        <w:trPr>
          <w:trHeight w:hRule="exact" w:val="489"/>
          <w:jc w:val="center"/>
        </w:trPr>
        <w:tc>
          <w:tcPr>
            <w:tcW w:w="1844" w:type="dxa"/>
            <w:tcBorders>
              <w:top w:val="nil"/>
              <w:left w:val="nil"/>
              <w:bottom w:val="nil"/>
              <w:right w:val="single" w:sz="4" w:space="0" w:color="auto"/>
            </w:tcBorders>
            <w:vAlign w:val="center"/>
          </w:tcPr>
          <w:p w14:paraId="734EAB94"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2</w:t>
            </w:r>
            <w:r w:rsidRPr="00ED7C07">
              <w:rPr>
                <w:rFonts w:eastAsia="標楷體"/>
                <w14:cntxtAlts/>
              </w:rPr>
              <w:t>月</w:t>
            </w:r>
          </w:p>
        </w:tc>
        <w:tc>
          <w:tcPr>
            <w:tcW w:w="1213" w:type="dxa"/>
            <w:tcBorders>
              <w:top w:val="nil"/>
              <w:left w:val="single" w:sz="4" w:space="0" w:color="auto"/>
              <w:bottom w:val="nil"/>
              <w:right w:val="nil"/>
            </w:tcBorders>
            <w:vAlign w:val="center"/>
          </w:tcPr>
          <w:p w14:paraId="2C19307F" w14:textId="77777777" w:rsidR="00CC3238" w:rsidRPr="00ED7C07" w:rsidRDefault="00CC3238" w:rsidP="00420E4F">
            <w:pPr>
              <w:spacing w:line="400" w:lineRule="exact"/>
              <w:ind w:rightChars="112" w:right="269"/>
              <w:jc w:val="right"/>
              <w:rPr>
                <w:szCs w:val="20"/>
              </w:rPr>
            </w:pPr>
            <w:r w:rsidRPr="00ED7C07">
              <w:rPr>
                <w:szCs w:val="20"/>
              </w:rPr>
              <w:t>79,</w:t>
            </w:r>
            <w:r w:rsidRPr="00ED7C07">
              <w:rPr>
                <w:rFonts w:hint="eastAsia"/>
                <w:szCs w:val="20"/>
              </w:rPr>
              <w:t>596</w:t>
            </w:r>
          </w:p>
        </w:tc>
        <w:tc>
          <w:tcPr>
            <w:tcW w:w="1289" w:type="dxa"/>
            <w:tcBorders>
              <w:top w:val="nil"/>
              <w:left w:val="nil"/>
              <w:bottom w:val="nil"/>
              <w:right w:val="nil"/>
            </w:tcBorders>
            <w:vAlign w:val="center"/>
          </w:tcPr>
          <w:p w14:paraId="5D665486" w14:textId="77777777" w:rsidR="00CC3238" w:rsidRPr="00ED7C07" w:rsidRDefault="00CC3238" w:rsidP="00420E4F">
            <w:pPr>
              <w:spacing w:line="400" w:lineRule="exact"/>
              <w:ind w:rightChars="112" w:right="269"/>
              <w:jc w:val="right"/>
              <w:rPr>
                <w:szCs w:val="20"/>
              </w:rPr>
            </w:pPr>
            <w:r w:rsidRPr="00ED7C07">
              <w:rPr>
                <w:szCs w:val="20"/>
              </w:rPr>
              <w:t>42,8</w:t>
            </w:r>
            <w:r w:rsidRPr="00ED7C07">
              <w:rPr>
                <w:rFonts w:hint="eastAsia"/>
                <w:szCs w:val="20"/>
              </w:rPr>
              <w:t>21</w:t>
            </w:r>
          </w:p>
        </w:tc>
        <w:tc>
          <w:tcPr>
            <w:tcW w:w="1561" w:type="dxa"/>
            <w:tcBorders>
              <w:top w:val="nil"/>
              <w:left w:val="nil"/>
              <w:bottom w:val="nil"/>
              <w:right w:val="nil"/>
            </w:tcBorders>
            <w:vAlign w:val="center"/>
          </w:tcPr>
          <w:p w14:paraId="39C57119" w14:textId="77777777" w:rsidR="00CC3238" w:rsidRPr="00ED7C07" w:rsidRDefault="00CC3238" w:rsidP="00420E4F">
            <w:pPr>
              <w:spacing w:line="400" w:lineRule="exact"/>
              <w:ind w:rightChars="177" w:right="425"/>
              <w:jc w:val="right"/>
              <w:rPr>
                <w:szCs w:val="20"/>
              </w:rPr>
            </w:pPr>
            <w:r w:rsidRPr="00ED7C07">
              <w:rPr>
                <w:szCs w:val="20"/>
              </w:rPr>
              <w:t>80,5</w:t>
            </w:r>
            <w:r w:rsidRPr="00ED7C07">
              <w:rPr>
                <w:rFonts w:hint="eastAsia"/>
                <w:szCs w:val="20"/>
              </w:rPr>
              <w:t>75</w:t>
            </w:r>
          </w:p>
        </w:tc>
        <w:tc>
          <w:tcPr>
            <w:tcW w:w="1686" w:type="dxa"/>
            <w:tcBorders>
              <w:top w:val="nil"/>
              <w:left w:val="nil"/>
              <w:bottom w:val="nil"/>
              <w:right w:val="nil"/>
            </w:tcBorders>
            <w:vAlign w:val="center"/>
          </w:tcPr>
          <w:p w14:paraId="66908C72" w14:textId="77777777" w:rsidR="00CC3238" w:rsidRPr="00ED7C07" w:rsidRDefault="00CC3238" w:rsidP="00420E4F">
            <w:pPr>
              <w:spacing w:line="400" w:lineRule="exact"/>
              <w:ind w:rightChars="171" w:right="410"/>
              <w:jc w:val="right"/>
              <w:rPr>
                <w:szCs w:val="20"/>
              </w:rPr>
            </w:pPr>
            <w:r w:rsidRPr="00ED7C07">
              <w:rPr>
                <w:szCs w:val="20"/>
              </w:rPr>
              <w:t>81,817</w:t>
            </w:r>
          </w:p>
        </w:tc>
        <w:tc>
          <w:tcPr>
            <w:tcW w:w="1665" w:type="dxa"/>
            <w:tcBorders>
              <w:top w:val="nil"/>
              <w:left w:val="nil"/>
              <w:bottom w:val="nil"/>
              <w:right w:val="nil"/>
            </w:tcBorders>
            <w:vAlign w:val="center"/>
          </w:tcPr>
          <w:p w14:paraId="5268CC60" w14:textId="77777777" w:rsidR="00CC3238" w:rsidRPr="00ED7C07" w:rsidRDefault="00CC3238" w:rsidP="00420E4F">
            <w:pPr>
              <w:spacing w:line="400" w:lineRule="exact"/>
              <w:ind w:rightChars="215" w:right="516"/>
              <w:jc w:val="right"/>
              <w:rPr>
                <w:szCs w:val="20"/>
              </w:rPr>
            </w:pPr>
            <w:r w:rsidRPr="00ED7C07">
              <w:rPr>
                <w:szCs w:val="20"/>
              </w:rPr>
              <w:t>20</w:t>
            </w:r>
            <w:r w:rsidRPr="00ED7C07">
              <w:rPr>
                <w:rFonts w:hint="eastAsia"/>
                <w:szCs w:val="20"/>
              </w:rPr>
              <w:t>0</w:t>
            </w:r>
            <w:r w:rsidRPr="00ED7C07">
              <w:rPr>
                <w:szCs w:val="20"/>
              </w:rPr>
              <w:t>,</w:t>
            </w:r>
            <w:r w:rsidRPr="00ED7C07">
              <w:rPr>
                <w:rFonts w:hint="eastAsia"/>
                <w:szCs w:val="20"/>
              </w:rPr>
              <w:t>141</w:t>
            </w:r>
          </w:p>
        </w:tc>
      </w:tr>
      <w:tr w:rsidR="00470ADB" w:rsidRPr="00ED7C07" w14:paraId="237BFE47" w14:textId="77777777" w:rsidTr="00420E4F">
        <w:trPr>
          <w:trHeight w:hRule="exact" w:val="489"/>
          <w:jc w:val="center"/>
        </w:trPr>
        <w:tc>
          <w:tcPr>
            <w:tcW w:w="1844" w:type="dxa"/>
            <w:tcBorders>
              <w:top w:val="nil"/>
              <w:left w:val="nil"/>
              <w:bottom w:val="nil"/>
              <w:right w:val="single" w:sz="4" w:space="0" w:color="auto"/>
            </w:tcBorders>
            <w:vAlign w:val="center"/>
          </w:tcPr>
          <w:p w14:paraId="48CA5445"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3</w:t>
            </w:r>
            <w:r w:rsidRPr="00ED7C07">
              <w:rPr>
                <w:rFonts w:eastAsia="標楷體"/>
                <w14:cntxtAlts/>
              </w:rPr>
              <w:t>月</w:t>
            </w:r>
          </w:p>
        </w:tc>
        <w:tc>
          <w:tcPr>
            <w:tcW w:w="1213" w:type="dxa"/>
            <w:tcBorders>
              <w:top w:val="nil"/>
              <w:left w:val="single" w:sz="4" w:space="0" w:color="auto"/>
              <w:bottom w:val="nil"/>
              <w:right w:val="nil"/>
            </w:tcBorders>
            <w:vAlign w:val="center"/>
          </w:tcPr>
          <w:p w14:paraId="150FAEEA" w14:textId="77777777" w:rsidR="00CC3238" w:rsidRPr="00ED7C07" w:rsidRDefault="00CC3238" w:rsidP="00420E4F">
            <w:pPr>
              <w:spacing w:line="400" w:lineRule="exact"/>
              <w:ind w:rightChars="112" w:right="269"/>
              <w:jc w:val="right"/>
              <w:rPr>
                <w:szCs w:val="20"/>
              </w:rPr>
            </w:pPr>
            <w:r w:rsidRPr="00ED7C07">
              <w:rPr>
                <w:rFonts w:hint="eastAsia"/>
                <w:szCs w:val="20"/>
              </w:rPr>
              <w:t>49,025</w:t>
            </w:r>
          </w:p>
        </w:tc>
        <w:tc>
          <w:tcPr>
            <w:tcW w:w="1289" w:type="dxa"/>
            <w:tcBorders>
              <w:top w:val="nil"/>
              <w:left w:val="nil"/>
              <w:bottom w:val="nil"/>
              <w:right w:val="nil"/>
            </w:tcBorders>
            <w:vAlign w:val="center"/>
          </w:tcPr>
          <w:p w14:paraId="15B6044D" w14:textId="77777777" w:rsidR="00CC3238" w:rsidRPr="00ED7C07" w:rsidRDefault="00CC3238" w:rsidP="00420E4F">
            <w:pPr>
              <w:spacing w:line="400" w:lineRule="exact"/>
              <w:ind w:rightChars="112" w:right="269"/>
              <w:jc w:val="right"/>
              <w:rPr>
                <w:szCs w:val="20"/>
              </w:rPr>
            </w:pPr>
            <w:r w:rsidRPr="00ED7C07">
              <w:rPr>
                <w:rFonts w:hint="eastAsia"/>
                <w:szCs w:val="20"/>
              </w:rPr>
              <w:t>43,212</w:t>
            </w:r>
          </w:p>
        </w:tc>
        <w:tc>
          <w:tcPr>
            <w:tcW w:w="1561" w:type="dxa"/>
            <w:tcBorders>
              <w:top w:val="nil"/>
              <w:left w:val="nil"/>
              <w:bottom w:val="nil"/>
              <w:right w:val="nil"/>
            </w:tcBorders>
            <w:vAlign w:val="center"/>
          </w:tcPr>
          <w:p w14:paraId="02CFC7C8" w14:textId="77777777" w:rsidR="00CC3238" w:rsidRPr="00ED7C07" w:rsidRDefault="00CC3238" w:rsidP="00420E4F">
            <w:pPr>
              <w:spacing w:line="400" w:lineRule="exact"/>
              <w:ind w:rightChars="177" w:right="425"/>
              <w:jc w:val="right"/>
              <w:rPr>
                <w:szCs w:val="20"/>
              </w:rPr>
            </w:pPr>
            <w:r w:rsidRPr="00ED7C07">
              <w:rPr>
                <w:rFonts w:hint="eastAsia"/>
                <w:szCs w:val="20"/>
              </w:rPr>
              <w:t>47,612</w:t>
            </w:r>
          </w:p>
        </w:tc>
        <w:tc>
          <w:tcPr>
            <w:tcW w:w="1686" w:type="dxa"/>
            <w:tcBorders>
              <w:top w:val="nil"/>
              <w:left w:val="nil"/>
              <w:bottom w:val="nil"/>
              <w:right w:val="nil"/>
            </w:tcBorders>
            <w:vAlign w:val="center"/>
          </w:tcPr>
          <w:p w14:paraId="782FF3E8" w14:textId="77777777" w:rsidR="00CC3238" w:rsidRPr="00ED7C07" w:rsidRDefault="00CC3238" w:rsidP="00420E4F">
            <w:pPr>
              <w:spacing w:line="400" w:lineRule="exact"/>
              <w:ind w:rightChars="171" w:right="410"/>
              <w:jc w:val="right"/>
              <w:rPr>
                <w:szCs w:val="20"/>
              </w:rPr>
            </w:pPr>
            <w:r w:rsidRPr="00ED7C07">
              <w:rPr>
                <w:rFonts w:hint="eastAsia"/>
                <w:szCs w:val="20"/>
              </w:rPr>
              <w:t>73,183</w:t>
            </w:r>
          </w:p>
        </w:tc>
        <w:tc>
          <w:tcPr>
            <w:tcW w:w="1665" w:type="dxa"/>
            <w:tcBorders>
              <w:top w:val="nil"/>
              <w:left w:val="nil"/>
              <w:bottom w:val="nil"/>
              <w:right w:val="nil"/>
            </w:tcBorders>
            <w:vAlign w:val="center"/>
          </w:tcPr>
          <w:p w14:paraId="62AD0A96" w14:textId="77777777" w:rsidR="00CC3238" w:rsidRPr="00ED7C07" w:rsidRDefault="00CC3238" w:rsidP="00420E4F">
            <w:pPr>
              <w:spacing w:line="400" w:lineRule="exact"/>
              <w:ind w:rightChars="215" w:right="516"/>
              <w:jc w:val="right"/>
              <w:rPr>
                <w:szCs w:val="20"/>
              </w:rPr>
            </w:pPr>
            <w:r w:rsidRPr="00ED7C07">
              <w:rPr>
                <w:rFonts w:hint="eastAsia"/>
                <w:szCs w:val="20"/>
              </w:rPr>
              <w:t>76,257</w:t>
            </w:r>
          </w:p>
        </w:tc>
      </w:tr>
      <w:tr w:rsidR="00470ADB" w:rsidRPr="00ED7C07" w14:paraId="601D373A" w14:textId="77777777" w:rsidTr="00420E4F">
        <w:trPr>
          <w:trHeight w:hRule="exact" w:val="489"/>
          <w:jc w:val="center"/>
        </w:trPr>
        <w:tc>
          <w:tcPr>
            <w:tcW w:w="1844" w:type="dxa"/>
            <w:tcBorders>
              <w:top w:val="nil"/>
              <w:left w:val="nil"/>
              <w:right w:val="single" w:sz="4" w:space="0" w:color="auto"/>
            </w:tcBorders>
            <w:vAlign w:val="center"/>
          </w:tcPr>
          <w:p w14:paraId="66D69ED7" w14:textId="77777777" w:rsidR="00CC3238" w:rsidRPr="00ED7C07" w:rsidRDefault="00CC3238" w:rsidP="00420E4F">
            <w:pPr>
              <w:snapToGrid w:val="0"/>
              <w:spacing w:line="400" w:lineRule="exact"/>
              <w:ind w:rightChars="165" w:right="396"/>
              <w:jc w:val="right"/>
              <w:rPr>
                <w:rFonts w:eastAsia="標楷體"/>
                <w14:cntxtAlts/>
              </w:rPr>
            </w:pPr>
            <w:r w:rsidRPr="00ED7C07">
              <w:rPr>
                <w:rFonts w:eastAsia="標楷體"/>
                <w14:cntxtAlts/>
              </w:rPr>
              <w:t>4</w:t>
            </w:r>
            <w:r w:rsidRPr="00ED7C07">
              <w:rPr>
                <w:rFonts w:eastAsia="標楷體"/>
                <w14:cntxtAlts/>
              </w:rPr>
              <w:t>月</w:t>
            </w:r>
          </w:p>
        </w:tc>
        <w:tc>
          <w:tcPr>
            <w:tcW w:w="1213" w:type="dxa"/>
            <w:tcBorders>
              <w:top w:val="nil"/>
              <w:left w:val="single" w:sz="4" w:space="0" w:color="auto"/>
              <w:right w:val="nil"/>
            </w:tcBorders>
            <w:vAlign w:val="center"/>
          </w:tcPr>
          <w:p w14:paraId="52988F06" w14:textId="77777777" w:rsidR="00CC3238" w:rsidRPr="00ED7C07" w:rsidRDefault="00CC3238" w:rsidP="00420E4F">
            <w:pPr>
              <w:spacing w:line="400" w:lineRule="exact"/>
              <w:ind w:rightChars="112" w:right="269"/>
              <w:jc w:val="right"/>
              <w:rPr>
                <w:szCs w:val="20"/>
              </w:rPr>
            </w:pPr>
            <w:r w:rsidRPr="00ED7C07">
              <w:rPr>
                <w:rFonts w:hint="eastAsia"/>
                <w:szCs w:val="20"/>
              </w:rPr>
              <w:t>49,930</w:t>
            </w:r>
          </w:p>
        </w:tc>
        <w:tc>
          <w:tcPr>
            <w:tcW w:w="1289" w:type="dxa"/>
            <w:tcBorders>
              <w:top w:val="nil"/>
              <w:left w:val="nil"/>
              <w:right w:val="nil"/>
            </w:tcBorders>
            <w:vAlign w:val="center"/>
          </w:tcPr>
          <w:p w14:paraId="41B3A8C1" w14:textId="77777777" w:rsidR="00CC3238" w:rsidRPr="00ED7C07" w:rsidRDefault="00CC3238" w:rsidP="00420E4F">
            <w:pPr>
              <w:spacing w:line="400" w:lineRule="exact"/>
              <w:ind w:rightChars="112" w:right="269"/>
              <w:jc w:val="right"/>
              <w:rPr>
                <w:szCs w:val="20"/>
              </w:rPr>
            </w:pPr>
            <w:r w:rsidRPr="00ED7C07">
              <w:rPr>
                <w:rFonts w:hint="eastAsia"/>
                <w:szCs w:val="20"/>
              </w:rPr>
              <w:t>43,190</w:t>
            </w:r>
          </w:p>
        </w:tc>
        <w:tc>
          <w:tcPr>
            <w:tcW w:w="1561" w:type="dxa"/>
            <w:tcBorders>
              <w:top w:val="nil"/>
              <w:left w:val="nil"/>
              <w:right w:val="nil"/>
            </w:tcBorders>
            <w:vAlign w:val="center"/>
          </w:tcPr>
          <w:p w14:paraId="245DCA35" w14:textId="77777777" w:rsidR="00CC3238" w:rsidRPr="00ED7C07" w:rsidRDefault="00CC3238" w:rsidP="00420E4F">
            <w:pPr>
              <w:spacing w:line="400" w:lineRule="exact"/>
              <w:ind w:rightChars="177" w:right="425"/>
              <w:jc w:val="right"/>
              <w:rPr>
                <w:szCs w:val="20"/>
              </w:rPr>
            </w:pPr>
            <w:r w:rsidRPr="00ED7C07">
              <w:rPr>
                <w:rFonts w:hint="eastAsia"/>
                <w:szCs w:val="20"/>
              </w:rPr>
              <w:t>47,652</w:t>
            </w:r>
          </w:p>
        </w:tc>
        <w:tc>
          <w:tcPr>
            <w:tcW w:w="1686" w:type="dxa"/>
            <w:tcBorders>
              <w:top w:val="nil"/>
              <w:left w:val="nil"/>
              <w:right w:val="nil"/>
            </w:tcBorders>
            <w:vAlign w:val="center"/>
          </w:tcPr>
          <w:p w14:paraId="3D2321C7" w14:textId="77777777" w:rsidR="00CC3238" w:rsidRPr="00ED7C07" w:rsidRDefault="00CC3238" w:rsidP="00420E4F">
            <w:pPr>
              <w:spacing w:line="400" w:lineRule="exact"/>
              <w:ind w:rightChars="171" w:right="410"/>
              <w:jc w:val="right"/>
              <w:rPr>
                <w:szCs w:val="20"/>
              </w:rPr>
            </w:pPr>
            <w:r w:rsidRPr="00ED7C07">
              <w:rPr>
                <w:rFonts w:hint="eastAsia"/>
                <w:szCs w:val="20"/>
              </w:rPr>
              <w:t>75,088</w:t>
            </w:r>
          </w:p>
        </w:tc>
        <w:tc>
          <w:tcPr>
            <w:tcW w:w="1665" w:type="dxa"/>
            <w:tcBorders>
              <w:top w:val="nil"/>
              <w:left w:val="nil"/>
              <w:right w:val="nil"/>
            </w:tcBorders>
            <w:vAlign w:val="center"/>
          </w:tcPr>
          <w:p w14:paraId="07D3B6EC" w14:textId="77777777" w:rsidR="00CC3238" w:rsidRPr="00ED7C07" w:rsidRDefault="00CC3238" w:rsidP="00420E4F">
            <w:pPr>
              <w:spacing w:line="400" w:lineRule="exact"/>
              <w:ind w:rightChars="215" w:right="516"/>
              <w:jc w:val="right"/>
              <w:rPr>
                <w:szCs w:val="20"/>
              </w:rPr>
            </w:pPr>
            <w:r w:rsidRPr="00ED7C07">
              <w:rPr>
                <w:rFonts w:hint="eastAsia"/>
                <w:szCs w:val="20"/>
              </w:rPr>
              <w:t>87,572</w:t>
            </w:r>
          </w:p>
        </w:tc>
      </w:tr>
      <w:tr w:rsidR="00470ADB" w:rsidRPr="00ED7C07" w14:paraId="22D511C1" w14:textId="77777777" w:rsidTr="00420E4F">
        <w:trPr>
          <w:trHeight w:val="702"/>
          <w:jc w:val="center"/>
        </w:trPr>
        <w:tc>
          <w:tcPr>
            <w:tcW w:w="1844" w:type="dxa"/>
            <w:tcBorders>
              <w:top w:val="single" w:sz="4" w:space="0" w:color="auto"/>
              <w:bottom w:val="single" w:sz="4" w:space="0" w:color="auto"/>
            </w:tcBorders>
            <w:vAlign w:val="center"/>
          </w:tcPr>
          <w:p w14:paraId="5BDC8E73" w14:textId="77777777" w:rsidR="00CC3238" w:rsidRPr="00ED7C07" w:rsidRDefault="00CC3238" w:rsidP="00420E4F">
            <w:pPr>
              <w:snapToGrid w:val="0"/>
              <w:spacing w:line="320" w:lineRule="exact"/>
              <w:jc w:val="center"/>
              <w:rPr>
                <w:rFonts w:eastAsia="標楷體"/>
                <w:w w:val="98"/>
                <w14:cntxtAlts/>
              </w:rPr>
            </w:pPr>
            <w:r w:rsidRPr="00ED7C07">
              <w:rPr>
                <w:rFonts w:eastAsia="標楷體"/>
                <w:w w:val="98"/>
                <w14:cntxtAlts/>
              </w:rPr>
              <w:t>較</w:t>
            </w:r>
            <w:r w:rsidRPr="00ED7C07">
              <w:rPr>
                <w:rFonts w:eastAsia="標楷體"/>
                <w:w w:val="98"/>
                <w14:cntxtAlts/>
              </w:rPr>
              <w:t>109</w:t>
            </w:r>
            <w:r w:rsidRPr="00ED7C07">
              <w:rPr>
                <w:rFonts w:eastAsia="標楷體"/>
                <w:w w:val="98"/>
                <w14:cntxtAlts/>
              </w:rPr>
              <w:t>年同月</w:t>
            </w:r>
          </w:p>
          <w:p w14:paraId="3751BE93" w14:textId="77777777" w:rsidR="00CC3238" w:rsidRPr="00ED7C07" w:rsidRDefault="00CC3238" w:rsidP="00420E4F">
            <w:pPr>
              <w:snapToGrid w:val="0"/>
              <w:spacing w:line="320" w:lineRule="exact"/>
              <w:jc w:val="center"/>
              <w:rPr>
                <w:rFonts w:eastAsia="標楷體"/>
                <w:w w:val="98"/>
                <w14:cntxtAlts/>
              </w:rPr>
            </w:pPr>
            <w:r w:rsidRPr="00ED7C07">
              <w:rPr>
                <w:rFonts w:eastAsia="標楷體"/>
                <w:w w:val="98"/>
                <w14:cntxtAlts/>
              </w:rPr>
              <w:t>變動</w:t>
            </w:r>
            <w:r w:rsidRPr="00ED7C07">
              <w:rPr>
                <w:rFonts w:eastAsia="標楷體"/>
                <w:w w:val="98"/>
                <w14:cntxtAlts/>
              </w:rPr>
              <w:t>(%)</w:t>
            </w:r>
          </w:p>
        </w:tc>
        <w:tc>
          <w:tcPr>
            <w:tcW w:w="1213" w:type="dxa"/>
            <w:tcBorders>
              <w:top w:val="single" w:sz="4" w:space="0" w:color="auto"/>
              <w:bottom w:val="single" w:sz="4" w:space="0" w:color="auto"/>
              <w:right w:val="nil"/>
            </w:tcBorders>
            <w:vAlign w:val="center"/>
          </w:tcPr>
          <w:p w14:paraId="5608DD5A" w14:textId="77777777" w:rsidR="00CC3238" w:rsidRPr="00ED7C07" w:rsidRDefault="00CC3238" w:rsidP="00420E4F">
            <w:pPr>
              <w:snapToGrid w:val="0"/>
              <w:spacing w:line="400" w:lineRule="exact"/>
              <w:ind w:leftChars="66" w:left="158" w:rightChars="97" w:right="233"/>
              <w:jc w:val="right"/>
              <w:rPr>
                <w:rFonts w:eastAsia="標楷體"/>
                <w14:cntxtAlts/>
              </w:rPr>
            </w:pPr>
            <w:r w:rsidRPr="00ED7C07">
              <w:rPr>
                <w:rFonts w:eastAsia="標楷體" w:hint="eastAsia"/>
                <w14:cntxtAlts/>
              </w:rPr>
              <w:t>4.27</w:t>
            </w:r>
          </w:p>
        </w:tc>
        <w:tc>
          <w:tcPr>
            <w:tcW w:w="1289" w:type="dxa"/>
            <w:tcBorders>
              <w:top w:val="single" w:sz="4" w:space="0" w:color="auto"/>
              <w:left w:val="nil"/>
              <w:bottom w:val="single" w:sz="4" w:space="0" w:color="auto"/>
              <w:right w:val="nil"/>
            </w:tcBorders>
            <w:vAlign w:val="center"/>
          </w:tcPr>
          <w:p w14:paraId="2D209845" w14:textId="77777777" w:rsidR="00CC3238" w:rsidRPr="00ED7C07" w:rsidRDefault="00CC3238" w:rsidP="00420E4F">
            <w:pPr>
              <w:snapToGrid w:val="0"/>
              <w:spacing w:line="400" w:lineRule="exact"/>
              <w:ind w:leftChars="66" w:left="158" w:rightChars="117" w:right="281"/>
              <w:jc w:val="right"/>
              <w:rPr>
                <w:rFonts w:eastAsia="標楷體"/>
                <w14:cntxtAlts/>
              </w:rPr>
            </w:pPr>
            <w:r w:rsidRPr="00ED7C07">
              <w:rPr>
                <w:rFonts w:eastAsia="標楷體" w:hint="eastAsia"/>
                <w14:cntxtAlts/>
              </w:rPr>
              <w:t>2</w:t>
            </w:r>
            <w:r w:rsidRPr="00ED7C07">
              <w:rPr>
                <w:rFonts w:eastAsia="標楷體"/>
                <w14:cntxtAlts/>
              </w:rPr>
              <w:t>.</w:t>
            </w:r>
            <w:r w:rsidRPr="00ED7C07">
              <w:rPr>
                <w:rFonts w:eastAsia="標楷體" w:hint="eastAsia"/>
                <w14:cntxtAlts/>
              </w:rPr>
              <w:t>77</w:t>
            </w:r>
          </w:p>
        </w:tc>
        <w:tc>
          <w:tcPr>
            <w:tcW w:w="1561" w:type="dxa"/>
            <w:tcBorders>
              <w:top w:val="single" w:sz="4" w:space="0" w:color="auto"/>
              <w:left w:val="nil"/>
              <w:bottom w:val="single" w:sz="4" w:space="0" w:color="auto"/>
              <w:right w:val="nil"/>
            </w:tcBorders>
            <w:vAlign w:val="center"/>
          </w:tcPr>
          <w:p w14:paraId="567E48FC" w14:textId="77777777" w:rsidR="00CC3238" w:rsidRPr="00ED7C07" w:rsidRDefault="00CC3238" w:rsidP="00420E4F">
            <w:pPr>
              <w:snapToGrid w:val="0"/>
              <w:spacing w:line="400" w:lineRule="exact"/>
              <w:ind w:leftChars="66" w:left="158" w:rightChars="177" w:right="425"/>
              <w:jc w:val="right"/>
              <w:rPr>
                <w:rFonts w:eastAsia="標楷體"/>
                <w14:cntxtAlts/>
              </w:rPr>
            </w:pPr>
            <w:r w:rsidRPr="00ED7C07">
              <w:rPr>
                <w:rFonts w:eastAsia="標楷體" w:hint="eastAsia"/>
                <w14:cntxtAlts/>
              </w:rPr>
              <w:t>4.39</w:t>
            </w:r>
          </w:p>
        </w:tc>
        <w:tc>
          <w:tcPr>
            <w:tcW w:w="1686" w:type="dxa"/>
            <w:tcBorders>
              <w:top w:val="single" w:sz="4" w:space="0" w:color="auto"/>
              <w:left w:val="nil"/>
              <w:bottom w:val="single" w:sz="4" w:space="0" w:color="auto"/>
              <w:right w:val="nil"/>
            </w:tcBorders>
            <w:vAlign w:val="center"/>
          </w:tcPr>
          <w:p w14:paraId="45C2D50C" w14:textId="77777777" w:rsidR="00CC3238" w:rsidRPr="00ED7C07" w:rsidRDefault="00CC3238" w:rsidP="00420E4F">
            <w:pPr>
              <w:snapToGrid w:val="0"/>
              <w:spacing w:line="400" w:lineRule="exact"/>
              <w:ind w:leftChars="66" w:left="158" w:rightChars="171" w:right="410"/>
              <w:jc w:val="right"/>
              <w:rPr>
                <w:rFonts w:eastAsia="標楷體"/>
                <w14:cntxtAlts/>
              </w:rPr>
            </w:pPr>
            <w:r w:rsidRPr="00ED7C07">
              <w:rPr>
                <w:rFonts w:eastAsia="標楷體" w:hint="eastAsia"/>
                <w14:cntxtAlts/>
              </w:rPr>
              <w:t>2.98</w:t>
            </w:r>
          </w:p>
        </w:tc>
        <w:tc>
          <w:tcPr>
            <w:tcW w:w="1665" w:type="dxa"/>
            <w:tcBorders>
              <w:top w:val="single" w:sz="4" w:space="0" w:color="auto"/>
              <w:left w:val="nil"/>
              <w:bottom w:val="single" w:sz="4" w:space="0" w:color="auto"/>
            </w:tcBorders>
            <w:vAlign w:val="center"/>
          </w:tcPr>
          <w:p w14:paraId="5E73FD9B" w14:textId="77777777" w:rsidR="00CC3238" w:rsidRPr="00ED7C07" w:rsidRDefault="00CC3238" w:rsidP="00420E4F">
            <w:pPr>
              <w:snapToGrid w:val="0"/>
              <w:spacing w:line="400" w:lineRule="exact"/>
              <w:ind w:leftChars="66" w:left="158" w:rightChars="215" w:right="516"/>
              <w:jc w:val="right"/>
              <w:rPr>
                <w:rFonts w:eastAsia="標楷體"/>
                <w14:cntxtAlts/>
              </w:rPr>
            </w:pPr>
            <w:r w:rsidRPr="00ED7C07">
              <w:rPr>
                <w:rFonts w:eastAsia="標楷體" w:hint="eastAsia"/>
                <w14:cntxtAlts/>
              </w:rPr>
              <w:t>-2.71</w:t>
            </w:r>
          </w:p>
        </w:tc>
      </w:tr>
      <w:tr w:rsidR="00470ADB" w:rsidRPr="00ED7C07" w14:paraId="4C32E9C0" w14:textId="77777777" w:rsidTr="00420E4F">
        <w:trPr>
          <w:trHeight w:val="702"/>
          <w:jc w:val="center"/>
        </w:trPr>
        <w:tc>
          <w:tcPr>
            <w:tcW w:w="1844" w:type="dxa"/>
            <w:tcBorders>
              <w:top w:val="single" w:sz="4" w:space="0" w:color="auto"/>
              <w:bottom w:val="single" w:sz="4" w:space="0" w:color="auto"/>
            </w:tcBorders>
            <w:vAlign w:val="center"/>
          </w:tcPr>
          <w:p w14:paraId="6316E8E9" w14:textId="77777777" w:rsidR="00CC3238" w:rsidRPr="00ED7C07" w:rsidRDefault="00CC3238" w:rsidP="00420E4F">
            <w:pPr>
              <w:snapToGrid w:val="0"/>
              <w:spacing w:line="320" w:lineRule="exact"/>
              <w:jc w:val="center"/>
              <w:rPr>
                <w:rFonts w:eastAsia="標楷體"/>
                <w:w w:val="98"/>
                <w14:cntxtAlts/>
              </w:rPr>
            </w:pPr>
            <w:r w:rsidRPr="00ED7C07">
              <w:rPr>
                <w:rFonts w:eastAsia="標楷體"/>
                <w:w w:val="98"/>
                <w14:cntxtAlts/>
              </w:rPr>
              <w:t>累計較</w:t>
            </w:r>
            <w:r w:rsidRPr="00ED7C07">
              <w:rPr>
                <w:rFonts w:eastAsia="標楷體"/>
                <w:w w:val="98"/>
                <w14:cntxtAlts/>
              </w:rPr>
              <w:t>109</w:t>
            </w:r>
            <w:r w:rsidRPr="00ED7C07">
              <w:rPr>
                <w:rFonts w:eastAsia="標楷體"/>
                <w:w w:val="98"/>
                <w14:cntxtAlts/>
              </w:rPr>
              <w:t>年同期</w:t>
            </w:r>
          </w:p>
          <w:p w14:paraId="00F21DA5" w14:textId="77777777" w:rsidR="00CC3238" w:rsidRPr="00ED7C07" w:rsidRDefault="00CC3238" w:rsidP="00420E4F">
            <w:pPr>
              <w:snapToGrid w:val="0"/>
              <w:spacing w:line="320" w:lineRule="exact"/>
              <w:jc w:val="center"/>
              <w:rPr>
                <w:rFonts w:eastAsia="標楷體"/>
                <w:w w:val="98"/>
                <w14:cntxtAlts/>
              </w:rPr>
            </w:pPr>
            <w:r w:rsidRPr="00ED7C07">
              <w:rPr>
                <w:rFonts w:eastAsia="標楷體"/>
                <w:w w:val="98"/>
                <w14:cntxtAlts/>
              </w:rPr>
              <w:t>變動</w:t>
            </w:r>
            <w:r w:rsidRPr="00ED7C07">
              <w:rPr>
                <w:rFonts w:eastAsia="標楷體"/>
                <w:w w:val="98"/>
                <w14:cntxtAlts/>
              </w:rPr>
              <w:t>(%)</w:t>
            </w:r>
          </w:p>
        </w:tc>
        <w:tc>
          <w:tcPr>
            <w:tcW w:w="1213" w:type="dxa"/>
            <w:tcBorders>
              <w:top w:val="single" w:sz="4" w:space="0" w:color="auto"/>
              <w:bottom w:val="single" w:sz="4" w:space="0" w:color="auto"/>
              <w:right w:val="nil"/>
            </w:tcBorders>
            <w:vAlign w:val="center"/>
          </w:tcPr>
          <w:p w14:paraId="6368051A" w14:textId="77777777" w:rsidR="00CC3238" w:rsidRPr="00ED7C07" w:rsidRDefault="00CC3238" w:rsidP="00420E4F">
            <w:pPr>
              <w:snapToGrid w:val="0"/>
              <w:spacing w:line="400" w:lineRule="exact"/>
              <w:ind w:leftChars="66" w:left="158" w:rightChars="97" w:right="233"/>
              <w:jc w:val="right"/>
              <w:rPr>
                <w:rFonts w:eastAsia="標楷體"/>
                <w14:cntxtAlts/>
              </w:rPr>
            </w:pPr>
            <w:r w:rsidRPr="00ED7C07">
              <w:rPr>
                <w:rFonts w:eastAsia="標楷體"/>
                <w14:cntxtAlts/>
              </w:rPr>
              <w:t>2.</w:t>
            </w:r>
            <w:r w:rsidRPr="00ED7C07">
              <w:rPr>
                <w:rFonts w:eastAsia="標楷體" w:hint="eastAsia"/>
                <w14:cntxtAlts/>
              </w:rPr>
              <w:t>69</w:t>
            </w:r>
          </w:p>
        </w:tc>
        <w:tc>
          <w:tcPr>
            <w:tcW w:w="1289" w:type="dxa"/>
            <w:tcBorders>
              <w:top w:val="single" w:sz="4" w:space="0" w:color="auto"/>
              <w:left w:val="nil"/>
              <w:bottom w:val="single" w:sz="4" w:space="0" w:color="auto"/>
              <w:right w:val="nil"/>
            </w:tcBorders>
            <w:vAlign w:val="center"/>
          </w:tcPr>
          <w:p w14:paraId="28989F33" w14:textId="77777777" w:rsidR="00CC3238" w:rsidRPr="00ED7C07" w:rsidRDefault="00CC3238" w:rsidP="00420E4F">
            <w:pPr>
              <w:snapToGrid w:val="0"/>
              <w:spacing w:line="400" w:lineRule="exact"/>
              <w:ind w:leftChars="66" w:left="158" w:rightChars="117" w:right="281"/>
              <w:jc w:val="right"/>
              <w:rPr>
                <w:rFonts w:eastAsia="標楷體"/>
                <w14:cntxtAlts/>
              </w:rPr>
            </w:pPr>
            <w:r w:rsidRPr="00ED7C07">
              <w:rPr>
                <w:rFonts w:eastAsia="標楷體" w:hint="eastAsia"/>
                <w14:cntxtAlts/>
              </w:rPr>
              <w:t>2</w:t>
            </w:r>
            <w:r w:rsidRPr="00ED7C07">
              <w:rPr>
                <w:rFonts w:eastAsia="標楷體"/>
                <w14:cntxtAlts/>
              </w:rPr>
              <w:t>.</w:t>
            </w:r>
            <w:r w:rsidRPr="00ED7C07">
              <w:rPr>
                <w:rFonts w:eastAsia="標楷體" w:hint="eastAsia"/>
                <w14:cntxtAlts/>
              </w:rPr>
              <w:t>16</w:t>
            </w:r>
          </w:p>
        </w:tc>
        <w:tc>
          <w:tcPr>
            <w:tcW w:w="1561" w:type="dxa"/>
            <w:tcBorders>
              <w:top w:val="single" w:sz="4" w:space="0" w:color="auto"/>
              <w:left w:val="nil"/>
              <w:bottom w:val="single" w:sz="4" w:space="0" w:color="auto"/>
              <w:right w:val="nil"/>
            </w:tcBorders>
            <w:vAlign w:val="center"/>
          </w:tcPr>
          <w:p w14:paraId="022023EC" w14:textId="77777777" w:rsidR="00CC3238" w:rsidRPr="00ED7C07" w:rsidRDefault="00CC3238" w:rsidP="00420E4F">
            <w:pPr>
              <w:snapToGrid w:val="0"/>
              <w:spacing w:line="400" w:lineRule="exact"/>
              <w:ind w:leftChars="66" w:left="158" w:rightChars="177" w:right="425"/>
              <w:jc w:val="right"/>
              <w:rPr>
                <w:rFonts w:eastAsia="標楷體"/>
                <w14:cntxtAlts/>
              </w:rPr>
            </w:pPr>
            <w:r w:rsidRPr="00ED7C07">
              <w:rPr>
                <w:rFonts w:eastAsia="標楷體"/>
                <w14:cntxtAlts/>
              </w:rPr>
              <w:t>2.40</w:t>
            </w:r>
          </w:p>
        </w:tc>
        <w:tc>
          <w:tcPr>
            <w:tcW w:w="1686" w:type="dxa"/>
            <w:tcBorders>
              <w:top w:val="single" w:sz="4" w:space="0" w:color="auto"/>
              <w:left w:val="nil"/>
              <w:bottom w:val="single" w:sz="4" w:space="0" w:color="auto"/>
              <w:right w:val="nil"/>
            </w:tcBorders>
            <w:vAlign w:val="center"/>
          </w:tcPr>
          <w:p w14:paraId="260ED7A6" w14:textId="77777777" w:rsidR="00CC3238" w:rsidRPr="00ED7C07" w:rsidRDefault="00CC3238" w:rsidP="00420E4F">
            <w:pPr>
              <w:snapToGrid w:val="0"/>
              <w:spacing w:line="400" w:lineRule="exact"/>
              <w:ind w:leftChars="66" w:left="158" w:rightChars="171" w:right="410"/>
              <w:jc w:val="right"/>
              <w:rPr>
                <w:rFonts w:eastAsia="標楷體"/>
                <w14:cntxtAlts/>
              </w:rPr>
            </w:pPr>
            <w:r w:rsidRPr="00ED7C07">
              <w:rPr>
                <w:rFonts w:eastAsia="標楷體"/>
                <w14:cntxtAlts/>
              </w:rPr>
              <w:t>-0.36</w:t>
            </w:r>
          </w:p>
        </w:tc>
        <w:tc>
          <w:tcPr>
            <w:tcW w:w="1665" w:type="dxa"/>
            <w:tcBorders>
              <w:top w:val="single" w:sz="4" w:space="0" w:color="auto"/>
              <w:left w:val="nil"/>
              <w:bottom w:val="single" w:sz="4" w:space="0" w:color="auto"/>
            </w:tcBorders>
            <w:vAlign w:val="center"/>
          </w:tcPr>
          <w:p w14:paraId="2273B6A7" w14:textId="77777777" w:rsidR="00CC3238" w:rsidRPr="00ED7C07" w:rsidRDefault="00CC3238" w:rsidP="00420E4F">
            <w:pPr>
              <w:snapToGrid w:val="0"/>
              <w:spacing w:line="400" w:lineRule="exact"/>
              <w:ind w:leftChars="66" w:left="158" w:rightChars="215" w:right="516"/>
              <w:jc w:val="right"/>
              <w:rPr>
                <w:rFonts w:eastAsia="標楷體"/>
                <w14:cntxtAlts/>
              </w:rPr>
            </w:pPr>
            <w:r w:rsidRPr="00ED7C07">
              <w:rPr>
                <w:rFonts w:eastAsia="標楷體" w:hint="eastAsia"/>
                <w14:cntxtAlts/>
              </w:rPr>
              <w:t>5.01</w:t>
            </w:r>
          </w:p>
        </w:tc>
      </w:tr>
    </w:tbl>
    <w:p w14:paraId="4BB82D2C" w14:textId="77777777" w:rsidR="00D531FD" w:rsidRPr="00ED7C07" w:rsidRDefault="00D531FD" w:rsidP="00D531FD">
      <w:pPr>
        <w:spacing w:line="360" w:lineRule="exact"/>
        <w:ind w:left="425" w:hangingChars="193" w:hanging="425"/>
        <w:rPr>
          <w:rFonts w:eastAsia="標楷體"/>
          <w:sz w:val="22"/>
          <w:szCs w:val="22"/>
        </w:rPr>
      </w:pPr>
      <w:r w:rsidRPr="00ED7C07">
        <w:rPr>
          <w:rFonts w:eastAsia="標楷體"/>
          <w:sz w:val="22"/>
          <w:szCs w:val="22"/>
        </w:rPr>
        <w:t>註：表內薪資為名目數據。</w:t>
      </w:r>
    </w:p>
    <w:p w14:paraId="73A9BC5C" w14:textId="77777777" w:rsidR="009B0536" w:rsidRPr="00ED7C07" w:rsidRDefault="00D531FD" w:rsidP="00D531FD">
      <w:pPr>
        <w:spacing w:line="360" w:lineRule="exact"/>
        <w:ind w:left="425" w:hangingChars="193" w:hanging="425"/>
        <w:rPr>
          <w:rFonts w:eastAsia="標楷體"/>
          <w:sz w:val="22"/>
          <w:szCs w:val="22"/>
        </w:rPr>
      </w:pPr>
      <w:r w:rsidRPr="00ED7C07">
        <w:rPr>
          <w:rFonts w:eastAsia="標楷體"/>
          <w:sz w:val="22"/>
          <w:szCs w:val="22"/>
        </w:rPr>
        <w:t>資料來源：行政院主計總處。</w:t>
      </w:r>
    </w:p>
    <w:p w14:paraId="51AC0B49" w14:textId="77777777" w:rsidR="007178AD" w:rsidRPr="00ED7C07" w:rsidRDefault="007178AD">
      <w:pPr>
        <w:widowControl/>
        <w:rPr>
          <w:rFonts w:eastAsia="標楷體"/>
          <w:sz w:val="22"/>
          <w:szCs w:val="22"/>
        </w:rPr>
      </w:pPr>
      <w:r w:rsidRPr="00ED7C07">
        <w:rPr>
          <w:rFonts w:eastAsia="標楷體"/>
          <w:sz w:val="22"/>
          <w:szCs w:val="22"/>
        </w:rPr>
        <w:br w:type="page"/>
      </w:r>
    </w:p>
    <w:p w14:paraId="5039BEB8" w14:textId="77777777" w:rsidR="007178AD" w:rsidRPr="00ED7C07" w:rsidRDefault="007178AD" w:rsidP="007178AD">
      <w:pPr>
        <w:keepNext/>
        <w:adjustRightInd w:val="0"/>
        <w:snapToGrid w:val="0"/>
        <w:spacing w:line="300" w:lineRule="auto"/>
        <w:outlineLvl w:val="1"/>
        <w:rPr>
          <w:rFonts w:eastAsia="標楷體"/>
        </w:rPr>
      </w:pPr>
      <w:bookmarkStart w:id="132" w:name="_Toc476138385"/>
      <w:bookmarkStart w:id="133" w:name="_Toc76136202"/>
      <w:bookmarkStart w:id="134" w:name="_Toc349916591"/>
      <w:r w:rsidRPr="00ED7C07">
        <w:rPr>
          <w:rFonts w:eastAsia="標楷體"/>
          <w:b/>
          <w:bCs/>
          <w:sz w:val="40"/>
          <w:szCs w:val="36"/>
        </w:rPr>
        <w:lastRenderedPageBreak/>
        <w:t>三、中國大陸經濟</w:t>
      </w:r>
      <w:bookmarkEnd w:id="132"/>
      <w:bookmarkEnd w:id="133"/>
    </w:p>
    <w:p w14:paraId="52567275" w14:textId="77777777" w:rsidR="00896FF8" w:rsidRPr="00ED7C07" w:rsidRDefault="00896FF8" w:rsidP="00896FF8">
      <w:pPr>
        <w:keepNext/>
        <w:snapToGrid w:val="0"/>
        <w:spacing w:beforeLines="50" w:before="180" w:line="300" w:lineRule="auto"/>
        <w:ind w:rightChars="-25" w:right="-60"/>
        <w:outlineLvl w:val="2"/>
        <w:rPr>
          <w:rFonts w:eastAsia="標楷體"/>
          <w:b/>
          <w:bCs/>
          <w:sz w:val="32"/>
          <w:szCs w:val="32"/>
        </w:rPr>
      </w:pPr>
      <w:bookmarkStart w:id="135" w:name="_Toc368324033"/>
      <w:bookmarkStart w:id="136" w:name="_Toc402171721"/>
      <w:bookmarkStart w:id="137" w:name="_Toc415126223"/>
      <w:bookmarkStart w:id="138" w:name="_Toc476138386"/>
      <w:bookmarkStart w:id="139" w:name="_Toc76136203"/>
      <w:bookmarkStart w:id="140" w:name="_Toc415126206"/>
      <w:bookmarkStart w:id="141" w:name="_Toc279048481"/>
      <w:bookmarkStart w:id="142" w:name="_Toc349916586"/>
      <w:bookmarkEnd w:id="134"/>
      <w:r w:rsidRPr="00ED7C07">
        <w:rPr>
          <w:rFonts w:eastAsia="標楷體"/>
          <w:b/>
          <w:bCs/>
          <w:sz w:val="32"/>
          <w:szCs w:val="32"/>
        </w:rPr>
        <w:t>（一）固定資產投資</w:t>
      </w:r>
      <w:bookmarkEnd w:id="135"/>
      <w:bookmarkEnd w:id="136"/>
      <w:bookmarkEnd w:id="137"/>
      <w:bookmarkEnd w:id="138"/>
      <w:bookmarkEnd w:id="139"/>
    </w:p>
    <w:p w14:paraId="5971D5A2" w14:textId="42F42A86" w:rsidR="00E93582" w:rsidRPr="00ED7C07" w:rsidRDefault="00E93582" w:rsidP="00E93582">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ED7C07">
        <w:rPr>
          <w:rFonts w:eastAsia="標楷體"/>
          <w:kern w:val="0"/>
          <w:sz w:val="28"/>
          <w:szCs w:val="20"/>
        </w:rPr>
        <w:t>－</w:t>
      </w:r>
      <w:r w:rsidR="00542B11" w:rsidRPr="00ED7C07">
        <w:rPr>
          <w:rFonts w:eastAsia="標楷體"/>
          <w:kern w:val="0"/>
          <w:sz w:val="28"/>
          <w:szCs w:val="20"/>
        </w:rPr>
        <w:t>2</w:t>
      </w:r>
      <w:r w:rsidR="00542B11" w:rsidRPr="00ED7C07">
        <w:rPr>
          <w:rFonts w:eastAsia="標楷體" w:hint="eastAsia"/>
          <w:kern w:val="0"/>
          <w:sz w:val="28"/>
          <w:szCs w:val="20"/>
        </w:rPr>
        <w:t>021</w:t>
      </w:r>
      <w:r w:rsidR="00542B11" w:rsidRPr="00ED7C07">
        <w:rPr>
          <w:rFonts w:eastAsia="標楷體" w:hint="eastAsia"/>
          <w:kern w:val="0"/>
          <w:sz w:val="28"/>
          <w:szCs w:val="20"/>
        </w:rPr>
        <w:t>年</w:t>
      </w:r>
      <w:r w:rsidR="00542B11" w:rsidRPr="00ED7C07">
        <w:rPr>
          <w:rFonts w:eastAsia="標楷體"/>
          <w:kern w:val="0"/>
          <w:sz w:val="28"/>
          <w:szCs w:val="20"/>
        </w:rPr>
        <w:t>1</w:t>
      </w:r>
      <w:r w:rsidR="00542B11" w:rsidRPr="00ED7C07">
        <w:rPr>
          <w:rFonts w:eastAsia="標楷體" w:hint="eastAsia"/>
          <w:kern w:val="0"/>
          <w:sz w:val="28"/>
          <w:szCs w:val="20"/>
        </w:rPr>
        <w:t>至</w:t>
      </w:r>
      <w:r w:rsidR="00542B11" w:rsidRPr="00ED7C07">
        <w:rPr>
          <w:rFonts w:eastAsia="標楷體" w:hint="eastAsia"/>
          <w:kern w:val="0"/>
          <w:sz w:val="28"/>
          <w:szCs w:val="20"/>
        </w:rPr>
        <w:t>5</w:t>
      </w:r>
      <w:r w:rsidR="00542B11" w:rsidRPr="00ED7C07">
        <w:rPr>
          <w:rFonts w:eastAsia="標楷體" w:hint="eastAsia"/>
          <w:kern w:val="0"/>
          <w:sz w:val="28"/>
          <w:szCs w:val="20"/>
        </w:rPr>
        <w:t>月</w:t>
      </w:r>
      <w:r w:rsidR="00542B11" w:rsidRPr="00ED7C07">
        <w:rPr>
          <w:rFonts w:eastAsia="標楷體"/>
          <w:kern w:val="0"/>
          <w:sz w:val="28"/>
          <w:szCs w:val="20"/>
        </w:rPr>
        <w:t>固定資產投資</w:t>
      </w:r>
      <w:r w:rsidR="00542B11" w:rsidRPr="00ED7C07">
        <w:rPr>
          <w:rFonts w:eastAsia="標楷體" w:hint="eastAsia"/>
          <w:kern w:val="0"/>
          <w:sz w:val="28"/>
          <w:szCs w:val="20"/>
        </w:rPr>
        <w:t>(</w:t>
      </w:r>
      <w:r w:rsidR="00542B11" w:rsidRPr="00ED7C07">
        <w:rPr>
          <w:rFonts w:eastAsia="標楷體"/>
          <w:kern w:val="0"/>
          <w:sz w:val="28"/>
          <w:szCs w:val="20"/>
        </w:rPr>
        <w:t>不含農戶</w:t>
      </w:r>
      <w:r w:rsidR="00542B11" w:rsidRPr="00ED7C07">
        <w:rPr>
          <w:rFonts w:eastAsia="標楷體" w:hint="eastAsia"/>
          <w:kern w:val="0"/>
          <w:sz w:val="28"/>
          <w:szCs w:val="20"/>
        </w:rPr>
        <w:t>)</w:t>
      </w:r>
      <w:r w:rsidR="00542B11" w:rsidRPr="00ED7C07">
        <w:rPr>
          <w:rFonts w:eastAsia="標楷體"/>
          <w:kern w:val="0"/>
          <w:sz w:val="28"/>
          <w:szCs w:val="20"/>
        </w:rPr>
        <w:t>金額為</w:t>
      </w:r>
      <w:r w:rsidR="00542B11" w:rsidRPr="00ED7C07">
        <w:rPr>
          <w:rFonts w:eastAsia="標楷體" w:hint="eastAsia"/>
          <w:kern w:val="0"/>
          <w:sz w:val="28"/>
          <w:szCs w:val="20"/>
        </w:rPr>
        <w:t>1</w:t>
      </w:r>
      <w:r w:rsidR="00542B11" w:rsidRPr="00ED7C07">
        <w:rPr>
          <w:rFonts w:eastAsia="標楷體"/>
          <w:kern w:val="0"/>
          <w:sz w:val="28"/>
          <w:szCs w:val="20"/>
        </w:rPr>
        <w:t>9</w:t>
      </w:r>
      <w:r w:rsidR="00542B11" w:rsidRPr="00ED7C07">
        <w:rPr>
          <w:rFonts w:eastAsia="標楷體" w:hint="eastAsia"/>
          <w:kern w:val="0"/>
          <w:sz w:val="28"/>
          <w:szCs w:val="20"/>
        </w:rPr>
        <w:t>兆</w:t>
      </w:r>
      <w:r w:rsidR="00542B11" w:rsidRPr="00ED7C07">
        <w:rPr>
          <w:rFonts w:eastAsia="標楷體" w:hint="eastAsia"/>
          <w:kern w:val="0"/>
          <w:sz w:val="28"/>
          <w:szCs w:val="20"/>
        </w:rPr>
        <w:t>3,</w:t>
      </w:r>
      <w:r w:rsidR="00542B11" w:rsidRPr="00ED7C07">
        <w:rPr>
          <w:rFonts w:eastAsia="標楷體"/>
          <w:kern w:val="0"/>
          <w:sz w:val="28"/>
          <w:szCs w:val="20"/>
        </w:rPr>
        <w:t>917</w:t>
      </w:r>
      <w:r w:rsidR="00542B11" w:rsidRPr="00ED7C07">
        <w:rPr>
          <w:rFonts w:eastAsia="標楷體" w:hint="eastAsia"/>
          <w:kern w:val="0"/>
          <w:sz w:val="28"/>
          <w:szCs w:val="20"/>
        </w:rPr>
        <w:t>億</w:t>
      </w:r>
      <w:r w:rsidR="00542B11" w:rsidRPr="00ED7C07">
        <w:rPr>
          <w:rFonts w:eastAsia="標楷體"/>
          <w:kern w:val="0"/>
          <w:sz w:val="28"/>
          <w:szCs w:val="20"/>
        </w:rPr>
        <w:t>人民幣，較上年</w:t>
      </w:r>
      <w:r w:rsidR="00542B11" w:rsidRPr="00ED7C07">
        <w:rPr>
          <w:rFonts w:eastAsia="標楷體" w:hint="eastAsia"/>
          <w:kern w:val="0"/>
          <w:sz w:val="28"/>
          <w:szCs w:val="20"/>
        </w:rPr>
        <w:t>同期增加</w:t>
      </w:r>
      <w:r w:rsidR="00542B11" w:rsidRPr="00ED7C07">
        <w:rPr>
          <w:rFonts w:eastAsia="標楷體" w:hint="eastAsia"/>
          <w:kern w:val="0"/>
          <w:sz w:val="28"/>
          <w:szCs w:val="20"/>
        </w:rPr>
        <w:t>1</w:t>
      </w:r>
      <w:r w:rsidR="00542B11" w:rsidRPr="00ED7C07">
        <w:rPr>
          <w:rFonts w:eastAsia="標楷體"/>
          <w:kern w:val="0"/>
          <w:sz w:val="28"/>
          <w:szCs w:val="20"/>
        </w:rPr>
        <w:t>5.4%</w:t>
      </w:r>
      <w:r w:rsidRPr="00ED7C07">
        <w:rPr>
          <w:rFonts w:eastAsia="標楷體"/>
          <w:kern w:val="0"/>
          <w:sz w:val="28"/>
          <w:szCs w:val="20"/>
        </w:rPr>
        <w:t>。</w:t>
      </w:r>
    </w:p>
    <w:p w14:paraId="7F1D8D9A" w14:textId="77BB71D7" w:rsidR="00E93582" w:rsidRPr="00ED7C07" w:rsidRDefault="00E93582" w:rsidP="00E93582">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2BCE4069" w14:textId="6D0B34D2" w:rsidR="00E93582" w:rsidRPr="00ED7C07" w:rsidRDefault="00542B11" w:rsidP="00E93582">
      <w:pPr>
        <w:autoSpaceDE w:val="0"/>
        <w:autoSpaceDN w:val="0"/>
        <w:adjustRightInd w:val="0"/>
        <w:snapToGrid w:val="0"/>
        <w:spacing w:line="0" w:lineRule="atLeast"/>
        <w:jc w:val="center"/>
        <w:rPr>
          <w:rFonts w:eastAsia="標楷體"/>
        </w:rPr>
      </w:pPr>
      <w:r w:rsidRPr="00ED7C07">
        <w:rPr>
          <w:rFonts w:eastAsia="標楷體"/>
          <w:noProof/>
        </w:rPr>
        <w:drawing>
          <wp:anchor distT="0" distB="0" distL="114300" distR="114300" simplePos="0" relativeHeight="253522432" behindDoc="1" locked="0" layoutInCell="1" allowOverlap="1" wp14:anchorId="11B5D514" wp14:editId="67A0003A">
            <wp:simplePos x="0" y="0"/>
            <wp:positionH relativeFrom="column">
              <wp:posOffset>-509270</wp:posOffset>
            </wp:positionH>
            <wp:positionV relativeFrom="paragraph">
              <wp:posOffset>269875</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E93582" w:rsidRPr="00ED7C07">
        <w:rPr>
          <w:rFonts w:eastAsia="標楷體"/>
          <w:b/>
          <w:bCs/>
          <w:sz w:val="28"/>
        </w:rPr>
        <w:t>圖</w:t>
      </w:r>
      <w:r w:rsidR="00E93582" w:rsidRPr="00ED7C07">
        <w:rPr>
          <w:rFonts w:eastAsia="標楷體"/>
          <w:b/>
          <w:bCs/>
          <w:sz w:val="28"/>
        </w:rPr>
        <w:t xml:space="preserve">3-1 </w:t>
      </w:r>
      <w:r w:rsidR="00E93582" w:rsidRPr="00ED7C07">
        <w:rPr>
          <w:rFonts w:eastAsia="標楷體"/>
          <w:b/>
          <w:bCs/>
          <w:sz w:val="28"/>
        </w:rPr>
        <w:t>中國大陸固定資產投資</w:t>
      </w:r>
    </w:p>
    <w:p w14:paraId="2289D28A" w14:textId="77777777" w:rsidR="00E93582" w:rsidRPr="00ED7C07" w:rsidRDefault="00E93582" w:rsidP="00E93582">
      <w:pPr>
        <w:autoSpaceDE w:val="0"/>
        <w:autoSpaceDN w:val="0"/>
        <w:adjustRightInd w:val="0"/>
        <w:snapToGrid w:val="0"/>
        <w:spacing w:beforeLines="50" w:before="180" w:line="300" w:lineRule="auto"/>
        <w:jc w:val="center"/>
        <w:rPr>
          <w:rFonts w:eastAsia="標楷體"/>
        </w:rPr>
      </w:pPr>
      <w:r w:rsidRPr="00ED7C07">
        <w:rPr>
          <w:rFonts w:eastAsia="標楷體"/>
          <w:b/>
          <w:bCs/>
          <w:sz w:val="28"/>
        </w:rPr>
        <w:t>表</w:t>
      </w:r>
      <w:r w:rsidRPr="00ED7C07">
        <w:rPr>
          <w:rFonts w:eastAsia="標楷體"/>
          <w:b/>
          <w:bCs/>
          <w:sz w:val="28"/>
        </w:rPr>
        <w:t xml:space="preserve">3-1  </w:t>
      </w:r>
      <w:r w:rsidRPr="00ED7C07">
        <w:rPr>
          <w:rFonts w:eastAsia="標楷體"/>
          <w:b/>
          <w:bCs/>
          <w:sz w:val="28"/>
        </w:rPr>
        <w:t>中國大陸固定資產投資概況</w:t>
      </w:r>
    </w:p>
    <w:p w14:paraId="1C5EBC2C" w14:textId="77777777" w:rsidR="00E93582" w:rsidRPr="00ED7C07" w:rsidRDefault="00E93582" w:rsidP="00E93582">
      <w:pPr>
        <w:autoSpaceDE w:val="0"/>
        <w:autoSpaceDN w:val="0"/>
        <w:adjustRightInd w:val="0"/>
        <w:snapToGrid w:val="0"/>
        <w:ind w:right="730"/>
        <w:jc w:val="right"/>
        <w:rPr>
          <w:rFonts w:eastAsia="標楷體"/>
          <w:b/>
          <w:bCs/>
          <w:sz w:val="28"/>
        </w:rPr>
      </w:pPr>
      <w:r w:rsidRPr="00ED7C07">
        <w:rPr>
          <w:rFonts w:eastAsia="標楷體"/>
        </w:rPr>
        <w:t>單位：億人民幣；</w:t>
      </w:r>
      <w:r w:rsidRPr="00ED7C07">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70ADB" w:rsidRPr="00ED7C07" w14:paraId="3AF390DC" w14:textId="77777777" w:rsidTr="00420E4F">
        <w:trPr>
          <w:cantSplit/>
          <w:jc w:val="center"/>
        </w:trPr>
        <w:tc>
          <w:tcPr>
            <w:tcW w:w="1612" w:type="dxa"/>
            <w:vMerge w:val="restart"/>
            <w:tcBorders>
              <w:left w:val="nil"/>
              <w:right w:val="single" w:sz="4" w:space="0" w:color="auto"/>
            </w:tcBorders>
            <w:vAlign w:val="center"/>
          </w:tcPr>
          <w:p w14:paraId="29342AD1" w14:textId="77777777" w:rsidR="00542B11" w:rsidRPr="00ED7C07" w:rsidRDefault="00542B11" w:rsidP="00420E4F">
            <w:pPr>
              <w:widowControl/>
              <w:autoSpaceDE w:val="0"/>
              <w:autoSpaceDN w:val="0"/>
              <w:adjustRightInd w:val="0"/>
              <w:snapToGrid w:val="0"/>
              <w:spacing w:line="440" w:lineRule="exact"/>
              <w:ind w:right="-142"/>
              <w:jc w:val="center"/>
              <w:rPr>
                <w:rFonts w:eastAsia="標楷體"/>
                <w:kern w:val="0"/>
                <w:sz w:val="22"/>
                <w:szCs w:val="20"/>
              </w:rPr>
            </w:pPr>
            <w:r w:rsidRPr="00ED7C07">
              <w:rPr>
                <w:rFonts w:eastAsia="標楷體"/>
                <w:kern w:val="0"/>
                <w:sz w:val="22"/>
                <w:szCs w:val="20"/>
              </w:rPr>
              <w:t>年</w:t>
            </w:r>
            <w:r w:rsidRPr="00ED7C07">
              <w:rPr>
                <w:rFonts w:eastAsia="標楷體"/>
                <w:kern w:val="0"/>
                <w:sz w:val="22"/>
                <w:szCs w:val="20"/>
              </w:rPr>
              <w:t>(</w:t>
            </w:r>
            <w:r w:rsidRPr="00ED7C07">
              <w:rPr>
                <w:rFonts w:eastAsia="標楷體"/>
                <w:kern w:val="0"/>
                <w:sz w:val="22"/>
                <w:szCs w:val="20"/>
              </w:rPr>
              <w:t>月</w:t>
            </w:r>
            <w:r w:rsidRPr="00ED7C07">
              <w:rPr>
                <w:rFonts w:eastAsia="標楷體"/>
                <w:kern w:val="0"/>
                <w:sz w:val="22"/>
                <w:szCs w:val="20"/>
              </w:rPr>
              <w:t>)</w:t>
            </w:r>
          </w:p>
        </w:tc>
        <w:tc>
          <w:tcPr>
            <w:tcW w:w="6346" w:type="dxa"/>
            <w:gridSpan w:val="6"/>
            <w:tcBorders>
              <w:left w:val="single" w:sz="4" w:space="0" w:color="auto"/>
              <w:right w:val="nil"/>
            </w:tcBorders>
            <w:vAlign w:val="center"/>
          </w:tcPr>
          <w:p w14:paraId="515B69B8" w14:textId="77777777" w:rsidR="00542B11" w:rsidRPr="00ED7C07" w:rsidRDefault="00542B11" w:rsidP="00420E4F">
            <w:pPr>
              <w:snapToGrid w:val="0"/>
              <w:ind w:right="-142"/>
              <w:jc w:val="center"/>
              <w:rPr>
                <w:rFonts w:eastAsia="標楷體"/>
                <w:sz w:val="22"/>
                <w:szCs w:val="20"/>
              </w:rPr>
            </w:pPr>
            <w:r w:rsidRPr="00ED7C07">
              <w:rPr>
                <w:rFonts w:eastAsia="標楷體"/>
                <w:sz w:val="22"/>
                <w:szCs w:val="20"/>
              </w:rPr>
              <w:t>固定資產投資</w:t>
            </w:r>
          </w:p>
        </w:tc>
      </w:tr>
      <w:tr w:rsidR="00470ADB" w:rsidRPr="00ED7C07" w14:paraId="2E0130B6" w14:textId="77777777" w:rsidTr="00420E4F">
        <w:trPr>
          <w:cantSplit/>
          <w:trHeight w:val="240"/>
          <w:jc w:val="center"/>
        </w:trPr>
        <w:tc>
          <w:tcPr>
            <w:tcW w:w="1612" w:type="dxa"/>
            <w:vMerge/>
            <w:tcBorders>
              <w:left w:val="nil"/>
              <w:right w:val="single" w:sz="4" w:space="0" w:color="auto"/>
            </w:tcBorders>
            <w:vAlign w:val="center"/>
          </w:tcPr>
          <w:p w14:paraId="2D0919AC" w14:textId="77777777" w:rsidR="00542B11" w:rsidRPr="00ED7C07" w:rsidRDefault="00542B11" w:rsidP="00420E4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512A957A" w14:textId="77777777" w:rsidR="00542B11" w:rsidRPr="00ED7C07" w:rsidRDefault="00542B11" w:rsidP="00420E4F">
            <w:pPr>
              <w:snapToGrid w:val="0"/>
              <w:ind w:right="-142"/>
              <w:jc w:val="center"/>
              <w:rPr>
                <w:rFonts w:eastAsia="標楷體"/>
                <w:sz w:val="22"/>
                <w:szCs w:val="20"/>
              </w:rPr>
            </w:pPr>
            <w:r w:rsidRPr="00ED7C07">
              <w:rPr>
                <w:rFonts w:eastAsia="標楷體"/>
                <w:sz w:val="22"/>
                <w:szCs w:val="20"/>
              </w:rPr>
              <w:t>金額</w:t>
            </w:r>
          </w:p>
        </w:tc>
        <w:tc>
          <w:tcPr>
            <w:tcW w:w="1103" w:type="dxa"/>
            <w:vMerge w:val="restart"/>
            <w:tcBorders>
              <w:left w:val="single" w:sz="4" w:space="0" w:color="auto"/>
              <w:right w:val="double" w:sz="4" w:space="0" w:color="auto"/>
            </w:tcBorders>
            <w:vAlign w:val="center"/>
          </w:tcPr>
          <w:p w14:paraId="69B559C9" w14:textId="77777777" w:rsidR="00542B11" w:rsidRPr="00ED7C07" w:rsidRDefault="00542B11" w:rsidP="00420E4F">
            <w:pPr>
              <w:snapToGrid w:val="0"/>
              <w:jc w:val="center"/>
              <w:rPr>
                <w:rFonts w:eastAsia="標楷體"/>
                <w:sz w:val="22"/>
                <w:szCs w:val="20"/>
              </w:rPr>
            </w:pPr>
            <w:r w:rsidRPr="00ED7C07">
              <w:rPr>
                <w:rFonts w:eastAsia="標楷體"/>
                <w:sz w:val="22"/>
                <w:szCs w:val="20"/>
              </w:rPr>
              <w:t>年增率</w:t>
            </w:r>
          </w:p>
        </w:tc>
        <w:tc>
          <w:tcPr>
            <w:tcW w:w="1975" w:type="dxa"/>
            <w:gridSpan w:val="2"/>
            <w:tcBorders>
              <w:bottom w:val="single" w:sz="4" w:space="0" w:color="auto"/>
              <w:right w:val="single" w:sz="4" w:space="0" w:color="auto"/>
            </w:tcBorders>
            <w:vAlign w:val="center"/>
          </w:tcPr>
          <w:p w14:paraId="6D426682" w14:textId="77777777" w:rsidR="00542B11" w:rsidRPr="00ED7C07" w:rsidRDefault="00542B11" w:rsidP="00420E4F">
            <w:pPr>
              <w:snapToGrid w:val="0"/>
              <w:ind w:right="-142"/>
              <w:jc w:val="center"/>
              <w:rPr>
                <w:rFonts w:eastAsia="標楷體"/>
                <w:sz w:val="22"/>
                <w:szCs w:val="20"/>
              </w:rPr>
            </w:pPr>
            <w:r w:rsidRPr="00ED7C07">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2763780C" w14:textId="77777777" w:rsidR="00542B11" w:rsidRPr="00ED7C07" w:rsidRDefault="00542B11" w:rsidP="00420E4F">
            <w:pPr>
              <w:snapToGrid w:val="0"/>
              <w:ind w:right="-142"/>
              <w:jc w:val="center"/>
              <w:rPr>
                <w:rFonts w:eastAsia="標楷體"/>
                <w:sz w:val="22"/>
                <w:szCs w:val="20"/>
              </w:rPr>
            </w:pPr>
            <w:r w:rsidRPr="00ED7C07">
              <w:rPr>
                <w:rFonts w:eastAsia="標楷體"/>
                <w:sz w:val="22"/>
                <w:szCs w:val="20"/>
              </w:rPr>
              <w:t>地方</w:t>
            </w:r>
          </w:p>
        </w:tc>
      </w:tr>
      <w:tr w:rsidR="00470ADB" w:rsidRPr="00ED7C07" w14:paraId="5D1D99CB" w14:textId="77777777" w:rsidTr="00420E4F">
        <w:trPr>
          <w:cantSplit/>
          <w:trHeight w:val="240"/>
          <w:jc w:val="center"/>
        </w:trPr>
        <w:tc>
          <w:tcPr>
            <w:tcW w:w="1612" w:type="dxa"/>
            <w:vMerge/>
            <w:tcBorders>
              <w:left w:val="nil"/>
              <w:bottom w:val="single" w:sz="4" w:space="0" w:color="auto"/>
              <w:right w:val="single" w:sz="4" w:space="0" w:color="auto"/>
            </w:tcBorders>
            <w:vAlign w:val="center"/>
          </w:tcPr>
          <w:p w14:paraId="7EB69379" w14:textId="77777777" w:rsidR="00542B11" w:rsidRPr="00ED7C07" w:rsidRDefault="00542B11" w:rsidP="00420E4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3D449599" w14:textId="77777777" w:rsidR="00542B11" w:rsidRPr="00ED7C07" w:rsidRDefault="00542B11" w:rsidP="00420E4F">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0B2BE62D" w14:textId="77777777" w:rsidR="00542B11" w:rsidRPr="00ED7C07" w:rsidRDefault="00542B11" w:rsidP="00420E4F">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2E2A0CCA" w14:textId="77777777" w:rsidR="00542B11" w:rsidRPr="00ED7C07" w:rsidRDefault="00542B11" w:rsidP="00420E4F">
            <w:pPr>
              <w:snapToGrid w:val="0"/>
              <w:jc w:val="center"/>
              <w:rPr>
                <w:rFonts w:eastAsia="標楷體"/>
                <w:sz w:val="22"/>
                <w:szCs w:val="20"/>
              </w:rPr>
            </w:pPr>
            <w:r w:rsidRPr="00ED7C07">
              <w:rPr>
                <w:rFonts w:eastAsia="標楷體"/>
                <w:sz w:val="22"/>
                <w:szCs w:val="20"/>
              </w:rPr>
              <w:t>金額</w:t>
            </w:r>
          </w:p>
        </w:tc>
        <w:tc>
          <w:tcPr>
            <w:tcW w:w="922" w:type="dxa"/>
            <w:tcBorders>
              <w:bottom w:val="single" w:sz="4" w:space="0" w:color="auto"/>
              <w:right w:val="single" w:sz="4" w:space="0" w:color="auto"/>
            </w:tcBorders>
            <w:vAlign w:val="center"/>
          </w:tcPr>
          <w:p w14:paraId="1E395CF4" w14:textId="77777777" w:rsidR="00542B11" w:rsidRPr="00ED7C07" w:rsidRDefault="00542B11" w:rsidP="00420E4F">
            <w:pPr>
              <w:snapToGrid w:val="0"/>
              <w:jc w:val="center"/>
              <w:rPr>
                <w:rFonts w:eastAsia="標楷體"/>
                <w:sz w:val="22"/>
                <w:szCs w:val="20"/>
              </w:rPr>
            </w:pPr>
            <w:r w:rsidRPr="00ED7C07">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19AFBFA1" w14:textId="77777777" w:rsidR="00542B11" w:rsidRPr="00ED7C07" w:rsidRDefault="00542B11" w:rsidP="00420E4F">
            <w:pPr>
              <w:snapToGrid w:val="0"/>
              <w:jc w:val="center"/>
              <w:rPr>
                <w:rFonts w:eastAsia="標楷體"/>
                <w:sz w:val="22"/>
                <w:szCs w:val="20"/>
              </w:rPr>
            </w:pPr>
            <w:r w:rsidRPr="00ED7C07">
              <w:rPr>
                <w:rFonts w:eastAsia="標楷體"/>
                <w:sz w:val="22"/>
                <w:szCs w:val="20"/>
              </w:rPr>
              <w:t>金額</w:t>
            </w:r>
          </w:p>
        </w:tc>
        <w:tc>
          <w:tcPr>
            <w:tcW w:w="840" w:type="dxa"/>
            <w:tcBorders>
              <w:left w:val="single" w:sz="4" w:space="0" w:color="auto"/>
              <w:bottom w:val="single" w:sz="4" w:space="0" w:color="auto"/>
              <w:right w:val="nil"/>
            </w:tcBorders>
            <w:vAlign w:val="center"/>
          </w:tcPr>
          <w:p w14:paraId="065745CE" w14:textId="77777777" w:rsidR="00542B11" w:rsidRPr="00ED7C07" w:rsidRDefault="00542B11" w:rsidP="00420E4F">
            <w:pPr>
              <w:snapToGrid w:val="0"/>
              <w:jc w:val="center"/>
              <w:rPr>
                <w:rFonts w:eastAsia="標楷體"/>
                <w:b/>
                <w:w w:val="90"/>
                <w:kern w:val="0"/>
                <w:sz w:val="22"/>
                <w:szCs w:val="20"/>
              </w:rPr>
            </w:pPr>
            <w:r w:rsidRPr="00ED7C07">
              <w:rPr>
                <w:rFonts w:eastAsia="標楷體"/>
                <w:sz w:val="22"/>
                <w:szCs w:val="20"/>
              </w:rPr>
              <w:t>年增率</w:t>
            </w:r>
          </w:p>
        </w:tc>
      </w:tr>
      <w:tr w:rsidR="00470ADB" w:rsidRPr="00ED7C07" w14:paraId="6033F969" w14:textId="77777777" w:rsidTr="00420E4F">
        <w:trPr>
          <w:cantSplit/>
          <w:trHeight w:val="360"/>
          <w:jc w:val="center"/>
        </w:trPr>
        <w:tc>
          <w:tcPr>
            <w:tcW w:w="1612" w:type="dxa"/>
            <w:tcBorders>
              <w:top w:val="nil"/>
              <w:left w:val="nil"/>
              <w:bottom w:val="nil"/>
              <w:right w:val="single" w:sz="4" w:space="0" w:color="auto"/>
            </w:tcBorders>
            <w:vAlign w:val="center"/>
          </w:tcPr>
          <w:p w14:paraId="53A1F628" w14:textId="77777777" w:rsidR="00542B11" w:rsidRPr="00ED7C07" w:rsidRDefault="00542B11" w:rsidP="00420E4F">
            <w:pPr>
              <w:snapToGrid w:val="0"/>
              <w:ind w:right="-142"/>
              <w:jc w:val="center"/>
              <w:rPr>
                <w:rFonts w:eastAsia="標楷體"/>
                <w:kern w:val="0"/>
                <w:sz w:val="22"/>
                <w:szCs w:val="20"/>
              </w:rPr>
            </w:pPr>
            <w:r w:rsidRPr="00ED7C07">
              <w:rPr>
                <w:rFonts w:eastAsia="標楷體"/>
                <w:kern w:val="0"/>
                <w:sz w:val="22"/>
                <w:szCs w:val="20"/>
              </w:rPr>
              <w:t>2012</w:t>
            </w:r>
            <w:r w:rsidRPr="00ED7C0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076D4E93" w14:textId="77777777" w:rsidR="00542B11" w:rsidRPr="00ED7C07" w:rsidRDefault="00542B11" w:rsidP="00420E4F">
            <w:pPr>
              <w:widowControl/>
              <w:ind w:right="-142"/>
              <w:jc w:val="center"/>
              <w:rPr>
                <w:rFonts w:eastAsia="標楷體"/>
                <w:kern w:val="0"/>
              </w:rPr>
            </w:pPr>
            <w:r w:rsidRPr="00ED7C07">
              <w:rPr>
                <w:rFonts w:eastAsia="標楷體"/>
                <w:kern w:val="0"/>
              </w:rPr>
              <w:t>364,835</w:t>
            </w:r>
          </w:p>
        </w:tc>
        <w:tc>
          <w:tcPr>
            <w:tcW w:w="1103" w:type="dxa"/>
            <w:tcBorders>
              <w:top w:val="nil"/>
              <w:left w:val="single" w:sz="4" w:space="0" w:color="auto"/>
              <w:bottom w:val="nil"/>
              <w:right w:val="double" w:sz="4" w:space="0" w:color="auto"/>
            </w:tcBorders>
            <w:vAlign w:val="center"/>
          </w:tcPr>
          <w:p w14:paraId="076C226A" w14:textId="77777777" w:rsidR="00542B11" w:rsidRPr="00ED7C07" w:rsidRDefault="00542B11" w:rsidP="00420E4F">
            <w:pPr>
              <w:widowControl/>
              <w:ind w:right="-142"/>
              <w:jc w:val="center"/>
              <w:rPr>
                <w:rFonts w:eastAsia="標楷體"/>
                <w:kern w:val="0"/>
              </w:rPr>
            </w:pPr>
            <w:r w:rsidRPr="00ED7C07">
              <w:rPr>
                <w:rFonts w:eastAsia="標楷體"/>
                <w:kern w:val="0"/>
              </w:rPr>
              <w:t>20.6</w:t>
            </w:r>
          </w:p>
        </w:tc>
        <w:tc>
          <w:tcPr>
            <w:tcW w:w="1053" w:type="dxa"/>
            <w:tcBorders>
              <w:top w:val="nil"/>
              <w:bottom w:val="nil"/>
              <w:right w:val="single" w:sz="4" w:space="0" w:color="auto"/>
            </w:tcBorders>
            <w:vAlign w:val="center"/>
          </w:tcPr>
          <w:p w14:paraId="5A70FB26" w14:textId="77777777" w:rsidR="00542B11" w:rsidRPr="00ED7C07" w:rsidRDefault="00542B11" w:rsidP="00420E4F">
            <w:pPr>
              <w:ind w:leftChars="38" w:left="91" w:rightChars="25" w:right="60"/>
              <w:jc w:val="right"/>
              <w:rPr>
                <w:rFonts w:eastAsia="標楷體"/>
              </w:rPr>
            </w:pPr>
            <w:r w:rsidRPr="00ED7C07">
              <w:rPr>
                <w:rFonts w:eastAsia="標楷體"/>
              </w:rPr>
              <w:t>21,663</w:t>
            </w:r>
          </w:p>
        </w:tc>
        <w:tc>
          <w:tcPr>
            <w:tcW w:w="922" w:type="dxa"/>
            <w:tcBorders>
              <w:top w:val="nil"/>
              <w:bottom w:val="nil"/>
              <w:right w:val="single" w:sz="4" w:space="0" w:color="auto"/>
            </w:tcBorders>
            <w:vAlign w:val="center"/>
          </w:tcPr>
          <w:p w14:paraId="3B5FB4F3" w14:textId="77777777" w:rsidR="00542B11" w:rsidRPr="00ED7C07" w:rsidRDefault="00542B11" w:rsidP="00420E4F">
            <w:pPr>
              <w:ind w:right="-142"/>
              <w:jc w:val="center"/>
              <w:rPr>
                <w:rFonts w:eastAsia="標楷體"/>
              </w:rPr>
            </w:pPr>
            <w:r w:rsidRPr="00ED7C07">
              <w:rPr>
                <w:rFonts w:eastAsia="標楷體"/>
              </w:rPr>
              <w:t>5.9</w:t>
            </w:r>
          </w:p>
        </w:tc>
        <w:tc>
          <w:tcPr>
            <w:tcW w:w="1037" w:type="dxa"/>
            <w:tcBorders>
              <w:top w:val="nil"/>
              <w:left w:val="single" w:sz="4" w:space="0" w:color="auto"/>
              <w:bottom w:val="nil"/>
              <w:right w:val="single" w:sz="4" w:space="0" w:color="auto"/>
            </w:tcBorders>
            <w:vAlign w:val="center"/>
          </w:tcPr>
          <w:p w14:paraId="61ADA771" w14:textId="77777777" w:rsidR="00542B11" w:rsidRPr="00ED7C07" w:rsidRDefault="00542B11" w:rsidP="00420E4F">
            <w:pPr>
              <w:ind w:rightChars="25" w:right="60"/>
              <w:jc w:val="right"/>
              <w:rPr>
                <w:rFonts w:eastAsia="標楷體"/>
              </w:rPr>
            </w:pPr>
            <w:r w:rsidRPr="00ED7C07">
              <w:rPr>
                <w:rFonts w:eastAsia="標楷體"/>
              </w:rPr>
              <w:t>343,172</w:t>
            </w:r>
          </w:p>
        </w:tc>
        <w:tc>
          <w:tcPr>
            <w:tcW w:w="840" w:type="dxa"/>
            <w:tcBorders>
              <w:top w:val="nil"/>
              <w:left w:val="single" w:sz="4" w:space="0" w:color="auto"/>
              <w:bottom w:val="nil"/>
              <w:right w:val="nil"/>
            </w:tcBorders>
            <w:vAlign w:val="center"/>
          </w:tcPr>
          <w:p w14:paraId="5DFD79BC" w14:textId="77777777" w:rsidR="00542B11" w:rsidRPr="00ED7C07" w:rsidRDefault="00542B11" w:rsidP="00420E4F">
            <w:pPr>
              <w:ind w:right="-142"/>
              <w:jc w:val="center"/>
              <w:rPr>
                <w:rFonts w:eastAsia="標楷體"/>
              </w:rPr>
            </w:pPr>
            <w:r w:rsidRPr="00ED7C07">
              <w:rPr>
                <w:rFonts w:eastAsia="標楷體"/>
              </w:rPr>
              <w:t>21.7</w:t>
            </w:r>
          </w:p>
        </w:tc>
      </w:tr>
      <w:tr w:rsidR="00470ADB" w:rsidRPr="00ED7C07" w14:paraId="26739816" w14:textId="77777777" w:rsidTr="00420E4F">
        <w:trPr>
          <w:cantSplit/>
          <w:trHeight w:val="360"/>
          <w:jc w:val="center"/>
        </w:trPr>
        <w:tc>
          <w:tcPr>
            <w:tcW w:w="1612" w:type="dxa"/>
            <w:tcBorders>
              <w:top w:val="nil"/>
              <w:left w:val="nil"/>
              <w:bottom w:val="nil"/>
              <w:right w:val="single" w:sz="4" w:space="0" w:color="auto"/>
            </w:tcBorders>
            <w:vAlign w:val="center"/>
          </w:tcPr>
          <w:p w14:paraId="44F4225C" w14:textId="77777777" w:rsidR="00542B11" w:rsidRPr="00ED7C07" w:rsidRDefault="00542B11" w:rsidP="00420E4F">
            <w:pPr>
              <w:snapToGrid w:val="0"/>
              <w:ind w:right="-142"/>
              <w:jc w:val="center"/>
              <w:rPr>
                <w:rFonts w:eastAsia="標楷體"/>
                <w:kern w:val="0"/>
                <w:sz w:val="22"/>
                <w:szCs w:val="20"/>
              </w:rPr>
            </w:pPr>
            <w:r w:rsidRPr="00ED7C07">
              <w:rPr>
                <w:rFonts w:eastAsia="標楷體"/>
                <w:kern w:val="0"/>
                <w:sz w:val="22"/>
                <w:szCs w:val="20"/>
              </w:rPr>
              <w:t>2013</w:t>
            </w:r>
            <w:r w:rsidRPr="00ED7C0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4D70EDE" w14:textId="77777777" w:rsidR="00542B11" w:rsidRPr="00ED7C07" w:rsidRDefault="00542B11" w:rsidP="00420E4F">
            <w:pPr>
              <w:widowControl/>
              <w:ind w:right="-142" w:firstLineChars="150" w:firstLine="360"/>
              <w:rPr>
                <w:rFonts w:eastAsia="標楷體"/>
                <w:kern w:val="0"/>
              </w:rPr>
            </w:pPr>
            <w:r w:rsidRPr="00ED7C07">
              <w:rPr>
                <w:rFonts w:eastAsia="標楷體"/>
                <w:kern w:val="0"/>
              </w:rPr>
              <w:t>436,528</w:t>
            </w:r>
          </w:p>
        </w:tc>
        <w:tc>
          <w:tcPr>
            <w:tcW w:w="1103" w:type="dxa"/>
            <w:tcBorders>
              <w:top w:val="nil"/>
              <w:left w:val="single" w:sz="4" w:space="0" w:color="auto"/>
              <w:bottom w:val="nil"/>
              <w:right w:val="double" w:sz="4" w:space="0" w:color="auto"/>
            </w:tcBorders>
            <w:vAlign w:val="center"/>
          </w:tcPr>
          <w:p w14:paraId="2962469F" w14:textId="77777777" w:rsidR="00542B11" w:rsidRPr="00ED7C07" w:rsidRDefault="00542B11" w:rsidP="00420E4F">
            <w:pPr>
              <w:widowControl/>
              <w:ind w:right="-142"/>
              <w:jc w:val="center"/>
              <w:rPr>
                <w:rFonts w:eastAsia="標楷體"/>
                <w:kern w:val="0"/>
              </w:rPr>
            </w:pPr>
            <w:r w:rsidRPr="00ED7C07">
              <w:rPr>
                <w:rFonts w:eastAsia="標楷體"/>
                <w:kern w:val="0"/>
              </w:rPr>
              <w:t>19.6</w:t>
            </w:r>
          </w:p>
        </w:tc>
        <w:tc>
          <w:tcPr>
            <w:tcW w:w="1053" w:type="dxa"/>
            <w:tcBorders>
              <w:top w:val="nil"/>
              <w:bottom w:val="nil"/>
              <w:right w:val="single" w:sz="4" w:space="0" w:color="auto"/>
            </w:tcBorders>
            <w:vAlign w:val="center"/>
          </w:tcPr>
          <w:p w14:paraId="3A3C11C9" w14:textId="77777777" w:rsidR="00542B11" w:rsidRPr="00ED7C07" w:rsidRDefault="00542B11" w:rsidP="00420E4F">
            <w:pPr>
              <w:ind w:leftChars="38" w:left="91" w:rightChars="25" w:right="60"/>
              <w:jc w:val="right"/>
              <w:rPr>
                <w:rFonts w:eastAsia="標楷體"/>
              </w:rPr>
            </w:pPr>
            <w:r w:rsidRPr="00ED7C07">
              <w:rPr>
                <w:rFonts w:eastAsia="標楷體"/>
              </w:rPr>
              <w:t>24,785</w:t>
            </w:r>
          </w:p>
        </w:tc>
        <w:tc>
          <w:tcPr>
            <w:tcW w:w="922" w:type="dxa"/>
            <w:tcBorders>
              <w:top w:val="nil"/>
              <w:bottom w:val="nil"/>
              <w:right w:val="single" w:sz="4" w:space="0" w:color="auto"/>
            </w:tcBorders>
            <w:vAlign w:val="center"/>
          </w:tcPr>
          <w:p w14:paraId="2D83258F" w14:textId="77777777" w:rsidR="00542B11" w:rsidRPr="00ED7C07" w:rsidRDefault="00542B11" w:rsidP="00420E4F">
            <w:pPr>
              <w:ind w:right="-142"/>
              <w:jc w:val="center"/>
              <w:rPr>
                <w:rFonts w:eastAsia="標楷體"/>
              </w:rPr>
            </w:pPr>
            <w:r w:rsidRPr="00ED7C07">
              <w:rPr>
                <w:rFonts w:eastAsia="標楷體"/>
              </w:rPr>
              <w:t>12.4</w:t>
            </w:r>
          </w:p>
        </w:tc>
        <w:tc>
          <w:tcPr>
            <w:tcW w:w="1037" w:type="dxa"/>
            <w:tcBorders>
              <w:top w:val="nil"/>
              <w:left w:val="single" w:sz="4" w:space="0" w:color="auto"/>
              <w:bottom w:val="nil"/>
              <w:right w:val="single" w:sz="4" w:space="0" w:color="auto"/>
            </w:tcBorders>
            <w:vAlign w:val="center"/>
          </w:tcPr>
          <w:p w14:paraId="1B44BB1D" w14:textId="77777777" w:rsidR="00542B11" w:rsidRPr="00ED7C07" w:rsidRDefault="00542B11" w:rsidP="00420E4F">
            <w:pPr>
              <w:ind w:leftChars="38" w:left="91" w:rightChars="25" w:right="60"/>
              <w:jc w:val="right"/>
              <w:rPr>
                <w:rFonts w:eastAsia="標楷體"/>
              </w:rPr>
            </w:pPr>
            <w:r w:rsidRPr="00ED7C07">
              <w:rPr>
                <w:rFonts w:eastAsia="標楷體"/>
              </w:rPr>
              <w:t>411,742</w:t>
            </w:r>
          </w:p>
        </w:tc>
        <w:tc>
          <w:tcPr>
            <w:tcW w:w="840" w:type="dxa"/>
            <w:tcBorders>
              <w:top w:val="nil"/>
              <w:left w:val="single" w:sz="4" w:space="0" w:color="auto"/>
              <w:bottom w:val="nil"/>
              <w:right w:val="nil"/>
            </w:tcBorders>
            <w:vAlign w:val="center"/>
          </w:tcPr>
          <w:p w14:paraId="36CB0B0C" w14:textId="77777777" w:rsidR="00542B11" w:rsidRPr="00ED7C07" w:rsidRDefault="00542B11" w:rsidP="00420E4F">
            <w:pPr>
              <w:ind w:right="-142"/>
              <w:jc w:val="center"/>
              <w:rPr>
                <w:rFonts w:eastAsia="標楷體"/>
              </w:rPr>
            </w:pPr>
            <w:r w:rsidRPr="00ED7C07">
              <w:rPr>
                <w:rFonts w:eastAsia="標楷體"/>
              </w:rPr>
              <w:t>20.1</w:t>
            </w:r>
          </w:p>
        </w:tc>
      </w:tr>
      <w:tr w:rsidR="00470ADB" w:rsidRPr="00ED7C07" w14:paraId="24629AE1" w14:textId="77777777" w:rsidTr="00420E4F">
        <w:trPr>
          <w:cantSplit/>
          <w:trHeight w:val="360"/>
          <w:jc w:val="center"/>
        </w:trPr>
        <w:tc>
          <w:tcPr>
            <w:tcW w:w="1612" w:type="dxa"/>
            <w:tcBorders>
              <w:top w:val="nil"/>
              <w:left w:val="nil"/>
              <w:bottom w:val="nil"/>
              <w:right w:val="single" w:sz="4" w:space="0" w:color="auto"/>
            </w:tcBorders>
            <w:vAlign w:val="center"/>
          </w:tcPr>
          <w:p w14:paraId="3B9E5DD5" w14:textId="77777777" w:rsidR="00542B11" w:rsidRPr="00ED7C07" w:rsidRDefault="00542B11" w:rsidP="00420E4F">
            <w:pPr>
              <w:snapToGrid w:val="0"/>
              <w:ind w:right="-142"/>
              <w:jc w:val="center"/>
              <w:rPr>
                <w:rFonts w:eastAsia="標楷體"/>
                <w:kern w:val="0"/>
                <w:sz w:val="22"/>
                <w:szCs w:val="20"/>
              </w:rPr>
            </w:pPr>
            <w:r w:rsidRPr="00ED7C07">
              <w:rPr>
                <w:rFonts w:eastAsia="標楷體"/>
                <w:kern w:val="0"/>
                <w:sz w:val="22"/>
                <w:szCs w:val="20"/>
              </w:rPr>
              <w:t>2014</w:t>
            </w:r>
            <w:r w:rsidRPr="00ED7C0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582860D" w14:textId="77777777" w:rsidR="00542B11" w:rsidRPr="00ED7C07" w:rsidRDefault="00542B11" w:rsidP="00420E4F">
            <w:pPr>
              <w:widowControl/>
              <w:ind w:right="-142" w:firstLineChars="150" w:firstLine="360"/>
              <w:rPr>
                <w:rFonts w:eastAsia="標楷體"/>
                <w:kern w:val="0"/>
              </w:rPr>
            </w:pPr>
            <w:r w:rsidRPr="00ED7C07">
              <w:rPr>
                <w:rFonts w:eastAsia="標楷體"/>
                <w:kern w:val="0"/>
              </w:rPr>
              <w:t>502,005</w:t>
            </w:r>
          </w:p>
        </w:tc>
        <w:tc>
          <w:tcPr>
            <w:tcW w:w="1103" w:type="dxa"/>
            <w:tcBorders>
              <w:top w:val="nil"/>
              <w:left w:val="single" w:sz="4" w:space="0" w:color="auto"/>
              <w:bottom w:val="nil"/>
              <w:right w:val="double" w:sz="4" w:space="0" w:color="auto"/>
            </w:tcBorders>
            <w:vAlign w:val="center"/>
          </w:tcPr>
          <w:p w14:paraId="3B5D7A1D" w14:textId="77777777" w:rsidR="00542B11" w:rsidRPr="00ED7C07" w:rsidRDefault="00542B11" w:rsidP="00420E4F">
            <w:pPr>
              <w:widowControl/>
              <w:ind w:right="-142"/>
              <w:jc w:val="center"/>
              <w:rPr>
                <w:rFonts w:eastAsia="標楷體"/>
                <w:kern w:val="0"/>
              </w:rPr>
            </w:pPr>
            <w:r w:rsidRPr="00ED7C07">
              <w:rPr>
                <w:rFonts w:eastAsia="標楷體"/>
                <w:kern w:val="0"/>
              </w:rPr>
              <w:t>15.7</w:t>
            </w:r>
          </w:p>
        </w:tc>
        <w:tc>
          <w:tcPr>
            <w:tcW w:w="1053" w:type="dxa"/>
            <w:tcBorders>
              <w:top w:val="nil"/>
              <w:bottom w:val="nil"/>
              <w:right w:val="single" w:sz="4" w:space="0" w:color="auto"/>
            </w:tcBorders>
            <w:vAlign w:val="center"/>
          </w:tcPr>
          <w:p w14:paraId="0C2278C4" w14:textId="77777777" w:rsidR="00542B11" w:rsidRPr="00ED7C07" w:rsidRDefault="00542B11" w:rsidP="00420E4F">
            <w:pPr>
              <w:ind w:leftChars="38" w:left="91" w:rightChars="25" w:right="60"/>
              <w:jc w:val="right"/>
              <w:rPr>
                <w:rFonts w:eastAsia="標楷體"/>
              </w:rPr>
            </w:pPr>
            <w:r w:rsidRPr="00ED7C07">
              <w:rPr>
                <w:rFonts w:eastAsia="標楷體"/>
              </w:rPr>
              <w:t>25,371</w:t>
            </w:r>
          </w:p>
        </w:tc>
        <w:tc>
          <w:tcPr>
            <w:tcW w:w="922" w:type="dxa"/>
            <w:tcBorders>
              <w:top w:val="nil"/>
              <w:bottom w:val="nil"/>
              <w:right w:val="single" w:sz="4" w:space="0" w:color="auto"/>
            </w:tcBorders>
            <w:vAlign w:val="center"/>
          </w:tcPr>
          <w:p w14:paraId="217F9C98" w14:textId="77777777" w:rsidR="00542B11" w:rsidRPr="00ED7C07" w:rsidRDefault="00542B11" w:rsidP="00420E4F">
            <w:pPr>
              <w:ind w:right="-142"/>
              <w:jc w:val="center"/>
              <w:rPr>
                <w:rFonts w:eastAsia="標楷體"/>
              </w:rPr>
            </w:pPr>
            <w:r w:rsidRPr="00ED7C07">
              <w:rPr>
                <w:rFonts w:eastAsia="標楷體"/>
              </w:rPr>
              <w:t>10.8</w:t>
            </w:r>
          </w:p>
        </w:tc>
        <w:tc>
          <w:tcPr>
            <w:tcW w:w="1037" w:type="dxa"/>
            <w:tcBorders>
              <w:top w:val="nil"/>
              <w:left w:val="single" w:sz="4" w:space="0" w:color="auto"/>
              <w:bottom w:val="nil"/>
              <w:right w:val="single" w:sz="4" w:space="0" w:color="auto"/>
            </w:tcBorders>
            <w:vAlign w:val="center"/>
          </w:tcPr>
          <w:p w14:paraId="37A73F32" w14:textId="77777777" w:rsidR="00542B11" w:rsidRPr="00ED7C07" w:rsidRDefault="00542B11" w:rsidP="00420E4F">
            <w:pPr>
              <w:ind w:leftChars="38" w:left="91" w:rightChars="25" w:right="60"/>
              <w:jc w:val="right"/>
              <w:rPr>
                <w:rFonts w:eastAsia="標楷體"/>
              </w:rPr>
            </w:pPr>
            <w:r w:rsidRPr="00ED7C07">
              <w:rPr>
                <w:rFonts w:eastAsia="標楷體"/>
              </w:rPr>
              <w:t>476,634</w:t>
            </w:r>
          </w:p>
        </w:tc>
        <w:tc>
          <w:tcPr>
            <w:tcW w:w="840" w:type="dxa"/>
            <w:tcBorders>
              <w:top w:val="nil"/>
              <w:left w:val="single" w:sz="4" w:space="0" w:color="auto"/>
              <w:bottom w:val="nil"/>
              <w:right w:val="nil"/>
            </w:tcBorders>
            <w:vAlign w:val="center"/>
          </w:tcPr>
          <w:p w14:paraId="2630420C" w14:textId="77777777" w:rsidR="00542B11" w:rsidRPr="00ED7C07" w:rsidRDefault="00542B11" w:rsidP="00420E4F">
            <w:pPr>
              <w:ind w:right="-142"/>
              <w:jc w:val="center"/>
              <w:rPr>
                <w:rFonts w:eastAsia="標楷體"/>
              </w:rPr>
            </w:pPr>
            <w:r w:rsidRPr="00ED7C07">
              <w:rPr>
                <w:rFonts w:eastAsia="標楷體"/>
              </w:rPr>
              <w:t>15.9</w:t>
            </w:r>
          </w:p>
        </w:tc>
      </w:tr>
      <w:tr w:rsidR="00470ADB" w:rsidRPr="00ED7C07" w14:paraId="350056AB" w14:textId="77777777" w:rsidTr="00420E4F">
        <w:trPr>
          <w:cantSplit/>
          <w:trHeight w:val="360"/>
          <w:jc w:val="center"/>
        </w:trPr>
        <w:tc>
          <w:tcPr>
            <w:tcW w:w="1612" w:type="dxa"/>
            <w:tcBorders>
              <w:top w:val="nil"/>
              <w:left w:val="nil"/>
              <w:bottom w:val="nil"/>
              <w:right w:val="single" w:sz="4" w:space="0" w:color="auto"/>
            </w:tcBorders>
            <w:vAlign w:val="center"/>
          </w:tcPr>
          <w:p w14:paraId="75DC7F61" w14:textId="77777777" w:rsidR="00542B11" w:rsidRPr="00ED7C07" w:rsidRDefault="00542B11" w:rsidP="00420E4F">
            <w:pPr>
              <w:snapToGrid w:val="0"/>
              <w:ind w:right="-142"/>
              <w:jc w:val="center"/>
              <w:rPr>
                <w:rFonts w:eastAsia="標楷體"/>
                <w:kern w:val="0"/>
                <w:sz w:val="22"/>
                <w:szCs w:val="20"/>
              </w:rPr>
            </w:pPr>
            <w:r w:rsidRPr="00ED7C07">
              <w:rPr>
                <w:rFonts w:eastAsia="標楷體"/>
                <w:kern w:val="0"/>
                <w:sz w:val="22"/>
                <w:szCs w:val="20"/>
              </w:rPr>
              <w:t>2015</w:t>
            </w:r>
            <w:r w:rsidRPr="00ED7C0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70F9DAE" w14:textId="77777777" w:rsidR="00542B11" w:rsidRPr="00ED7C07" w:rsidRDefault="00542B11" w:rsidP="00420E4F">
            <w:pPr>
              <w:widowControl/>
              <w:ind w:right="-142" w:firstLineChars="150" w:firstLine="360"/>
              <w:rPr>
                <w:rFonts w:eastAsia="標楷體"/>
                <w:kern w:val="0"/>
              </w:rPr>
            </w:pPr>
            <w:r w:rsidRPr="00ED7C07">
              <w:rPr>
                <w:rFonts w:eastAsia="標楷體"/>
                <w:kern w:val="0"/>
              </w:rPr>
              <w:t>551,590</w:t>
            </w:r>
          </w:p>
        </w:tc>
        <w:tc>
          <w:tcPr>
            <w:tcW w:w="1103" w:type="dxa"/>
            <w:tcBorders>
              <w:top w:val="nil"/>
              <w:left w:val="single" w:sz="4" w:space="0" w:color="auto"/>
              <w:bottom w:val="nil"/>
              <w:right w:val="double" w:sz="4" w:space="0" w:color="auto"/>
            </w:tcBorders>
            <w:vAlign w:val="center"/>
          </w:tcPr>
          <w:p w14:paraId="1D20F65A" w14:textId="77777777" w:rsidR="00542B11" w:rsidRPr="00ED7C07" w:rsidRDefault="00542B11" w:rsidP="00420E4F">
            <w:pPr>
              <w:widowControl/>
              <w:ind w:right="-142"/>
              <w:jc w:val="center"/>
              <w:rPr>
                <w:rFonts w:eastAsia="標楷體"/>
                <w:kern w:val="0"/>
              </w:rPr>
            </w:pPr>
            <w:r w:rsidRPr="00ED7C07">
              <w:rPr>
                <w:rFonts w:eastAsia="標楷體"/>
                <w:kern w:val="0"/>
              </w:rPr>
              <w:t>10.0</w:t>
            </w:r>
          </w:p>
        </w:tc>
        <w:tc>
          <w:tcPr>
            <w:tcW w:w="1053" w:type="dxa"/>
            <w:tcBorders>
              <w:top w:val="nil"/>
              <w:bottom w:val="nil"/>
              <w:right w:val="single" w:sz="4" w:space="0" w:color="auto"/>
            </w:tcBorders>
            <w:vAlign w:val="center"/>
          </w:tcPr>
          <w:p w14:paraId="1497A1E1" w14:textId="77777777" w:rsidR="00542B11" w:rsidRPr="00ED7C07" w:rsidRDefault="00542B11" w:rsidP="00420E4F">
            <w:pPr>
              <w:ind w:leftChars="38" w:left="91" w:rightChars="25" w:right="60"/>
              <w:jc w:val="right"/>
              <w:rPr>
                <w:rFonts w:eastAsia="標楷體"/>
              </w:rPr>
            </w:pPr>
            <w:r w:rsidRPr="00ED7C07">
              <w:rPr>
                <w:rFonts w:eastAsia="標楷體"/>
              </w:rPr>
              <w:t>26,224</w:t>
            </w:r>
          </w:p>
        </w:tc>
        <w:tc>
          <w:tcPr>
            <w:tcW w:w="922" w:type="dxa"/>
            <w:tcBorders>
              <w:top w:val="nil"/>
              <w:bottom w:val="nil"/>
              <w:right w:val="single" w:sz="4" w:space="0" w:color="auto"/>
            </w:tcBorders>
            <w:vAlign w:val="center"/>
          </w:tcPr>
          <w:p w14:paraId="1829FDA5" w14:textId="77777777" w:rsidR="00542B11" w:rsidRPr="00ED7C07" w:rsidRDefault="00542B11" w:rsidP="00420E4F">
            <w:pPr>
              <w:ind w:right="-142"/>
              <w:jc w:val="center"/>
              <w:rPr>
                <w:rFonts w:eastAsia="標楷體"/>
              </w:rPr>
            </w:pPr>
            <w:r w:rsidRPr="00ED7C07">
              <w:rPr>
                <w:rFonts w:eastAsia="標楷體"/>
              </w:rPr>
              <w:t>6.4</w:t>
            </w:r>
          </w:p>
        </w:tc>
        <w:tc>
          <w:tcPr>
            <w:tcW w:w="1037" w:type="dxa"/>
            <w:tcBorders>
              <w:top w:val="nil"/>
              <w:left w:val="single" w:sz="4" w:space="0" w:color="auto"/>
              <w:bottom w:val="nil"/>
              <w:right w:val="single" w:sz="4" w:space="0" w:color="auto"/>
            </w:tcBorders>
            <w:vAlign w:val="center"/>
          </w:tcPr>
          <w:p w14:paraId="1DF472AB" w14:textId="77777777" w:rsidR="00542B11" w:rsidRPr="00ED7C07" w:rsidRDefault="00542B11" w:rsidP="00420E4F">
            <w:pPr>
              <w:ind w:leftChars="38" w:left="91" w:rightChars="25" w:right="60"/>
              <w:jc w:val="right"/>
              <w:rPr>
                <w:rFonts w:eastAsia="標楷體"/>
              </w:rPr>
            </w:pPr>
            <w:r w:rsidRPr="00ED7C07">
              <w:rPr>
                <w:rFonts w:eastAsia="標楷體"/>
              </w:rPr>
              <w:t>525,366</w:t>
            </w:r>
          </w:p>
        </w:tc>
        <w:tc>
          <w:tcPr>
            <w:tcW w:w="840" w:type="dxa"/>
            <w:tcBorders>
              <w:top w:val="nil"/>
              <w:left w:val="single" w:sz="4" w:space="0" w:color="auto"/>
              <w:bottom w:val="nil"/>
              <w:right w:val="nil"/>
            </w:tcBorders>
            <w:vAlign w:val="center"/>
          </w:tcPr>
          <w:p w14:paraId="45DFC7C9" w14:textId="77777777" w:rsidR="00542B11" w:rsidRPr="00ED7C07" w:rsidRDefault="00542B11" w:rsidP="00420E4F">
            <w:pPr>
              <w:ind w:right="-142"/>
              <w:jc w:val="center"/>
              <w:rPr>
                <w:rFonts w:eastAsia="標楷體"/>
              </w:rPr>
            </w:pPr>
            <w:r w:rsidRPr="00ED7C07">
              <w:rPr>
                <w:rFonts w:eastAsia="標楷體"/>
              </w:rPr>
              <w:t>10.2</w:t>
            </w:r>
          </w:p>
        </w:tc>
      </w:tr>
      <w:tr w:rsidR="00470ADB" w:rsidRPr="00ED7C07" w14:paraId="1B08610B" w14:textId="77777777" w:rsidTr="00420E4F">
        <w:trPr>
          <w:cantSplit/>
          <w:trHeight w:val="360"/>
          <w:jc w:val="center"/>
        </w:trPr>
        <w:tc>
          <w:tcPr>
            <w:tcW w:w="1612" w:type="dxa"/>
            <w:tcBorders>
              <w:top w:val="nil"/>
              <w:left w:val="nil"/>
              <w:bottom w:val="nil"/>
              <w:right w:val="single" w:sz="4" w:space="0" w:color="auto"/>
            </w:tcBorders>
            <w:vAlign w:val="center"/>
          </w:tcPr>
          <w:p w14:paraId="6909A021" w14:textId="77777777" w:rsidR="00542B11" w:rsidRPr="00ED7C07" w:rsidRDefault="00542B11" w:rsidP="00420E4F">
            <w:pPr>
              <w:snapToGrid w:val="0"/>
              <w:ind w:right="-142"/>
              <w:jc w:val="center"/>
              <w:rPr>
                <w:rFonts w:eastAsia="標楷體"/>
                <w:kern w:val="0"/>
                <w:sz w:val="22"/>
                <w:szCs w:val="20"/>
              </w:rPr>
            </w:pPr>
            <w:r w:rsidRPr="00ED7C07">
              <w:rPr>
                <w:rFonts w:eastAsia="標楷體"/>
                <w:kern w:val="0"/>
                <w:sz w:val="22"/>
                <w:szCs w:val="20"/>
              </w:rPr>
              <w:t>2016</w:t>
            </w:r>
            <w:r w:rsidRPr="00ED7C0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151132A" w14:textId="77777777" w:rsidR="00542B11" w:rsidRPr="00ED7C07" w:rsidRDefault="00542B11" w:rsidP="00420E4F">
            <w:pPr>
              <w:widowControl/>
              <w:ind w:right="-142" w:firstLineChars="150" w:firstLine="360"/>
              <w:rPr>
                <w:rFonts w:eastAsia="標楷體"/>
                <w:kern w:val="0"/>
              </w:rPr>
            </w:pPr>
            <w:r w:rsidRPr="00ED7C07">
              <w:rPr>
                <w:rFonts w:eastAsia="標楷體"/>
                <w:kern w:val="0"/>
              </w:rPr>
              <w:t>596,501</w:t>
            </w:r>
          </w:p>
        </w:tc>
        <w:tc>
          <w:tcPr>
            <w:tcW w:w="1103" w:type="dxa"/>
            <w:tcBorders>
              <w:top w:val="nil"/>
              <w:left w:val="single" w:sz="4" w:space="0" w:color="auto"/>
              <w:bottom w:val="nil"/>
              <w:right w:val="double" w:sz="4" w:space="0" w:color="auto"/>
            </w:tcBorders>
            <w:vAlign w:val="center"/>
          </w:tcPr>
          <w:p w14:paraId="0E5911CB" w14:textId="77777777" w:rsidR="00542B11" w:rsidRPr="00ED7C07" w:rsidRDefault="00542B11" w:rsidP="00420E4F">
            <w:pPr>
              <w:widowControl/>
              <w:ind w:right="-142"/>
              <w:jc w:val="center"/>
              <w:rPr>
                <w:rFonts w:eastAsia="標楷體"/>
                <w:kern w:val="0"/>
              </w:rPr>
            </w:pPr>
            <w:r w:rsidRPr="00ED7C07">
              <w:rPr>
                <w:rFonts w:eastAsia="標楷體"/>
                <w:kern w:val="0"/>
              </w:rPr>
              <w:t>8.1</w:t>
            </w:r>
          </w:p>
        </w:tc>
        <w:tc>
          <w:tcPr>
            <w:tcW w:w="1053" w:type="dxa"/>
            <w:tcBorders>
              <w:top w:val="nil"/>
              <w:bottom w:val="nil"/>
              <w:right w:val="single" w:sz="4" w:space="0" w:color="auto"/>
            </w:tcBorders>
            <w:vAlign w:val="center"/>
          </w:tcPr>
          <w:p w14:paraId="0A0C62EE" w14:textId="77777777" w:rsidR="00542B11" w:rsidRPr="00ED7C07" w:rsidRDefault="00542B11" w:rsidP="00420E4F">
            <w:pPr>
              <w:ind w:leftChars="38" w:left="91" w:rightChars="25" w:right="60"/>
              <w:jc w:val="right"/>
              <w:rPr>
                <w:rFonts w:eastAsia="標楷體"/>
              </w:rPr>
            </w:pPr>
            <w:r w:rsidRPr="00ED7C07">
              <w:rPr>
                <w:rFonts w:eastAsia="標楷體"/>
              </w:rPr>
              <w:t>25,164</w:t>
            </w:r>
          </w:p>
        </w:tc>
        <w:tc>
          <w:tcPr>
            <w:tcW w:w="922" w:type="dxa"/>
            <w:tcBorders>
              <w:top w:val="nil"/>
              <w:bottom w:val="nil"/>
              <w:right w:val="single" w:sz="4" w:space="0" w:color="auto"/>
            </w:tcBorders>
            <w:vAlign w:val="center"/>
          </w:tcPr>
          <w:p w14:paraId="183BF132" w14:textId="77777777" w:rsidR="00542B11" w:rsidRPr="00ED7C07" w:rsidRDefault="00542B11" w:rsidP="00420E4F">
            <w:pPr>
              <w:ind w:right="-142"/>
              <w:jc w:val="center"/>
              <w:rPr>
                <w:rFonts w:eastAsia="標楷體"/>
              </w:rPr>
            </w:pPr>
            <w:r w:rsidRPr="00ED7C07">
              <w:rPr>
                <w:rFonts w:eastAsia="標楷體"/>
              </w:rPr>
              <w:t>4.9</w:t>
            </w:r>
          </w:p>
        </w:tc>
        <w:tc>
          <w:tcPr>
            <w:tcW w:w="1037" w:type="dxa"/>
            <w:tcBorders>
              <w:top w:val="nil"/>
              <w:left w:val="single" w:sz="4" w:space="0" w:color="auto"/>
              <w:bottom w:val="nil"/>
              <w:right w:val="single" w:sz="4" w:space="0" w:color="auto"/>
            </w:tcBorders>
            <w:vAlign w:val="center"/>
          </w:tcPr>
          <w:p w14:paraId="4EA0CF80" w14:textId="77777777" w:rsidR="00542B11" w:rsidRPr="00ED7C07" w:rsidRDefault="00542B11" w:rsidP="00420E4F">
            <w:pPr>
              <w:ind w:leftChars="38" w:left="91" w:rightChars="25" w:right="60"/>
              <w:jc w:val="right"/>
              <w:rPr>
                <w:rFonts w:eastAsia="標楷體"/>
              </w:rPr>
            </w:pPr>
            <w:r w:rsidRPr="00ED7C07">
              <w:rPr>
                <w:rFonts w:eastAsia="標楷體"/>
              </w:rPr>
              <w:t>571,337</w:t>
            </w:r>
          </w:p>
        </w:tc>
        <w:tc>
          <w:tcPr>
            <w:tcW w:w="840" w:type="dxa"/>
            <w:tcBorders>
              <w:top w:val="nil"/>
              <w:left w:val="single" w:sz="4" w:space="0" w:color="auto"/>
              <w:bottom w:val="nil"/>
              <w:right w:val="nil"/>
            </w:tcBorders>
            <w:vAlign w:val="center"/>
          </w:tcPr>
          <w:p w14:paraId="0A452E28" w14:textId="77777777" w:rsidR="00542B11" w:rsidRPr="00ED7C07" w:rsidRDefault="00542B11" w:rsidP="00420E4F">
            <w:pPr>
              <w:ind w:right="-142"/>
              <w:jc w:val="center"/>
              <w:rPr>
                <w:rFonts w:eastAsia="標楷體"/>
              </w:rPr>
            </w:pPr>
            <w:r w:rsidRPr="00ED7C07">
              <w:rPr>
                <w:rFonts w:eastAsia="標楷體"/>
              </w:rPr>
              <w:t>8.3</w:t>
            </w:r>
          </w:p>
        </w:tc>
      </w:tr>
      <w:tr w:rsidR="00470ADB" w:rsidRPr="00ED7C07" w14:paraId="1308627D" w14:textId="77777777" w:rsidTr="00420E4F">
        <w:trPr>
          <w:cantSplit/>
          <w:trHeight w:val="360"/>
          <w:jc w:val="center"/>
        </w:trPr>
        <w:tc>
          <w:tcPr>
            <w:tcW w:w="1612" w:type="dxa"/>
            <w:tcBorders>
              <w:top w:val="nil"/>
              <w:left w:val="nil"/>
              <w:bottom w:val="nil"/>
              <w:right w:val="single" w:sz="4" w:space="0" w:color="auto"/>
            </w:tcBorders>
            <w:vAlign w:val="center"/>
          </w:tcPr>
          <w:p w14:paraId="2B7F926D" w14:textId="77777777" w:rsidR="00542B11" w:rsidRPr="00ED7C07" w:rsidRDefault="00542B11" w:rsidP="00420E4F">
            <w:pPr>
              <w:snapToGrid w:val="0"/>
              <w:ind w:right="-142"/>
              <w:jc w:val="center"/>
              <w:rPr>
                <w:rFonts w:eastAsia="標楷體"/>
                <w:kern w:val="0"/>
                <w:sz w:val="22"/>
                <w:szCs w:val="20"/>
              </w:rPr>
            </w:pPr>
            <w:r w:rsidRPr="00ED7C07">
              <w:rPr>
                <w:rFonts w:eastAsia="標楷體"/>
                <w:kern w:val="0"/>
                <w:sz w:val="22"/>
                <w:szCs w:val="20"/>
              </w:rPr>
              <w:t>2017</w:t>
            </w:r>
            <w:r w:rsidRPr="00ED7C0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821389C" w14:textId="77777777" w:rsidR="00542B11" w:rsidRPr="00ED7C07" w:rsidRDefault="00542B11" w:rsidP="00420E4F">
            <w:pPr>
              <w:widowControl/>
              <w:ind w:right="-142" w:firstLineChars="150" w:firstLine="360"/>
              <w:rPr>
                <w:rFonts w:eastAsia="標楷體"/>
                <w:kern w:val="0"/>
              </w:rPr>
            </w:pPr>
            <w:r w:rsidRPr="00ED7C07">
              <w:rPr>
                <w:rFonts w:eastAsia="標楷體" w:hint="eastAsia"/>
                <w:kern w:val="0"/>
              </w:rPr>
              <w:t>631</w:t>
            </w:r>
            <w:r w:rsidRPr="00ED7C07">
              <w:rPr>
                <w:rFonts w:eastAsia="標楷體"/>
                <w:kern w:val="0"/>
              </w:rPr>
              <w:t>,</w:t>
            </w:r>
            <w:r w:rsidRPr="00ED7C07">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0D85B0C9" w14:textId="77777777" w:rsidR="00542B11" w:rsidRPr="00ED7C07" w:rsidRDefault="00542B11" w:rsidP="00420E4F">
            <w:pPr>
              <w:widowControl/>
              <w:ind w:right="-142"/>
              <w:jc w:val="center"/>
              <w:rPr>
                <w:rFonts w:eastAsia="標楷體"/>
                <w:kern w:val="0"/>
              </w:rPr>
            </w:pPr>
            <w:r w:rsidRPr="00ED7C07">
              <w:rPr>
                <w:rFonts w:eastAsia="標楷體" w:hint="eastAsia"/>
                <w:kern w:val="0"/>
              </w:rPr>
              <w:t>5.9</w:t>
            </w:r>
          </w:p>
        </w:tc>
        <w:tc>
          <w:tcPr>
            <w:tcW w:w="1053" w:type="dxa"/>
            <w:tcBorders>
              <w:top w:val="nil"/>
              <w:bottom w:val="nil"/>
              <w:right w:val="single" w:sz="4" w:space="0" w:color="auto"/>
            </w:tcBorders>
            <w:vAlign w:val="center"/>
          </w:tcPr>
          <w:p w14:paraId="5CDBC903" w14:textId="77777777" w:rsidR="00542B11" w:rsidRPr="00ED7C07" w:rsidRDefault="00542B11" w:rsidP="00420E4F">
            <w:pPr>
              <w:ind w:leftChars="38" w:left="91" w:rightChars="25" w:right="60"/>
              <w:jc w:val="center"/>
              <w:rPr>
                <w:rFonts w:eastAsia="標楷體"/>
              </w:rPr>
            </w:pPr>
            <w:r w:rsidRPr="00ED7C07">
              <w:rPr>
                <w:rFonts w:eastAsia="標楷體" w:hint="eastAsia"/>
              </w:rPr>
              <w:t>23</w:t>
            </w:r>
            <w:r w:rsidRPr="00ED7C07">
              <w:rPr>
                <w:rFonts w:eastAsia="標楷體"/>
              </w:rPr>
              <w:t>,</w:t>
            </w:r>
            <w:r w:rsidRPr="00ED7C07">
              <w:rPr>
                <w:rFonts w:eastAsia="標楷體" w:hint="eastAsia"/>
              </w:rPr>
              <w:t>552</w:t>
            </w:r>
          </w:p>
        </w:tc>
        <w:tc>
          <w:tcPr>
            <w:tcW w:w="922" w:type="dxa"/>
            <w:tcBorders>
              <w:top w:val="nil"/>
              <w:bottom w:val="nil"/>
              <w:right w:val="single" w:sz="4" w:space="0" w:color="auto"/>
            </w:tcBorders>
            <w:vAlign w:val="center"/>
          </w:tcPr>
          <w:p w14:paraId="76BB688E" w14:textId="77777777" w:rsidR="00542B11" w:rsidRPr="00ED7C07" w:rsidRDefault="00542B11" w:rsidP="00420E4F">
            <w:pPr>
              <w:ind w:right="-142"/>
              <w:jc w:val="center"/>
              <w:rPr>
                <w:rFonts w:eastAsia="標楷體"/>
              </w:rPr>
            </w:pPr>
            <w:r w:rsidRPr="00ED7C07">
              <w:rPr>
                <w:rFonts w:eastAsia="標楷體"/>
              </w:rPr>
              <w:t>-</w:t>
            </w:r>
            <w:r w:rsidRPr="00ED7C07">
              <w:rPr>
                <w:rFonts w:eastAsia="標楷體" w:hint="eastAsia"/>
              </w:rPr>
              <w:t>5.7</w:t>
            </w:r>
          </w:p>
        </w:tc>
        <w:tc>
          <w:tcPr>
            <w:tcW w:w="1037" w:type="dxa"/>
            <w:tcBorders>
              <w:top w:val="nil"/>
              <w:left w:val="single" w:sz="4" w:space="0" w:color="auto"/>
              <w:bottom w:val="nil"/>
              <w:right w:val="single" w:sz="4" w:space="0" w:color="auto"/>
            </w:tcBorders>
            <w:vAlign w:val="center"/>
          </w:tcPr>
          <w:p w14:paraId="0EA70214" w14:textId="77777777" w:rsidR="00542B11" w:rsidRPr="00ED7C07" w:rsidRDefault="00542B11" w:rsidP="00420E4F">
            <w:pPr>
              <w:ind w:leftChars="38" w:left="91" w:rightChars="25" w:right="60"/>
              <w:jc w:val="center"/>
              <w:rPr>
                <w:rFonts w:eastAsia="標楷體"/>
              </w:rPr>
            </w:pPr>
            <w:r w:rsidRPr="00ED7C07">
              <w:rPr>
                <w:rFonts w:eastAsia="標楷體" w:hint="eastAsia"/>
              </w:rPr>
              <w:t>608</w:t>
            </w:r>
            <w:r w:rsidRPr="00ED7C07">
              <w:rPr>
                <w:rFonts w:eastAsia="標楷體"/>
              </w:rPr>
              <w:t>,</w:t>
            </w:r>
            <w:r w:rsidRPr="00ED7C07">
              <w:rPr>
                <w:rFonts w:eastAsia="標楷體" w:hint="eastAsia"/>
              </w:rPr>
              <w:t>132</w:t>
            </w:r>
          </w:p>
        </w:tc>
        <w:tc>
          <w:tcPr>
            <w:tcW w:w="840" w:type="dxa"/>
            <w:tcBorders>
              <w:top w:val="nil"/>
              <w:left w:val="single" w:sz="4" w:space="0" w:color="auto"/>
              <w:bottom w:val="nil"/>
              <w:right w:val="nil"/>
            </w:tcBorders>
            <w:vAlign w:val="center"/>
          </w:tcPr>
          <w:p w14:paraId="380781B9" w14:textId="77777777" w:rsidR="00542B11" w:rsidRPr="00ED7C07" w:rsidRDefault="00542B11" w:rsidP="00420E4F">
            <w:pPr>
              <w:ind w:right="-142"/>
              <w:jc w:val="center"/>
              <w:rPr>
                <w:rFonts w:eastAsia="標楷體"/>
              </w:rPr>
            </w:pPr>
            <w:r w:rsidRPr="00ED7C07">
              <w:rPr>
                <w:rFonts w:eastAsia="標楷體" w:hint="eastAsia"/>
              </w:rPr>
              <w:t>7.7</w:t>
            </w:r>
          </w:p>
        </w:tc>
      </w:tr>
      <w:tr w:rsidR="00470ADB" w:rsidRPr="00ED7C07" w14:paraId="3360E291" w14:textId="77777777" w:rsidTr="00420E4F">
        <w:trPr>
          <w:cantSplit/>
          <w:trHeight w:val="360"/>
          <w:jc w:val="center"/>
        </w:trPr>
        <w:tc>
          <w:tcPr>
            <w:tcW w:w="1612" w:type="dxa"/>
            <w:tcBorders>
              <w:top w:val="nil"/>
              <w:left w:val="nil"/>
              <w:bottom w:val="nil"/>
              <w:right w:val="single" w:sz="4" w:space="0" w:color="auto"/>
            </w:tcBorders>
            <w:vAlign w:val="center"/>
          </w:tcPr>
          <w:p w14:paraId="43B70570" w14:textId="77777777" w:rsidR="00542B11" w:rsidRPr="00ED7C07" w:rsidRDefault="00542B11" w:rsidP="00420E4F">
            <w:pPr>
              <w:snapToGrid w:val="0"/>
              <w:ind w:right="-142"/>
              <w:jc w:val="center"/>
              <w:rPr>
                <w:rFonts w:eastAsia="標楷體"/>
                <w:kern w:val="0"/>
                <w:sz w:val="22"/>
                <w:szCs w:val="20"/>
              </w:rPr>
            </w:pPr>
            <w:r w:rsidRPr="00ED7C07">
              <w:rPr>
                <w:rFonts w:eastAsia="標楷體" w:hint="eastAsia"/>
                <w:kern w:val="0"/>
                <w:sz w:val="22"/>
                <w:szCs w:val="20"/>
              </w:rPr>
              <w:t>2018</w:t>
            </w:r>
            <w:r w:rsidRPr="00ED7C0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5F588416" w14:textId="77777777" w:rsidR="00542B11" w:rsidRPr="00ED7C07" w:rsidRDefault="00542B11" w:rsidP="00420E4F">
            <w:pPr>
              <w:widowControl/>
              <w:ind w:right="-142" w:firstLineChars="150" w:firstLine="360"/>
              <w:rPr>
                <w:rFonts w:eastAsia="標楷體"/>
                <w:kern w:val="0"/>
              </w:rPr>
            </w:pPr>
            <w:r w:rsidRPr="00ED7C07">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61D01722" w14:textId="77777777" w:rsidR="00542B11" w:rsidRPr="00ED7C07" w:rsidRDefault="00542B11" w:rsidP="00420E4F">
            <w:pPr>
              <w:widowControl/>
              <w:ind w:right="-142"/>
              <w:jc w:val="center"/>
              <w:rPr>
                <w:rFonts w:eastAsia="標楷體"/>
                <w:kern w:val="0"/>
              </w:rPr>
            </w:pPr>
            <w:r w:rsidRPr="00ED7C07">
              <w:rPr>
                <w:rFonts w:eastAsia="標楷體" w:hint="eastAsia"/>
                <w:kern w:val="0"/>
              </w:rPr>
              <w:t>5.9</w:t>
            </w:r>
          </w:p>
        </w:tc>
        <w:tc>
          <w:tcPr>
            <w:tcW w:w="1053" w:type="dxa"/>
            <w:tcBorders>
              <w:top w:val="nil"/>
              <w:bottom w:val="nil"/>
              <w:right w:val="single" w:sz="4" w:space="0" w:color="auto"/>
            </w:tcBorders>
            <w:vAlign w:val="center"/>
          </w:tcPr>
          <w:p w14:paraId="071456B6"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922" w:type="dxa"/>
            <w:tcBorders>
              <w:top w:val="nil"/>
              <w:bottom w:val="nil"/>
              <w:right w:val="single" w:sz="4" w:space="0" w:color="auto"/>
            </w:tcBorders>
            <w:vAlign w:val="center"/>
          </w:tcPr>
          <w:p w14:paraId="324F320D" w14:textId="77777777" w:rsidR="00542B11" w:rsidRPr="00ED7C07" w:rsidRDefault="00542B11" w:rsidP="00420E4F">
            <w:pPr>
              <w:ind w:right="-142"/>
              <w:jc w:val="center"/>
              <w:rPr>
                <w:rFonts w:eastAsia="標楷體"/>
              </w:rPr>
            </w:pPr>
            <w:r w:rsidRPr="00ED7C07">
              <w:rPr>
                <w:rFonts w:eastAsia="標楷體" w:hint="eastAsia"/>
              </w:rPr>
              <w:t>—</w:t>
            </w:r>
          </w:p>
        </w:tc>
        <w:tc>
          <w:tcPr>
            <w:tcW w:w="1037" w:type="dxa"/>
            <w:tcBorders>
              <w:top w:val="nil"/>
              <w:left w:val="single" w:sz="4" w:space="0" w:color="auto"/>
              <w:bottom w:val="nil"/>
              <w:right w:val="single" w:sz="4" w:space="0" w:color="auto"/>
            </w:tcBorders>
            <w:vAlign w:val="center"/>
          </w:tcPr>
          <w:p w14:paraId="233FDD76"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840" w:type="dxa"/>
            <w:tcBorders>
              <w:top w:val="nil"/>
              <w:left w:val="single" w:sz="4" w:space="0" w:color="auto"/>
              <w:bottom w:val="nil"/>
              <w:right w:val="nil"/>
            </w:tcBorders>
            <w:vAlign w:val="center"/>
          </w:tcPr>
          <w:p w14:paraId="641FCF4E" w14:textId="77777777" w:rsidR="00542B11" w:rsidRPr="00ED7C07" w:rsidRDefault="00542B11" w:rsidP="00420E4F">
            <w:pPr>
              <w:ind w:right="-142"/>
              <w:jc w:val="center"/>
              <w:rPr>
                <w:rFonts w:eastAsia="標楷體"/>
              </w:rPr>
            </w:pPr>
            <w:r w:rsidRPr="00ED7C07">
              <w:rPr>
                <w:rFonts w:eastAsia="標楷體" w:hint="eastAsia"/>
              </w:rPr>
              <w:t>—</w:t>
            </w:r>
          </w:p>
        </w:tc>
      </w:tr>
      <w:tr w:rsidR="00470ADB" w:rsidRPr="00ED7C07" w14:paraId="1238A2D8" w14:textId="77777777" w:rsidTr="00420E4F">
        <w:trPr>
          <w:cantSplit/>
          <w:trHeight w:val="360"/>
          <w:jc w:val="center"/>
        </w:trPr>
        <w:tc>
          <w:tcPr>
            <w:tcW w:w="1612" w:type="dxa"/>
            <w:tcBorders>
              <w:top w:val="nil"/>
              <w:left w:val="nil"/>
              <w:bottom w:val="nil"/>
              <w:right w:val="single" w:sz="4" w:space="0" w:color="auto"/>
            </w:tcBorders>
            <w:vAlign w:val="center"/>
          </w:tcPr>
          <w:p w14:paraId="26E0987D" w14:textId="77777777" w:rsidR="00542B11" w:rsidRPr="00ED7C07" w:rsidRDefault="00542B11" w:rsidP="00420E4F">
            <w:pPr>
              <w:snapToGrid w:val="0"/>
              <w:ind w:right="-142"/>
              <w:jc w:val="center"/>
              <w:rPr>
                <w:rFonts w:eastAsia="標楷體"/>
                <w:kern w:val="0"/>
                <w:sz w:val="22"/>
                <w:szCs w:val="20"/>
              </w:rPr>
            </w:pPr>
            <w:r w:rsidRPr="00ED7C07">
              <w:rPr>
                <w:rFonts w:eastAsia="標楷體" w:hint="eastAsia"/>
                <w:kern w:val="0"/>
                <w:sz w:val="22"/>
                <w:szCs w:val="20"/>
              </w:rPr>
              <w:t>2019</w:t>
            </w:r>
            <w:r w:rsidRPr="00ED7C0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1146B5A6" w14:textId="77777777" w:rsidR="00542B11" w:rsidRPr="00ED7C07" w:rsidRDefault="00542B11" w:rsidP="00420E4F">
            <w:pPr>
              <w:widowControl/>
              <w:ind w:right="-142"/>
              <w:jc w:val="center"/>
              <w:rPr>
                <w:rFonts w:eastAsia="標楷體"/>
                <w:kern w:val="0"/>
              </w:rPr>
            </w:pPr>
            <w:r w:rsidRPr="00ED7C07">
              <w:rPr>
                <w:rFonts w:eastAsia="標楷體"/>
                <w:kern w:val="0"/>
              </w:rPr>
              <w:t>5</w:t>
            </w:r>
            <w:r w:rsidRPr="00ED7C07">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60B36AA8" w14:textId="77777777" w:rsidR="00542B11" w:rsidRPr="00ED7C07" w:rsidRDefault="00542B11" w:rsidP="00420E4F">
            <w:pPr>
              <w:widowControl/>
              <w:ind w:right="-142"/>
              <w:jc w:val="center"/>
              <w:rPr>
                <w:rFonts w:eastAsia="標楷體"/>
                <w:kern w:val="0"/>
              </w:rPr>
            </w:pPr>
            <w:r w:rsidRPr="00ED7C07">
              <w:rPr>
                <w:rFonts w:eastAsia="標楷體" w:hint="eastAsia"/>
                <w:kern w:val="0"/>
              </w:rPr>
              <w:t>-13.2</w:t>
            </w:r>
          </w:p>
        </w:tc>
        <w:tc>
          <w:tcPr>
            <w:tcW w:w="1053" w:type="dxa"/>
            <w:tcBorders>
              <w:top w:val="nil"/>
              <w:bottom w:val="nil"/>
              <w:right w:val="single" w:sz="4" w:space="0" w:color="auto"/>
            </w:tcBorders>
            <w:vAlign w:val="center"/>
          </w:tcPr>
          <w:p w14:paraId="5E0FA890"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922" w:type="dxa"/>
            <w:tcBorders>
              <w:top w:val="nil"/>
              <w:bottom w:val="nil"/>
              <w:right w:val="single" w:sz="4" w:space="0" w:color="auto"/>
            </w:tcBorders>
            <w:vAlign w:val="center"/>
          </w:tcPr>
          <w:p w14:paraId="19C28DFB" w14:textId="77777777" w:rsidR="00542B11" w:rsidRPr="00ED7C07" w:rsidRDefault="00542B11" w:rsidP="00420E4F">
            <w:pPr>
              <w:ind w:right="-142"/>
              <w:jc w:val="center"/>
              <w:rPr>
                <w:rFonts w:eastAsia="標楷體"/>
              </w:rPr>
            </w:pPr>
            <w:r w:rsidRPr="00ED7C07">
              <w:rPr>
                <w:rFonts w:eastAsia="標楷體" w:hint="eastAsia"/>
              </w:rPr>
              <w:t>—</w:t>
            </w:r>
          </w:p>
        </w:tc>
        <w:tc>
          <w:tcPr>
            <w:tcW w:w="1037" w:type="dxa"/>
            <w:tcBorders>
              <w:top w:val="nil"/>
              <w:left w:val="single" w:sz="4" w:space="0" w:color="auto"/>
              <w:bottom w:val="nil"/>
              <w:right w:val="single" w:sz="4" w:space="0" w:color="auto"/>
            </w:tcBorders>
            <w:vAlign w:val="center"/>
          </w:tcPr>
          <w:p w14:paraId="57CD9EB7"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840" w:type="dxa"/>
            <w:tcBorders>
              <w:top w:val="nil"/>
              <w:left w:val="single" w:sz="4" w:space="0" w:color="auto"/>
              <w:bottom w:val="nil"/>
              <w:right w:val="nil"/>
            </w:tcBorders>
            <w:vAlign w:val="center"/>
          </w:tcPr>
          <w:p w14:paraId="064EA5BB" w14:textId="77777777" w:rsidR="00542B11" w:rsidRPr="00ED7C07" w:rsidRDefault="00542B11" w:rsidP="00420E4F">
            <w:pPr>
              <w:ind w:right="-142"/>
              <w:jc w:val="center"/>
              <w:rPr>
                <w:rFonts w:eastAsia="標楷體"/>
              </w:rPr>
            </w:pPr>
            <w:r w:rsidRPr="00ED7C07">
              <w:rPr>
                <w:rFonts w:eastAsia="標楷體" w:hint="eastAsia"/>
              </w:rPr>
              <w:t>—</w:t>
            </w:r>
          </w:p>
        </w:tc>
      </w:tr>
      <w:tr w:rsidR="00470ADB" w:rsidRPr="00ED7C07" w14:paraId="0C50DEE2" w14:textId="77777777" w:rsidTr="00420E4F">
        <w:trPr>
          <w:cantSplit/>
          <w:trHeight w:val="360"/>
          <w:jc w:val="center"/>
        </w:trPr>
        <w:tc>
          <w:tcPr>
            <w:tcW w:w="1612" w:type="dxa"/>
            <w:tcBorders>
              <w:top w:val="nil"/>
              <w:left w:val="nil"/>
              <w:bottom w:val="nil"/>
              <w:right w:val="single" w:sz="4" w:space="0" w:color="auto"/>
            </w:tcBorders>
            <w:vAlign w:val="center"/>
          </w:tcPr>
          <w:p w14:paraId="21CBFCE1" w14:textId="77777777" w:rsidR="00542B11" w:rsidRPr="00ED7C07" w:rsidRDefault="00542B11" w:rsidP="00420E4F">
            <w:pPr>
              <w:snapToGrid w:val="0"/>
              <w:ind w:right="-142"/>
              <w:jc w:val="center"/>
              <w:rPr>
                <w:rFonts w:eastAsia="標楷體"/>
                <w:kern w:val="0"/>
                <w:sz w:val="22"/>
                <w:szCs w:val="20"/>
              </w:rPr>
            </w:pPr>
            <w:r w:rsidRPr="00ED7C07">
              <w:rPr>
                <w:rFonts w:eastAsia="標楷體" w:hint="eastAsia"/>
                <w:kern w:val="0"/>
                <w:sz w:val="22"/>
                <w:szCs w:val="20"/>
              </w:rPr>
              <w:t>2020</w:t>
            </w:r>
            <w:r w:rsidRPr="00ED7C0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29B1175C" w14:textId="77777777" w:rsidR="00542B11" w:rsidRPr="00ED7C07" w:rsidRDefault="00542B11" w:rsidP="00420E4F">
            <w:pPr>
              <w:widowControl/>
              <w:ind w:right="-142"/>
              <w:jc w:val="center"/>
              <w:rPr>
                <w:rFonts w:eastAsia="標楷體"/>
                <w:kern w:val="0"/>
              </w:rPr>
            </w:pPr>
            <w:r w:rsidRPr="00ED7C07">
              <w:rPr>
                <w:rFonts w:eastAsia="標楷體" w:hint="eastAsia"/>
                <w:kern w:val="0"/>
              </w:rPr>
              <w:t>518</w:t>
            </w:r>
            <w:r w:rsidRPr="00ED7C07">
              <w:rPr>
                <w:rFonts w:eastAsia="標楷體"/>
                <w:kern w:val="0"/>
              </w:rPr>
              <w:t>,</w:t>
            </w:r>
            <w:r w:rsidRPr="00ED7C07">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09D9F32D" w14:textId="77777777" w:rsidR="00542B11" w:rsidRPr="00ED7C07" w:rsidRDefault="00542B11" w:rsidP="00420E4F">
            <w:pPr>
              <w:widowControl/>
              <w:ind w:right="-142"/>
              <w:jc w:val="center"/>
              <w:rPr>
                <w:rFonts w:eastAsia="標楷體"/>
                <w:kern w:val="0"/>
              </w:rPr>
            </w:pPr>
            <w:r w:rsidRPr="00ED7C07">
              <w:rPr>
                <w:rFonts w:eastAsia="標楷體" w:hint="eastAsia"/>
                <w:kern w:val="0"/>
              </w:rPr>
              <w:t>2.9</w:t>
            </w:r>
          </w:p>
        </w:tc>
        <w:tc>
          <w:tcPr>
            <w:tcW w:w="1053" w:type="dxa"/>
            <w:tcBorders>
              <w:top w:val="nil"/>
              <w:bottom w:val="nil"/>
              <w:right w:val="single" w:sz="4" w:space="0" w:color="auto"/>
            </w:tcBorders>
            <w:vAlign w:val="center"/>
          </w:tcPr>
          <w:p w14:paraId="0952B528"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922" w:type="dxa"/>
            <w:tcBorders>
              <w:top w:val="nil"/>
              <w:bottom w:val="nil"/>
              <w:right w:val="single" w:sz="4" w:space="0" w:color="auto"/>
            </w:tcBorders>
            <w:vAlign w:val="center"/>
          </w:tcPr>
          <w:p w14:paraId="44FC6EA9" w14:textId="77777777" w:rsidR="00542B11" w:rsidRPr="00ED7C07" w:rsidRDefault="00542B11" w:rsidP="00420E4F">
            <w:pPr>
              <w:ind w:right="-142"/>
              <w:jc w:val="center"/>
              <w:rPr>
                <w:rFonts w:eastAsia="標楷體"/>
              </w:rPr>
            </w:pPr>
            <w:r w:rsidRPr="00ED7C07">
              <w:rPr>
                <w:rFonts w:eastAsia="標楷體" w:hint="eastAsia"/>
              </w:rPr>
              <w:t>—</w:t>
            </w:r>
          </w:p>
        </w:tc>
        <w:tc>
          <w:tcPr>
            <w:tcW w:w="1037" w:type="dxa"/>
            <w:tcBorders>
              <w:top w:val="nil"/>
              <w:left w:val="single" w:sz="4" w:space="0" w:color="auto"/>
              <w:bottom w:val="nil"/>
              <w:right w:val="single" w:sz="4" w:space="0" w:color="auto"/>
            </w:tcBorders>
            <w:vAlign w:val="center"/>
          </w:tcPr>
          <w:p w14:paraId="232E2CE7"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840" w:type="dxa"/>
            <w:tcBorders>
              <w:top w:val="nil"/>
              <w:left w:val="single" w:sz="4" w:space="0" w:color="auto"/>
              <w:bottom w:val="nil"/>
              <w:right w:val="nil"/>
            </w:tcBorders>
            <w:vAlign w:val="center"/>
          </w:tcPr>
          <w:p w14:paraId="3D7D55C9" w14:textId="77777777" w:rsidR="00542B11" w:rsidRPr="00ED7C07" w:rsidRDefault="00542B11" w:rsidP="00420E4F">
            <w:pPr>
              <w:ind w:right="-142"/>
              <w:jc w:val="center"/>
              <w:rPr>
                <w:rFonts w:eastAsia="標楷體"/>
              </w:rPr>
            </w:pPr>
            <w:r w:rsidRPr="00ED7C07">
              <w:rPr>
                <w:rFonts w:eastAsia="標楷體" w:hint="eastAsia"/>
              </w:rPr>
              <w:t>—</w:t>
            </w:r>
          </w:p>
        </w:tc>
      </w:tr>
      <w:tr w:rsidR="00470ADB" w:rsidRPr="00ED7C07" w14:paraId="2D1A2CA5" w14:textId="77777777" w:rsidTr="00420E4F">
        <w:trPr>
          <w:cantSplit/>
          <w:trHeight w:val="360"/>
          <w:jc w:val="center"/>
        </w:trPr>
        <w:tc>
          <w:tcPr>
            <w:tcW w:w="1612" w:type="dxa"/>
            <w:tcBorders>
              <w:top w:val="nil"/>
              <w:left w:val="nil"/>
              <w:bottom w:val="single" w:sz="4" w:space="0" w:color="auto"/>
              <w:right w:val="single" w:sz="4" w:space="0" w:color="auto"/>
            </w:tcBorders>
            <w:vAlign w:val="center"/>
          </w:tcPr>
          <w:p w14:paraId="158335EF" w14:textId="77777777" w:rsidR="00542B11" w:rsidRPr="00ED7C07" w:rsidRDefault="00542B11" w:rsidP="00420E4F">
            <w:pPr>
              <w:snapToGrid w:val="0"/>
              <w:ind w:right="-142"/>
              <w:jc w:val="center"/>
              <w:rPr>
                <w:rFonts w:eastAsia="標楷體"/>
                <w:kern w:val="0"/>
                <w:sz w:val="22"/>
                <w:szCs w:val="20"/>
              </w:rPr>
            </w:pPr>
            <w:r w:rsidRPr="00ED7C07">
              <w:rPr>
                <w:rFonts w:eastAsia="標楷體" w:hint="eastAsia"/>
                <w:kern w:val="0"/>
                <w:sz w:val="22"/>
                <w:szCs w:val="20"/>
              </w:rPr>
              <w:t>2021</w:t>
            </w:r>
            <w:r w:rsidRPr="00ED7C07">
              <w:rPr>
                <w:rFonts w:eastAsia="標楷體" w:hint="eastAsia"/>
                <w:kern w:val="0"/>
                <w:sz w:val="22"/>
                <w:szCs w:val="20"/>
              </w:rPr>
              <w:t>年</w:t>
            </w:r>
            <w:r w:rsidRPr="00ED7C07">
              <w:rPr>
                <w:rFonts w:eastAsia="標楷體" w:hint="eastAsia"/>
                <w:kern w:val="0"/>
                <w:sz w:val="22"/>
                <w:szCs w:val="20"/>
              </w:rPr>
              <w:t>1~</w:t>
            </w:r>
            <w:r w:rsidRPr="00ED7C07">
              <w:rPr>
                <w:rFonts w:eastAsia="標楷體"/>
                <w:kern w:val="0"/>
                <w:sz w:val="22"/>
                <w:szCs w:val="20"/>
              </w:rPr>
              <w:t>5</w:t>
            </w:r>
            <w:r w:rsidRPr="00ED7C07">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65B8BD48" w14:textId="77777777" w:rsidR="00542B11" w:rsidRPr="00ED7C07" w:rsidRDefault="00542B11" w:rsidP="00420E4F">
            <w:pPr>
              <w:widowControl/>
              <w:ind w:right="-142"/>
              <w:jc w:val="center"/>
              <w:rPr>
                <w:rFonts w:eastAsia="標楷體"/>
                <w:kern w:val="0"/>
              </w:rPr>
            </w:pPr>
            <w:r w:rsidRPr="00ED7C07">
              <w:rPr>
                <w:rFonts w:eastAsia="標楷體" w:hint="eastAsia"/>
                <w:kern w:val="0"/>
              </w:rPr>
              <w:t>1</w:t>
            </w:r>
            <w:r w:rsidRPr="00ED7C07">
              <w:rPr>
                <w:rFonts w:eastAsia="標楷體"/>
                <w:kern w:val="0"/>
              </w:rPr>
              <w:t>93</w:t>
            </w:r>
            <w:r w:rsidRPr="00ED7C07">
              <w:rPr>
                <w:rFonts w:eastAsia="標楷體" w:hint="eastAsia"/>
                <w:kern w:val="0"/>
              </w:rPr>
              <w:t>,</w:t>
            </w:r>
            <w:r w:rsidRPr="00ED7C07">
              <w:rPr>
                <w:rFonts w:eastAsia="標楷體"/>
                <w:kern w:val="0"/>
              </w:rPr>
              <w:t>917</w:t>
            </w:r>
          </w:p>
        </w:tc>
        <w:tc>
          <w:tcPr>
            <w:tcW w:w="1103" w:type="dxa"/>
            <w:tcBorders>
              <w:top w:val="nil"/>
              <w:left w:val="single" w:sz="4" w:space="0" w:color="auto"/>
              <w:bottom w:val="single" w:sz="4" w:space="0" w:color="auto"/>
              <w:right w:val="double" w:sz="4" w:space="0" w:color="auto"/>
            </w:tcBorders>
            <w:vAlign w:val="center"/>
          </w:tcPr>
          <w:p w14:paraId="7B425A7B" w14:textId="77777777" w:rsidR="00542B11" w:rsidRPr="00ED7C07" w:rsidRDefault="00542B11" w:rsidP="00420E4F">
            <w:pPr>
              <w:widowControl/>
              <w:ind w:right="-142"/>
              <w:jc w:val="center"/>
              <w:rPr>
                <w:rFonts w:eastAsia="標楷體"/>
                <w:kern w:val="0"/>
              </w:rPr>
            </w:pPr>
            <w:r w:rsidRPr="00ED7C07">
              <w:rPr>
                <w:rFonts w:eastAsia="標楷體" w:hint="eastAsia"/>
                <w:kern w:val="0"/>
              </w:rPr>
              <w:t>1</w:t>
            </w:r>
            <w:r w:rsidRPr="00ED7C07">
              <w:rPr>
                <w:rFonts w:eastAsia="標楷體"/>
                <w:kern w:val="0"/>
              </w:rPr>
              <w:t>5.4</w:t>
            </w:r>
          </w:p>
        </w:tc>
        <w:tc>
          <w:tcPr>
            <w:tcW w:w="1053" w:type="dxa"/>
            <w:tcBorders>
              <w:top w:val="nil"/>
              <w:bottom w:val="single" w:sz="4" w:space="0" w:color="auto"/>
              <w:right w:val="single" w:sz="4" w:space="0" w:color="auto"/>
            </w:tcBorders>
            <w:vAlign w:val="center"/>
          </w:tcPr>
          <w:p w14:paraId="3B960D08"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922" w:type="dxa"/>
            <w:tcBorders>
              <w:top w:val="nil"/>
              <w:bottom w:val="single" w:sz="4" w:space="0" w:color="auto"/>
              <w:right w:val="single" w:sz="4" w:space="0" w:color="auto"/>
            </w:tcBorders>
            <w:vAlign w:val="center"/>
          </w:tcPr>
          <w:p w14:paraId="067EB890" w14:textId="77777777" w:rsidR="00542B11" w:rsidRPr="00ED7C07" w:rsidRDefault="00542B11" w:rsidP="00420E4F">
            <w:pPr>
              <w:ind w:right="-142"/>
              <w:jc w:val="center"/>
              <w:rPr>
                <w:rFonts w:eastAsia="標楷體"/>
              </w:rPr>
            </w:pPr>
            <w:r w:rsidRPr="00ED7C07">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14:paraId="467B18D2" w14:textId="77777777" w:rsidR="00542B11" w:rsidRPr="00ED7C07" w:rsidRDefault="00542B11" w:rsidP="00420E4F">
            <w:pPr>
              <w:ind w:leftChars="38" w:left="91" w:rightChars="25" w:right="60"/>
              <w:jc w:val="center"/>
              <w:rPr>
                <w:rFonts w:eastAsia="標楷體"/>
              </w:rPr>
            </w:pPr>
            <w:r w:rsidRPr="00ED7C07">
              <w:rPr>
                <w:rFonts w:eastAsia="標楷體" w:hint="eastAsia"/>
              </w:rPr>
              <w:t>—</w:t>
            </w:r>
          </w:p>
        </w:tc>
        <w:tc>
          <w:tcPr>
            <w:tcW w:w="840" w:type="dxa"/>
            <w:tcBorders>
              <w:top w:val="nil"/>
              <w:left w:val="single" w:sz="4" w:space="0" w:color="auto"/>
              <w:bottom w:val="single" w:sz="4" w:space="0" w:color="auto"/>
              <w:right w:val="nil"/>
            </w:tcBorders>
            <w:vAlign w:val="center"/>
          </w:tcPr>
          <w:p w14:paraId="7B740614" w14:textId="77777777" w:rsidR="00542B11" w:rsidRPr="00ED7C07" w:rsidRDefault="00542B11" w:rsidP="00420E4F">
            <w:pPr>
              <w:ind w:right="-142"/>
              <w:jc w:val="center"/>
              <w:rPr>
                <w:rFonts w:eastAsia="標楷體"/>
              </w:rPr>
            </w:pPr>
            <w:r w:rsidRPr="00ED7C07">
              <w:rPr>
                <w:rFonts w:eastAsia="標楷體" w:hint="eastAsia"/>
              </w:rPr>
              <w:t>—</w:t>
            </w:r>
          </w:p>
        </w:tc>
      </w:tr>
    </w:tbl>
    <w:p w14:paraId="0ECBED21" w14:textId="77777777" w:rsidR="00E93582" w:rsidRPr="00ED7C07" w:rsidRDefault="00E93582" w:rsidP="00E93582">
      <w:pPr>
        <w:snapToGrid w:val="0"/>
        <w:spacing w:line="200" w:lineRule="atLeast"/>
        <w:ind w:leftChars="100" w:left="699" w:right="-1196" w:hanging="459"/>
        <w:jc w:val="both"/>
        <w:rPr>
          <w:rFonts w:eastAsia="標楷體"/>
          <w:kern w:val="0"/>
          <w:sz w:val="22"/>
          <w:szCs w:val="20"/>
        </w:rPr>
      </w:pPr>
      <w:r w:rsidRPr="00ED7C07">
        <w:rPr>
          <w:rFonts w:eastAsia="標楷體"/>
          <w:sz w:val="22"/>
        </w:rPr>
        <w:t>註：中國大陸國家統計局自</w:t>
      </w:r>
      <w:r w:rsidRPr="00ED7C07">
        <w:rPr>
          <w:rFonts w:eastAsia="標楷體"/>
          <w:sz w:val="22"/>
        </w:rPr>
        <w:t>2011</w:t>
      </w:r>
      <w:r w:rsidRPr="00ED7C07">
        <w:rPr>
          <w:rFonts w:eastAsia="標楷體"/>
          <w:sz w:val="22"/>
        </w:rPr>
        <w:t>年</w:t>
      </w:r>
      <w:r w:rsidRPr="00ED7C07">
        <w:rPr>
          <w:rFonts w:eastAsia="標楷體"/>
          <w:sz w:val="22"/>
        </w:rPr>
        <w:t>4</w:t>
      </w:r>
      <w:r w:rsidRPr="00ED7C07">
        <w:rPr>
          <w:rFonts w:eastAsia="標楷體"/>
          <w:sz w:val="22"/>
        </w:rPr>
        <w:t>月起，公布之固定資產投資數據不含農戶。</w:t>
      </w:r>
    </w:p>
    <w:p w14:paraId="4054CC40" w14:textId="77777777" w:rsidR="00430025" w:rsidRPr="00ED7C07" w:rsidRDefault="00E93582" w:rsidP="00E93582">
      <w:pPr>
        <w:snapToGrid w:val="0"/>
        <w:spacing w:line="200" w:lineRule="atLeast"/>
        <w:ind w:leftChars="100" w:left="699" w:right="-1196" w:hanging="459"/>
        <w:jc w:val="both"/>
        <w:rPr>
          <w:rFonts w:eastAsia="標楷體"/>
          <w:b/>
          <w:bCs/>
          <w:sz w:val="32"/>
          <w:szCs w:val="32"/>
        </w:rPr>
      </w:pPr>
      <w:r w:rsidRPr="00ED7C07">
        <w:rPr>
          <w:rFonts w:eastAsia="標楷體"/>
          <w:sz w:val="22"/>
        </w:rPr>
        <w:t>資料來源：中國大陸統計年鑑</w:t>
      </w:r>
      <w:r w:rsidRPr="00ED7C07">
        <w:rPr>
          <w:rFonts w:eastAsia="標楷體" w:hint="eastAsia"/>
          <w:sz w:val="22"/>
        </w:rPr>
        <w:t>、</w:t>
      </w:r>
      <w:r w:rsidRPr="00ED7C07">
        <w:rPr>
          <w:rFonts w:eastAsia="標楷體"/>
          <w:sz w:val="22"/>
        </w:rPr>
        <w:t>中國大陸國家統計局。</w:t>
      </w:r>
      <w:r w:rsidR="00430025" w:rsidRPr="00ED7C07">
        <w:rPr>
          <w:rFonts w:eastAsia="標楷體"/>
          <w:b/>
          <w:bCs/>
          <w:sz w:val="32"/>
          <w:szCs w:val="32"/>
        </w:rPr>
        <w:br w:type="page"/>
      </w:r>
      <w:bookmarkStart w:id="143" w:name="_Toc476138387"/>
    </w:p>
    <w:p w14:paraId="102C951C" w14:textId="77777777" w:rsidR="00430025" w:rsidRPr="00ED7C07" w:rsidRDefault="00430025" w:rsidP="00430025">
      <w:pPr>
        <w:keepNext/>
        <w:snapToGrid w:val="0"/>
        <w:spacing w:beforeLines="50" w:before="180" w:line="300" w:lineRule="auto"/>
        <w:ind w:rightChars="-25" w:right="-60"/>
        <w:outlineLvl w:val="2"/>
        <w:rPr>
          <w:rFonts w:eastAsia="標楷體"/>
          <w:sz w:val="32"/>
          <w:szCs w:val="32"/>
        </w:rPr>
      </w:pPr>
      <w:bookmarkStart w:id="144" w:name="_Toc76136204"/>
      <w:r w:rsidRPr="00ED7C07">
        <w:rPr>
          <w:rFonts w:eastAsia="標楷體"/>
          <w:b/>
          <w:bCs/>
          <w:sz w:val="32"/>
          <w:szCs w:val="32"/>
        </w:rPr>
        <w:lastRenderedPageBreak/>
        <w:t>（二）吸引外資</w:t>
      </w:r>
      <w:bookmarkEnd w:id="143"/>
      <w:bookmarkEnd w:id="144"/>
    </w:p>
    <w:p w14:paraId="19610F31" w14:textId="7FA3F9F5" w:rsidR="00462BF0" w:rsidRPr="00ED7C07" w:rsidRDefault="00462BF0" w:rsidP="00462BF0">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ED7C07">
        <w:rPr>
          <w:rFonts w:eastAsia="標楷體"/>
          <w:kern w:val="0"/>
          <w:sz w:val="28"/>
          <w:szCs w:val="20"/>
        </w:rPr>
        <w:t>－</w:t>
      </w:r>
      <w:r w:rsidR="00E7033B" w:rsidRPr="00ED7C07">
        <w:rPr>
          <w:rFonts w:eastAsia="標楷體" w:hint="eastAsia"/>
          <w:kern w:val="0"/>
          <w:sz w:val="28"/>
          <w:szCs w:val="20"/>
        </w:rPr>
        <w:t>2021</w:t>
      </w:r>
      <w:r w:rsidR="00E7033B" w:rsidRPr="00ED7C07">
        <w:rPr>
          <w:rFonts w:eastAsia="標楷體"/>
          <w:kern w:val="0"/>
          <w:sz w:val="28"/>
          <w:szCs w:val="20"/>
        </w:rPr>
        <w:t>年</w:t>
      </w:r>
      <w:r w:rsidR="00E7033B" w:rsidRPr="00ED7C07">
        <w:rPr>
          <w:rFonts w:eastAsia="標楷體"/>
          <w:kern w:val="0"/>
          <w:sz w:val="28"/>
          <w:szCs w:val="20"/>
        </w:rPr>
        <w:t>1</w:t>
      </w:r>
      <w:r w:rsidR="00E7033B" w:rsidRPr="00ED7C07">
        <w:rPr>
          <w:rFonts w:eastAsia="標楷體" w:hint="eastAsia"/>
          <w:kern w:val="0"/>
          <w:sz w:val="28"/>
          <w:szCs w:val="20"/>
        </w:rPr>
        <w:t>至</w:t>
      </w:r>
      <w:r w:rsidR="00E7033B" w:rsidRPr="00ED7C07">
        <w:rPr>
          <w:rFonts w:eastAsia="標楷體" w:hint="eastAsia"/>
          <w:kern w:val="0"/>
          <w:sz w:val="28"/>
          <w:szCs w:val="20"/>
        </w:rPr>
        <w:t>5</w:t>
      </w:r>
      <w:r w:rsidR="00E7033B" w:rsidRPr="00ED7C07">
        <w:rPr>
          <w:rFonts w:eastAsia="標楷體" w:hint="eastAsia"/>
          <w:kern w:val="0"/>
          <w:sz w:val="28"/>
          <w:szCs w:val="20"/>
        </w:rPr>
        <w:t>月</w:t>
      </w:r>
      <w:r w:rsidR="00E7033B" w:rsidRPr="00ED7C07">
        <w:rPr>
          <w:rFonts w:eastAsia="標楷體"/>
          <w:kern w:val="0"/>
          <w:sz w:val="28"/>
          <w:szCs w:val="20"/>
        </w:rPr>
        <w:t>中國大陸實際利用外資金額為</w:t>
      </w:r>
      <w:r w:rsidR="00F1076E" w:rsidRPr="00ED7C07">
        <w:rPr>
          <w:rFonts w:eastAsia="標楷體" w:hint="eastAsia"/>
          <w:kern w:val="0"/>
          <w:sz w:val="28"/>
          <w:szCs w:val="20"/>
        </w:rPr>
        <w:t>7</w:t>
      </w:r>
      <w:r w:rsidR="00E7033B" w:rsidRPr="00ED7C07">
        <w:rPr>
          <w:rFonts w:eastAsia="標楷體" w:hint="eastAsia"/>
          <w:kern w:val="0"/>
          <w:sz w:val="28"/>
          <w:szCs w:val="20"/>
        </w:rPr>
        <w:t>4</w:t>
      </w:r>
      <w:r w:rsidR="00F1076E" w:rsidRPr="00ED7C07">
        <w:rPr>
          <w:rFonts w:eastAsia="標楷體" w:hint="eastAsia"/>
          <w:kern w:val="0"/>
          <w:sz w:val="28"/>
          <w:szCs w:val="20"/>
        </w:rPr>
        <w:t>3</w:t>
      </w:r>
      <w:r w:rsidR="00E7033B" w:rsidRPr="00ED7C07">
        <w:rPr>
          <w:rFonts w:eastAsia="標楷體" w:hint="eastAsia"/>
          <w:kern w:val="0"/>
          <w:sz w:val="28"/>
          <w:szCs w:val="20"/>
        </w:rPr>
        <w:t>.4</w:t>
      </w:r>
      <w:r w:rsidR="00E7033B" w:rsidRPr="00ED7C07">
        <w:rPr>
          <w:rFonts w:eastAsia="標楷體"/>
          <w:kern w:val="0"/>
          <w:sz w:val="28"/>
          <w:szCs w:val="20"/>
        </w:rPr>
        <w:t>億美元，較上年同</w:t>
      </w:r>
      <w:r w:rsidR="00E7033B" w:rsidRPr="00ED7C07">
        <w:rPr>
          <w:rFonts w:eastAsia="標楷體" w:hint="eastAsia"/>
          <w:kern w:val="0"/>
          <w:sz w:val="28"/>
          <w:szCs w:val="20"/>
        </w:rPr>
        <w:t>期增加</w:t>
      </w:r>
      <w:r w:rsidR="00E7033B" w:rsidRPr="00ED7C07">
        <w:rPr>
          <w:rFonts w:eastAsia="標楷體" w:hint="eastAsia"/>
          <w:kern w:val="0"/>
          <w:sz w:val="28"/>
          <w:szCs w:val="20"/>
        </w:rPr>
        <w:t>35.4</w:t>
      </w:r>
      <w:r w:rsidR="00E7033B" w:rsidRPr="00ED7C07">
        <w:rPr>
          <w:rFonts w:eastAsia="標楷體"/>
          <w:kern w:val="0"/>
          <w:sz w:val="28"/>
          <w:szCs w:val="20"/>
        </w:rPr>
        <w:t>%</w:t>
      </w:r>
      <w:r w:rsidRPr="00ED7C07">
        <w:rPr>
          <w:rFonts w:eastAsia="標楷體"/>
          <w:kern w:val="0"/>
          <w:sz w:val="28"/>
          <w:szCs w:val="20"/>
        </w:rPr>
        <w:t>。</w:t>
      </w:r>
    </w:p>
    <w:p w14:paraId="3B90913C" w14:textId="77777777" w:rsidR="00462BF0" w:rsidRPr="00ED7C07" w:rsidRDefault="00462BF0" w:rsidP="00462BF0">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34207ABF" w14:textId="06B8F6FD" w:rsidR="00462BF0" w:rsidRPr="00ED7C07" w:rsidRDefault="006052FF" w:rsidP="00462BF0">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ED7C07">
        <w:rPr>
          <w:rFonts w:eastAsia="標楷體"/>
          <w:noProof/>
        </w:rPr>
        <w:drawing>
          <wp:anchor distT="0" distB="0" distL="114300" distR="114300" simplePos="0" relativeHeight="253524480" behindDoc="1" locked="0" layoutInCell="1" allowOverlap="1" wp14:anchorId="00E7EDAE" wp14:editId="0BB2E551">
            <wp:simplePos x="0" y="0"/>
            <wp:positionH relativeFrom="column">
              <wp:posOffset>-500591</wp:posOffset>
            </wp:positionH>
            <wp:positionV relativeFrom="paragraph">
              <wp:posOffset>266700</wp:posOffset>
            </wp:positionV>
            <wp:extent cx="6804025" cy="2493645"/>
            <wp:effectExtent l="0" t="0" r="15875" b="20955"/>
            <wp:wrapTight wrapText="right">
              <wp:wrapPolygon edited="0">
                <wp:start x="0" y="0"/>
                <wp:lineTo x="0" y="21617"/>
                <wp:lineTo x="21590" y="21617"/>
                <wp:lineTo x="21590" y="0"/>
                <wp:lineTo x="0" y="0"/>
              </wp:wrapPolygon>
            </wp:wrapTight>
            <wp:docPr id="1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62BF0" w:rsidRPr="00ED7C07">
        <w:rPr>
          <w:rFonts w:eastAsia="標楷體"/>
          <w:b/>
          <w:bCs/>
          <w:sz w:val="28"/>
        </w:rPr>
        <w:t>圖</w:t>
      </w:r>
      <w:r w:rsidR="00462BF0" w:rsidRPr="00ED7C07">
        <w:rPr>
          <w:rFonts w:eastAsia="標楷體"/>
          <w:b/>
          <w:bCs/>
          <w:sz w:val="28"/>
        </w:rPr>
        <w:t>3-</w:t>
      </w:r>
      <w:r w:rsidR="00462BF0" w:rsidRPr="00ED7C07">
        <w:rPr>
          <w:rFonts w:eastAsia="標楷體" w:hint="eastAsia"/>
          <w:b/>
          <w:bCs/>
          <w:sz w:val="28"/>
        </w:rPr>
        <w:t>2</w:t>
      </w:r>
      <w:r w:rsidR="00462BF0" w:rsidRPr="00ED7C07">
        <w:rPr>
          <w:rFonts w:eastAsia="標楷體"/>
          <w:b/>
          <w:bCs/>
          <w:sz w:val="28"/>
        </w:rPr>
        <w:t xml:space="preserve"> </w:t>
      </w:r>
      <w:r w:rsidR="00462BF0" w:rsidRPr="00ED7C07">
        <w:rPr>
          <w:rFonts w:eastAsia="標楷體"/>
          <w:b/>
          <w:bCs/>
          <w:sz w:val="28"/>
        </w:rPr>
        <w:t>中國大陸</w:t>
      </w:r>
      <w:r w:rsidR="00462BF0" w:rsidRPr="00ED7C07">
        <w:rPr>
          <w:rFonts w:eastAsia="標楷體" w:hint="eastAsia"/>
          <w:b/>
          <w:bCs/>
          <w:sz w:val="28"/>
        </w:rPr>
        <w:t>實際利用外資</w:t>
      </w:r>
    </w:p>
    <w:p w14:paraId="5D11C3F5" w14:textId="77777777" w:rsidR="00462BF0" w:rsidRPr="00ED7C07" w:rsidRDefault="00462BF0" w:rsidP="00462BF0">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0D976E4A" w14:textId="77777777" w:rsidR="00462BF0" w:rsidRPr="00ED7C07" w:rsidRDefault="00462BF0" w:rsidP="00462BF0">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ED7C07">
        <w:rPr>
          <w:rFonts w:eastAsia="標楷體"/>
          <w:b/>
          <w:bCs/>
          <w:kern w:val="0"/>
          <w:sz w:val="28"/>
          <w:szCs w:val="20"/>
        </w:rPr>
        <w:t>表</w:t>
      </w:r>
      <w:r w:rsidRPr="00ED7C07">
        <w:rPr>
          <w:rFonts w:eastAsia="標楷體"/>
          <w:b/>
          <w:bCs/>
          <w:kern w:val="0"/>
          <w:sz w:val="28"/>
          <w:szCs w:val="20"/>
        </w:rPr>
        <w:t xml:space="preserve">3-2  </w:t>
      </w:r>
      <w:r w:rsidRPr="00ED7C07">
        <w:rPr>
          <w:rFonts w:eastAsia="標楷體"/>
          <w:b/>
          <w:bCs/>
          <w:kern w:val="0"/>
          <w:sz w:val="28"/>
          <w:szCs w:val="20"/>
        </w:rPr>
        <w:t>中國大陸外資統計表</w:t>
      </w:r>
      <w:r w:rsidRPr="00ED7C07">
        <w:rPr>
          <w:rFonts w:eastAsia="標楷體"/>
          <w:b/>
          <w:bCs/>
          <w:kern w:val="0"/>
          <w:sz w:val="28"/>
          <w:szCs w:val="20"/>
        </w:rPr>
        <w:t xml:space="preserve">         </w:t>
      </w:r>
      <w:r w:rsidRPr="00ED7C07">
        <w:rPr>
          <w:rFonts w:eastAsia="標楷體"/>
          <w:kern w:val="0"/>
          <w:szCs w:val="20"/>
        </w:rPr>
        <w:t xml:space="preserve"> </w:t>
      </w:r>
      <w:r w:rsidRPr="00ED7C07">
        <w:rPr>
          <w:rFonts w:eastAsia="標楷體"/>
          <w:kern w:val="0"/>
          <w:szCs w:val="20"/>
        </w:rPr>
        <w:t>單位：億美元；</w:t>
      </w:r>
      <w:r w:rsidRPr="00ED7C07">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70ADB" w:rsidRPr="00ED7C07" w14:paraId="1893C93A" w14:textId="77777777" w:rsidTr="00420E4F">
        <w:trPr>
          <w:cantSplit/>
          <w:trHeight w:val="234"/>
        </w:trPr>
        <w:tc>
          <w:tcPr>
            <w:tcW w:w="1676" w:type="dxa"/>
            <w:vMerge w:val="restart"/>
            <w:tcBorders>
              <w:left w:val="nil"/>
            </w:tcBorders>
          </w:tcPr>
          <w:p w14:paraId="09AAAB2B" w14:textId="77777777" w:rsidR="006052FF" w:rsidRPr="00ED7C07" w:rsidRDefault="006052FF" w:rsidP="00420E4F">
            <w:pPr>
              <w:snapToGrid w:val="0"/>
              <w:spacing w:beforeLines="50" w:before="180" w:line="240" w:lineRule="atLeast"/>
              <w:ind w:left="-28"/>
              <w:jc w:val="center"/>
              <w:rPr>
                <w:rFonts w:eastAsia="標楷體"/>
                <w:sz w:val="22"/>
              </w:rPr>
            </w:pPr>
            <w:r w:rsidRPr="00ED7C07">
              <w:rPr>
                <w:rFonts w:eastAsia="標楷體"/>
                <w:sz w:val="22"/>
              </w:rPr>
              <w:t>年（月）</w:t>
            </w:r>
          </w:p>
        </w:tc>
        <w:tc>
          <w:tcPr>
            <w:tcW w:w="1009" w:type="dxa"/>
            <w:vMerge w:val="restart"/>
            <w:vAlign w:val="center"/>
          </w:tcPr>
          <w:p w14:paraId="737534BC"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新批設</w:t>
            </w:r>
          </w:p>
          <w:p w14:paraId="7274FF43"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家數</w:t>
            </w:r>
          </w:p>
        </w:tc>
        <w:tc>
          <w:tcPr>
            <w:tcW w:w="2264" w:type="dxa"/>
            <w:gridSpan w:val="2"/>
          </w:tcPr>
          <w:p w14:paraId="0D71ADFF"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實際利用外資</w:t>
            </w:r>
          </w:p>
        </w:tc>
        <w:tc>
          <w:tcPr>
            <w:tcW w:w="4950" w:type="dxa"/>
            <w:gridSpan w:val="4"/>
            <w:tcBorders>
              <w:right w:val="single" w:sz="4" w:space="0" w:color="auto"/>
            </w:tcBorders>
          </w:tcPr>
          <w:p w14:paraId="5D2CBE77"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外資企業</w:t>
            </w:r>
          </w:p>
        </w:tc>
      </w:tr>
      <w:tr w:rsidR="00470ADB" w:rsidRPr="00ED7C07" w14:paraId="19DF2286" w14:textId="77777777" w:rsidTr="00420E4F">
        <w:trPr>
          <w:cantSplit/>
          <w:trHeight w:val="170"/>
        </w:trPr>
        <w:tc>
          <w:tcPr>
            <w:tcW w:w="1676" w:type="dxa"/>
            <w:vMerge/>
            <w:tcBorders>
              <w:left w:val="nil"/>
              <w:bottom w:val="single" w:sz="4" w:space="0" w:color="auto"/>
            </w:tcBorders>
          </w:tcPr>
          <w:p w14:paraId="789B826B" w14:textId="77777777" w:rsidR="006052FF" w:rsidRPr="00ED7C07" w:rsidRDefault="006052FF" w:rsidP="00420E4F">
            <w:pPr>
              <w:snapToGrid w:val="0"/>
              <w:spacing w:line="240" w:lineRule="atLeast"/>
              <w:ind w:left="-28"/>
              <w:jc w:val="center"/>
              <w:rPr>
                <w:rFonts w:eastAsia="標楷體"/>
                <w:sz w:val="22"/>
              </w:rPr>
            </w:pPr>
          </w:p>
        </w:tc>
        <w:tc>
          <w:tcPr>
            <w:tcW w:w="1009" w:type="dxa"/>
            <w:vMerge/>
            <w:tcBorders>
              <w:bottom w:val="single" w:sz="4" w:space="0" w:color="auto"/>
            </w:tcBorders>
          </w:tcPr>
          <w:p w14:paraId="00E74699" w14:textId="77777777" w:rsidR="006052FF" w:rsidRPr="00ED7C07" w:rsidRDefault="006052FF" w:rsidP="00420E4F">
            <w:pPr>
              <w:snapToGrid w:val="0"/>
              <w:spacing w:line="240" w:lineRule="atLeast"/>
              <w:jc w:val="center"/>
              <w:rPr>
                <w:rFonts w:eastAsia="標楷體"/>
                <w:sz w:val="22"/>
              </w:rPr>
            </w:pPr>
          </w:p>
        </w:tc>
        <w:tc>
          <w:tcPr>
            <w:tcW w:w="1132" w:type="dxa"/>
            <w:tcBorders>
              <w:bottom w:val="single" w:sz="4" w:space="0" w:color="auto"/>
            </w:tcBorders>
          </w:tcPr>
          <w:p w14:paraId="438C1BA5"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金額</w:t>
            </w:r>
          </w:p>
        </w:tc>
        <w:tc>
          <w:tcPr>
            <w:tcW w:w="1132" w:type="dxa"/>
            <w:tcBorders>
              <w:bottom w:val="single" w:sz="4" w:space="0" w:color="auto"/>
            </w:tcBorders>
          </w:tcPr>
          <w:p w14:paraId="710D6E65"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年增率</w:t>
            </w:r>
          </w:p>
        </w:tc>
        <w:tc>
          <w:tcPr>
            <w:tcW w:w="1236" w:type="dxa"/>
            <w:tcBorders>
              <w:bottom w:val="single" w:sz="4" w:space="0" w:color="auto"/>
            </w:tcBorders>
          </w:tcPr>
          <w:p w14:paraId="2B50FBC0"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出口金額</w:t>
            </w:r>
          </w:p>
        </w:tc>
        <w:tc>
          <w:tcPr>
            <w:tcW w:w="1273" w:type="dxa"/>
            <w:tcBorders>
              <w:bottom w:val="single" w:sz="4" w:space="0" w:color="auto"/>
            </w:tcBorders>
          </w:tcPr>
          <w:p w14:paraId="5CD6AD52"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年增率</w:t>
            </w:r>
          </w:p>
        </w:tc>
        <w:tc>
          <w:tcPr>
            <w:tcW w:w="1333" w:type="dxa"/>
            <w:tcBorders>
              <w:bottom w:val="single" w:sz="4" w:space="0" w:color="auto"/>
            </w:tcBorders>
          </w:tcPr>
          <w:p w14:paraId="32C401F3"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進口金額</w:t>
            </w:r>
          </w:p>
        </w:tc>
        <w:tc>
          <w:tcPr>
            <w:tcW w:w="1108" w:type="dxa"/>
            <w:tcBorders>
              <w:bottom w:val="single" w:sz="4" w:space="0" w:color="auto"/>
              <w:right w:val="single" w:sz="4" w:space="0" w:color="auto"/>
            </w:tcBorders>
          </w:tcPr>
          <w:p w14:paraId="248B94FB" w14:textId="77777777" w:rsidR="006052FF" w:rsidRPr="00ED7C07" w:rsidRDefault="006052FF" w:rsidP="00420E4F">
            <w:pPr>
              <w:snapToGrid w:val="0"/>
              <w:spacing w:line="240" w:lineRule="atLeast"/>
              <w:jc w:val="center"/>
              <w:rPr>
                <w:rFonts w:eastAsia="標楷體"/>
                <w:sz w:val="22"/>
              </w:rPr>
            </w:pPr>
            <w:r w:rsidRPr="00ED7C07">
              <w:rPr>
                <w:rFonts w:eastAsia="標楷體"/>
                <w:sz w:val="22"/>
              </w:rPr>
              <w:t>年增率</w:t>
            </w:r>
          </w:p>
        </w:tc>
      </w:tr>
      <w:tr w:rsidR="00470ADB" w:rsidRPr="00ED7C07" w14:paraId="31298726" w14:textId="77777777" w:rsidTr="00420E4F">
        <w:trPr>
          <w:trHeight w:val="306"/>
        </w:trPr>
        <w:tc>
          <w:tcPr>
            <w:tcW w:w="1676" w:type="dxa"/>
            <w:tcBorders>
              <w:top w:val="nil"/>
              <w:left w:val="nil"/>
              <w:bottom w:val="nil"/>
              <w:right w:val="single" w:sz="4" w:space="0" w:color="auto"/>
            </w:tcBorders>
            <w:vAlign w:val="center"/>
          </w:tcPr>
          <w:p w14:paraId="203C3125" w14:textId="77777777" w:rsidR="006052FF" w:rsidRPr="00ED7C07" w:rsidRDefault="006052FF" w:rsidP="00420E4F">
            <w:pPr>
              <w:snapToGrid w:val="0"/>
              <w:spacing w:line="280" w:lineRule="exact"/>
              <w:ind w:left="-28"/>
              <w:jc w:val="center"/>
              <w:rPr>
                <w:rFonts w:eastAsia="標楷體"/>
                <w:sz w:val="22"/>
              </w:rPr>
            </w:pPr>
            <w:r w:rsidRPr="00ED7C07">
              <w:rPr>
                <w:rFonts w:eastAsia="標楷體"/>
                <w:sz w:val="22"/>
              </w:rPr>
              <w:t>2015</w:t>
            </w:r>
            <w:r w:rsidRPr="00ED7C07">
              <w:rPr>
                <w:rFonts w:eastAsia="標楷體"/>
                <w:sz w:val="22"/>
              </w:rPr>
              <w:t>年</w:t>
            </w:r>
          </w:p>
        </w:tc>
        <w:tc>
          <w:tcPr>
            <w:tcW w:w="1009" w:type="dxa"/>
            <w:tcBorders>
              <w:top w:val="nil"/>
              <w:left w:val="single" w:sz="4" w:space="0" w:color="auto"/>
              <w:bottom w:val="nil"/>
              <w:right w:val="single" w:sz="4" w:space="0" w:color="auto"/>
            </w:tcBorders>
            <w:vAlign w:val="center"/>
          </w:tcPr>
          <w:p w14:paraId="40361057" w14:textId="77777777" w:rsidR="006052FF" w:rsidRPr="00ED7C07" w:rsidRDefault="006052FF" w:rsidP="00420E4F">
            <w:pPr>
              <w:snapToGrid w:val="0"/>
              <w:spacing w:line="280" w:lineRule="exact"/>
              <w:ind w:left="-28"/>
              <w:jc w:val="center"/>
              <w:rPr>
                <w:rFonts w:eastAsia="標楷體"/>
                <w:sz w:val="22"/>
              </w:rPr>
            </w:pPr>
            <w:r w:rsidRPr="00ED7C07">
              <w:rPr>
                <w:rFonts w:eastAsia="標楷體"/>
                <w:sz w:val="22"/>
              </w:rPr>
              <w:t>26,575</w:t>
            </w:r>
          </w:p>
        </w:tc>
        <w:tc>
          <w:tcPr>
            <w:tcW w:w="1132" w:type="dxa"/>
            <w:tcBorders>
              <w:top w:val="nil"/>
              <w:left w:val="single" w:sz="4" w:space="0" w:color="auto"/>
              <w:bottom w:val="nil"/>
              <w:right w:val="nil"/>
            </w:tcBorders>
          </w:tcPr>
          <w:p w14:paraId="751DA069"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sz w:val="22"/>
              </w:rPr>
              <w:t>1,262.7</w:t>
            </w:r>
          </w:p>
        </w:tc>
        <w:tc>
          <w:tcPr>
            <w:tcW w:w="1132" w:type="dxa"/>
            <w:tcBorders>
              <w:top w:val="nil"/>
              <w:left w:val="nil"/>
              <w:bottom w:val="nil"/>
              <w:right w:val="single" w:sz="4" w:space="0" w:color="auto"/>
            </w:tcBorders>
          </w:tcPr>
          <w:p w14:paraId="0C9FCEF0"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sz w:val="22"/>
              </w:rPr>
              <w:t>5.6</w:t>
            </w:r>
          </w:p>
        </w:tc>
        <w:tc>
          <w:tcPr>
            <w:tcW w:w="1236" w:type="dxa"/>
            <w:tcBorders>
              <w:top w:val="nil"/>
              <w:left w:val="single" w:sz="4" w:space="0" w:color="auto"/>
              <w:bottom w:val="nil"/>
              <w:right w:val="nil"/>
            </w:tcBorders>
          </w:tcPr>
          <w:p w14:paraId="69D28B27"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sz w:val="22"/>
              </w:rPr>
              <w:t>10,047</w:t>
            </w:r>
          </w:p>
        </w:tc>
        <w:tc>
          <w:tcPr>
            <w:tcW w:w="1273" w:type="dxa"/>
            <w:tcBorders>
              <w:top w:val="nil"/>
              <w:left w:val="nil"/>
              <w:bottom w:val="nil"/>
              <w:right w:val="single" w:sz="4" w:space="0" w:color="auto"/>
            </w:tcBorders>
          </w:tcPr>
          <w:p w14:paraId="4D313953"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-6.5</w:t>
            </w:r>
          </w:p>
        </w:tc>
        <w:tc>
          <w:tcPr>
            <w:tcW w:w="1333" w:type="dxa"/>
            <w:tcBorders>
              <w:top w:val="single" w:sz="4" w:space="0" w:color="auto"/>
              <w:left w:val="single" w:sz="4" w:space="0" w:color="auto"/>
              <w:bottom w:val="nil"/>
              <w:right w:val="nil"/>
            </w:tcBorders>
          </w:tcPr>
          <w:p w14:paraId="7470FD0A"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sz w:val="22"/>
              </w:rPr>
              <w:t>8,299</w:t>
            </w:r>
          </w:p>
        </w:tc>
        <w:tc>
          <w:tcPr>
            <w:tcW w:w="1108" w:type="dxa"/>
            <w:tcBorders>
              <w:top w:val="single" w:sz="4" w:space="0" w:color="auto"/>
              <w:left w:val="nil"/>
              <w:bottom w:val="nil"/>
              <w:right w:val="single" w:sz="4" w:space="0" w:color="auto"/>
            </w:tcBorders>
          </w:tcPr>
          <w:p w14:paraId="2DA86B4F"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-8.7</w:t>
            </w:r>
          </w:p>
        </w:tc>
      </w:tr>
      <w:tr w:rsidR="00470ADB" w:rsidRPr="00ED7C07" w14:paraId="38E7E5D0" w14:textId="77777777" w:rsidTr="00420E4F">
        <w:trPr>
          <w:trHeight w:val="306"/>
        </w:trPr>
        <w:tc>
          <w:tcPr>
            <w:tcW w:w="1676" w:type="dxa"/>
            <w:tcBorders>
              <w:top w:val="nil"/>
              <w:left w:val="nil"/>
              <w:bottom w:val="nil"/>
              <w:right w:val="single" w:sz="4" w:space="0" w:color="auto"/>
            </w:tcBorders>
            <w:vAlign w:val="center"/>
          </w:tcPr>
          <w:p w14:paraId="2132814B" w14:textId="77777777" w:rsidR="006052FF" w:rsidRPr="00ED7C07" w:rsidRDefault="006052FF" w:rsidP="00420E4F">
            <w:pPr>
              <w:snapToGrid w:val="0"/>
              <w:spacing w:line="280" w:lineRule="exact"/>
              <w:ind w:left="-28"/>
              <w:jc w:val="center"/>
              <w:rPr>
                <w:rFonts w:eastAsia="標楷體"/>
                <w:sz w:val="22"/>
              </w:rPr>
            </w:pPr>
            <w:r w:rsidRPr="00ED7C07">
              <w:rPr>
                <w:rFonts w:eastAsia="標楷體"/>
                <w:sz w:val="22"/>
              </w:rPr>
              <w:t>2016</w:t>
            </w:r>
            <w:r w:rsidRPr="00ED7C07">
              <w:rPr>
                <w:rFonts w:eastAsia="標楷體"/>
                <w:sz w:val="22"/>
              </w:rPr>
              <w:t>年</w:t>
            </w:r>
          </w:p>
        </w:tc>
        <w:tc>
          <w:tcPr>
            <w:tcW w:w="1009" w:type="dxa"/>
            <w:tcBorders>
              <w:top w:val="nil"/>
              <w:left w:val="single" w:sz="4" w:space="0" w:color="auto"/>
              <w:bottom w:val="nil"/>
              <w:right w:val="single" w:sz="4" w:space="0" w:color="auto"/>
            </w:tcBorders>
            <w:vAlign w:val="center"/>
          </w:tcPr>
          <w:p w14:paraId="2996CE79" w14:textId="77777777" w:rsidR="006052FF" w:rsidRPr="00ED7C07" w:rsidRDefault="006052FF" w:rsidP="00420E4F">
            <w:pPr>
              <w:snapToGrid w:val="0"/>
              <w:spacing w:line="280" w:lineRule="exact"/>
              <w:ind w:left="-28"/>
              <w:jc w:val="center"/>
              <w:rPr>
                <w:rFonts w:eastAsia="標楷體"/>
                <w:sz w:val="22"/>
              </w:rPr>
            </w:pPr>
            <w:r w:rsidRPr="00ED7C07">
              <w:rPr>
                <w:rFonts w:eastAsia="標楷體"/>
                <w:sz w:val="22"/>
              </w:rPr>
              <w:t>27,900</w:t>
            </w:r>
          </w:p>
        </w:tc>
        <w:tc>
          <w:tcPr>
            <w:tcW w:w="1132" w:type="dxa"/>
            <w:tcBorders>
              <w:top w:val="nil"/>
              <w:left w:val="single" w:sz="4" w:space="0" w:color="auto"/>
              <w:bottom w:val="nil"/>
              <w:right w:val="nil"/>
            </w:tcBorders>
          </w:tcPr>
          <w:p w14:paraId="197BC297"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sz w:val="22"/>
              </w:rPr>
              <w:t>1,260.1</w:t>
            </w:r>
          </w:p>
        </w:tc>
        <w:tc>
          <w:tcPr>
            <w:tcW w:w="1132" w:type="dxa"/>
            <w:tcBorders>
              <w:top w:val="nil"/>
              <w:left w:val="nil"/>
              <w:bottom w:val="nil"/>
              <w:right w:val="single" w:sz="4" w:space="0" w:color="auto"/>
            </w:tcBorders>
          </w:tcPr>
          <w:p w14:paraId="3BE4CB09"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sz w:val="22"/>
              </w:rPr>
              <w:t>-0.2</w:t>
            </w:r>
          </w:p>
        </w:tc>
        <w:tc>
          <w:tcPr>
            <w:tcW w:w="1236" w:type="dxa"/>
            <w:tcBorders>
              <w:top w:val="nil"/>
              <w:left w:val="single" w:sz="4" w:space="0" w:color="auto"/>
              <w:bottom w:val="nil"/>
              <w:right w:val="nil"/>
            </w:tcBorders>
          </w:tcPr>
          <w:p w14:paraId="534DEA3D"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sz w:val="22"/>
              </w:rPr>
              <w:t>9,168</w:t>
            </w:r>
          </w:p>
        </w:tc>
        <w:tc>
          <w:tcPr>
            <w:tcW w:w="1273" w:type="dxa"/>
            <w:tcBorders>
              <w:top w:val="nil"/>
              <w:left w:val="nil"/>
              <w:bottom w:val="nil"/>
              <w:right w:val="single" w:sz="4" w:space="0" w:color="auto"/>
            </w:tcBorders>
          </w:tcPr>
          <w:p w14:paraId="6F201B6C"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-8.7</w:t>
            </w:r>
          </w:p>
        </w:tc>
        <w:tc>
          <w:tcPr>
            <w:tcW w:w="1333" w:type="dxa"/>
            <w:tcBorders>
              <w:top w:val="nil"/>
              <w:left w:val="single" w:sz="4" w:space="0" w:color="auto"/>
              <w:bottom w:val="nil"/>
              <w:right w:val="nil"/>
            </w:tcBorders>
          </w:tcPr>
          <w:p w14:paraId="3DC8E257"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sz w:val="22"/>
              </w:rPr>
              <w:t>7,703</w:t>
            </w:r>
          </w:p>
        </w:tc>
        <w:tc>
          <w:tcPr>
            <w:tcW w:w="1108" w:type="dxa"/>
            <w:tcBorders>
              <w:top w:val="nil"/>
              <w:left w:val="nil"/>
              <w:bottom w:val="nil"/>
              <w:right w:val="single" w:sz="4" w:space="0" w:color="auto"/>
            </w:tcBorders>
          </w:tcPr>
          <w:p w14:paraId="5E9FF0DB"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-7.1</w:t>
            </w:r>
          </w:p>
        </w:tc>
      </w:tr>
      <w:tr w:rsidR="00470ADB" w:rsidRPr="00ED7C07" w14:paraId="5714BA4D" w14:textId="77777777" w:rsidTr="00420E4F">
        <w:trPr>
          <w:trHeight w:val="306"/>
        </w:trPr>
        <w:tc>
          <w:tcPr>
            <w:tcW w:w="1676" w:type="dxa"/>
            <w:tcBorders>
              <w:top w:val="nil"/>
              <w:left w:val="nil"/>
              <w:bottom w:val="nil"/>
              <w:right w:val="single" w:sz="4" w:space="0" w:color="auto"/>
            </w:tcBorders>
            <w:vAlign w:val="center"/>
          </w:tcPr>
          <w:p w14:paraId="336837C0" w14:textId="77777777" w:rsidR="006052FF" w:rsidRPr="00ED7C07" w:rsidRDefault="006052FF" w:rsidP="00420E4F">
            <w:pPr>
              <w:snapToGrid w:val="0"/>
              <w:spacing w:line="280" w:lineRule="exact"/>
              <w:ind w:left="-28"/>
              <w:jc w:val="center"/>
              <w:rPr>
                <w:rFonts w:eastAsia="標楷體"/>
                <w:sz w:val="22"/>
              </w:rPr>
            </w:pPr>
            <w:r w:rsidRPr="00ED7C07">
              <w:rPr>
                <w:rFonts w:eastAsia="標楷體"/>
                <w:sz w:val="22"/>
              </w:rPr>
              <w:t>2017</w:t>
            </w:r>
            <w:r w:rsidRPr="00ED7C07">
              <w:rPr>
                <w:rFonts w:eastAsia="標楷體"/>
                <w:sz w:val="22"/>
              </w:rPr>
              <w:t>年</w:t>
            </w:r>
          </w:p>
        </w:tc>
        <w:tc>
          <w:tcPr>
            <w:tcW w:w="1009" w:type="dxa"/>
            <w:tcBorders>
              <w:top w:val="nil"/>
              <w:left w:val="single" w:sz="4" w:space="0" w:color="auto"/>
              <w:bottom w:val="nil"/>
              <w:right w:val="single" w:sz="4" w:space="0" w:color="auto"/>
            </w:tcBorders>
            <w:vAlign w:val="center"/>
          </w:tcPr>
          <w:p w14:paraId="402F9CC3"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35</w:t>
            </w:r>
            <w:r w:rsidRPr="00ED7C07">
              <w:rPr>
                <w:rFonts w:eastAsia="標楷體"/>
                <w:sz w:val="22"/>
              </w:rPr>
              <w:t>,</w:t>
            </w:r>
            <w:r w:rsidRPr="00ED7C07">
              <w:rPr>
                <w:rFonts w:eastAsia="標楷體" w:hint="eastAsia"/>
                <w:sz w:val="22"/>
              </w:rPr>
              <w:t>652</w:t>
            </w:r>
          </w:p>
        </w:tc>
        <w:tc>
          <w:tcPr>
            <w:tcW w:w="1132" w:type="dxa"/>
            <w:tcBorders>
              <w:top w:val="nil"/>
              <w:left w:val="single" w:sz="4" w:space="0" w:color="auto"/>
              <w:bottom w:val="nil"/>
              <w:right w:val="nil"/>
            </w:tcBorders>
          </w:tcPr>
          <w:p w14:paraId="7D9DC0C6"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hint="eastAsia"/>
                <w:sz w:val="22"/>
              </w:rPr>
              <w:t>1,310.4</w:t>
            </w:r>
          </w:p>
        </w:tc>
        <w:tc>
          <w:tcPr>
            <w:tcW w:w="1132" w:type="dxa"/>
            <w:tcBorders>
              <w:top w:val="nil"/>
              <w:left w:val="nil"/>
              <w:bottom w:val="nil"/>
              <w:right w:val="single" w:sz="4" w:space="0" w:color="auto"/>
            </w:tcBorders>
          </w:tcPr>
          <w:p w14:paraId="27F96743"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hint="eastAsia"/>
                <w:sz w:val="22"/>
              </w:rPr>
              <w:t>4.0</w:t>
            </w:r>
          </w:p>
        </w:tc>
        <w:tc>
          <w:tcPr>
            <w:tcW w:w="1236" w:type="dxa"/>
            <w:tcBorders>
              <w:top w:val="nil"/>
              <w:left w:val="single" w:sz="4" w:space="0" w:color="auto"/>
              <w:bottom w:val="nil"/>
              <w:right w:val="nil"/>
            </w:tcBorders>
          </w:tcPr>
          <w:p w14:paraId="25FB4E95"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hint="eastAsia"/>
                <w:sz w:val="22"/>
              </w:rPr>
              <w:t>9</w:t>
            </w:r>
            <w:r w:rsidRPr="00ED7C07">
              <w:rPr>
                <w:rFonts w:eastAsia="標楷體"/>
                <w:sz w:val="22"/>
              </w:rPr>
              <w:t>,</w:t>
            </w:r>
            <w:r w:rsidRPr="00ED7C07">
              <w:rPr>
                <w:rFonts w:eastAsia="標楷體" w:hint="eastAsia"/>
                <w:sz w:val="22"/>
              </w:rPr>
              <w:t>776</w:t>
            </w:r>
          </w:p>
        </w:tc>
        <w:tc>
          <w:tcPr>
            <w:tcW w:w="1273" w:type="dxa"/>
            <w:tcBorders>
              <w:top w:val="nil"/>
              <w:left w:val="nil"/>
              <w:bottom w:val="nil"/>
              <w:right w:val="single" w:sz="4" w:space="0" w:color="auto"/>
            </w:tcBorders>
          </w:tcPr>
          <w:p w14:paraId="35026A6B"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6.6</w:t>
            </w:r>
          </w:p>
        </w:tc>
        <w:tc>
          <w:tcPr>
            <w:tcW w:w="1333" w:type="dxa"/>
            <w:tcBorders>
              <w:top w:val="nil"/>
              <w:left w:val="single" w:sz="4" w:space="0" w:color="auto"/>
              <w:bottom w:val="nil"/>
              <w:right w:val="nil"/>
            </w:tcBorders>
          </w:tcPr>
          <w:p w14:paraId="38B95EDE"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hint="eastAsia"/>
                <w:sz w:val="22"/>
              </w:rPr>
              <w:t>8</w:t>
            </w:r>
            <w:r w:rsidRPr="00ED7C07">
              <w:rPr>
                <w:rFonts w:eastAsia="標楷體"/>
                <w:sz w:val="22"/>
              </w:rPr>
              <w:t>,</w:t>
            </w:r>
            <w:r w:rsidRPr="00ED7C07">
              <w:rPr>
                <w:rFonts w:eastAsia="標楷體" w:hint="eastAsia"/>
                <w:sz w:val="22"/>
              </w:rPr>
              <w:t>616</w:t>
            </w:r>
          </w:p>
        </w:tc>
        <w:tc>
          <w:tcPr>
            <w:tcW w:w="1108" w:type="dxa"/>
            <w:tcBorders>
              <w:top w:val="nil"/>
              <w:left w:val="nil"/>
              <w:bottom w:val="nil"/>
              <w:right w:val="single" w:sz="4" w:space="0" w:color="auto"/>
            </w:tcBorders>
          </w:tcPr>
          <w:p w14:paraId="3A7935E1"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11.8</w:t>
            </w:r>
          </w:p>
        </w:tc>
      </w:tr>
      <w:tr w:rsidR="00470ADB" w:rsidRPr="00ED7C07" w14:paraId="1D7E3CE9" w14:textId="77777777" w:rsidTr="00420E4F">
        <w:trPr>
          <w:trHeight w:val="306"/>
        </w:trPr>
        <w:tc>
          <w:tcPr>
            <w:tcW w:w="1676" w:type="dxa"/>
            <w:tcBorders>
              <w:top w:val="nil"/>
              <w:left w:val="nil"/>
              <w:bottom w:val="nil"/>
              <w:right w:val="single" w:sz="4" w:space="0" w:color="auto"/>
            </w:tcBorders>
            <w:vAlign w:val="center"/>
          </w:tcPr>
          <w:p w14:paraId="513BF357"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2018</w:t>
            </w:r>
            <w:r w:rsidRPr="00ED7C07">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03F32282"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60,533</w:t>
            </w:r>
          </w:p>
        </w:tc>
        <w:tc>
          <w:tcPr>
            <w:tcW w:w="1132" w:type="dxa"/>
            <w:tcBorders>
              <w:top w:val="nil"/>
              <w:left w:val="single" w:sz="4" w:space="0" w:color="auto"/>
              <w:bottom w:val="nil"/>
              <w:right w:val="nil"/>
            </w:tcBorders>
          </w:tcPr>
          <w:p w14:paraId="217F76CC"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hint="eastAsia"/>
                <w:sz w:val="22"/>
              </w:rPr>
              <w:t>1,349.7</w:t>
            </w:r>
          </w:p>
        </w:tc>
        <w:tc>
          <w:tcPr>
            <w:tcW w:w="1132" w:type="dxa"/>
            <w:tcBorders>
              <w:top w:val="nil"/>
              <w:left w:val="nil"/>
              <w:bottom w:val="nil"/>
              <w:right w:val="single" w:sz="4" w:space="0" w:color="auto"/>
            </w:tcBorders>
          </w:tcPr>
          <w:p w14:paraId="31FD31F9"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hint="eastAsia"/>
                <w:sz w:val="22"/>
              </w:rPr>
              <w:t>3.0</w:t>
            </w:r>
          </w:p>
        </w:tc>
        <w:tc>
          <w:tcPr>
            <w:tcW w:w="1236" w:type="dxa"/>
            <w:tcBorders>
              <w:top w:val="nil"/>
              <w:left w:val="single" w:sz="4" w:space="0" w:color="auto"/>
              <w:bottom w:val="nil"/>
              <w:right w:val="nil"/>
            </w:tcBorders>
          </w:tcPr>
          <w:p w14:paraId="5972EA55"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hint="eastAsia"/>
                <w:sz w:val="22"/>
              </w:rPr>
              <w:t>10,360</w:t>
            </w:r>
          </w:p>
        </w:tc>
        <w:tc>
          <w:tcPr>
            <w:tcW w:w="1273" w:type="dxa"/>
            <w:tcBorders>
              <w:top w:val="nil"/>
              <w:left w:val="nil"/>
              <w:bottom w:val="nil"/>
              <w:right w:val="single" w:sz="4" w:space="0" w:color="auto"/>
            </w:tcBorders>
          </w:tcPr>
          <w:p w14:paraId="2894A6A8"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5.9</w:t>
            </w:r>
          </w:p>
        </w:tc>
        <w:tc>
          <w:tcPr>
            <w:tcW w:w="1333" w:type="dxa"/>
            <w:tcBorders>
              <w:top w:val="nil"/>
              <w:left w:val="single" w:sz="4" w:space="0" w:color="auto"/>
              <w:bottom w:val="nil"/>
              <w:right w:val="nil"/>
            </w:tcBorders>
          </w:tcPr>
          <w:p w14:paraId="69CA4475"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hint="eastAsia"/>
                <w:sz w:val="22"/>
              </w:rPr>
              <w:t>9,321</w:t>
            </w:r>
          </w:p>
        </w:tc>
        <w:tc>
          <w:tcPr>
            <w:tcW w:w="1108" w:type="dxa"/>
            <w:tcBorders>
              <w:top w:val="nil"/>
              <w:left w:val="nil"/>
              <w:bottom w:val="nil"/>
              <w:right w:val="single" w:sz="4" w:space="0" w:color="auto"/>
            </w:tcBorders>
          </w:tcPr>
          <w:p w14:paraId="0FB13D02"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8.18</w:t>
            </w:r>
          </w:p>
        </w:tc>
      </w:tr>
      <w:tr w:rsidR="00470ADB" w:rsidRPr="00ED7C07" w14:paraId="143A641A" w14:textId="77777777" w:rsidTr="00420E4F">
        <w:trPr>
          <w:trHeight w:val="306"/>
        </w:trPr>
        <w:tc>
          <w:tcPr>
            <w:tcW w:w="1676" w:type="dxa"/>
            <w:tcBorders>
              <w:top w:val="nil"/>
              <w:left w:val="nil"/>
              <w:bottom w:val="nil"/>
              <w:right w:val="single" w:sz="4" w:space="0" w:color="auto"/>
            </w:tcBorders>
            <w:vAlign w:val="center"/>
          </w:tcPr>
          <w:p w14:paraId="0EF37F8E"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2019</w:t>
            </w:r>
            <w:r w:rsidRPr="00ED7C07">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2E7113F3"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41,000</w:t>
            </w:r>
          </w:p>
        </w:tc>
        <w:tc>
          <w:tcPr>
            <w:tcW w:w="1132" w:type="dxa"/>
            <w:tcBorders>
              <w:top w:val="nil"/>
              <w:left w:val="single" w:sz="4" w:space="0" w:color="auto"/>
              <w:bottom w:val="nil"/>
              <w:right w:val="nil"/>
            </w:tcBorders>
          </w:tcPr>
          <w:p w14:paraId="43170EF2"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hint="eastAsia"/>
                <w:sz w:val="22"/>
              </w:rPr>
              <w:t>1,381.4</w:t>
            </w:r>
          </w:p>
        </w:tc>
        <w:tc>
          <w:tcPr>
            <w:tcW w:w="1132" w:type="dxa"/>
            <w:tcBorders>
              <w:top w:val="nil"/>
              <w:left w:val="nil"/>
              <w:bottom w:val="nil"/>
              <w:right w:val="single" w:sz="4" w:space="0" w:color="auto"/>
            </w:tcBorders>
          </w:tcPr>
          <w:p w14:paraId="66A52032"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hint="eastAsia"/>
                <w:sz w:val="22"/>
              </w:rPr>
              <w:t>2.4</w:t>
            </w:r>
          </w:p>
        </w:tc>
        <w:tc>
          <w:tcPr>
            <w:tcW w:w="1236" w:type="dxa"/>
            <w:tcBorders>
              <w:top w:val="nil"/>
              <w:left w:val="single" w:sz="4" w:space="0" w:color="auto"/>
              <w:bottom w:val="nil"/>
              <w:right w:val="nil"/>
            </w:tcBorders>
          </w:tcPr>
          <w:p w14:paraId="67D10689"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hint="eastAsia"/>
                <w:sz w:val="22"/>
              </w:rPr>
              <w:t>9,661</w:t>
            </w:r>
          </w:p>
        </w:tc>
        <w:tc>
          <w:tcPr>
            <w:tcW w:w="1273" w:type="dxa"/>
            <w:tcBorders>
              <w:top w:val="nil"/>
              <w:left w:val="nil"/>
              <w:bottom w:val="nil"/>
              <w:right w:val="single" w:sz="4" w:space="0" w:color="auto"/>
            </w:tcBorders>
          </w:tcPr>
          <w:p w14:paraId="58F4B6F2"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-6.7</w:t>
            </w:r>
          </w:p>
        </w:tc>
        <w:tc>
          <w:tcPr>
            <w:tcW w:w="1333" w:type="dxa"/>
            <w:tcBorders>
              <w:top w:val="nil"/>
              <w:left w:val="single" w:sz="4" w:space="0" w:color="auto"/>
              <w:bottom w:val="nil"/>
              <w:right w:val="nil"/>
            </w:tcBorders>
          </w:tcPr>
          <w:p w14:paraId="3F1B4173"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hint="eastAsia"/>
                <w:sz w:val="22"/>
              </w:rPr>
              <w:t>8,578</w:t>
            </w:r>
          </w:p>
        </w:tc>
        <w:tc>
          <w:tcPr>
            <w:tcW w:w="1108" w:type="dxa"/>
            <w:tcBorders>
              <w:top w:val="nil"/>
              <w:left w:val="nil"/>
              <w:bottom w:val="nil"/>
              <w:right w:val="single" w:sz="4" w:space="0" w:color="auto"/>
            </w:tcBorders>
          </w:tcPr>
          <w:p w14:paraId="13AAA2F6"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-7.9</w:t>
            </w:r>
          </w:p>
        </w:tc>
      </w:tr>
      <w:tr w:rsidR="00470ADB" w:rsidRPr="00ED7C07" w14:paraId="68B6AF97" w14:textId="77777777" w:rsidTr="00420E4F">
        <w:trPr>
          <w:trHeight w:val="306"/>
        </w:trPr>
        <w:tc>
          <w:tcPr>
            <w:tcW w:w="1676" w:type="dxa"/>
            <w:tcBorders>
              <w:top w:val="nil"/>
              <w:left w:val="nil"/>
              <w:bottom w:val="nil"/>
              <w:right w:val="single" w:sz="4" w:space="0" w:color="auto"/>
            </w:tcBorders>
            <w:vAlign w:val="center"/>
          </w:tcPr>
          <w:p w14:paraId="1F1EFDC8"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2020</w:t>
            </w:r>
            <w:r w:rsidRPr="00ED7C07">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02FAAE50"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w:t>
            </w:r>
          </w:p>
        </w:tc>
        <w:tc>
          <w:tcPr>
            <w:tcW w:w="1132" w:type="dxa"/>
            <w:tcBorders>
              <w:top w:val="nil"/>
              <w:left w:val="single" w:sz="4" w:space="0" w:color="auto"/>
              <w:bottom w:val="nil"/>
              <w:right w:val="nil"/>
            </w:tcBorders>
          </w:tcPr>
          <w:p w14:paraId="65FDDF91"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hint="eastAsia"/>
                <w:sz w:val="22"/>
              </w:rPr>
              <w:t>1,443.7</w:t>
            </w:r>
          </w:p>
        </w:tc>
        <w:tc>
          <w:tcPr>
            <w:tcW w:w="1132" w:type="dxa"/>
            <w:tcBorders>
              <w:top w:val="nil"/>
              <w:left w:val="nil"/>
              <w:bottom w:val="nil"/>
              <w:right w:val="single" w:sz="4" w:space="0" w:color="auto"/>
            </w:tcBorders>
          </w:tcPr>
          <w:p w14:paraId="5776B9D5" w14:textId="77777777" w:rsidR="006052FF" w:rsidRPr="00ED7C07" w:rsidRDefault="006052FF" w:rsidP="00420E4F">
            <w:pPr>
              <w:tabs>
                <w:tab w:val="center" w:pos="392"/>
                <w:tab w:val="right" w:pos="812"/>
              </w:tabs>
              <w:snapToGrid w:val="0"/>
              <w:spacing w:line="280" w:lineRule="exact"/>
              <w:ind w:left="-28" w:rightChars="110" w:right="264"/>
              <w:rPr>
                <w:rFonts w:eastAsia="標楷體"/>
                <w:sz w:val="22"/>
              </w:rPr>
            </w:pPr>
            <w:r w:rsidRPr="00ED7C07">
              <w:rPr>
                <w:rFonts w:eastAsia="標楷體"/>
                <w:sz w:val="22"/>
              </w:rPr>
              <w:tab/>
            </w:r>
            <w:r w:rsidRPr="00ED7C07">
              <w:rPr>
                <w:rFonts w:eastAsia="標楷體"/>
                <w:sz w:val="22"/>
              </w:rPr>
              <w:tab/>
            </w:r>
            <w:r w:rsidRPr="00ED7C07">
              <w:rPr>
                <w:rFonts w:eastAsia="標楷體" w:hint="eastAsia"/>
                <w:sz w:val="22"/>
              </w:rPr>
              <w:t>4.5</w:t>
            </w:r>
          </w:p>
        </w:tc>
        <w:tc>
          <w:tcPr>
            <w:tcW w:w="1236" w:type="dxa"/>
            <w:tcBorders>
              <w:top w:val="nil"/>
              <w:left w:val="single" w:sz="4" w:space="0" w:color="auto"/>
              <w:bottom w:val="nil"/>
              <w:right w:val="nil"/>
            </w:tcBorders>
          </w:tcPr>
          <w:p w14:paraId="00C41067"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hint="eastAsia"/>
                <w:sz w:val="22"/>
              </w:rPr>
              <w:t>—</w:t>
            </w:r>
          </w:p>
        </w:tc>
        <w:tc>
          <w:tcPr>
            <w:tcW w:w="1273" w:type="dxa"/>
            <w:tcBorders>
              <w:top w:val="nil"/>
              <w:left w:val="nil"/>
              <w:bottom w:val="nil"/>
              <w:right w:val="single" w:sz="4" w:space="0" w:color="auto"/>
            </w:tcBorders>
          </w:tcPr>
          <w:p w14:paraId="7CB5E1BB"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w:t>
            </w:r>
          </w:p>
        </w:tc>
        <w:tc>
          <w:tcPr>
            <w:tcW w:w="1333" w:type="dxa"/>
            <w:tcBorders>
              <w:top w:val="nil"/>
              <w:left w:val="single" w:sz="4" w:space="0" w:color="auto"/>
              <w:bottom w:val="nil"/>
              <w:right w:val="nil"/>
            </w:tcBorders>
          </w:tcPr>
          <w:p w14:paraId="68A1CA7A"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hint="eastAsia"/>
                <w:sz w:val="22"/>
              </w:rPr>
              <w:t>—</w:t>
            </w:r>
          </w:p>
        </w:tc>
        <w:tc>
          <w:tcPr>
            <w:tcW w:w="1108" w:type="dxa"/>
            <w:tcBorders>
              <w:top w:val="nil"/>
              <w:left w:val="nil"/>
              <w:bottom w:val="nil"/>
              <w:right w:val="single" w:sz="4" w:space="0" w:color="auto"/>
            </w:tcBorders>
          </w:tcPr>
          <w:p w14:paraId="21E1A654"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hint="eastAsia"/>
                <w:sz w:val="22"/>
              </w:rPr>
              <w:t>—</w:t>
            </w:r>
          </w:p>
        </w:tc>
      </w:tr>
      <w:tr w:rsidR="00470ADB" w:rsidRPr="00ED7C07" w14:paraId="6D63F573" w14:textId="77777777" w:rsidTr="00420E4F">
        <w:trPr>
          <w:trHeight w:val="306"/>
        </w:trPr>
        <w:tc>
          <w:tcPr>
            <w:tcW w:w="1676" w:type="dxa"/>
            <w:tcBorders>
              <w:top w:val="nil"/>
              <w:left w:val="nil"/>
              <w:bottom w:val="nil"/>
              <w:right w:val="single" w:sz="4" w:space="0" w:color="auto"/>
            </w:tcBorders>
            <w:vAlign w:val="center"/>
          </w:tcPr>
          <w:p w14:paraId="437B3435"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2021</w:t>
            </w:r>
            <w:r w:rsidRPr="00ED7C07">
              <w:rPr>
                <w:rFonts w:eastAsia="標楷體" w:hint="eastAsia"/>
                <w:sz w:val="22"/>
              </w:rPr>
              <w:t>年</w:t>
            </w:r>
            <w:r w:rsidRPr="00ED7C07">
              <w:rPr>
                <w:rFonts w:eastAsia="標楷體" w:hint="eastAsia"/>
                <w:sz w:val="22"/>
              </w:rPr>
              <w:t>1~5</w:t>
            </w:r>
            <w:r w:rsidRPr="00ED7C07">
              <w:rPr>
                <w:rFonts w:eastAsia="標楷體" w:hint="eastAsia"/>
                <w:sz w:val="22"/>
              </w:rPr>
              <w:t>月</w:t>
            </w:r>
          </w:p>
        </w:tc>
        <w:tc>
          <w:tcPr>
            <w:tcW w:w="1009" w:type="dxa"/>
            <w:tcBorders>
              <w:top w:val="nil"/>
              <w:left w:val="single" w:sz="4" w:space="0" w:color="auto"/>
              <w:bottom w:val="nil"/>
              <w:right w:val="single" w:sz="4" w:space="0" w:color="auto"/>
            </w:tcBorders>
            <w:vAlign w:val="center"/>
          </w:tcPr>
          <w:p w14:paraId="688EB4DC"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w:t>
            </w:r>
          </w:p>
        </w:tc>
        <w:tc>
          <w:tcPr>
            <w:tcW w:w="1132" w:type="dxa"/>
            <w:tcBorders>
              <w:top w:val="nil"/>
              <w:left w:val="single" w:sz="4" w:space="0" w:color="auto"/>
              <w:bottom w:val="nil"/>
              <w:right w:val="nil"/>
            </w:tcBorders>
          </w:tcPr>
          <w:p w14:paraId="45BD536F"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hint="eastAsia"/>
                <w:sz w:val="22"/>
              </w:rPr>
              <w:t>743.4</w:t>
            </w:r>
          </w:p>
        </w:tc>
        <w:tc>
          <w:tcPr>
            <w:tcW w:w="1132" w:type="dxa"/>
            <w:tcBorders>
              <w:top w:val="nil"/>
              <w:left w:val="nil"/>
              <w:bottom w:val="nil"/>
              <w:right w:val="single" w:sz="4" w:space="0" w:color="auto"/>
            </w:tcBorders>
          </w:tcPr>
          <w:p w14:paraId="0B36984D" w14:textId="77777777" w:rsidR="006052FF" w:rsidRPr="00ED7C07" w:rsidRDefault="006052FF" w:rsidP="00420E4F">
            <w:pPr>
              <w:tabs>
                <w:tab w:val="center" w:pos="392"/>
                <w:tab w:val="right" w:pos="812"/>
              </w:tabs>
              <w:snapToGrid w:val="0"/>
              <w:spacing w:line="280" w:lineRule="exact"/>
              <w:ind w:left="-28" w:rightChars="110" w:right="264"/>
              <w:rPr>
                <w:rFonts w:eastAsia="標楷體"/>
                <w:sz w:val="22"/>
              </w:rPr>
            </w:pPr>
            <w:r w:rsidRPr="00ED7C07">
              <w:rPr>
                <w:rFonts w:eastAsia="標楷體" w:hint="eastAsia"/>
                <w:sz w:val="22"/>
              </w:rPr>
              <w:t xml:space="preserve">    35.4</w:t>
            </w:r>
          </w:p>
        </w:tc>
        <w:tc>
          <w:tcPr>
            <w:tcW w:w="1236" w:type="dxa"/>
            <w:tcBorders>
              <w:top w:val="nil"/>
              <w:left w:val="single" w:sz="4" w:space="0" w:color="auto"/>
              <w:bottom w:val="nil"/>
              <w:right w:val="nil"/>
            </w:tcBorders>
          </w:tcPr>
          <w:p w14:paraId="487D86AF"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sz w:val="22"/>
              </w:rPr>
              <w:tab/>
            </w:r>
            <w:r w:rsidRPr="00ED7C07">
              <w:rPr>
                <w:rFonts w:eastAsia="標楷體"/>
                <w:sz w:val="22"/>
              </w:rPr>
              <w:tab/>
            </w:r>
            <w:r w:rsidRPr="00ED7C07">
              <w:rPr>
                <w:rFonts w:eastAsia="標楷體" w:hint="eastAsia"/>
                <w:sz w:val="22"/>
              </w:rPr>
              <w:t>—</w:t>
            </w:r>
          </w:p>
        </w:tc>
        <w:tc>
          <w:tcPr>
            <w:tcW w:w="1273" w:type="dxa"/>
            <w:tcBorders>
              <w:top w:val="nil"/>
              <w:left w:val="nil"/>
              <w:bottom w:val="nil"/>
              <w:right w:val="single" w:sz="4" w:space="0" w:color="auto"/>
            </w:tcBorders>
          </w:tcPr>
          <w:p w14:paraId="12A4B0B5"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w:t>
            </w:r>
          </w:p>
        </w:tc>
        <w:tc>
          <w:tcPr>
            <w:tcW w:w="1333" w:type="dxa"/>
            <w:tcBorders>
              <w:top w:val="nil"/>
              <w:left w:val="single" w:sz="4" w:space="0" w:color="auto"/>
              <w:bottom w:val="nil"/>
              <w:right w:val="nil"/>
            </w:tcBorders>
          </w:tcPr>
          <w:p w14:paraId="531BCE05"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sz w:val="22"/>
              </w:rPr>
              <w:t>—</w:t>
            </w:r>
          </w:p>
        </w:tc>
        <w:tc>
          <w:tcPr>
            <w:tcW w:w="1108" w:type="dxa"/>
            <w:tcBorders>
              <w:top w:val="nil"/>
              <w:left w:val="nil"/>
              <w:bottom w:val="nil"/>
              <w:right w:val="single" w:sz="4" w:space="0" w:color="auto"/>
            </w:tcBorders>
          </w:tcPr>
          <w:p w14:paraId="6CBB6D7B"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w:t>
            </w:r>
          </w:p>
        </w:tc>
      </w:tr>
      <w:tr w:rsidR="00470ADB" w:rsidRPr="00ED7C07" w14:paraId="3D74ACB1" w14:textId="77777777" w:rsidTr="00420E4F">
        <w:trPr>
          <w:trHeight w:val="306"/>
        </w:trPr>
        <w:tc>
          <w:tcPr>
            <w:tcW w:w="1676" w:type="dxa"/>
            <w:tcBorders>
              <w:top w:val="nil"/>
              <w:left w:val="nil"/>
              <w:bottom w:val="single" w:sz="4" w:space="0" w:color="auto"/>
              <w:right w:val="single" w:sz="4" w:space="0" w:color="auto"/>
            </w:tcBorders>
            <w:vAlign w:val="center"/>
          </w:tcPr>
          <w:p w14:paraId="2ECC4107"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1</w:t>
            </w:r>
            <w:r w:rsidRPr="00ED7C07">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14:paraId="6CE773F2" w14:textId="77777777" w:rsidR="006052FF" w:rsidRPr="00ED7C07" w:rsidRDefault="006052FF" w:rsidP="00420E4F">
            <w:pPr>
              <w:snapToGrid w:val="0"/>
              <w:spacing w:line="280" w:lineRule="exact"/>
              <w:ind w:left="-28"/>
              <w:jc w:val="center"/>
              <w:rPr>
                <w:rFonts w:eastAsia="標楷體"/>
                <w:sz w:val="22"/>
              </w:rPr>
            </w:pPr>
            <w:r w:rsidRPr="00ED7C07">
              <w:rPr>
                <w:rFonts w:eastAsia="標楷體" w:hint="eastAsia"/>
                <w:sz w:val="22"/>
              </w:rPr>
              <w:t>—</w:t>
            </w:r>
          </w:p>
        </w:tc>
        <w:tc>
          <w:tcPr>
            <w:tcW w:w="1132" w:type="dxa"/>
            <w:tcBorders>
              <w:top w:val="nil"/>
              <w:left w:val="single" w:sz="4" w:space="0" w:color="auto"/>
              <w:bottom w:val="single" w:sz="4" w:space="0" w:color="auto"/>
              <w:right w:val="nil"/>
            </w:tcBorders>
          </w:tcPr>
          <w:p w14:paraId="0657F2EB" w14:textId="77777777" w:rsidR="006052FF" w:rsidRPr="00ED7C07" w:rsidRDefault="006052FF" w:rsidP="00420E4F">
            <w:pPr>
              <w:snapToGrid w:val="0"/>
              <w:spacing w:line="280" w:lineRule="exact"/>
              <w:ind w:left="-28" w:rightChars="67" w:right="161"/>
              <w:jc w:val="right"/>
              <w:rPr>
                <w:rFonts w:eastAsia="標楷體"/>
                <w:sz w:val="22"/>
              </w:rPr>
            </w:pPr>
            <w:r w:rsidRPr="00ED7C07">
              <w:rPr>
                <w:rFonts w:eastAsia="標楷體" w:hint="eastAsia"/>
                <w:sz w:val="22"/>
              </w:rPr>
              <w:t>134.7</w:t>
            </w:r>
          </w:p>
        </w:tc>
        <w:tc>
          <w:tcPr>
            <w:tcW w:w="1132" w:type="dxa"/>
            <w:tcBorders>
              <w:top w:val="nil"/>
              <w:left w:val="nil"/>
              <w:bottom w:val="single" w:sz="4" w:space="0" w:color="auto"/>
              <w:right w:val="single" w:sz="4" w:space="0" w:color="auto"/>
            </w:tcBorders>
          </w:tcPr>
          <w:p w14:paraId="770ED957" w14:textId="77777777" w:rsidR="006052FF" w:rsidRPr="00ED7C07" w:rsidRDefault="006052FF" w:rsidP="00420E4F">
            <w:pPr>
              <w:tabs>
                <w:tab w:val="center" w:pos="392"/>
                <w:tab w:val="right" w:pos="812"/>
              </w:tabs>
              <w:snapToGrid w:val="0"/>
              <w:spacing w:line="280" w:lineRule="exact"/>
              <w:ind w:left="-28" w:rightChars="110" w:right="264"/>
              <w:jc w:val="right"/>
              <w:rPr>
                <w:rFonts w:eastAsia="標楷體"/>
                <w:sz w:val="22"/>
              </w:rPr>
            </w:pPr>
            <w:r w:rsidRPr="00ED7C07">
              <w:rPr>
                <w:rFonts w:eastAsia="標楷體" w:hint="eastAsia"/>
                <w:sz w:val="22"/>
              </w:rPr>
              <w:t>6.2</w:t>
            </w:r>
          </w:p>
        </w:tc>
        <w:tc>
          <w:tcPr>
            <w:tcW w:w="1236" w:type="dxa"/>
            <w:tcBorders>
              <w:top w:val="nil"/>
              <w:left w:val="single" w:sz="4" w:space="0" w:color="auto"/>
              <w:bottom w:val="single" w:sz="4" w:space="0" w:color="auto"/>
              <w:right w:val="nil"/>
            </w:tcBorders>
          </w:tcPr>
          <w:p w14:paraId="0FB4D2BF" w14:textId="77777777" w:rsidR="006052FF" w:rsidRPr="00ED7C07" w:rsidRDefault="006052FF" w:rsidP="00420E4F">
            <w:pPr>
              <w:snapToGrid w:val="0"/>
              <w:spacing w:line="280" w:lineRule="exact"/>
              <w:ind w:left="-28" w:rightChars="57" w:right="137"/>
              <w:jc w:val="right"/>
              <w:rPr>
                <w:rFonts w:eastAsia="標楷體"/>
                <w:sz w:val="22"/>
              </w:rPr>
            </w:pPr>
            <w:r w:rsidRPr="00ED7C07">
              <w:rPr>
                <w:rFonts w:eastAsia="標楷體"/>
                <w:sz w:val="22"/>
              </w:rPr>
              <w:tab/>
            </w:r>
            <w:r w:rsidRPr="00ED7C07">
              <w:rPr>
                <w:rFonts w:eastAsia="標楷體"/>
                <w:sz w:val="22"/>
              </w:rPr>
              <w:tab/>
            </w:r>
            <w:r w:rsidRPr="00ED7C07">
              <w:rPr>
                <w:rFonts w:eastAsia="標楷體" w:hint="eastAsia"/>
                <w:sz w:val="22"/>
              </w:rPr>
              <w:t>—</w:t>
            </w:r>
          </w:p>
        </w:tc>
        <w:tc>
          <w:tcPr>
            <w:tcW w:w="1273" w:type="dxa"/>
            <w:tcBorders>
              <w:top w:val="nil"/>
              <w:left w:val="nil"/>
              <w:bottom w:val="single" w:sz="4" w:space="0" w:color="auto"/>
              <w:right w:val="single" w:sz="4" w:space="0" w:color="auto"/>
            </w:tcBorders>
          </w:tcPr>
          <w:p w14:paraId="2705B1D8"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w:t>
            </w:r>
          </w:p>
        </w:tc>
        <w:tc>
          <w:tcPr>
            <w:tcW w:w="1333" w:type="dxa"/>
            <w:tcBorders>
              <w:top w:val="nil"/>
              <w:left w:val="single" w:sz="4" w:space="0" w:color="auto"/>
              <w:bottom w:val="single" w:sz="4" w:space="0" w:color="auto"/>
              <w:right w:val="nil"/>
            </w:tcBorders>
          </w:tcPr>
          <w:p w14:paraId="208477BF" w14:textId="77777777" w:rsidR="006052FF" w:rsidRPr="00ED7C07" w:rsidRDefault="006052FF" w:rsidP="00420E4F">
            <w:pPr>
              <w:snapToGrid w:val="0"/>
              <w:spacing w:line="280" w:lineRule="exact"/>
              <w:ind w:left="-28" w:rightChars="110" w:right="264"/>
              <w:jc w:val="right"/>
              <w:rPr>
                <w:rFonts w:eastAsia="標楷體"/>
                <w:sz w:val="22"/>
              </w:rPr>
            </w:pPr>
            <w:r w:rsidRPr="00ED7C07">
              <w:rPr>
                <w:rFonts w:eastAsia="標楷體"/>
                <w:sz w:val="22"/>
              </w:rPr>
              <w:t>—</w:t>
            </w:r>
          </w:p>
        </w:tc>
        <w:tc>
          <w:tcPr>
            <w:tcW w:w="1108" w:type="dxa"/>
            <w:tcBorders>
              <w:top w:val="nil"/>
              <w:left w:val="nil"/>
              <w:bottom w:val="single" w:sz="4" w:space="0" w:color="auto"/>
              <w:right w:val="single" w:sz="4" w:space="0" w:color="auto"/>
            </w:tcBorders>
          </w:tcPr>
          <w:p w14:paraId="14F2B0C8" w14:textId="77777777" w:rsidR="006052FF" w:rsidRPr="00ED7C07" w:rsidRDefault="006052FF" w:rsidP="00420E4F">
            <w:pPr>
              <w:snapToGrid w:val="0"/>
              <w:spacing w:line="280" w:lineRule="exact"/>
              <w:ind w:rightChars="110" w:right="264"/>
              <w:jc w:val="right"/>
              <w:rPr>
                <w:rFonts w:eastAsia="標楷體"/>
                <w:sz w:val="22"/>
              </w:rPr>
            </w:pPr>
            <w:r w:rsidRPr="00ED7C07">
              <w:rPr>
                <w:rFonts w:eastAsia="標楷體"/>
                <w:sz w:val="22"/>
              </w:rPr>
              <w:t>—</w:t>
            </w:r>
          </w:p>
        </w:tc>
      </w:tr>
    </w:tbl>
    <w:p w14:paraId="48F9ED0C" w14:textId="77777777" w:rsidR="00462BF0" w:rsidRPr="00ED7C07" w:rsidRDefault="00462BF0" w:rsidP="00462BF0">
      <w:pPr>
        <w:snapToGrid w:val="0"/>
        <w:spacing w:line="200" w:lineRule="atLeast"/>
        <w:ind w:left="280" w:right="-1197" w:hanging="461"/>
        <w:jc w:val="both"/>
        <w:rPr>
          <w:rFonts w:eastAsia="標楷體"/>
          <w:sz w:val="22"/>
        </w:rPr>
      </w:pPr>
      <w:r w:rsidRPr="00ED7C07">
        <w:rPr>
          <w:rFonts w:eastAsia="標楷體"/>
          <w:sz w:val="22"/>
        </w:rPr>
        <w:t>註：</w:t>
      </w:r>
    </w:p>
    <w:p w14:paraId="3707C618" w14:textId="77777777" w:rsidR="00462BF0" w:rsidRPr="00ED7C07" w:rsidRDefault="00462BF0" w:rsidP="00462BF0">
      <w:pPr>
        <w:numPr>
          <w:ilvl w:val="0"/>
          <w:numId w:val="14"/>
        </w:numPr>
        <w:snapToGrid w:val="0"/>
        <w:spacing w:line="200" w:lineRule="atLeast"/>
        <w:ind w:right="-1197"/>
        <w:jc w:val="both"/>
        <w:rPr>
          <w:rFonts w:eastAsia="標楷體"/>
          <w:sz w:val="22"/>
        </w:rPr>
      </w:pPr>
      <w:r w:rsidRPr="00ED7C07">
        <w:rPr>
          <w:rFonts w:eastAsia="標楷體"/>
          <w:sz w:val="22"/>
        </w:rPr>
        <w:t>2007</w:t>
      </w:r>
      <w:r w:rsidRPr="00ED7C07">
        <w:rPr>
          <w:rFonts w:eastAsia="標楷體"/>
          <w:sz w:val="22"/>
        </w:rPr>
        <w:t>年起實際利用外資為非金融領域金額。</w:t>
      </w:r>
    </w:p>
    <w:p w14:paraId="40474D4D" w14:textId="77777777" w:rsidR="00462BF0" w:rsidRPr="00ED7C07" w:rsidRDefault="00462BF0" w:rsidP="00462BF0">
      <w:pPr>
        <w:numPr>
          <w:ilvl w:val="0"/>
          <w:numId w:val="14"/>
        </w:numPr>
        <w:snapToGrid w:val="0"/>
        <w:spacing w:line="200" w:lineRule="atLeast"/>
        <w:ind w:left="0" w:right="-1197" w:hanging="181"/>
        <w:jc w:val="both"/>
        <w:rPr>
          <w:rFonts w:eastAsia="標楷體"/>
          <w:sz w:val="22"/>
        </w:rPr>
      </w:pPr>
      <w:r w:rsidRPr="00ED7C07">
        <w:rPr>
          <w:rFonts w:eastAsia="標楷體"/>
          <w:sz w:val="22"/>
        </w:rPr>
        <w:t>中國大陸</w:t>
      </w:r>
      <w:r w:rsidRPr="00ED7C07">
        <w:rPr>
          <w:rFonts w:eastAsia="標楷體" w:hint="eastAsia"/>
          <w:sz w:val="22"/>
        </w:rPr>
        <w:t>商務部自</w:t>
      </w:r>
      <w:r w:rsidRPr="00ED7C07">
        <w:rPr>
          <w:rFonts w:eastAsia="標楷體"/>
          <w:sz w:val="22"/>
        </w:rPr>
        <w:t>20</w:t>
      </w:r>
      <w:r w:rsidRPr="00ED7C07">
        <w:rPr>
          <w:rFonts w:eastAsia="標楷體" w:hint="eastAsia"/>
          <w:sz w:val="22"/>
        </w:rPr>
        <w:t>20</w:t>
      </w:r>
      <w:r w:rsidRPr="00ED7C07">
        <w:rPr>
          <w:rFonts w:eastAsia="標楷體"/>
          <w:sz w:val="22"/>
        </w:rPr>
        <w:t>年</w:t>
      </w:r>
      <w:r w:rsidRPr="00ED7C07">
        <w:rPr>
          <w:rFonts w:eastAsia="標楷體" w:hint="eastAsia"/>
          <w:sz w:val="22"/>
        </w:rPr>
        <w:t>2</w:t>
      </w:r>
      <w:r w:rsidRPr="00ED7C07">
        <w:rPr>
          <w:rFonts w:eastAsia="標楷體" w:hint="eastAsia"/>
          <w:sz w:val="22"/>
        </w:rPr>
        <w:t>月起，不公布全國新設立外商投資企業家數。</w:t>
      </w:r>
    </w:p>
    <w:p w14:paraId="0A6D60DD" w14:textId="77777777" w:rsidR="00430025" w:rsidRPr="00ED7C07" w:rsidRDefault="00462BF0" w:rsidP="00462BF0">
      <w:pPr>
        <w:snapToGrid w:val="0"/>
        <w:spacing w:line="200" w:lineRule="atLeast"/>
        <w:ind w:left="-181" w:right="-1197"/>
        <w:jc w:val="both"/>
        <w:rPr>
          <w:rFonts w:eastAsia="標楷體"/>
          <w:sz w:val="22"/>
        </w:rPr>
      </w:pPr>
      <w:r w:rsidRPr="00ED7C07">
        <w:rPr>
          <w:rFonts w:eastAsia="標楷體"/>
          <w:sz w:val="22"/>
        </w:rPr>
        <w:t>資料來源：中國大陸商務部及海關總署。</w:t>
      </w:r>
      <w:r w:rsidR="00430025" w:rsidRPr="00ED7C07">
        <w:rPr>
          <w:rFonts w:eastAsia="標楷體"/>
        </w:rPr>
        <w:br w:type="page"/>
      </w:r>
    </w:p>
    <w:p w14:paraId="2129A241" w14:textId="6EA2AF0F" w:rsidR="00430025" w:rsidRPr="00ED7C07" w:rsidRDefault="00BD7314" w:rsidP="00430025">
      <w:pPr>
        <w:keepNext/>
        <w:snapToGrid w:val="0"/>
        <w:spacing w:beforeLines="50" w:before="180" w:line="300" w:lineRule="auto"/>
        <w:ind w:rightChars="-25" w:right="-60"/>
        <w:outlineLvl w:val="2"/>
        <w:rPr>
          <w:rFonts w:eastAsia="標楷體"/>
          <w:b/>
          <w:bCs/>
          <w:kern w:val="0"/>
          <w:sz w:val="32"/>
          <w:szCs w:val="20"/>
        </w:rPr>
      </w:pPr>
      <w:bookmarkStart w:id="145" w:name="_Toc476138388"/>
      <w:bookmarkStart w:id="146" w:name="_Toc76136205"/>
      <w:r w:rsidRPr="00ED7C07">
        <w:rPr>
          <w:rFonts w:eastAsia="標楷體"/>
          <w:b/>
          <w:bCs/>
          <w:noProof/>
          <w:kern w:val="0"/>
          <w:sz w:val="20"/>
          <w:szCs w:val="20"/>
        </w:rPr>
        <w:lastRenderedPageBreak/>
        <w:drawing>
          <wp:anchor distT="0" distB="0" distL="114300" distR="114300" simplePos="0" relativeHeight="253526528" behindDoc="1" locked="0" layoutInCell="1" allowOverlap="1" wp14:anchorId="569196AB" wp14:editId="3F24F692">
            <wp:simplePos x="0" y="0"/>
            <wp:positionH relativeFrom="column">
              <wp:posOffset>2014855</wp:posOffset>
            </wp:positionH>
            <wp:positionV relativeFrom="paragraph">
              <wp:posOffset>59055</wp:posOffset>
            </wp:positionV>
            <wp:extent cx="4116705" cy="2647950"/>
            <wp:effectExtent l="0" t="0" r="0" b="0"/>
            <wp:wrapSquare wrapText="bothSides"/>
            <wp:docPr id="1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30025" w:rsidRPr="00ED7C07">
        <w:rPr>
          <w:rFonts w:eastAsia="標楷體"/>
          <w:b/>
          <w:bCs/>
          <w:kern w:val="0"/>
          <w:sz w:val="32"/>
          <w:szCs w:val="20"/>
        </w:rPr>
        <w:t>（三）</w:t>
      </w:r>
      <w:r w:rsidR="00430025" w:rsidRPr="00ED7C07">
        <w:rPr>
          <w:rFonts w:eastAsia="標楷體"/>
          <w:b/>
          <w:bCs/>
          <w:sz w:val="32"/>
          <w:szCs w:val="32"/>
        </w:rPr>
        <w:t>對外貿易</w:t>
      </w:r>
      <w:bookmarkEnd w:id="145"/>
      <w:bookmarkEnd w:id="146"/>
    </w:p>
    <w:p w14:paraId="0407BD24" w14:textId="6C17F86F" w:rsidR="00BD7314" w:rsidRPr="00ED7C07" w:rsidRDefault="00E549CA" w:rsidP="00BD7314">
      <w:pPr>
        <w:snapToGrid w:val="0"/>
        <w:spacing w:before="120"/>
        <w:ind w:leftChars="150" w:left="640" w:hangingChars="100" w:hanging="280"/>
        <w:jc w:val="both"/>
        <w:rPr>
          <w:rFonts w:eastAsia="標楷體"/>
          <w:sz w:val="28"/>
          <w:szCs w:val="28"/>
        </w:rPr>
      </w:pPr>
      <w:r w:rsidRPr="00ED7C07">
        <w:rPr>
          <w:rFonts w:eastAsia="標楷體" w:hint="eastAsia"/>
          <w:sz w:val="28"/>
          <w:szCs w:val="16"/>
        </w:rPr>
        <w:t>－</w:t>
      </w:r>
      <w:r w:rsidR="00BD7314" w:rsidRPr="00ED7C07">
        <w:rPr>
          <w:rFonts w:eastAsia="標楷體" w:hint="eastAsia"/>
          <w:sz w:val="28"/>
          <w:szCs w:val="28"/>
        </w:rPr>
        <w:t>2021</w:t>
      </w:r>
      <w:r w:rsidR="00BD7314" w:rsidRPr="00ED7C07">
        <w:rPr>
          <w:rFonts w:eastAsia="標楷體" w:hint="eastAsia"/>
          <w:sz w:val="28"/>
          <w:szCs w:val="28"/>
        </w:rPr>
        <w:t>年</w:t>
      </w:r>
      <w:r w:rsidR="00BD7314" w:rsidRPr="00ED7C07">
        <w:rPr>
          <w:rFonts w:eastAsia="標楷體"/>
          <w:sz w:val="28"/>
          <w:szCs w:val="28"/>
        </w:rPr>
        <w:t>5</w:t>
      </w:r>
      <w:r w:rsidR="00BD7314" w:rsidRPr="00ED7C07">
        <w:rPr>
          <w:rFonts w:eastAsia="標楷體"/>
          <w:sz w:val="28"/>
          <w:szCs w:val="28"/>
        </w:rPr>
        <w:t>月</w:t>
      </w:r>
      <w:r w:rsidR="00BD7314" w:rsidRPr="00ED7C07">
        <w:rPr>
          <w:rFonts w:eastAsia="標楷體" w:hint="eastAsia"/>
          <w:sz w:val="28"/>
          <w:szCs w:val="28"/>
        </w:rPr>
        <w:t>中國大陸進出口總值為</w:t>
      </w:r>
      <w:r w:rsidR="00BD7314" w:rsidRPr="00ED7C07">
        <w:rPr>
          <w:rFonts w:eastAsia="標楷體" w:hint="eastAsia"/>
          <w:sz w:val="28"/>
          <w:szCs w:val="28"/>
        </w:rPr>
        <w:t>4,823.1</w:t>
      </w:r>
      <w:r w:rsidR="00BD7314" w:rsidRPr="00ED7C07">
        <w:rPr>
          <w:rFonts w:eastAsia="標楷體" w:hint="eastAsia"/>
          <w:sz w:val="28"/>
          <w:szCs w:val="28"/>
        </w:rPr>
        <w:t>億美元，較上年同期增加</w:t>
      </w:r>
      <w:r w:rsidR="00BD7314" w:rsidRPr="00ED7C07">
        <w:rPr>
          <w:rFonts w:eastAsia="標楷體" w:hint="eastAsia"/>
          <w:sz w:val="28"/>
          <w:szCs w:val="28"/>
        </w:rPr>
        <w:t>37.</w:t>
      </w:r>
      <w:r w:rsidR="00BD7314" w:rsidRPr="00ED7C07">
        <w:rPr>
          <w:rFonts w:eastAsia="標楷體"/>
          <w:sz w:val="28"/>
          <w:szCs w:val="28"/>
        </w:rPr>
        <w:t>4</w:t>
      </w:r>
      <w:r w:rsidR="00BD7314" w:rsidRPr="00ED7C07">
        <w:rPr>
          <w:rFonts w:eastAsia="標楷體" w:hint="eastAsia"/>
          <w:sz w:val="28"/>
          <w:szCs w:val="28"/>
        </w:rPr>
        <w:t>%</w:t>
      </w:r>
      <w:r w:rsidR="00BD7314" w:rsidRPr="00ED7C07">
        <w:rPr>
          <w:rFonts w:eastAsia="標楷體" w:hint="eastAsia"/>
          <w:sz w:val="28"/>
          <w:szCs w:val="28"/>
        </w:rPr>
        <w:t>。其中，出口額為</w:t>
      </w:r>
      <w:r w:rsidR="00BD7314" w:rsidRPr="00ED7C07">
        <w:rPr>
          <w:rFonts w:eastAsia="標楷體" w:hint="eastAsia"/>
          <w:sz w:val="28"/>
          <w:szCs w:val="28"/>
        </w:rPr>
        <w:t>2,639.3</w:t>
      </w:r>
      <w:r w:rsidR="00BD7314" w:rsidRPr="00ED7C07">
        <w:rPr>
          <w:rFonts w:eastAsia="標楷體" w:hint="eastAsia"/>
          <w:sz w:val="28"/>
          <w:szCs w:val="28"/>
        </w:rPr>
        <w:t>億美元，增加</w:t>
      </w:r>
      <w:r w:rsidR="00BD7314" w:rsidRPr="00ED7C07">
        <w:rPr>
          <w:rFonts w:eastAsia="標楷體"/>
          <w:sz w:val="28"/>
          <w:szCs w:val="28"/>
        </w:rPr>
        <w:t>27.9</w:t>
      </w:r>
      <w:r w:rsidR="00BD7314" w:rsidRPr="00ED7C07">
        <w:rPr>
          <w:rFonts w:eastAsia="標楷體" w:hint="eastAsia"/>
          <w:sz w:val="28"/>
          <w:szCs w:val="28"/>
        </w:rPr>
        <w:t>%</w:t>
      </w:r>
      <w:r w:rsidR="00BD7314" w:rsidRPr="00ED7C07">
        <w:rPr>
          <w:rFonts w:eastAsia="標楷體" w:hint="eastAsia"/>
          <w:sz w:val="28"/>
          <w:szCs w:val="28"/>
        </w:rPr>
        <w:t>；進口額為</w:t>
      </w:r>
      <w:r w:rsidR="00BD7314" w:rsidRPr="00ED7C07">
        <w:rPr>
          <w:rFonts w:eastAsia="標楷體" w:hint="eastAsia"/>
          <w:sz w:val="28"/>
          <w:szCs w:val="28"/>
        </w:rPr>
        <w:t>2,</w:t>
      </w:r>
      <w:r w:rsidR="00BD7314" w:rsidRPr="00ED7C07">
        <w:rPr>
          <w:rFonts w:eastAsia="標楷體"/>
          <w:sz w:val="28"/>
          <w:szCs w:val="28"/>
        </w:rPr>
        <w:t>183.8</w:t>
      </w:r>
      <w:r w:rsidR="00BD7314" w:rsidRPr="00ED7C07">
        <w:rPr>
          <w:rFonts w:eastAsia="標楷體" w:hint="eastAsia"/>
          <w:sz w:val="28"/>
          <w:szCs w:val="28"/>
        </w:rPr>
        <w:t>億美元，增加</w:t>
      </w:r>
      <w:r w:rsidR="00BD7314" w:rsidRPr="00ED7C07">
        <w:rPr>
          <w:rFonts w:eastAsia="標楷體"/>
          <w:sz w:val="28"/>
          <w:szCs w:val="28"/>
        </w:rPr>
        <w:t>51.1</w:t>
      </w:r>
      <w:r w:rsidR="00BD7314" w:rsidRPr="00ED7C07">
        <w:rPr>
          <w:rFonts w:eastAsia="標楷體" w:hint="eastAsia"/>
          <w:sz w:val="28"/>
          <w:szCs w:val="28"/>
        </w:rPr>
        <w:t>%</w:t>
      </w:r>
      <w:r w:rsidR="00BD7314" w:rsidRPr="00ED7C07">
        <w:rPr>
          <w:rFonts w:eastAsia="標楷體" w:hint="eastAsia"/>
          <w:sz w:val="28"/>
          <w:szCs w:val="28"/>
        </w:rPr>
        <w:t>，出超</w:t>
      </w:r>
      <w:r w:rsidR="00BD7314" w:rsidRPr="00ED7C07">
        <w:rPr>
          <w:rFonts w:eastAsia="標楷體" w:hint="eastAsia"/>
          <w:sz w:val="28"/>
          <w:szCs w:val="28"/>
        </w:rPr>
        <w:t>4</w:t>
      </w:r>
      <w:r w:rsidR="00BD7314" w:rsidRPr="00ED7C07">
        <w:rPr>
          <w:rFonts w:eastAsia="標楷體"/>
          <w:sz w:val="28"/>
          <w:szCs w:val="28"/>
        </w:rPr>
        <w:t>55.4</w:t>
      </w:r>
      <w:r w:rsidR="00BD7314" w:rsidRPr="00ED7C07">
        <w:rPr>
          <w:rFonts w:eastAsia="標楷體" w:hint="eastAsia"/>
          <w:sz w:val="28"/>
          <w:szCs w:val="28"/>
        </w:rPr>
        <w:t>億美元。</w:t>
      </w:r>
    </w:p>
    <w:p w14:paraId="6C5B769C" w14:textId="37EFBB43" w:rsidR="00E549CA" w:rsidRPr="00ED7C07" w:rsidRDefault="00BD7314" w:rsidP="00BD7314">
      <w:pPr>
        <w:snapToGrid w:val="0"/>
        <w:spacing w:before="120"/>
        <w:ind w:leftChars="150" w:left="640" w:hangingChars="100" w:hanging="280"/>
        <w:jc w:val="both"/>
        <w:rPr>
          <w:rFonts w:eastAsia="標楷體"/>
          <w:sz w:val="28"/>
          <w:szCs w:val="16"/>
        </w:rPr>
      </w:pPr>
      <w:r w:rsidRPr="00ED7C07">
        <w:rPr>
          <w:rFonts w:eastAsia="標楷體"/>
          <w:sz w:val="28"/>
          <w:szCs w:val="28"/>
        </w:rPr>
        <w:t>－</w:t>
      </w:r>
      <w:r w:rsidRPr="00ED7C07">
        <w:rPr>
          <w:rFonts w:eastAsia="標楷體" w:hint="eastAsia"/>
          <w:sz w:val="28"/>
          <w:szCs w:val="28"/>
        </w:rPr>
        <w:t>2021</w:t>
      </w:r>
      <w:r w:rsidRPr="00ED7C07">
        <w:rPr>
          <w:rFonts w:eastAsia="標楷體" w:hint="eastAsia"/>
          <w:sz w:val="28"/>
          <w:szCs w:val="28"/>
        </w:rPr>
        <w:t>年</w:t>
      </w:r>
      <w:r w:rsidRPr="00ED7C07">
        <w:rPr>
          <w:rFonts w:eastAsia="標楷體"/>
          <w:sz w:val="28"/>
          <w:szCs w:val="28"/>
        </w:rPr>
        <w:t>5</w:t>
      </w:r>
      <w:r w:rsidRPr="00ED7C07">
        <w:rPr>
          <w:rFonts w:eastAsia="標楷體" w:hint="eastAsia"/>
          <w:sz w:val="28"/>
          <w:szCs w:val="28"/>
        </w:rPr>
        <w:t>月與歐盟、美國、東協及日本之貿易總額，分別為</w:t>
      </w:r>
      <w:r w:rsidRPr="00ED7C07">
        <w:rPr>
          <w:rFonts w:eastAsia="標楷體" w:hint="eastAsia"/>
          <w:sz w:val="28"/>
          <w:szCs w:val="28"/>
        </w:rPr>
        <w:t>6</w:t>
      </w:r>
      <w:r w:rsidRPr="00ED7C07">
        <w:rPr>
          <w:rFonts w:eastAsia="標楷體"/>
          <w:sz w:val="28"/>
          <w:szCs w:val="28"/>
        </w:rPr>
        <w:t>71.6</w:t>
      </w:r>
      <w:r w:rsidRPr="00ED7C07">
        <w:rPr>
          <w:rFonts w:eastAsia="標楷體" w:hint="eastAsia"/>
          <w:sz w:val="28"/>
          <w:szCs w:val="28"/>
        </w:rPr>
        <w:t>億美元、</w:t>
      </w:r>
      <w:r w:rsidRPr="00ED7C07">
        <w:rPr>
          <w:rFonts w:eastAsia="標楷體" w:hint="eastAsia"/>
          <w:sz w:val="28"/>
          <w:szCs w:val="28"/>
        </w:rPr>
        <w:t>5</w:t>
      </w:r>
      <w:r w:rsidRPr="00ED7C07">
        <w:rPr>
          <w:rFonts w:eastAsia="標楷體"/>
          <w:sz w:val="28"/>
          <w:szCs w:val="28"/>
        </w:rPr>
        <w:t>79.9</w:t>
      </w:r>
      <w:r w:rsidRPr="00ED7C07">
        <w:rPr>
          <w:rFonts w:eastAsia="標楷體" w:hint="eastAsia"/>
          <w:sz w:val="28"/>
          <w:szCs w:val="28"/>
        </w:rPr>
        <w:t>億美元、</w:t>
      </w:r>
      <w:r w:rsidRPr="00ED7C07">
        <w:rPr>
          <w:rFonts w:eastAsia="標楷體" w:hint="eastAsia"/>
          <w:sz w:val="28"/>
          <w:szCs w:val="28"/>
        </w:rPr>
        <w:t>7</w:t>
      </w:r>
      <w:r w:rsidRPr="00ED7C07">
        <w:rPr>
          <w:rFonts w:eastAsia="標楷體"/>
          <w:sz w:val="28"/>
          <w:szCs w:val="28"/>
        </w:rPr>
        <w:t>23.1</w:t>
      </w:r>
      <w:r w:rsidRPr="00ED7C07">
        <w:rPr>
          <w:rFonts w:eastAsia="標楷體" w:hint="eastAsia"/>
          <w:sz w:val="28"/>
          <w:szCs w:val="28"/>
        </w:rPr>
        <w:t>億美元及</w:t>
      </w:r>
      <w:r w:rsidRPr="00ED7C07">
        <w:rPr>
          <w:rFonts w:eastAsia="標楷體" w:hint="eastAsia"/>
          <w:sz w:val="28"/>
          <w:szCs w:val="28"/>
        </w:rPr>
        <w:t>3</w:t>
      </w:r>
      <w:r w:rsidRPr="00ED7C07">
        <w:rPr>
          <w:rFonts w:eastAsia="標楷體"/>
          <w:sz w:val="28"/>
          <w:szCs w:val="28"/>
        </w:rPr>
        <w:t>05.7</w:t>
      </w:r>
      <w:r w:rsidRPr="00ED7C07">
        <w:rPr>
          <w:rFonts w:eastAsia="標楷體" w:hint="eastAsia"/>
          <w:sz w:val="28"/>
          <w:szCs w:val="28"/>
        </w:rPr>
        <w:t>億美元</w:t>
      </w:r>
      <w:r w:rsidR="00E549CA" w:rsidRPr="00ED7C07">
        <w:rPr>
          <w:rFonts w:eastAsia="標楷體" w:hint="eastAsia"/>
          <w:sz w:val="28"/>
          <w:szCs w:val="16"/>
        </w:rPr>
        <w:t>。</w:t>
      </w:r>
    </w:p>
    <w:p w14:paraId="0BE23271" w14:textId="77777777" w:rsidR="00E549CA" w:rsidRPr="00ED7C07" w:rsidRDefault="00E549CA" w:rsidP="00E549CA">
      <w:pPr>
        <w:snapToGrid w:val="0"/>
        <w:ind w:leftChars="150" w:left="640" w:rightChars="-295" w:right="-708" w:hangingChars="100" w:hanging="280"/>
        <w:jc w:val="both"/>
        <w:rPr>
          <w:rFonts w:eastAsia="標楷體"/>
          <w:sz w:val="28"/>
          <w:szCs w:val="16"/>
        </w:rPr>
      </w:pPr>
    </w:p>
    <w:p w14:paraId="7FB5BE96" w14:textId="77777777" w:rsidR="00E549CA" w:rsidRPr="00ED7C07" w:rsidRDefault="00E549CA" w:rsidP="00E549CA">
      <w:pPr>
        <w:widowControl/>
        <w:autoSpaceDE w:val="0"/>
        <w:autoSpaceDN w:val="0"/>
        <w:adjustRightInd w:val="0"/>
        <w:snapToGrid w:val="0"/>
        <w:spacing w:line="400" w:lineRule="exact"/>
        <w:ind w:leftChars="140" w:left="616" w:right="-851" w:hangingChars="100" w:hanging="280"/>
        <w:jc w:val="center"/>
        <w:rPr>
          <w:rFonts w:eastAsia="標楷體"/>
          <w:kern w:val="0"/>
          <w:szCs w:val="20"/>
        </w:rPr>
      </w:pPr>
      <w:r w:rsidRPr="00ED7C07">
        <w:rPr>
          <w:rFonts w:eastAsia="標楷體" w:hint="eastAsia"/>
          <w:b/>
          <w:bCs/>
          <w:kern w:val="0"/>
          <w:sz w:val="28"/>
          <w:szCs w:val="20"/>
        </w:rPr>
        <w:t xml:space="preserve">          </w:t>
      </w:r>
      <w:r w:rsidRPr="00ED7C07">
        <w:rPr>
          <w:rFonts w:eastAsia="標楷體" w:hint="eastAsia"/>
          <w:b/>
          <w:bCs/>
          <w:kern w:val="0"/>
          <w:sz w:val="28"/>
          <w:szCs w:val="20"/>
        </w:rPr>
        <w:t>表</w:t>
      </w:r>
      <w:r w:rsidRPr="00ED7C07">
        <w:rPr>
          <w:rFonts w:eastAsia="標楷體"/>
          <w:b/>
          <w:bCs/>
          <w:kern w:val="0"/>
          <w:sz w:val="28"/>
          <w:szCs w:val="20"/>
        </w:rPr>
        <w:t xml:space="preserve">3-3   </w:t>
      </w:r>
      <w:r w:rsidRPr="00ED7C07">
        <w:rPr>
          <w:rFonts w:eastAsia="標楷體" w:hint="eastAsia"/>
          <w:b/>
          <w:bCs/>
          <w:kern w:val="0"/>
          <w:sz w:val="28"/>
          <w:szCs w:val="20"/>
        </w:rPr>
        <w:t>中國大陸進出口貿易統計</w:t>
      </w:r>
      <w:r w:rsidRPr="00ED7C07">
        <w:rPr>
          <w:rFonts w:eastAsia="標楷體"/>
          <w:b/>
          <w:bCs/>
          <w:kern w:val="0"/>
          <w:sz w:val="28"/>
          <w:szCs w:val="20"/>
        </w:rPr>
        <w:t xml:space="preserve"> </w:t>
      </w:r>
      <w:r w:rsidRPr="00ED7C07">
        <w:rPr>
          <w:rFonts w:eastAsia="標楷體" w:hint="eastAsia"/>
          <w:b/>
          <w:bCs/>
          <w:kern w:val="0"/>
          <w:sz w:val="28"/>
          <w:szCs w:val="20"/>
        </w:rPr>
        <w:t xml:space="preserve"> </w:t>
      </w:r>
      <w:r w:rsidRPr="00ED7C07">
        <w:rPr>
          <w:rFonts w:eastAsia="標楷體"/>
          <w:b/>
          <w:bCs/>
          <w:kern w:val="0"/>
          <w:sz w:val="28"/>
          <w:szCs w:val="20"/>
        </w:rPr>
        <w:t xml:space="preserve">   </w:t>
      </w:r>
      <w:r w:rsidRPr="00ED7C07">
        <w:rPr>
          <w:rFonts w:eastAsia="標楷體" w:hAnsi="標楷體" w:hint="eastAsia"/>
          <w:kern w:val="0"/>
          <w:szCs w:val="20"/>
        </w:rPr>
        <w:t>單位：億美元；</w:t>
      </w:r>
      <w:r w:rsidRPr="00ED7C07">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470ADB" w:rsidRPr="00ED7C07" w14:paraId="40D3F54B" w14:textId="77777777" w:rsidTr="00420E4F">
        <w:trPr>
          <w:cantSplit/>
          <w:trHeight w:val="315"/>
        </w:trPr>
        <w:tc>
          <w:tcPr>
            <w:tcW w:w="1538" w:type="dxa"/>
            <w:gridSpan w:val="2"/>
            <w:vMerge w:val="restart"/>
            <w:tcBorders>
              <w:left w:val="nil"/>
            </w:tcBorders>
            <w:vAlign w:val="center"/>
          </w:tcPr>
          <w:p w14:paraId="6858A8D5" w14:textId="77777777" w:rsidR="005E255C" w:rsidRPr="00ED7C07" w:rsidRDefault="005E255C" w:rsidP="00420E4F">
            <w:pPr>
              <w:snapToGrid w:val="0"/>
              <w:spacing w:line="230" w:lineRule="exact"/>
              <w:jc w:val="center"/>
              <w:rPr>
                <w:rFonts w:eastAsia="標楷體"/>
              </w:rPr>
            </w:pPr>
            <w:r w:rsidRPr="00ED7C07">
              <w:rPr>
                <w:rFonts w:eastAsia="標楷體" w:hAnsi="標楷體" w:hint="eastAsia"/>
              </w:rPr>
              <w:t>年（月）</w:t>
            </w:r>
          </w:p>
        </w:tc>
        <w:tc>
          <w:tcPr>
            <w:tcW w:w="2003" w:type="dxa"/>
            <w:gridSpan w:val="2"/>
            <w:vAlign w:val="center"/>
          </w:tcPr>
          <w:p w14:paraId="2C51EA37"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貿易總額</w:t>
            </w:r>
          </w:p>
        </w:tc>
        <w:tc>
          <w:tcPr>
            <w:tcW w:w="1805" w:type="dxa"/>
            <w:gridSpan w:val="2"/>
            <w:vAlign w:val="center"/>
          </w:tcPr>
          <w:p w14:paraId="5D931CF7"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出口總額</w:t>
            </w:r>
          </w:p>
        </w:tc>
        <w:tc>
          <w:tcPr>
            <w:tcW w:w="1862" w:type="dxa"/>
            <w:gridSpan w:val="2"/>
            <w:vAlign w:val="center"/>
          </w:tcPr>
          <w:p w14:paraId="6FCB1987"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進口總額</w:t>
            </w:r>
          </w:p>
        </w:tc>
        <w:tc>
          <w:tcPr>
            <w:tcW w:w="1313" w:type="dxa"/>
            <w:tcBorders>
              <w:bottom w:val="single" w:sz="4" w:space="0" w:color="auto"/>
              <w:right w:val="nil"/>
            </w:tcBorders>
            <w:vAlign w:val="center"/>
          </w:tcPr>
          <w:p w14:paraId="5D9F3C2A"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出入超</w:t>
            </w:r>
          </w:p>
        </w:tc>
      </w:tr>
      <w:tr w:rsidR="00470ADB" w:rsidRPr="00ED7C07" w14:paraId="44A9A082" w14:textId="77777777" w:rsidTr="00420E4F">
        <w:trPr>
          <w:cantSplit/>
          <w:trHeight w:val="146"/>
        </w:trPr>
        <w:tc>
          <w:tcPr>
            <w:tcW w:w="1538" w:type="dxa"/>
            <w:gridSpan w:val="2"/>
            <w:vMerge/>
            <w:tcBorders>
              <w:left w:val="nil"/>
              <w:bottom w:val="single" w:sz="4" w:space="0" w:color="auto"/>
            </w:tcBorders>
          </w:tcPr>
          <w:p w14:paraId="1E761684" w14:textId="77777777" w:rsidR="005E255C" w:rsidRPr="00ED7C07" w:rsidRDefault="005E255C" w:rsidP="00420E4F">
            <w:pPr>
              <w:snapToGrid w:val="0"/>
              <w:spacing w:line="230" w:lineRule="exact"/>
              <w:jc w:val="center"/>
              <w:rPr>
                <w:rFonts w:eastAsia="標楷體"/>
              </w:rPr>
            </w:pPr>
          </w:p>
        </w:tc>
        <w:tc>
          <w:tcPr>
            <w:tcW w:w="1219" w:type="dxa"/>
            <w:tcBorders>
              <w:bottom w:val="single" w:sz="4" w:space="0" w:color="auto"/>
            </w:tcBorders>
            <w:vAlign w:val="center"/>
          </w:tcPr>
          <w:p w14:paraId="334A7862"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金額</w:t>
            </w:r>
          </w:p>
        </w:tc>
        <w:tc>
          <w:tcPr>
            <w:tcW w:w="784" w:type="dxa"/>
            <w:tcBorders>
              <w:bottom w:val="single" w:sz="4" w:space="0" w:color="auto"/>
            </w:tcBorders>
            <w:vAlign w:val="center"/>
          </w:tcPr>
          <w:p w14:paraId="4AF90471"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年增率</w:t>
            </w:r>
          </w:p>
        </w:tc>
        <w:tc>
          <w:tcPr>
            <w:tcW w:w="966" w:type="dxa"/>
            <w:tcBorders>
              <w:bottom w:val="single" w:sz="4" w:space="0" w:color="auto"/>
            </w:tcBorders>
            <w:vAlign w:val="center"/>
          </w:tcPr>
          <w:p w14:paraId="4E2C4FC5"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金額</w:t>
            </w:r>
          </w:p>
        </w:tc>
        <w:tc>
          <w:tcPr>
            <w:tcW w:w="839" w:type="dxa"/>
            <w:tcBorders>
              <w:bottom w:val="single" w:sz="4" w:space="0" w:color="auto"/>
            </w:tcBorders>
            <w:vAlign w:val="center"/>
          </w:tcPr>
          <w:p w14:paraId="14FD27EA"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年增率</w:t>
            </w:r>
          </w:p>
        </w:tc>
        <w:tc>
          <w:tcPr>
            <w:tcW w:w="966" w:type="dxa"/>
            <w:tcBorders>
              <w:bottom w:val="single" w:sz="4" w:space="0" w:color="auto"/>
            </w:tcBorders>
            <w:vAlign w:val="center"/>
          </w:tcPr>
          <w:p w14:paraId="4EF0EC56"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金額</w:t>
            </w:r>
          </w:p>
        </w:tc>
        <w:tc>
          <w:tcPr>
            <w:tcW w:w="896" w:type="dxa"/>
            <w:tcBorders>
              <w:bottom w:val="single" w:sz="4" w:space="0" w:color="auto"/>
            </w:tcBorders>
            <w:vAlign w:val="center"/>
          </w:tcPr>
          <w:p w14:paraId="0BA77F27"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年增率</w:t>
            </w:r>
          </w:p>
        </w:tc>
        <w:tc>
          <w:tcPr>
            <w:tcW w:w="1313" w:type="dxa"/>
            <w:tcBorders>
              <w:bottom w:val="single" w:sz="4" w:space="0" w:color="auto"/>
              <w:right w:val="nil"/>
            </w:tcBorders>
            <w:vAlign w:val="center"/>
          </w:tcPr>
          <w:p w14:paraId="33C5C1D4" w14:textId="77777777" w:rsidR="005E255C" w:rsidRPr="00ED7C07" w:rsidRDefault="005E255C" w:rsidP="00420E4F">
            <w:pPr>
              <w:snapToGrid w:val="0"/>
              <w:spacing w:line="230" w:lineRule="exact"/>
              <w:ind w:left="-113" w:right="-113"/>
              <w:jc w:val="center"/>
              <w:rPr>
                <w:rFonts w:eastAsia="標楷體"/>
              </w:rPr>
            </w:pPr>
            <w:r w:rsidRPr="00ED7C07">
              <w:rPr>
                <w:rFonts w:eastAsia="標楷體" w:hAnsi="標楷體" w:hint="eastAsia"/>
              </w:rPr>
              <w:t>金額</w:t>
            </w:r>
          </w:p>
        </w:tc>
      </w:tr>
      <w:tr w:rsidR="00470ADB" w:rsidRPr="00ED7C07" w14:paraId="191BDD4A"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3A7F616F"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2016</w:t>
            </w:r>
            <w:r w:rsidRPr="00ED7C07">
              <w:rPr>
                <w:rFonts w:eastAsia="標楷體" w:hint="eastAsia"/>
                <w:sz w:val="22"/>
              </w:rPr>
              <w:t>年</w:t>
            </w:r>
          </w:p>
        </w:tc>
        <w:tc>
          <w:tcPr>
            <w:tcW w:w="1219" w:type="dxa"/>
            <w:tcBorders>
              <w:top w:val="nil"/>
              <w:left w:val="single" w:sz="4" w:space="0" w:color="auto"/>
              <w:bottom w:val="nil"/>
              <w:right w:val="nil"/>
            </w:tcBorders>
            <w:vAlign w:val="center"/>
          </w:tcPr>
          <w:p w14:paraId="43C9C0BB"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36,849.2</w:t>
            </w:r>
          </w:p>
        </w:tc>
        <w:tc>
          <w:tcPr>
            <w:tcW w:w="784" w:type="dxa"/>
            <w:tcBorders>
              <w:top w:val="nil"/>
              <w:left w:val="nil"/>
              <w:bottom w:val="nil"/>
              <w:right w:val="nil"/>
            </w:tcBorders>
            <w:vAlign w:val="center"/>
          </w:tcPr>
          <w:p w14:paraId="2DF3A4DF" w14:textId="77777777" w:rsidR="005E255C" w:rsidRPr="00ED7C07" w:rsidRDefault="005E255C" w:rsidP="00420E4F">
            <w:pPr>
              <w:snapToGrid w:val="0"/>
              <w:spacing w:line="230" w:lineRule="exact"/>
              <w:ind w:left="-113" w:rightChars="50" w:right="120"/>
              <w:jc w:val="center"/>
              <w:rPr>
                <w:rFonts w:eastAsia="標楷體"/>
                <w:sz w:val="22"/>
              </w:rPr>
            </w:pPr>
            <w:r w:rsidRPr="00ED7C07">
              <w:rPr>
                <w:rFonts w:eastAsia="標楷體" w:hint="eastAsia"/>
                <w:sz w:val="22"/>
              </w:rPr>
              <w:t>-6.8</w:t>
            </w:r>
          </w:p>
        </w:tc>
        <w:tc>
          <w:tcPr>
            <w:tcW w:w="966" w:type="dxa"/>
            <w:tcBorders>
              <w:top w:val="nil"/>
              <w:left w:val="nil"/>
              <w:bottom w:val="nil"/>
              <w:right w:val="nil"/>
            </w:tcBorders>
            <w:vAlign w:val="center"/>
          </w:tcPr>
          <w:p w14:paraId="7708B7CE"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20,974.4</w:t>
            </w:r>
          </w:p>
        </w:tc>
        <w:tc>
          <w:tcPr>
            <w:tcW w:w="839" w:type="dxa"/>
            <w:tcBorders>
              <w:top w:val="nil"/>
              <w:left w:val="nil"/>
              <w:bottom w:val="nil"/>
              <w:right w:val="nil"/>
            </w:tcBorders>
            <w:vAlign w:val="center"/>
          </w:tcPr>
          <w:p w14:paraId="24804DE7" w14:textId="77777777" w:rsidR="005E255C" w:rsidRPr="00ED7C07" w:rsidRDefault="005E255C" w:rsidP="00420E4F">
            <w:pPr>
              <w:snapToGrid w:val="0"/>
              <w:spacing w:line="230" w:lineRule="exact"/>
              <w:ind w:left="-113" w:rightChars="50" w:right="120"/>
              <w:jc w:val="right"/>
              <w:rPr>
                <w:rFonts w:eastAsia="標楷體"/>
                <w:sz w:val="22"/>
              </w:rPr>
            </w:pPr>
            <w:r w:rsidRPr="00ED7C07">
              <w:rPr>
                <w:rFonts w:eastAsia="標楷體" w:hint="eastAsia"/>
                <w:sz w:val="22"/>
              </w:rPr>
              <w:t>-7.7</w:t>
            </w:r>
          </w:p>
        </w:tc>
        <w:tc>
          <w:tcPr>
            <w:tcW w:w="966" w:type="dxa"/>
            <w:tcBorders>
              <w:top w:val="nil"/>
              <w:left w:val="nil"/>
              <w:bottom w:val="nil"/>
              <w:right w:val="nil"/>
            </w:tcBorders>
            <w:vAlign w:val="center"/>
          </w:tcPr>
          <w:p w14:paraId="69395854"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15,874.8</w:t>
            </w:r>
          </w:p>
        </w:tc>
        <w:tc>
          <w:tcPr>
            <w:tcW w:w="896" w:type="dxa"/>
            <w:tcBorders>
              <w:top w:val="nil"/>
              <w:left w:val="nil"/>
              <w:bottom w:val="nil"/>
              <w:right w:val="nil"/>
            </w:tcBorders>
            <w:vAlign w:val="center"/>
          </w:tcPr>
          <w:p w14:paraId="57FE7E4F" w14:textId="77777777" w:rsidR="005E255C" w:rsidRPr="00ED7C07" w:rsidRDefault="005E255C" w:rsidP="00420E4F">
            <w:pPr>
              <w:snapToGrid w:val="0"/>
              <w:spacing w:line="230" w:lineRule="exact"/>
              <w:ind w:left="-113" w:right="220"/>
              <w:jc w:val="right"/>
              <w:rPr>
                <w:rFonts w:eastAsia="標楷體"/>
                <w:sz w:val="22"/>
              </w:rPr>
            </w:pPr>
            <w:r w:rsidRPr="00ED7C07">
              <w:rPr>
                <w:rFonts w:eastAsia="標楷體" w:hint="eastAsia"/>
                <w:sz w:val="22"/>
              </w:rPr>
              <w:t>-5.5</w:t>
            </w:r>
          </w:p>
        </w:tc>
        <w:tc>
          <w:tcPr>
            <w:tcW w:w="1313" w:type="dxa"/>
            <w:tcBorders>
              <w:top w:val="nil"/>
              <w:left w:val="nil"/>
              <w:bottom w:val="nil"/>
              <w:right w:val="nil"/>
            </w:tcBorders>
            <w:vAlign w:val="center"/>
          </w:tcPr>
          <w:p w14:paraId="594076D6" w14:textId="77777777" w:rsidR="005E255C" w:rsidRPr="00ED7C07" w:rsidRDefault="005E255C" w:rsidP="00420E4F">
            <w:pPr>
              <w:snapToGrid w:val="0"/>
              <w:spacing w:line="230" w:lineRule="exact"/>
              <w:ind w:left="-113" w:rightChars="150" w:right="360"/>
              <w:jc w:val="right"/>
              <w:rPr>
                <w:rFonts w:eastAsia="標楷體"/>
                <w:sz w:val="22"/>
              </w:rPr>
            </w:pPr>
            <w:r w:rsidRPr="00ED7C07">
              <w:rPr>
                <w:rFonts w:eastAsia="標楷體" w:hint="eastAsia"/>
                <w:sz w:val="22"/>
              </w:rPr>
              <w:t>5,099.6</w:t>
            </w:r>
          </w:p>
        </w:tc>
      </w:tr>
      <w:tr w:rsidR="00470ADB" w:rsidRPr="00ED7C07" w14:paraId="4D564B76"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5D0528C9"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sz w:val="22"/>
              </w:rPr>
              <w:t>2017</w:t>
            </w:r>
            <w:r w:rsidRPr="00ED7C07">
              <w:rPr>
                <w:rFonts w:eastAsia="標楷體"/>
                <w:sz w:val="22"/>
              </w:rPr>
              <w:t>年</w:t>
            </w:r>
          </w:p>
        </w:tc>
        <w:tc>
          <w:tcPr>
            <w:tcW w:w="1219" w:type="dxa"/>
            <w:tcBorders>
              <w:top w:val="nil"/>
              <w:left w:val="single" w:sz="4" w:space="0" w:color="auto"/>
              <w:bottom w:val="nil"/>
              <w:right w:val="nil"/>
            </w:tcBorders>
            <w:vAlign w:val="center"/>
          </w:tcPr>
          <w:p w14:paraId="29FA9D1C" w14:textId="77777777" w:rsidR="005E255C" w:rsidRPr="00ED7C07" w:rsidRDefault="005E255C" w:rsidP="00420E4F">
            <w:pPr>
              <w:snapToGrid w:val="0"/>
              <w:spacing w:line="230" w:lineRule="exact"/>
              <w:ind w:left="-113" w:right="-113"/>
              <w:jc w:val="center"/>
              <w:rPr>
                <w:sz w:val="22"/>
              </w:rPr>
            </w:pPr>
            <w:r w:rsidRPr="00ED7C07">
              <w:rPr>
                <w:rFonts w:eastAsia="標楷體" w:hint="eastAsia"/>
                <w:sz w:val="22"/>
              </w:rPr>
              <w:t>41</w:t>
            </w:r>
            <w:r w:rsidRPr="00ED7C07">
              <w:rPr>
                <w:rFonts w:eastAsia="標楷體"/>
                <w:sz w:val="22"/>
              </w:rPr>
              <w:t>,</w:t>
            </w:r>
            <w:r w:rsidRPr="00ED7C07">
              <w:rPr>
                <w:rFonts w:eastAsia="標楷體" w:hint="eastAsia"/>
                <w:sz w:val="22"/>
              </w:rPr>
              <w:t>044.7</w:t>
            </w:r>
          </w:p>
        </w:tc>
        <w:tc>
          <w:tcPr>
            <w:tcW w:w="784" w:type="dxa"/>
            <w:tcBorders>
              <w:top w:val="nil"/>
              <w:left w:val="nil"/>
              <w:bottom w:val="nil"/>
              <w:right w:val="nil"/>
            </w:tcBorders>
            <w:vAlign w:val="center"/>
          </w:tcPr>
          <w:p w14:paraId="0E69F8D7" w14:textId="77777777" w:rsidR="005E255C" w:rsidRPr="00ED7C07" w:rsidRDefault="005E255C" w:rsidP="00420E4F">
            <w:pPr>
              <w:snapToGrid w:val="0"/>
              <w:spacing w:line="230" w:lineRule="exact"/>
              <w:ind w:left="-113" w:rightChars="50" w:right="120"/>
              <w:jc w:val="center"/>
              <w:rPr>
                <w:sz w:val="22"/>
              </w:rPr>
            </w:pPr>
            <w:r w:rsidRPr="00ED7C07">
              <w:rPr>
                <w:sz w:val="22"/>
              </w:rPr>
              <w:t>1</w:t>
            </w:r>
            <w:r w:rsidRPr="00ED7C07">
              <w:rPr>
                <w:rFonts w:hint="eastAsia"/>
                <w:sz w:val="22"/>
              </w:rPr>
              <w:t>1.4</w:t>
            </w:r>
          </w:p>
        </w:tc>
        <w:tc>
          <w:tcPr>
            <w:tcW w:w="966" w:type="dxa"/>
            <w:tcBorders>
              <w:top w:val="nil"/>
              <w:left w:val="nil"/>
              <w:bottom w:val="nil"/>
              <w:right w:val="nil"/>
            </w:tcBorders>
            <w:vAlign w:val="center"/>
          </w:tcPr>
          <w:p w14:paraId="127C1664" w14:textId="77777777" w:rsidR="005E255C" w:rsidRPr="00ED7C07" w:rsidRDefault="005E255C" w:rsidP="00420E4F">
            <w:pPr>
              <w:snapToGrid w:val="0"/>
              <w:spacing w:line="230" w:lineRule="exact"/>
              <w:ind w:left="-113" w:right="-113"/>
              <w:jc w:val="center"/>
              <w:rPr>
                <w:rFonts w:eastAsia="SimSun"/>
                <w:sz w:val="22"/>
                <w:lang w:eastAsia="zh-CN"/>
              </w:rPr>
            </w:pPr>
            <w:r w:rsidRPr="00ED7C07">
              <w:rPr>
                <w:rFonts w:eastAsia="標楷體" w:hint="eastAsia"/>
                <w:sz w:val="22"/>
              </w:rPr>
              <w:t>22</w:t>
            </w:r>
            <w:r w:rsidRPr="00ED7C07">
              <w:rPr>
                <w:rFonts w:eastAsia="標楷體"/>
                <w:sz w:val="22"/>
              </w:rPr>
              <w:t>,</w:t>
            </w:r>
            <w:r w:rsidRPr="00ED7C07">
              <w:rPr>
                <w:rFonts w:eastAsia="標楷體" w:hint="eastAsia"/>
                <w:sz w:val="22"/>
              </w:rPr>
              <w:t>634.9</w:t>
            </w:r>
          </w:p>
        </w:tc>
        <w:tc>
          <w:tcPr>
            <w:tcW w:w="839" w:type="dxa"/>
            <w:tcBorders>
              <w:top w:val="nil"/>
              <w:left w:val="nil"/>
              <w:bottom w:val="nil"/>
              <w:right w:val="nil"/>
            </w:tcBorders>
            <w:vAlign w:val="center"/>
          </w:tcPr>
          <w:p w14:paraId="3D73BC57"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7.9</w:t>
            </w:r>
          </w:p>
        </w:tc>
        <w:tc>
          <w:tcPr>
            <w:tcW w:w="966" w:type="dxa"/>
            <w:tcBorders>
              <w:top w:val="nil"/>
              <w:left w:val="nil"/>
              <w:bottom w:val="nil"/>
              <w:right w:val="nil"/>
            </w:tcBorders>
            <w:vAlign w:val="center"/>
          </w:tcPr>
          <w:p w14:paraId="1C0D306C" w14:textId="77777777" w:rsidR="005E255C" w:rsidRPr="00ED7C07" w:rsidRDefault="005E255C" w:rsidP="00420E4F">
            <w:pPr>
              <w:snapToGrid w:val="0"/>
              <w:spacing w:line="230" w:lineRule="exact"/>
              <w:ind w:left="-113" w:right="-113"/>
              <w:jc w:val="center"/>
              <w:rPr>
                <w:rFonts w:eastAsia="SimSun"/>
                <w:sz w:val="22"/>
                <w:lang w:eastAsia="zh-CN"/>
              </w:rPr>
            </w:pPr>
            <w:r w:rsidRPr="00ED7C07">
              <w:rPr>
                <w:rFonts w:eastAsia="標楷體"/>
                <w:sz w:val="22"/>
              </w:rPr>
              <w:t>1</w:t>
            </w:r>
            <w:r w:rsidRPr="00ED7C07">
              <w:rPr>
                <w:rFonts w:eastAsia="標楷體" w:hint="eastAsia"/>
                <w:sz w:val="22"/>
              </w:rPr>
              <w:t>8</w:t>
            </w:r>
            <w:r w:rsidRPr="00ED7C07">
              <w:rPr>
                <w:rFonts w:eastAsia="標楷體"/>
                <w:sz w:val="22"/>
              </w:rPr>
              <w:t>,</w:t>
            </w:r>
            <w:r w:rsidRPr="00ED7C07">
              <w:rPr>
                <w:rFonts w:eastAsia="標楷體" w:hint="eastAsia"/>
                <w:sz w:val="22"/>
              </w:rPr>
              <w:t>409.8</w:t>
            </w:r>
          </w:p>
        </w:tc>
        <w:tc>
          <w:tcPr>
            <w:tcW w:w="896" w:type="dxa"/>
            <w:tcBorders>
              <w:top w:val="nil"/>
              <w:left w:val="nil"/>
              <w:bottom w:val="nil"/>
              <w:right w:val="nil"/>
            </w:tcBorders>
            <w:vAlign w:val="center"/>
          </w:tcPr>
          <w:p w14:paraId="41075868" w14:textId="77777777" w:rsidR="005E255C" w:rsidRPr="00ED7C07" w:rsidRDefault="005E255C" w:rsidP="00420E4F">
            <w:pPr>
              <w:snapToGrid w:val="0"/>
              <w:spacing w:line="230" w:lineRule="exact"/>
              <w:ind w:left="-113" w:right="220"/>
              <w:jc w:val="right"/>
              <w:rPr>
                <w:sz w:val="22"/>
              </w:rPr>
            </w:pPr>
            <w:r w:rsidRPr="00ED7C07">
              <w:rPr>
                <w:rFonts w:hint="eastAsia"/>
                <w:sz w:val="22"/>
              </w:rPr>
              <w:t>15.9</w:t>
            </w:r>
          </w:p>
        </w:tc>
        <w:tc>
          <w:tcPr>
            <w:tcW w:w="1313" w:type="dxa"/>
            <w:tcBorders>
              <w:top w:val="nil"/>
              <w:left w:val="nil"/>
              <w:bottom w:val="nil"/>
              <w:right w:val="nil"/>
            </w:tcBorders>
            <w:vAlign w:val="center"/>
          </w:tcPr>
          <w:p w14:paraId="51D757F6"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4</w:t>
            </w:r>
            <w:r w:rsidRPr="00ED7C07">
              <w:rPr>
                <w:sz w:val="22"/>
              </w:rPr>
              <w:t>,</w:t>
            </w:r>
            <w:r w:rsidRPr="00ED7C07">
              <w:rPr>
                <w:rFonts w:hint="eastAsia"/>
                <w:sz w:val="22"/>
              </w:rPr>
              <w:t>225.1</w:t>
            </w:r>
          </w:p>
        </w:tc>
      </w:tr>
      <w:tr w:rsidR="00470ADB" w:rsidRPr="00ED7C07" w14:paraId="66774A0B"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0299D892"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2018</w:t>
            </w:r>
            <w:r w:rsidRPr="00ED7C07">
              <w:rPr>
                <w:rFonts w:eastAsia="標楷體"/>
                <w:sz w:val="22"/>
              </w:rPr>
              <w:t>年</w:t>
            </w:r>
          </w:p>
        </w:tc>
        <w:tc>
          <w:tcPr>
            <w:tcW w:w="1219" w:type="dxa"/>
            <w:tcBorders>
              <w:top w:val="nil"/>
              <w:left w:val="single" w:sz="4" w:space="0" w:color="auto"/>
              <w:bottom w:val="nil"/>
              <w:right w:val="nil"/>
            </w:tcBorders>
            <w:vAlign w:val="center"/>
          </w:tcPr>
          <w:p w14:paraId="6315FF53" w14:textId="77777777" w:rsidR="005E255C" w:rsidRPr="00ED7C07" w:rsidRDefault="005E255C" w:rsidP="00420E4F">
            <w:pPr>
              <w:snapToGrid w:val="0"/>
              <w:spacing w:line="230" w:lineRule="exact"/>
              <w:ind w:left="-113" w:right="-113"/>
              <w:jc w:val="center"/>
              <w:rPr>
                <w:sz w:val="22"/>
              </w:rPr>
            </w:pPr>
            <w:r w:rsidRPr="00ED7C07">
              <w:rPr>
                <w:rFonts w:hint="eastAsia"/>
                <w:sz w:val="22"/>
              </w:rPr>
              <w:t>46,230.4</w:t>
            </w:r>
          </w:p>
        </w:tc>
        <w:tc>
          <w:tcPr>
            <w:tcW w:w="784" w:type="dxa"/>
            <w:tcBorders>
              <w:top w:val="nil"/>
              <w:left w:val="nil"/>
              <w:bottom w:val="nil"/>
              <w:right w:val="nil"/>
            </w:tcBorders>
            <w:vAlign w:val="center"/>
          </w:tcPr>
          <w:p w14:paraId="5DF10C63"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12.6</w:t>
            </w:r>
          </w:p>
        </w:tc>
        <w:tc>
          <w:tcPr>
            <w:tcW w:w="966" w:type="dxa"/>
            <w:tcBorders>
              <w:top w:val="nil"/>
              <w:left w:val="nil"/>
              <w:bottom w:val="nil"/>
              <w:right w:val="nil"/>
            </w:tcBorders>
            <w:vAlign w:val="center"/>
          </w:tcPr>
          <w:p w14:paraId="03751EC4" w14:textId="77777777" w:rsidR="005E255C" w:rsidRPr="00ED7C07" w:rsidRDefault="005E255C" w:rsidP="00420E4F">
            <w:pPr>
              <w:snapToGrid w:val="0"/>
              <w:spacing w:line="230" w:lineRule="exact"/>
              <w:ind w:left="-113" w:right="-113"/>
              <w:jc w:val="center"/>
              <w:rPr>
                <w:sz w:val="22"/>
              </w:rPr>
            </w:pPr>
            <w:r w:rsidRPr="00ED7C07">
              <w:rPr>
                <w:rFonts w:hint="eastAsia"/>
                <w:sz w:val="22"/>
              </w:rPr>
              <w:t>24,874.0</w:t>
            </w:r>
          </w:p>
        </w:tc>
        <w:tc>
          <w:tcPr>
            <w:tcW w:w="839" w:type="dxa"/>
            <w:tcBorders>
              <w:top w:val="nil"/>
              <w:left w:val="nil"/>
              <w:bottom w:val="nil"/>
              <w:right w:val="nil"/>
            </w:tcBorders>
            <w:vAlign w:val="center"/>
          </w:tcPr>
          <w:p w14:paraId="3F29EECA"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9.9</w:t>
            </w:r>
          </w:p>
        </w:tc>
        <w:tc>
          <w:tcPr>
            <w:tcW w:w="966" w:type="dxa"/>
            <w:tcBorders>
              <w:top w:val="nil"/>
              <w:left w:val="nil"/>
              <w:bottom w:val="nil"/>
              <w:right w:val="nil"/>
            </w:tcBorders>
            <w:vAlign w:val="center"/>
          </w:tcPr>
          <w:p w14:paraId="46BA8DF4" w14:textId="77777777" w:rsidR="005E255C" w:rsidRPr="00ED7C07" w:rsidRDefault="005E255C" w:rsidP="00420E4F">
            <w:pPr>
              <w:snapToGrid w:val="0"/>
              <w:spacing w:line="230" w:lineRule="exact"/>
              <w:ind w:left="-113" w:right="-113"/>
              <w:jc w:val="center"/>
              <w:rPr>
                <w:sz w:val="22"/>
              </w:rPr>
            </w:pPr>
            <w:r w:rsidRPr="00ED7C07">
              <w:rPr>
                <w:rFonts w:hint="eastAsia"/>
                <w:sz w:val="22"/>
              </w:rPr>
              <w:t>21,356.4</w:t>
            </w:r>
          </w:p>
        </w:tc>
        <w:tc>
          <w:tcPr>
            <w:tcW w:w="896" w:type="dxa"/>
            <w:tcBorders>
              <w:top w:val="nil"/>
              <w:left w:val="nil"/>
              <w:bottom w:val="nil"/>
              <w:right w:val="nil"/>
            </w:tcBorders>
            <w:vAlign w:val="center"/>
          </w:tcPr>
          <w:p w14:paraId="7DE4A9EC" w14:textId="77777777" w:rsidR="005E255C" w:rsidRPr="00ED7C07" w:rsidRDefault="005E255C" w:rsidP="00420E4F">
            <w:pPr>
              <w:snapToGrid w:val="0"/>
              <w:spacing w:line="230" w:lineRule="exact"/>
              <w:ind w:left="-113" w:right="-113"/>
              <w:jc w:val="center"/>
              <w:rPr>
                <w:sz w:val="22"/>
              </w:rPr>
            </w:pPr>
            <w:r w:rsidRPr="00ED7C07">
              <w:rPr>
                <w:rFonts w:hint="eastAsia"/>
                <w:sz w:val="22"/>
              </w:rPr>
              <w:t>15.8</w:t>
            </w:r>
          </w:p>
        </w:tc>
        <w:tc>
          <w:tcPr>
            <w:tcW w:w="1313" w:type="dxa"/>
            <w:tcBorders>
              <w:top w:val="nil"/>
              <w:left w:val="nil"/>
              <w:bottom w:val="nil"/>
              <w:right w:val="nil"/>
            </w:tcBorders>
            <w:vAlign w:val="center"/>
          </w:tcPr>
          <w:p w14:paraId="4857AC3C"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 xml:space="preserve"> 3,517.6</w:t>
            </w:r>
            <w:r w:rsidRPr="00ED7C07">
              <w:rPr>
                <w:sz w:val="22"/>
              </w:rPr>
              <w:t xml:space="preserve"> </w:t>
            </w:r>
          </w:p>
        </w:tc>
      </w:tr>
      <w:tr w:rsidR="00470ADB" w:rsidRPr="00ED7C07" w14:paraId="46096DA7"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09607672"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2019</w:t>
            </w:r>
            <w:r w:rsidRPr="00ED7C07">
              <w:rPr>
                <w:rFonts w:eastAsia="標楷體" w:hint="eastAsia"/>
                <w:sz w:val="22"/>
              </w:rPr>
              <w:t>年</w:t>
            </w:r>
          </w:p>
        </w:tc>
        <w:tc>
          <w:tcPr>
            <w:tcW w:w="1219" w:type="dxa"/>
            <w:tcBorders>
              <w:top w:val="nil"/>
              <w:left w:val="single" w:sz="4" w:space="0" w:color="auto"/>
              <w:bottom w:val="nil"/>
              <w:right w:val="nil"/>
            </w:tcBorders>
            <w:vAlign w:val="center"/>
          </w:tcPr>
          <w:p w14:paraId="54AC9CD9" w14:textId="77777777" w:rsidR="005E255C" w:rsidRPr="00ED7C07" w:rsidRDefault="005E255C" w:rsidP="00420E4F">
            <w:pPr>
              <w:snapToGrid w:val="0"/>
              <w:spacing w:line="230" w:lineRule="exact"/>
              <w:ind w:left="-113" w:right="-113"/>
              <w:jc w:val="center"/>
              <w:rPr>
                <w:sz w:val="22"/>
              </w:rPr>
            </w:pPr>
            <w:r w:rsidRPr="00ED7C07">
              <w:rPr>
                <w:sz w:val="22"/>
              </w:rPr>
              <w:t>4</w:t>
            </w:r>
            <w:r w:rsidRPr="00ED7C07">
              <w:rPr>
                <w:rFonts w:hint="eastAsia"/>
                <w:sz w:val="22"/>
              </w:rPr>
              <w:t>5</w:t>
            </w:r>
            <w:r w:rsidRPr="00ED7C07">
              <w:rPr>
                <w:sz w:val="22"/>
              </w:rPr>
              <w:t>,</w:t>
            </w:r>
            <w:r w:rsidRPr="00ED7C07">
              <w:rPr>
                <w:rFonts w:hint="eastAsia"/>
                <w:sz w:val="22"/>
              </w:rPr>
              <w:t>753.0</w:t>
            </w:r>
          </w:p>
        </w:tc>
        <w:tc>
          <w:tcPr>
            <w:tcW w:w="784" w:type="dxa"/>
            <w:tcBorders>
              <w:top w:val="nil"/>
              <w:left w:val="nil"/>
              <w:bottom w:val="nil"/>
              <w:right w:val="nil"/>
            </w:tcBorders>
            <w:vAlign w:val="center"/>
          </w:tcPr>
          <w:p w14:paraId="7D0A1BD4" w14:textId="77777777" w:rsidR="005E255C" w:rsidRPr="00ED7C07" w:rsidRDefault="005E255C" w:rsidP="00420E4F">
            <w:pPr>
              <w:snapToGrid w:val="0"/>
              <w:spacing w:line="230" w:lineRule="exact"/>
              <w:ind w:left="-113" w:rightChars="50" w:right="120"/>
              <w:jc w:val="center"/>
              <w:rPr>
                <w:sz w:val="22"/>
              </w:rPr>
            </w:pPr>
            <w:r w:rsidRPr="00ED7C07">
              <w:rPr>
                <w:sz w:val="22"/>
              </w:rPr>
              <w:t>-</w:t>
            </w:r>
            <w:r w:rsidRPr="00ED7C07">
              <w:rPr>
                <w:rFonts w:hint="eastAsia"/>
                <w:sz w:val="22"/>
              </w:rPr>
              <w:t>1.0</w:t>
            </w:r>
          </w:p>
        </w:tc>
        <w:tc>
          <w:tcPr>
            <w:tcW w:w="966" w:type="dxa"/>
            <w:tcBorders>
              <w:top w:val="nil"/>
              <w:left w:val="nil"/>
              <w:bottom w:val="nil"/>
              <w:right w:val="nil"/>
            </w:tcBorders>
            <w:vAlign w:val="center"/>
          </w:tcPr>
          <w:p w14:paraId="07DA7C8B" w14:textId="77777777" w:rsidR="005E255C" w:rsidRPr="00ED7C07" w:rsidRDefault="005E255C" w:rsidP="00420E4F">
            <w:pPr>
              <w:snapToGrid w:val="0"/>
              <w:spacing w:line="230" w:lineRule="exact"/>
              <w:ind w:left="-113" w:right="-113"/>
              <w:jc w:val="center"/>
              <w:rPr>
                <w:sz w:val="22"/>
              </w:rPr>
            </w:pPr>
            <w:r w:rsidRPr="00ED7C07">
              <w:rPr>
                <w:sz w:val="22"/>
              </w:rPr>
              <w:t>2</w:t>
            </w:r>
            <w:r w:rsidRPr="00ED7C07">
              <w:rPr>
                <w:rFonts w:hint="eastAsia"/>
                <w:sz w:val="22"/>
              </w:rPr>
              <w:t>4</w:t>
            </w:r>
            <w:r w:rsidRPr="00ED7C07">
              <w:rPr>
                <w:sz w:val="22"/>
              </w:rPr>
              <w:t>,</w:t>
            </w:r>
            <w:r w:rsidRPr="00ED7C07">
              <w:rPr>
                <w:rFonts w:hint="eastAsia"/>
                <w:sz w:val="22"/>
              </w:rPr>
              <w:t>984.1</w:t>
            </w:r>
            <w:r w:rsidRPr="00ED7C07">
              <w:rPr>
                <w:sz w:val="22"/>
              </w:rPr>
              <w:t xml:space="preserve">   </w:t>
            </w:r>
          </w:p>
        </w:tc>
        <w:tc>
          <w:tcPr>
            <w:tcW w:w="839" w:type="dxa"/>
            <w:tcBorders>
              <w:top w:val="nil"/>
              <w:left w:val="nil"/>
              <w:bottom w:val="nil"/>
              <w:right w:val="nil"/>
            </w:tcBorders>
            <w:vAlign w:val="center"/>
          </w:tcPr>
          <w:p w14:paraId="63E8A2F5"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0.5</w:t>
            </w:r>
          </w:p>
        </w:tc>
        <w:tc>
          <w:tcPr>
            <w:tcW w:w="966" w:type="dxa"/>
            <w:tcBorders>
              <w:top w:val="nil"/>
              <w:left w:val="nil"/>
              <w:bottom w:val="nil"/>
              <w:right w:val="nil"/>
            </w:tcBorders>
            <w:vAlign w:val="center"/>
          </w:tcPr>
          <w:p w14:paraId="6EC06F43" w14:textId="77777777" w:rsidR="005E255C" w:rsidRPr="00ED7C07" w:rsidRDefault="005E255C" w:rsidP="00420E4F">
            <w:pPr>
              <w:snapToGrid w:val="0"/>
              <w:spacing w:line="230" w:lineRule="exact"/>
              <w:ind w:left="-113" w:right="-113"/>
              <w:jc w:val="center"/>
              <w:rPr>
                <w:sz w:val="22"/>
              </w:rPr>
            </w:pPr>
            <w:r w:rsidRPr="00ED7C07">
              <w:rPr>
                <w:rFonts w:hint="eastAsia"/>
                <w:sz w:val="22"/>
              </w:rPr>
              <w:t>20</w:t>
            </w:r>
            <w:r w:rsidRPr="00ED7C07">
              <w:rPr>
                <w:sz w:val="22"/>
              </w:rPr>
              <w:t>,</w:t>
            </w:r>
            <w:r w:rsidRPr="00ED7C07">
              <w:rPr>
                <w:rFonts w:hint="eastAsia"/>
                <w:sz w:val="22"/>
              </w:rPr>
              <w:t>768.9</w:t>
            </w:r>
          </w:p>
        </w:tc>
        <w:tc>
          <w:tcPr>
            <w:tcW w:w="896" w:type="dxa"/>
            <w:tcBorders>
              <w:top w:val="nil"/>
              <w:left w:val="nil"/>
              <w:bottom w:val="nil"/>
              <w:right w:val="nil"/>
            </w:tcBorders>
            <w:vAlign w:val="center"/>
          </w:tcPr>
          <w:p w14:paraId="67794A82" w14:textId="77777777" w:rsidR="005E255C" w:rsidRPr="00ED7C07" w:rsidRDefault="005E255C" w:rsidP="00420E4F">
            <w:pPr>
              <w:snapToGrid w:val="0"/>
              <w:spacing w:line="230" w:lineRule="exact"/>
              <w:ind w:left="-113" w:right="-113"/>
              <w:jc w:val="center"/>
              <w:rPr>
                <w:sz w:val="22"/>
              </w:rPr>
            </w:pPr>
            <w:r w:rsidRPr="00ED7C07">
              <w:rPr>
                <w:sz w:val="22"/>
              </w:rPr>
              <w:t>-</w:t>
            </w:r>
            <w:r w:rsidRPr="00ED7C07">
              <w:rPr>
                <w:rFonts w:hint="eastAsia"/>
                <w:sz w:val="22"/>
              </w:rPr>
              <w:t>2.8</w:t>
            </w:r>
          </w:p>
        </w:tc>
        <w:tc>
          <w:tcPr>
            <w:tcW w:w="1313" w:type="dxa"/>
            <w:tcBorders>
              <w:top w:val="nil"/>
              <w:left w:val="nil"/>
              <w:bottom w:val="nil"/>
              <w:right w:val="nil"/>
            </w:tcBorders>
            <w:vAlign w:val="center"/>
          </w:tcPr>
          <w:p w14:paraId="332C5018"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4</w:t>
            </w:r>
            <w:r w:rsidRPr="00ED7C07">
              <w:rPr>
                <w:sz w:val="22"/>
              </w:rPr>
              <w:t>,</w:t>
            </w:r>
            <w:r w:rsidRPr="00ED7C07">
              <w:rPr>
                <w:rFonts w:hint="eastAsia"/>
                <w:sz w:val="22"/>
              </w:rPr>
              <w:t>215.1</w:t>
            </w:r>
          </w:p>
        </w:tc>
      </w:tr>
      <w:tr w:rsidR="00470ADB" w:rsidRPr="00ED7C07" w14:paraId="464AA452"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72C07DB3"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2020</w:t>
            </w:r>
            <w:r w:rsidRPr="00ED7C07">
              <w:rPr>
                <w:rFonts w:eastAsia="標楷體" w:hint="eastAsia"/>
                <w:sz w:val="22"/>
              </w:rPr>
              <w:t>年</w:t>
            </w:r>
          </w:p>
        </w:tc>
        <w:tc>
          <w:tcPr>
            <w:tcW w:w="1219" w:type="dxa"/>
            <w:tcBorders>
              <w:top w:val="nil"/>
              <w:left w:val="single" w:sz="4" w:space="0" w:color="auto"/>
              <w:bottom w:val="nil"/>
              <w:right w:val="nil"/>
            </w:tcBorders>
            <w:vAlign w:val="center"/>
          </w:tcPr>
          <w:p w14:paraId="5DA33AA8" w14:textId="77777777" w:rsidR="005E255C" w:rsidRPr="00ED7C07" w:rsidRDefault="005E255C" w:rsidP="00420E4F">
            <w:pPr>
              <w:snapToGrid w:val="0"/>
              <w:spacing w:line="230" w:lineRule="exact"/>
              <w:ind w:left="-113" w:right="-113"/>
              <w:jc w:val="center"/>
              <w:rPr>
                <w:sz w:val="22"/>
              </w:rPr>
            </w:pPr>
            <w:r w:rsidRPr="00ED7C07">
              <w:rPr>
                <w:sz w:val="22"/>
              </w:rPr>
              <w:t>4</w:t>
            </w:r>
            <w:r w:rsidRPr="00ED7C07">
              <w:rPr>
                <w:rFonts w:hint="eastAsia"/>
                <w:sz w:val="22"/>
              </w:rPr>
              <w:t>6</w:t>
            </w:r>
            <w:r w:rsidRPr="00ED7C07">
              <w:rPr>
                <w:sz w:val="22"/>
              </w:rPr>
              <w:t>,</w:t>
            </w:r>
            <w:r w:rsidRPr="00ED7C07">
              <w:rPr>
                <w:rFonts w:hint="eastAsia"/>
                <w:sz w:val="22"/>
              </w:rPr>
              <w:t>462.6</w:t>
            </w:r>
            <w:r w:rsidRPr="00ED7C07">
              <w:rPr>
                <w:sz w:val="22"/>
              </w:rPr>
              <w:t xml:space="preserve"> </w:t>
            </w:r>
          </w:p>
        </w:tc>
        <w:tc>
          <w:tcPr>
            <w:tcW w:w="784" w:type="dxa"/>
            <w:tcBorders>
              <w:top w:val="nil"/>
              <w:left w:val="nil"/>
              <w:bottom w:val="nil"/>
              <w:right w:val="nil"/>
            </w:tcBorders>
            <w:vAlign w:val="center"/>
          </w:tcPr>
          <w:p w14:paraId="5A0E17F8"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1.5</w:t>
            </w:r>
          </w:p>
        </w:tc>
        <w:tc>
          <w:tcPr>
            <w:tcW w:w="966" w:type="dxa"/>
            <w:tcBorders>
              <w:top w:val="nil"/>
              <w:left w:val="nil"/>
              <w:bottom w:val="nil"/>
              <w:right w:val="nil"/>
            </w:tcBorders>
            <w:vAlign w:val="center"/>
          </w:tcPr>
          <w:p w14:paraId="69BA763C" w14:textId="77777777" w:rsidR="005E255C" w:rsidRPr="00ED7C07" w:rsidRDefault="005E255C" w:rsidP="00420E4F">
            <w:pPr>
              <w:snapToGrid w:val="0"/>
              <w:spacing w:line="230" w:lineRule="exact"/>
              <w:ind w:left="-113" w:right="-113"/>
              <w:jc w:val="center"/>
              <w:rPr>
                <w:sz w:val="22"/>
              </w:rPr>
            </w:pPr>
            <w:r w:rsidRPr="00ED7C07">
              <w:rPr>
                <w:rFonts w:hint="eastAsia"/>
                <w:sz w:val="22"/>
              </w:rPr>
              <w:t>25,906.5</w:t>
            </w:r>
          </w:p>
        </w:tc>
        <w:tc>
          <w:tcPr>
            <w:tcW w:w="839" w:type="dxa"/>
            <w:tcBorders>
              <w:top w:val="nil"/>
              <w:left w:val="nil"/>
              <w:bottom w:val="nil"/>
              <w:right w:val="nil"/>
            </w:tcBorders>
            <w:vAlign w:val="center"/>
          </w:tcPr>
          <w:p w14:paraId="3156C047"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3.6</w:t>
            </w:r>
          </w:p>
        </w:tc>
        <w:tc>
          <w:tcPr>
            <w:tcW w:w="966" w:type="dxa"/>
            <w:tcBorders>
              <w:top w:val="nil"/>
              <w:left w:val="nil"/>
              <w:bottom w:val="nil"/>
              <w:right w:val="nil"/>
            </w:tcBorders>
            <w:vAlign w:val="center"/>
          </w:tcPr>
          <w:p w14:paraId="681B2D85" w14:textId="77777777" w:rsidR="005E255C" w:rsidRPr="00ED7C07" w:rsidRDefault="005E255C" w:rsidP="00420E4F">
            <w:pPr>
              <w:snapToGrid w:val="0"/>
              <w:spacing w:line="230" w:lineRule="exact"/>
              <w:ind w:left="-113" w:right="-113"/>
              <w:jc w:val="center"/>
              <w:rPr>
                <w:sz w:val="22"/>
              </w:rPr>
            </w:pPr>
            <w:r w:rsidRPr="00ED7C07">
              <w:rPr>
                <w:rFonts w:hint="eastAsia"/>
                <w:sz w:val="22"/>
              </w:rPr>
              <w:t>20,556.1</w:t>
            </w:r>
          </w:p>
        </w:tc>
        <w:tc>
          <w:tcPr>
            <w:tcW w:w="896" w:type="dxa"/>
            <w:tcBorders>
              <w:top w:val="nil"/>
              <w:left w:val="nil"/>
              <w:bottom w:val="nil"/>
              <w:right w:val="nil"/>
            </w:tcBorders>
            <w:vAlign w:val="center"/>
          </w:tcPr>
          <w:p w14:paraId="75AE3D53" w14:textId="77777777" w:rsidR="005E255C" w:rsidRPr="00ED7C07" w:rsidRDefault="005E255C" w:rsidP="00420E4F">
            <w:pPr>
              <w:snapToGrid w:val="0"/>
              <w:spacing w:line="230" w:lineRule="exact"/>
              <w:ind w:left="-113" w:right="-113"/>
              <w:jc w:val="center"/>
              <w:rPr>
                <w:sz w:val="22"/>
              </w:rPr>
            </w:pPr>
            <w:r w:rsidRPr="00ED7C07">
              <w:rPr>
                <w:sz w:val="22"/>
              </w:rPr>
              <w:t>-1.</w:t>
            </w:r>
            <w:r w:rsidRPr="00ED7C07">
              <w:rPr>
                <w:rFonts w:hint="eastAsia"/>
                <w:sz w:val="22"/>
              </w:rPr>
              <w:t>1</w:t>
            </w:r>
          </w:p>
        </w:tc>
        <w:tc>
          <w:tcPr>
            <w:tcW w:w="1313" w:type="dxa"/>
            <w:tcBorders>
              <w:top w:val="nil"/>
              <w:left w:val="nil"/>
              <w:bottom w:val="nil"/>
              <w:right w:val="nil"/>
            </w:tcBorders>
            <w:vAlign w:val="center"/>
          </w:tcPr>
          <w:p w14:paraId="38739C94"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5,350.3</w:t>
            </w:r>
          </w:p>
        </w:tc>
      </w:tr>
      <w:tr w:rsidR="00470ADB" w:rsidRPr="00ED7C07" w14:paraId="36FE1E74"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388EAD5D"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5</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549D9EE0" w14:textId="77777777" w:rsidR="005E255C" w:rsidRPr="00ED7C07" w:rsidRDefault="005E255C" w:rsidP="00420E4F">
            <w:pPr>
              <w:snapToGrid w:val="0"/>
              <w:spacing w:line="230" w:lineRule="exact"/>
              <w:ind w:left="-113" w:right="-113"/>
              <w:jc w:val="center"/>
              <w:rPr>
                <w:sz w:val="22"/>
              </w:rPr>
            </w:pPr>
            <w:r w:rsidRPr="00ED7C07">
              <w:rPr>
                <w:sz w:val="22"/>
              </w:rPr>
              <w:t>3,507.0</w:t>
            </w:r>
          </w:p>
        </w:tc>
        <w:tc>
          <w:tcPr>
            <w:tcW w:w="784" w:type="dxa"/>
            <w:tcBorders>
              <w:top w:val="nil"/>
              <w:left w:val="nil"/>
              <w:bottom w:val="nil"/>
              <w:right w:val="nil"/>
            </w:tcBorders>
            <w:vAlign w:val="center"/>
          </w:tcPr>
          <w:p w14:paraId="3DE4EC43" w14:textId="77777777" w:rsidR="005E255C" w:rsidRPr="00ED7C07" w:rsidRDefault="005E255C" w:rsidP="00420E4F">
            <w:pPr>
              <w:snapToGrid w:val="0"/>
              <w:spacing w:line="230" w:lineRule="exact"/>
              <w:ind w:left="-113" w:rightChars="50" w:right="120"/>
              <w:jc w:val="center"/>
              <w:rPr>
                <w:sz w:val="22"/>
              </w:rPr>
            </w:pPr>
            <w:r w:rsidRPr="00ED7C07">
              <w:rPr>
                <w:sz w:val="22"/>
              </w:rPr>
              <w:t>-9.3</w:t>
            </w:r>
          </w:p>
        </w:tc>
        <w:tc>
          <w:tcPr>
            <w:tcW w:w="966" w:type="dxa"/>
            <w:tcBorders>
              <w:top w:val="nil"/>
              <w:left w:val="nil"/>
              <w:bottom w:val="nil"/>
              <w:right w:val="nil"/>
            </w:tcBorders>
            <w:vAlign w:val="center"/>
          </w:tcPr>
          <w:p w14:paraId="1248ADF8" w14:textId="77777777" w:rsidR="005E255C" w:rsidRPr="00ED7C07" w:rsidRDefault="005E255C" w:rsidP="00420E4F">
            <w:pPr>
              <w:snapToGrid w:val="0"/>
              <w:spacing w:line="230" w:lineRule="exact"/>
              <w:ind w:left="-113" w:right="-113"/>
              <w:jc w:val="center"/>
              <w:rPr>
                <w:sz w:val="22"/>
              </w:rPr>
            </w:pPr>
            <w:r w:rsidRPr="00ED7C07">
              <w:rPr>
                <w:sz w:val="22"/>
              </w:rPr>
              <w:t>2,068.1</w:t>
            </w:r>
          </w:p>
        </w:tc>
        <w:tc>
          <w:tcPr>
            <w:tcW w:w="839" w:type="dxa"/>
            <w:tcBorders>
              <w:top w:val="nil"/>
              <w:left w:val="nil"/>
              <w:bottom w:val="nil"/>
              <w:right w:val="nil"/>
            </w:tcBorders>
            <w:vAlign w:val="center"/>
          </w:tcPr>
          <w:p w14:paraId="0946BE97" w14:textId="77777777" w:rsidR="005E255C" w:rsidRPr="00ED7C07" w:rsidRDefault="005E255C" w:rsidP="00420E4F">
            <w:pPr>
              <w:snapToGrid w:val="0"/>
              <w:spacing w:line="230" w:lineRule="exact"/>
              <w:ind w:left="-113" w:rightChars="50" w:right="120"/>
              <w:jc w:val="right"/>
              <w:rPr>
                <w:sz w:val="22"/>
              </w:rPr>
            </w:pPr>
            <w:r w:rsidRPr="00ED7C07">
              <w:rPr>
                <w:sz w:val="22"/>
              </w:rPr>
              <w:t>-3.3</w:t>
            </w:r>
          </w:p>
        </w:tc>
        <w:tc>
          <w:tcPr>
            <w:tcW w:w="966" w:type="dxa"/>
            <w:tcBorders>
              <w:top w:val="nil"/>
              <w:left w:val="nil"/>
              <w:bottom w:val="nil"/>
              <w:right w:val="nil"/>
            </w:tcBorders>
            <w:vAlign w:val="center"/>
          </w:tcPr>
          <w:p w14:paraId="7A0A62DF" w14:textId="77777777" w:rsidR="005E255C" w:rsidRPr="00ED7C07" w:rsidRDefault="005E255C" w:rsidP="00420E4F">
            <w:pPr>
              <w:snapToGrid w:val="0"/>
              <w:spacing w:line="230" w:lineRule="exact"/>
              <w:ind w:left="-113" w:right="-113"/>
              <w:jc w:val="center"/>
              <w:rPr>
                <w:sz w:val="22"/>
              </w:rPr>
            </w:pPr>
            <w:r w:rsidRPr="00ED7C07">
              <w:rPr>
                <w:sz w:val="22"/>
              </w:rPr>
              <w:t>1,438.9</w:t>
            </w:r>
          </w:p>
        </w:tc>
        <w:tc>
          <w:tcPr>
            <w:tcW w:w="896" w:type="dxa"/>
            <w:tcBorders>
              <w:top w:val="nil"/>
              <w:left w:val="nil"/>
              <w:bottom w:val="nil"/>
              <w:right w:val="nil"/>
            </w:tcBorders>
            <w:vAlign w:val="center"/>
          </w:tcPr>
          <w:p w14:paraId="7B7FF1CE" w14:textId="77777777" w:rsidR="005E255C" w:rsidRPr="00ED7C07" w:rsidRDefault="005E255C" w:rsidP="00420E4F">
            <w:pPr>
              <w:snapToGrid w:val="0"/>
              <w:spacing w:line="230" w:lineRule="exact"/>
              <w:ind w:left="-113" w:right="-113"/>
              <w:jc w:val="center"/>
              <w:rPr>
                <w:sz w:val="22"/>
              </w:rPr>
            </w:pPr>
            <w:r w:rsidRPr="00ED7C07">
              <w:rPr>
                <w:rFonts w:hint="eastAsia"/>
                <w:sz w:val="22"/>
              </w:rPr>
              <w:t>-16.7</w:t>
            </w:r>
          </w:p>
        </w:tc>
        <w:tc>
          <w:tcPr>
            <w:tcW w:w="1313" w:type="dxa"/>
            <w:tcBorders>
              <w:top w:val="nil"/>
              <w:left w:val="nil"/>
              <w:bottom w:val="nil"/>
              <w:right w:val="nil"/>
            </w:tcBorders>
            <w:vAlign w:val="center"/>
          </w:tcPr>
          <w:p w14:paraId="766C6225" w14:textId="77777777" w:rsidR="005E255C" w:rsidRPr="00ED7C07" w:rsidRDefault="005E255C" w:rsidP="00420E4F">
            <w:pPr>
              <w:snapToGrid w:val="0"/>
              <w:spacing w:line="230" w:lineRule="exact"/>
              <w:ind w:left="-113" w:rightChars="150" w:right="360"/>
              <w:jc w:val="right"/>
              <w:rPr>
                <w:sz w:val="22"/>
              </w:rPr>
            </w:pPr>
            <w:r w:rsidRPr="00ED7C07">
              <w:rPr>
                <w:sz w:val="22"/>
              </w:rPr>
              <w:t>629.3</w:t>
            </w:r>
          </w:p>
        </w:tc>
      </w:tr>
      <w:tr w:rsidR="00470ADB" w:rsidRPr="00ED7C07" w14:paraId="2B57E667"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4DE3091A"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6</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19E116CB" w14:textId="77777777" w:rsidR="005E255C" w:rsidRPr="00ED7C07" w:rsidRDefault="005E255C" w:rsidP="00420E4F">
            <w:pPr>
              <w:snapToGrid w:val="0"/>
              <w:spacing w:line="230" w:lineRule="exact"/>
              <w:ind w:left="-113" w:right="-113"/>
              <w:jc w:val="center"/>
              <w:rPr>
                <w:sz w:val="22"/>
              </w:rPr>
            </w:pPr>
            <w:r w:rsidRPr="00ED7C07">
              <w:rPr>
                <w:sz w:val="22"/>
              </w:rPr>
              <w:t>3,807.3</w:t>
            </w:r>
          </w:p>
        </w:tc>
        <w:tc>
          <w:tcPr>
            <w:tcW w:w="784" w:type="dxa"/>
            <w:tcBorders>
              <w:top w:val="nil"/>
              <w:left w:val="nil"/>
              <w:bottom w:val="nil"/>
              <w:right w:val="nil"/>
            </w:tcBorders>
            <w:vAlign w:val="center"/>
          </w:tcPr>
          <w:p w14:paraId="6B34363F" w14:textId="77777777" w:rsidR="005E255C" w:rsidRPr="00ED7C07" w:rsidRDefault="005E255C" w:rsidP="00420E4F">
            <w:pPr>
              <w:snapToGrid w:val="0"/>
              <w:spacing w:line="230" w:lineRule="exact"/>
              <w:ind w:left="-113" w:rightChars="50" w:right="120"/>
              <w:jc w:val="center"/>
              <w:rPr>
                <w:sz w:val="22"/>
              </w:rPr>
            </w:pPr>
            <w:r w:rsidRPr="00ED7C07">
              <w:rPr>
                <w:sz w:val="22"/>
              </w:rPr>
              <w:t>1.5</w:t>
            </w:r>
          </w:p>
        </w:tc>
        <w:tc>
          <w:tcPr>
            <w:tcW w:w="966" w:type="dxa"/>
            <w:tcBorders>
              <w:top w:val="nil"/>
              <w:left w:val="nil"/>
              <w:bottom w:val="nil"/>
              <w:right w:val="nil"/>
            </w:tcBorders>
            <w:vAlign w:val="center"/>
          </w:tcPr>
          <w:p w14:paraId="4D11FA2F" w14:textId="77777777" w:rsidR="005E255C" w:rsidRPr="00ED7C07" w:rsidRDefault="005E255C" w:rsidP="00420E4F">
            <w:pPr>
              <w:snapToGrid w:val="0"/>
              <w:spacing w:line="230" w:lineRule="exact"/>
              <w:ind w:left="-113" w:right="-113"/>
              <w:jc w:val="center"/>
              <w:rPr>
                <w:sz w:val="22"/>
              </w:rPr>
            </w:pPr>
            <w:r w:rsidRPr="00ED7C07">
              <w:rPr>
                <w:sz w:val="22"/>
              </w:rPr>
              <w:t>2,135.7</w:t>
            </w:r>
          </w:p>
        </w:tc>
        <w:tc>
          <w:tcPr>
            <w:tcW w:w="839" w:type="dxa"/>
            <w:tcBorders>
              <w:top w:val="nil"/>
              <w:left w:val="nil"/>
              <w:bottom w:val="nil"/>
              <w:right w:val="nil"/>
            </w:tcBorders>
            <w:vAlign w:val="center"/>
          </w:tcPr>
          <w:p w14:paraId="45B7BB1C" w14:textId="77777777" w:rsidR="005E255C" w:rsidRPr="00ED7C07" w:rsidRDefault="005E255C" w:rsidP="00420E4F">
            <w:pPr>
              <w:snapToGrid w:val="0"/>
              <w:spacing w:line="230" w:lineRule="exact"/>
              <w:ind w:left="-113" w:rightChars="50" w:right="120"/>
              <w:jc w:val="right"/>
              <w:rPr>
                <w:sz w:val="22"/>
              </w:rPr>
            </w:pPr>
            <w:r w:rsidRPr="00ED7C07">
              <w:rPr>
                <w:sz w:val="22"/>
              </w:rPr>
              <w:t>0.5</w:t>
            </w:r>
          </w:p>
        </w:tc>
        <w:tc>
          <w:tcPr>
            <w:tcW w:w="966" w:type="dxa"/>
            <w:tcBorders>
              <w:top w:val="nil"/>
              <w:left w:val="nil"/>
              <w:bottom w:val="nil"/>
              <w:right w:val="nil"/>
            </w:tcBorders>
            <w:vAlign w:val="center"/>
          </w:tcPr>
          <w:p w14:paraId="3491F970" w14:textId="77777777" w:rsidR="005E255C" w:rsidRPr="00ED7C07" w:rsidRDefault="005E255C" w:rsidP="00420E4F">
            <w:pPr>
              <w:snapToGrid w:val="0"/>
              <w:spacing w:line="230" w:lineRule="exact"/>
              <w:ind w:left="-113" w:right="-113"/>
              <w:jc w:val="center"/>
              <w:rPr>
                <w:sz w:val="22"/>
              </w:rPr>
            </w:pPr>
            <w:r w:rsidRPr="00ED7C07">
              <w:rPr>
                <w:sz w:val="22"/>
              </w:rPr>
              <w:t>1,671.5</w:t>
            </w:r>
          </w:p>
        </w:tc>
        <w:tc>
          <w:tcPr>
            <w:tcW w:w="896" w:type="dxa"/>
            <w:tcBorders>
              <w:top w:val="nil"/>
              <w:left w:val="nil"/>
              <w:bottom w:val="nil"/>
              <w:right w:val="nil"/>
            </w:tcBorders>
            <w:vAlign w:val="center"/>
          </w:tcPr>
          <w:p w14:paraId="5F1B167A" w14:textId="77777777" w:rsidR="005E255C" w:rsidRPr="00ED7C07" w:rsidRDefault="005E255C" w:rsidP="00420E4F">
            <w:pPr>
              <w:snapToGrid w:val="0"/>
              <w:spacing w:line="230" w:lineRule="exact"/>
              <w:ind w:left="-113" w:right="-113"/>
              <w:jc w:val="center"/>
              <w:rPr>
                <w:sz w:val="22"/>
              </w:rPr>
            </w:pPr>
            <w:r w:rsidRPr="00ED7C07">
              <w:rPr>
                <w:rFonts w:hint="eastAsia"/>
                <w:sz w:val="22"/>
              </w:rPr>
              <w:t>2.7</w:t>
            </w:r>
          </w:p>
        </w:tc>
        <w:tc>
          <w:tcPr>
            <w:tcW w:w="1313" w:type="dxa"/>
            <w:tcBorders>
              <w:top w:val="nil"/>
              <w:left w:val="nil"/>
              <w:bottom w:val="nil"/>
              <w:right w:val="nil"/>
            </w:tcBorders>
            <w:vAlign w:val="center"/>
          </w:tcPr>
          <w:p w14:paraId="2D3A2987" w14:textId="77777777" w:rsidR="005E255C" w:rsidRPr="00ED7C07" w:rsidRDefault="005E255C" w:rsidP="00420E4F">
            <w:pPr>
              <w:snapToGrid w:val="0"/>
              <w:spacing w:line="230" w:lineRule="exact"/>
              <w:ind w:left="-113" w:rightChars="150" w:right="360"/>
              <w:jc w:val="right"/>
              <w:rPr>
                <w:sz w:val="22"/>
              </w:rPr>
            </w:pPr>
            <w:r w:rsidRPr="00ED7C07">
              <w:rPr>
                <w:sz w:val="22"/>
              </w:rPr>
              <w:t>464.2</w:t>
            </w:r>
          </w:p>
        </w:tc>
      </w:tr>
      <w:tr w:rsidR="00470ADB" w:rsidRPr="00ED7C07" w14:paraId="216BDC7F"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662EC665"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7</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2B7E0DC0" w14:textId="77777777" w:rsidR="005E255C" w:rsidRPr="00ED7C07" w:rsidRDefault="005E255C" w:rsidP="00420E4F">
            <w:pPr>
              <w:snapToGrid w:val="0"/>
              <w:spacing w:line="230" w:lineRule="exact"/>
              <w:ind w:left="-113" w:right="-113"/>
              <w:jc w:val="center"/>
              <w:rPr>
                <w:sz w:val="22"/>
              </w:rPr>
            </w:pPr>
            <w:r w:rsidRPr="00ED7C07">
              <w:rPr>
                <w:sz w:val="22"/>
              </w:rPr>
              <w:t>4,129.3</w:t>
            </w:r>
          </w:p>
        </w:tc>
        <w:tc>
          <w:tcPr>
            <w:tcW w:w="784" w:type="dxa"/>
            <w:tcBorders>
              <w:top w:val="nil"/>
              <w:left w:val="nil"/>
              <w:bottom w:val="nil"/>
              <w:right w:val="nil"/>
            </w:tcBorders>
            <w:vAlign w:val="center"/>
          </w:tcPr>
          <w:p w14:paraId="1DE2384C" w14:textId="77777777" w:rsidR="005E255C" w:rsidRPr="00ED7C07" w:rsidRDefault="005E255C" w:rsidP="00420E4F">
            <w:pPr>
              <w:snapToGrid w:val="0"/>
              <w:spacing w:line="230" w:lineRule="exact"/>
              <w:ind w:left="-113" w:rightChars="50" w:right="120"/>
              <w:jc w:val="center"/>
              <w:rPr>
                <w:sz w:val="22"/>
              </w:rPr>
            </w:pPr>
            <w:r w:rsidRPr="00ED7C07">
              <w:rPr>
                <w:sz w:val="22"/>
              </w:rPr>
              <w:t>3.4</w:t>
            </w:r>
          </w:p>
        </w:tc>
        <w:tc>
          <w:tcPr>
            <w:tcW w:w="966" w:type="dxa"/>
            <w:tcBorders>
              <w:top w:val="nil"/>
              <w:left w:val="nil"/>
              <w:bottom w:val="nil"/>
              <w:right w:val="nil"/>
            </w:tcBorders>
            <w:vAlign w:val="center"/>
          </w:tcPr>
          <w:p w14:paraId="0A968245" w14:textId="77777777" w:rsidR="005E255C" w:rsidRPr="00ED7C07" w:rsidRDefault="005E255C" w:rsidP="00420E4F">
            <w:pPr>
              <w:snapToGrid w:val="0"/>
              <w:spacing w:line="230" w:lineRule="exact"/>
              <w:ind w:left="-113" w:right="-113"/>
              <w:jc w:val="center"/>
              <w:rPr>
                <w:sz w:val="22"/>
              </w:rPr>
            </w:pPr>
            <w:r w:rsidRPr="00ED7C07">
              <w:rPr>
                <w:sz w:val="22"/>
              </w:rPr>
              <w:t>2,376.3</w:t>
            </w:r>
          </w:p>
        </w:tc>
        <w:tc>
          <w:tcPr>
            <w:tcW w:w="839" w:type="dxa"/>
            <w:tcBorders>
              <w:top w:val="nil"/>
              <w:left w:val="nil"/>
              <w:bottom w:val="nil"/>
              <w:right w:val="nil"/>
            </w:tcBorders>
            <w:vAlign w:val="center"/>
          </w:tcPr>
          <w:p w14:paraId="4B104F8E" w14:textId="77777777" w:rsidR="005E255C" w:rsidRPr="00ED7C07" w:rsidRDefault="005E255C" w:rsidP="00420E4F">
            <w:pPr>
              <w:snapToGrid w:val="0"/>
              <w:spacing w:line="230" w:lineRule="exact"/>
              <w:ind w:left="-113" w:rightChars="50" w:right="120"/>
              <w:jc w:val="right"/>
              <w:rPr>
                <w:sz w:val="22"/>
              </w:rPr>
            </w:pPr>
            <w:r w:rsidRPr="00ED7C07">
              <w:rPr>
                <w:sz w:val="22"/>
              </w:rPr>
              <w:t>7.2</w:t>
            </w:r>
          </w:p>
        </w:tc>
        <w:tc>
          <w:tcPr>
            <w:tcW w:w="966" w:type="dxa"/>
            <w:tcBorders>
              <w:top w:val="nil"/>
              <w:left w:val="nil"/>
              <w:bottom w:val="nil"/>
              <w:right w:val="nil"/>
            </w:tcBorders>
            <w:vAlign w:val="center"/>
          </w:tcPr>
          <w:p w14:paraId="4BC8E728" w14:textId="77777777" w:rsidR="005E255C" w:rsidRPr="00ED7C07" w:rsidRDefault="005E255C" w:rsidP="00420E4F">
            <w:pPr>
              <w:snapToGrid w:val="0"/>
              <w:spacing w:line="230" w:lineRule="exact"/>
              <w:ind w:left="-113" w:right="-113"/>
              <w:jc w:val="center"/>
              <w:rPr>
                <w:sz w:val="22"/>
              </w:rPr>
            </w:pPr>
            <w:r w:rsidRPr="00ED7C07">
              <w:rPr>
                <w:sz w:val="22"/>
              </w:rPr>
              <w:tab/>
              <w:t>1,753.0</w:t>
            </w:r>
          </w:p>
        </w:tc>
        <w:tc>
          <w:tcPr>
            <w:tcW w:w="896" w:type="dxa"/>
            <w:tcBorders>
              <w:top w:val="nil"/>
              <w:left w:val="nil"/>
              <w:bottom w:val="nil"/>
              <w:right w:val="nil"/>
            </w:tcBorders>
            <w:vAlign w:val="center"/>
          </w:tcPr>
          <w:p w14:paraId="7558CAEF" w14:textId="77777777" w:rsidR="005E255C" w:rsidRPr="00ED7C07" w:rsidRDefault="005E255C" w:rsidP="00420E4F">
            <w:pPr>
              <w:snapToGrid w:val="0"/>
              <w:spacing w:line="230" w:lineRule="exact"/>
              <w:ind w:left="-113" w:right="-113"/>
              <w:jc w:val="center"/>
              <w:rPr>
                <w:sz w:val="22"/>
              </w:rPr>
            </w:pPr>
            <w:r w:rsidRPr="00ED7C07">
              <w:rPr>
                <w:sz w:val="22"/>
              </w:rPr>
              <w:t>-1.4</w:t>
            </w:r>
          </w:p>
        </w:tc>
        <w:tc>
          <w:tcPr>
            <w:tcW w:w="1313" w:type="dxa"/>
            <w:tcBorders>
              <w:top w:val="nil"/>
              <w:left w:val="nil"/>
              <w:bottom w:val="nil"/>
              <w:right w:val="nil"/>
            </w:tcBorders>
            <w:vAlign w:val="center"/>
          </w:tcPr>
          <w:p w14:paraId="6A6E381F" w14:textId="77777777" w:rsidR="005E255C" w:rsidRPr="00ED7C07" w:rsidRDefault="005E255C" w:rsidP="00420E4F">
            <w:pPr>
              <w:snapToGrid w:val="0"/>
              <w:spacing w:line="230" w:lineRule="exact"/>
              <w:ind w:left="-113" w:rightChars="150" w:right="360"/>
              <w:jc w:val="right"/>
              <w:rPr>
                <w:sz w:val="22"/>
              </w:rPr>
            </w:pPr>
            <w:r w:rsidRPr="00ED7C07">
              <w:rPr>
                <w:sz w:val="22"/>
              </w:rPr>
              <w:t>623.3</w:t>
            </w:r>
          </w:p>
        </w:tc>
      </w:tr>
      <w:tr w:rsidR="00470ADB" w:rsidRPr="00ED7C07" w14:paraId="78ED4E99"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41F6C8CE"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8</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33826A6B" w14:textId="77777777" w:rsidR="005E255C" w:rsidRPr="00ED7C07" w:rsidRDefault="005E255C" w:rsidP="00420E4F">
            <w:pPr>
              <w:snapToGrid w:val="0"/>
              <w:spacing w:line="230" w:lineRule="exact"/>
              <w:ind w:left="-113" w:right="-113"/>
              <w:jc w:val="center"/>
              <w:rPr>
                <w:sz w:val="22"/>
              </w:rPr>
            </w:pPr>
            <w:r w:rsidRPr="00ED7C07">
              <w:rPr>
                <w:sz w:val="22"/>
              </w:rPr>
              <w:t>4,115.9</w:t>
            </w:r>
          </w:p>
        </w:tc>
        <w:tc>
          <w:tcPr>
            <w:tcW w:w="784" w:type="dxa"/>
            <w:tcBorders>
              <w:top w:val="nil"/>
              <w:left w:val="nil"/>
              <w:bottom w:val="nil"/>
              <w:right w:val="nil"/>
            </w:tcBorders>
            <w:vAlign w:val="center"/>
          </w:tcPr>
          <w:p w14:paraId="2D394DB5" w14:textId="77777777" w:rsidR="005E255C" w:rsidRPr="00ED7C07" w:rsidRDefault="005E255C" w:rsidP="00420E4F">
            <w:pPr>
              <w:snapToGrid w:val="0"/>
              <w:spacing w:line="230" w:lineRule="exact"/>
              <w:ind w:left="-113" w:rightChars="50" w:right="120"/>
              <w:jc w:val="center"/>
              <w:rPr>
                <w:sz w:val="22"/>
              </w:rPr>
            </w:pPr>
            <w:r w:rsidRPr="00ED7C07">
              <w:rPr>
                <w:sz w:val="22"/>
              </w:rPr>
              <w:t>4.2</w:t>
            </w:r>
          </w:p>
        </w:tc>
        <w:tc>
          <w:tcPr>
            <w:tcW w:w="966" w:type="dxa"/>
            <w:tcBorders>
              <w:top w:val="nil"/>
              <w:left w:val="nil"/>
              <w:bottom w:val="nil"/>
              <w:right w:val="nil"/>
            </w:tcBorders>
            <w:vAlign w:val="center"/>
          </w:tcPr>
          <w:p w14:paraId="0A66F37F" w14:textId="77777777" w:rsidR="005E255C" w:rsidRPr="00ED7C07" w:rsidRDefault="005E255C" w:rsidP="00420E4F">
            <w:pPr>
              <w:snapToGrid w:val="0"/>
              <w:spacing w:line="230" w:lineRule="exact"/>
              <w:ind w:left="-113" w:right="-113"/>
              <w:jc w:val="center"/>
              <w:rPr>
                <w:sz w:val="22"/>
              </w:rPr>
            </w:pPr>
            <w:r w:rsidRPr="00ED7C07">
              <w:rPr>
                <w:sz w:val="22"/>
              </w:rPr>
              <w:t>2,352.6</w:t>
            </w:r>
          </w:p>
        </w:tc>
        <w:tc>
          <w:tcPr>
            <w:tcW w:w="839" w:type="dxa"/>
            <w:tcBorders>
              <w:top w:val="nil"/>
              <w:left w:val="nil"/>
              <w:bottom w:val="nil"/>
              <w:right w:val="nil"/>
            </w:tcBorders>
            <w:vAlign w:val="center"/>
          </w:tcPr>
          <w:p w14:paraId="2A980157" w14:textId="77777777" w:rsidR="005E255C" w:rsidRPr="00ED7C07" w:rsidRDefault="005E255C" w:rsidP="00420E4F">
            <w:pPr>
              <w:snapToGrid w:val="0"/>
              <w:spacing w:line="230" w:lineRule="exact"/>
              <w:ind w:left="-113" w:rightChars="50" w:right="120"/>
              <w:jc w:val="right"/>
              <w:rPr>
                <w:sz w:val="22"/>
              </w:rPr>
            </w:pPr>
            <w:r w:rsidRPr="00ED7C07">
              <w:rPr>
                <w:sz w:val="22"/>
              </w:rPr>
              <w:t>9.5</w:t>
            </w:r>
          </w:p>
        </w:tc>
        <w:tc>
          <w:tcPr>
            <w:tcW w:w="966" w:type="dxa"/>
            <w:tcBorders>
              <w:top w:val="nil"/>
              <w:left w:val="nil"/>
              <w:bottom w:val="nil"/>
              <w:right w:val="nil"/>
            </w:tcBorders>
            <w:vAlign w:val="center"/>
          </w:tcPr>
          <w:p w14:paraId="247834E8" w14:textId="77777777" w:rsidR="005E255C" w:rsidRPr="00ED7C07" w:rsidRDefault="005E255C" w:rsidP="00420E4F">
            <w:pPr>
              <w:snapToGrid w:val="0"/>
              <w:spacing w:line="230" w:lineRule="exact"/>
              <w:ind w:left="-113" w:right="-113"/>
              <w:jc w:val="center"/>
              <w:rPr>
                <w:sz w:val="22"/>
              </w:rPr>
            </w:pPr>
            <w:r w:rsidRPr="00ED7C07">
              <w:rPr>
                <w:sz w:val="22"/>
              </w:rPr>
              <w:t>1,763.3</w:t>
            </w:r>
          </w:p>
        </w:tc>
        <w:tc>
          <w:tcPr>
            <w:tcW w:w="896" w:type="dxa"/>
            <w:tcBorders>
              <w:top w:val="nil"/>
              <w:left w:val="nil"/>
              <w:bottom w:val="nil"/>
              <w:right w:val="nil"/>
            </w:tcBorders>
            <w:vAlign w:val="center"/>
          </w:tcPr>
          <w:p w14:paraId="32927B01" w14:textId="77777777" w:rsidR="005E255C" w:rsidRPr="00ED7C07" w:rsidRDefault="005E255C" w:rsidP="00420E4F">
            <w:pPr>
              <w:snapToGrid w:val="0"/>
              <w:spacing w:line="230" w:lineRule="exact"/>
              <w:ind w:left="-113" w:right="-113"/>
              <w:jc w:val="center"/>
              <w:rPr>
                <w:sz w:val="22"/>
              </w:rPr>
            </w:pPr>
            <w:r w:rsidRPr="00ED7C07">
              <w:rPr>
                <w:sz w:val="22"/>
              </w:rPr>
              <w:t>-2.1</w:t>
            </w:r>
          </w:p>
        </w:tc>
        <w:tc>
          <w:tcPr>
            <w:tcW w:w="1313" w:type="dxa"/>
            <w:tcBorders>
              <w:top w:val="nil"/>
              <w:left w:val="nil"/>
              <w:bottom w:val="nil"/>
              <w:right w:val="nil"/>
            </w:tcBorders>
            <w:vAlign w:val="center"/>
          </w:tcPr>
          <w:p w14:paraId="38859D38" w14:textId="77777777" w:rsidR="005E255C" w:rsidRPr="00ED7C07" w:rsidRDefault="005E255C" w:rsidP="00420E4F">
            <w:pPr>
              <w:snapToGrid w:val="0"/>
              <w:spacing w:line="230" w:lineRule="exact"/>
              <w:ind w:left="-113" w:rightChars="150" w:right="360"/>
              <w:jc w:val="right"/>
              <w:rPr>
                <w:sz w:val="22"/>
              </w:rPr>
            </w:pPr>
            <w:r w:rsidRPr="00ED7C07">
              <w:rPr>
                <w:sz w:val="22"/>
              </w:rPr>
              <w:t>589.3</w:t>
            </w:r>
          </w:p>
        </w:tc>
      </w:tr>
      <w:tr w:rsidR="00470ADB" w:rsidRPr="00ED7C07" w14:paraId="2E92BEB1"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42ED3AF1"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9</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21FB1707" w14:textId="77777777" w:rsidR="005E255C" w:rsidRPr="00ED7C07" w:rsidRDefault="005E255C" w:rsidP="00420E4F">
            <w:pPr>
              <w:snapToGrid w:val="0"/>
              <w:spacing w:line="230" w:lineRule="exact"/>
              <w:ind w:left="-113" w:right="-113"/>
              <w:jc w:val="center"/>
              <w:rPr>
                <w:sz w:val="22"/>
              </w:rPr>
            </w:pPr>
            <w:r w:rsidRPr="00ED7C07">
              <w:rPr>
                <w:rFonts w:hint="eastAsia"/>
                <w:sz w:val="22"/>
              </w:rPr>
              <w:t>4,425.2</w:t>
            </w:r>
          </w:p>
        </w:tc>
        <w:tc>
          <w:tcPr>
            <w:tcW w:w="784" w:type="dxa"/>
            <w:tcBorders>
              <w:top w:val="nil"/>
              <w:left w:val="nil"/>
              <w:bottom w:val="nil"/>
              <w:right w:val="nil"/>
            </w:tcBorders>
            <w:vAlign w:val="center"/>
          </w:tcPr>
          <w:p w14:paraId="38AF3B77"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11.4</w:t>
            </w:r>
          </w:p>
        </w:tc>
        <w:tc>
          <w:tcPr>
            <w:tcW w:w="966" w:type="dxa"/>
            <w:tcBorders>
              <w:top w:val="nil"/>
              <w:left w:val="nil"/>
              <w:bottom w:val="nil"/>
              <w:right w:val="nil"/>
            </w:tcBorders>
            <w:vAlign w:val="center"/>
          </w:tcPr>
          <w:p w14:paraId="3589087E" w14:textId="77777777" w:rsidR="005E255C" w:rsidRPr="00ED7C07" w:rsidRDefault="005E255C" w:rsidP="00420E4F">
            <w:pPr>
              <w:snapToGrid w:val="0"/>
              <w:spacing w:line="230" w:lineRule="exact"/>
              <w:ind w:left="-113" w:right="-113"/>
              <w:jc w:val="center"/>
              <w:rPr>
                <w:sz w:val="22"/>
              </w:rPr>
            </w:pPr>
            <w:r w:rsidRPr="00ED7C07">
              <w:rPr>
                <w:rFonts w:hint="eastAsia"/>
                <w:sz w:val="22"/>
              </w:rPr>
              <w:t>2,397.6</w:t>
            </w:r>
          </w:p>
        </w:tc>
        <w:tc>
          <w:tcPr>
            <w:tcW w:w="839" w:type="dxa"/>
            <w:tcBorders>
              <w:top w:val="nil"/>
              <w:left w:val="nil"/>
              <w:bottom w:val="nil"/>
              <w:right w:val="nil"/>
            </w:tcBorders>
            <w:vAlign w:val="center"/>
          </w:tcPr>
          <w:p w14:paraId="65178F74"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9.9</w:t>
            </w:r>
          </w:p>
        </w:tc>
        <w:tc>
          <w:tcPr>
            <w:tcW w:w="966" w:type="dxa"/>
            <w:tcBorders>
              <w:top w:val="nil"/>
              <w:left w:val="nil"/>
              <w:bottom w:val="nil"/>
              <w:right w:val="nil"/>
            </w:tcBorders>
            <w:vAlign w:val="center"/>
          </w:tcPr>
          <w:p w14:paraId="53E7527F" w14:textId="77777777" w:rsidR="005E255C" w:rsidRPr="00ED7C07" w:rsidRDefault="005E255C" w:rsidP="00420E4F">
            <w:pPr>
              <w:snapToGrid w:val="0"/>
              <w:spacing w:line="230" w:lineRule="exact"/>
              <w:ind w:left="-113" w:right="-113"/>
              <w:jc w:val="center"/>
              <w:rPr>
                <w:sz w:val="22"/>
              </w:rPr>
            </w:pPr>
            <w:r w:rsidRPr="00ED7C07">
              <w:rPr>
                <w:rFonts w:hint="eastAsia"/>
                <w:sz w:val="22"/>
              </w:rPr>
              <w:t>2,027.6</w:t>
            </w:r>
          </w:p>
        </w:tc>
        <w:tc>
          <w:tcPr>
            <w:tcW w:w="896" w:type="dxa"/>
            <w:tcBorders>
              <w:top w:val="nil"/>
              <w:left w:val="nil"/>
              <w:bottom w:val="nil"/>
              <w:right w:val="nil"/>
            </w:tcBorders>
            <w:vAlign w:val="center"/>
          </w:tcPr>
          <w:p w14:paraId="6C54A78D" w14:textId="77777777" w:rsidR="005E255C" w:rsidRPr="00ED7C07" w:rsidRDefault="005E255C" w:rsidP="00420E4F">
            <w:pPr>
              <w:snapToGrid w:val="0"/>
              <w:spacing w:line="230" w:lineRule="exact"/>
              <w:ind w:left="-113" w:right="-113"/>
              <w:jc w:val="center"/>
              <w:rPr>
                <w:sz w:val="22"/>
              </w:rPr>
            </w:pPr>
            <w:r w:rsidRPr="00ED7C07">
              <w:rPr>
                <w:rFonts w:hint="eastAsia"/>
                <w:sz w:val="22"/>
              </w:rPr>
              <w:t>13.2</w:t>
            </w:r>
          </w:p>
        </w:tc>
        <w:tc>
          <w:tcPr>
            <w:tcW w:w="1313" w:type="dxa"/>
            <w:tcBorders>
              <w:top w:val="nil"/>
              <w:left w:val="nil"/>
              <w:bottom w:val="nil"/>
              <w:right w:val="nil"/>
            </w:tcBorders>
            <w:vAlign w:val="center"/>
          </w:tcPr>
          <w:p w14:paraId="06ACCF20"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370.0</w:t>
            </w:r>
          </w:p>
        </w:tc>
      </w:tr>
      <w:tr w:rsidR="00470ADB" w:rsidRPr="00ED7C07" w14:paraId="125AEB3E"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4EAA4B64"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10</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761B12EB" w14:textId="77777777" w:rsidR="005E255C" w:rsidRPr="00ED7C07" w:rsidRDefault="005E255C" w:rsidP="00420E4F">
            <w:pPr>
              <w:snapToGrid w:val="0"/>
              <w:spacing w:line="230" w:lineRule="exact"/>
              <w:ind w:left="-113" w:right="-113"/>
              <w:jc w:val="center"/>
              <w:rPr>
                <w:sz w:val="22"/>
              </w:rPr>
            </w:pPr>
            <w:r w:rsidRPr="00ED7C07">
              <w:rPr>
                <w:rFonts w:hint="eastAsia"/>
                <w:sz w:val="22"/>
              </w:rPr>
              <w:t>4,159.2</w:t>
            </w:r>
          </w:p>
        </w:tc>
        <w:tc>
          <w:tcPr>
            <w:tcW w:w="784" w:type="dxa"/>
            <w:tcBorders>
              <w:top w:val="nil"/>
              <w:left w:val="nil"/>
              <w:bottom w:val="nil"/>
              <w:right w:val="nil"/>
            </w:tcBorders>
            <w:vAlign w:val="center"/>
          </w:tcPr>
          <w:p w14:paraId="07B1A82D"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8.4</w:t>
            </w:r>
          </w:p>
        </w:tc>
        <w:tc>
          <w:tcPr>
            <w:tcW w:w="966" w:type="dxa"/>
            <w:tcBorders>
              <w:top w:val="nil"/>
              <w:left w:val="nil"/>
              <w:bottom w:val="nil"/>
              <w:right w:val="nil"/>
            </w:tcBorders>
            <w:vAlign w:val="center"/>
          </w:tcPr>
          <w:p w14:paraId="458D81EA" w14:textId="77777777" w:rsidR="005E255C" w:rsidRPr="00ED7C07" w:rsidRDefault="005E255C" w:rsidP="00420E4F">
            <w:pPr>
              <w:snapToGrid w:val="0"/>
              <w:spacing w:line="230" w:lineRule="exact"/>
              <w:ind w:left="-113" w:right="-113"/>
              <w:jc w:val="center"/>
              <w:rPr>
                <w:sz w:val="22"/>
              </w:rPr>
            </w:pPr>
            <w:r w:rsidRPr="00ED7C07">
              <w:rPr>
                <w:rFonts w:hint="eastAsia"/>
                <w:sz w:val="22"/>
              </w:rPr>
              <w:t>2,371.8</w:t>
            </w:r>
          </w:p>
        </w:tc>
        <w:tc>
          <w:tcPr>
            <w:tcW w:w="839" w:type="dxa"/>
            <w:tcBorders>
              <w:top w:val="nil"/>
              <w:left w:val="nil"/>
              <w:bottom w:val="nil"/>
              <w:right w:val="nil"/>
            </w:tcBorders>
            <w:vAlign w:val="center"/>
          </w:tcPr>
          <w:p w14:paraId="60BDD75B"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11.4</w:t>
            </w:r>
          </w:p>
        </w:tc>
        <w:tc>
          <w:tcPr>
            <w:tcW w:w="966" w:type="dxa"/>
            <w:tcBorders>
              <w:top w:val="nil"/>
              <w:left w:val="nil"/>
              <w:bottom w:val="nil"/>
              <w:right w:val="nil"/>
            </w:tcBorders>
            <w:vAlign w:val="center"/>
          </w:tcPr>
          <w:p w14:paraId="6DFBA6BB" w14:textId="77777777" w:rsidR="005E255C" w:rsidRPr="00ED7C07" w:rsidRDefault="005E255C" w:rsidP="00420E4F">
            <w:pPr>
              <w:snapToGrid w:val="0"/>
              <w:spacing w:line="230" w:lineRule="exact"/>
              <w:ind w:left="-113" w:right="-113"/>
              <w:jc w:val="center"/>
              <w:rPr>
                <w:sz w:val="22"/>
              </w:rPr>
            </w:pPr>
            <w:r w:rsidRPr="00ED7C07">
              <w:rPr>
                <w:rFonts w:hint="eastAsia"/>
                <w:sz w:val="22"/>
              </w:rPr>
              <w:t>1,787.4</w:t>
            </w:r>
          </w:p>
        </w:tc>
        <w:tc>
          <w:tcPr>
            <w:tcW w:w="896" w:type="dxa"/>
            <w:tcBorders>
              <w:top w:val="nil"/>
              <w:left w:val="nil"/>
              <w:bottom w:val="nil"/>
              <w:right w:val="nil"/>
            </w:tcBorders>
            <w:vAlign w:val="center"/>
          </w:tcPr>
          <w:p w14:paraId="6A384A9E" w14:textId="77777777" w:rsidR="005E255C" w:rsidRPr="00ED7C07" w:rsidRDefault="005E255C" w:rsidP="00420E4F">
            <w:pPr>
              <w:snapToGrid w:val="0"/>
              <w:spacing w:line="230" w:lineRule="exact"/>
              <w:ind w:left="-113" w:right="-113"/>
              <w:jc w:val="center"/>
              <w:rPr>
                <w:sz w:val="22"/>
              </w:rPr>
            </w:pPr>
            <w:r w:rsidRPr="00ED7C07">
              <w:rPr>
                <w:rFonts w:hint="eastAsia"/>
                <w:sz w:val="22"/>
              </w:rPr>
              <w:t>4.7</w:t>
            </w:r>
          </w:p>
        </w:tc>
        <w:tc>
          <w:tcPr>
            <w:tcW w:w="1313" w:type="dxa"/>
            <w:tcBorders>
              <w:top w:val="nil"/>
              <w:left w:val="nil"/>
              <w:bottom w:val="nil"/>
              <w:right w:val="nil"/>
            </w:tcBorders>
            <w:vAlign w:val="center"/>
          </w:tcPr>
          <w:p w14:paraId="0C9384D1"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584.4</w:t>
            </w:r>
          </w:p>
        </w:tc>
      </w:tr>
      <w:tr w:rsidR="00470ADB" w:rsidRPr="00ED7C07" w14:paraId="03EFA500"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44FF6E88"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11</w:t>
            </w:r>
            <w:r w:rsidRPr="00ED7C07">
              <w:rPr>
                <w:rFonts w:eastAsia="標楷體" w:hint="eastAsia"/>
                <w:sz w:val="22"/>
              </w:rPr>
              <w:t>月</w:t>
            </w:r>
          </w:p>
          <w:p w14:paraId="16403C6A" w14:textId="77777777" w:rsidR="005E255C" w:rsidRPr="00ED7C07" w:rsidRDefault="005E255C" w:rsidP="00420E4F">
            <w:pPr>
              <w:snapToGrid w:val="0"/>
              <w:spacing w:line="230" w:lineRule="exact"/>
              <w:ind w:right="-113"/>
              <w:rPr>
                <w:rFonts w:eastAsia="標楷體"/>
                <w:sz w:val="22"/>
              </w:rPr>
            </w:pPr>
          </w:p>
        </w:tc>
        <w:tc>
          <w:tcPr>
            <w:tcW w:w="1219" w:type="dxa"/>
            <w:tcBorders>
              <w:top w:val="nil"/>
              <w:left w:val="single" w:sz="4" w:space="0" w:color="auto"/>
              <w:bottom w:val="nil"/>
              <w:right w:val="nil"/>
            </w:tcBorders>
            <w:vAlign w:val="center"/>
          </w:tcPr>
          <w:p w14:paraId="395A5C4A" w14:textId="77777777" w:rsidR="005E255C" w:rsidRPr="00ED7C07" w:rsidRDefault="005E255C" w:rsidP="00420E4F">
            <w:pPr>
              <w:snapToGrid w:val="0"/>
              <w:spacing w:line="230" w:lineRule="exact"/>
              <w:ind w:left="-113" w:right="-113"/>
              <w:jc w:val="center"/>
              <w:rPr>
                <w:sz w:val="22"/>
              </w:rPr>
            </w:pPr>
            <w:r w:rsidRPr="00ED7C07">
              <w:rPr>
                <w:rFonts w:hint="eastAsia"/>
                <w:sz w:val="22"/>
              </w:rPr>
              <w:t>4</w:t>
            </w:r>
            <w:r w:rsidRPr="00ED7C07">
              <w:rPr>
                <w:sz w:val="22"/>
              </w:rPr>
              <w:t>,</w:t>
            </w:r>
            <w:r w:rsidRPr="00ED7C07">
              <w:rPr>
                <w:rFonts w:hint="eastAsia"/>
                <w:sz w:val="22"/>
              </w:rPr>
              <w:t>607.2</w:t>
            </w:r>
          </w:p>
        </w:tc>
        <w:tc>
          <w:tcPr>
            <w:tcW w:w="784" w:type="dxa"/>
            <w:tcBorders>
              <w:top w:val="nil"/>
              <w:left w:val="nil"/>
              <w:bottom w:val="nil"/>
              <w:right w:val="nil"/>
            </w:tcBorders>
            <w:vAlign w:val="center"/>
          </w:tcPr>
          <w:p w14:paraId="5A935C0C"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13.6</w:t>
            </w:r>
          </w:p>
        </w:tc>
        <w:tc>
          <w:tcPr>
            <w:tcW w:w="966" w:type="dxa"/>
            <w:tcBorders>
              <w:top w:val="nil"/>
              <w:left w:val="nil"/>
              <w:bottom w:val="nil"/>
              <w:right w:val="nil"/>
            </w:tcBorders>
            <w:vAlign w:val="center"/>
          </w:tcPr>
          <w:p w14:paraId="623F180B" w14:textId="77777777" w:rsidR="005E255C" w:rsidRPr="00ED7C07" w:rsidRDefault="005E255C" w:rsidP="00420E4F">
            <w:pPr>
              <w:snapToGrid w:val="0"/>
              <w:spacing w:line="230" w:lineRule="exact"/>
              <w:ind w:left="-113" w:right="-113"/>
              <w:jc w:val="center"/>
              <w:rPr>
                <w:sz w:val="22"/>
              </w:rPr>
            </w:pPr>
            <w:r w:rsidRPr="00ED7C07">
              <w:rPr>
                <w:rFonts w:hint="eastAsia"/>
                <w:sz w:val="22"/>
              </w:rPr>
              <w:t>2,680.7</w:t>
            </w:r>
          </w:p>
        </w:tc>
        <w:tc>
          <w:tcPr>
            <w:tcW w:w="839" w:type="dxa"/>
            <w:tcBorders>
              <w:top w:val="nil"/>
              <w:left w:val="nil"/>
              <w:bottom w:val="nil"/>
              <w:right w:val="nil"/>
            </w:tcBorders>
            <w:vAlign w:val="center"/>
          </w:tcPr>
          <w:p w14:paraId="298A361D" w14:textId="77777777" w:rsidR="005E255C" w:rsidRPr="00ED7C07" w:rsidRDefault="005E255C" w:rsidP="00420E4F">
            <w:pPr>
              <w:snapToGrid w:val="0"/>
              <w:spacing w:line="230" w:lineRule="exact"/>
              <w:ind w:left="-113" w:rightChars="50" w:right="120"/>
              <w:jc w:val="right"/>
              <w:rPr>
                <w:sz w:val="22"/>
              </w:rPr>
            </w:pPr>
            <w:r w:rsidRPr="00ED7C07">
              <w:rPr>
                <w:sz w:val="22"/>
              </w:rPr>
              <w:t>21.1</w:t>
            </w:r>
          </w:p>
        </w:tc>
        <w:tc>
          <w:tcPr>
            <w:tcW w:w="966" w:type="dxa"/>
            <w:tcBorders>
              <w:top w:val="nil"/>
              <w:left w:val="nil"/>
              <w:bottom w:val="nil"/>
              <w:right w:val="nil"/>
            </w:tcBorders>
            <w:vAlign w:val="center"/>
          </w:tcPr>
          <w:p w14:paraId="364AC164" w14:textId="77777777" w:rsidR="005E255C" w:rsidRPr="00ED7C07" w:rsidRDefault="005E255C" w:rsidP="00420E4F">
            <w:pPr>
              <w:snapToGrid w:val="0"/>
              <w:spacing w:line="230" w:lineRule="exact"/>
              <w:ind w:left="-113" w:right="-113"/>
              <w:jc w:val="center"/>
              <w:rPr>
                <w:sz w:val="22"/>
              </w:rPr>
            </w:pPr>
            <w:r w:rsidRPr="00ED7C07">
              <w:rPr>
                <w:rFonts w:hint="eastAsia"/>
                <w:sz w:val="22"/>
              </w:rPr>
              <w:t>1,</w:t>
            </w:r>
            <w:r w:rsidRPr="00ED7C07">
              <w:rPr>
                <w:sz w:val="22"/>
              </w:rPr>
              <w:t>926.5</w:t>
            </w:r>
          </w:p>
        </w:tc>
        <w:tc>
          <w:tcPr>
            <w:tcW w:w="896" w:type="dxa"/>
            <w:tcBorders>
              <w:top w:val="nil"/>
              <w:left w:val="nil"/>
              <w:bottom w:val="nil"/>
              <w:right w:val="nil"/>
            </w:tcBorders>
            <w:vAlign w:val="center"/>
          </w:tcPr>
          <w:p w14:paraId="6CE9DE69" w14:textId="77777777" w:rsidR="005E255C" w:rsidRPr="00ED7C07" w:rsidRDefault="005E255C" w:rsidP="00420E4F">
            <w:pPr>
              <w:snapToGrid w:val="0"/>
              <w:spacing w:line="230" w:lineRule="exact"/>
              <w:ind w:left="-113" w:right="-113"/>
              <w:jc w:val="center"/>
              <w:rPr>
                <w:sz w:val="22"/>
              </w:rPr>
            </w:pPr>
            <w:r w:rsidRPr="00ED7C07">
              <w:rPr>
                <w:sz w:val="22"/>
              </w:rPr>
              <w:t>7.8</w:t>
            </w:r>
          </w:p>
        </w:tc>
        <w:tc>
          <w:tcPr>
            <w:tcW w:w="1313" w:type="dxa"/>
            <w:tcBorders>
              <w:top w:val="nil"/>
              <w:left w:val="nil"/>
              <w:bottom w:val="nil"/>
              <w:right w:val="nil"/>
            </w:tcBorders>
            <w:vAlign w:val="center"/>
          </w:tcPr>
          <w:p w14:paraId="63064E1D"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754.3</w:t>
            </w:r>
          </w:p>
        </w:tc>
      </w:tr>
      <w:tr w:rsidR="00470ADB" w:rsidRPr="00ED7C07" w14:paraId="69F48EF8"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1B99AB26"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12</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7147827B" w14:textId="77777777" w:rsidR="005E255C" w:rsidRPr="00ED7C07" w:rsidRDefault="005E255C" w:rsidP="00420E4F">
            <w:pPr>
              <w:snapToGrid w:val="0"/>
              <w:spacing w:line="230" w:lineRule="exact"/>
              <w:ind w:left="-113" w:right="-113"/>
              <w:jc w:val="center"/>
              <w:rPr>
                <w:sz w:val="22"/>
              </w:rPr>
            </w:pPr>
            <w:r w:rsidRPr="00ED7C07">
              <w:rPr>
                <w:rFonts w:hint="eastAsia"/>
                <w:sz w:val="22"/>
              </w:rPr>
              <w:t>4,856.8</w:t>
            </w:r>
          </w:p>
        </w:tc>
        <w:tc>
          <w:tcPr>
            <w:tcW w:w="784" w:type="dxa"/>
            <w:tcBorders>
              <w:top w:val="nil"/>
              <w:left w:val="nil"/>
              <w:bottom w:val="nil"/>
              <w:right w:val="nil"/>
            </w:tcBorders>
            <w:vAlign w:val="center"/>
          </w:tcPr>
          <w:p w14:paraId="5F6592EE"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12.9</w:t>
            </w:r>
          </w:p>
        </w:tc>
        <w:tc>
          <w:tcPr>
            <w:tcW w:w="966" w:type="dxa"/>
            <w:tcBorders>
              <w:top w:val="nil"/>
              <w:left w:val="nil"/>
              <w:bottom w:val="nil"/>
              <w:right w:val="nil"/>
            </w:tcBorders>
            <w:vAlign w:val="center"/>
          </w:tcPr>
          <w:p w14:paraId="56C2A42E" w14:textId="77777777" w:rsidR="005E255C" w:rsidRPr="00ED7C07" w:rsidRDefault="005E255C" w:rsidP="00420E4F">
            <w:pPr>
              <w:snapToGrid w:val="0"/>
              <w:spacing w:line="230" w:lineRule="exact"/>
              <w:ind w:left="-113" w:right="-113"/>
              <w:jc w:val="center"/>
              <w:rPr>
                <w:sz w:val="22"/>
              </w:rPr>
            </w:pPr>
            <w:r w:rsidRPr="00ED7C07">
              <w:rPr>
                <w:rFonts w:hint="eastAsia"/>
                <w:sz w:val="22"/>
              </w:rPr>
              <w:t>2,819.3</w:t>
            </w:r>
          </w:p>
        </w:tc>
        <w:tc>
          <w:tcPr>
            <w:tcW w:w="839" w:type="dxa"/>
            <w:tcBorders>
              <w:top w:val="nil"/>
              <w:left w:val="nil"/>
              <w:bottom w:val="nil"/>
              <w:right w:val="nil"/>
            </w:tcBorders>
            <w:vAlign w:val="center"/>
          </w:tcPr>
          <w:p w14:paraId="04214BE3"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18.1</w:t>
            </w:r>
          </w:p>
        </w:tc>
        <w:tc>
          <w:tcPr>
            <w:tcW w:w="966" w:type="dxa"/>
            <w:tcBorders>
              <w:top w:val="nil"/>
              <w:left w:val="nil"/>
              <w:bottom w:val="nil"/>
              <w:right w:val="nil"/>
            </w:tcBorders>
            <w:vAlign w:val="center"/>
          </w:tcPr>
          <w:p w14:paraId="0C68E868" w14:textId="77777777" w:rsidR="005E255C" w:rsidRPr="00ED7C07" w:rsidRDefault="005E255C" w:rsidP="00420E4F">
            <w:pPr>
              <w:snapToGrid w:val="0"/>
              <w:spacing w:line="230" w:lineRule="exact"/>
              <w:ind w:left="-113" w:right="-113"/>
              <w:jc w:val="center"/>
              <w:rPr>
                <w:sz w:val="22"/>
              </w:rPr>
            </w:pPr>
            <w:r w:rsidRPr="00ED7C07">
              <w:rPr>
                <w:rFonts w:hint="eastAsia"/>
                <w:sz w:val="22"/>
              </w:rPr>
              <w:t>2,037.5</w:t>
            </w:r>
          </w:p>
        </w:tc>
        <w:tc>
          <w:tcPr>
            <w:tcW w:w="896" w:type="dxa"/>
            <w:tcBorders>
              <w:top w:val="nil"/>
              <w:left w:val="nil"/>
              <w:bottom w:val="nil"/>
              <w:right w:val="nil"/>
            </w:tcBorders>
            <w:vAlign w:val="center"/>
          </w:tcPr>
          <w:p w14:paraId="2FA8A650" w14:textId="77777777" w:rsidR="005E255C" w:rsidRPr="00ED7C07" w:rsidRDefault="005E255C" w:rsidP="00420E4F">
            <w:pPr>
              <w:snapToGrid w:val="0"/>
              <w:spacing w:line="230" w:lineRule="exact"/>
              <w:ind w:left="-113" w:right="-113"/>
              <w:jc w:val="center"/>
              <w:rPr>
                <w:sz w:val="22"/>
              </w:rPr>
            </w:pPr>
            <w:r w:rsidRPr="00ED7C07">
              <w:rPr>
                <w:rFonts w:hint="eastAsia"/>
                <w:sz w:val="22"/>
              </w:rPr>
              <w:t>6.5</w:t>
            </w:r>
          </w:p>
        </w:tc>
        <w:tc>
          <w:tcPr>
            <w:tcW w:w="1313" w:type="dxa"/>
            <w:tcBorders>
              <w:top w:val="nil"/>
              <w:left w:val="nil"/>
              <w:bottom w:val="nil"/>
              <w:right w:val="nil"/>
            </w:tcBorders>
            <w:vAlign w:val="center"/>
          </w:tcPr>
          <w:p w14:paraId="74011E4E"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781.7</w:t>
            </w:r>
          </w:p>
        </w:tc>
      </w:tr>
      <w:tr w:rsidR="00470ADB" w:rsidRPr="00ED7C07" w14:paraId="39F37F9A"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661DAB04"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2021</w:t>
            </w:r>
            <w:r w:rsidRPr="00ED7C07">
              <w:rPr>
                <w:rFonts w:eastAsia="標楷體" w:hint="eastAsia"/>
                <w:sz w:val="22"/>
              </w:rPr>
              <w:t>年</w:t>
            </w:r>
            <w:r w:rsidRPr="00ED7C07">
              <w:rPr>
                <w:rFonts w:eastAsia="標楷體" w:hint="eastAsia"/>
                <w:sz w:val="22"/>
              </w:rPr>
              <w:t>1~5</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1B369A03" w14:textId="77777777" w:rsidR="005E255C" w:rsidRPr="00ED7C07" w:rsidRDefault="005E255C" w:rsidP="00420E4F">
            <w:pPr>
              <w:snapToGrid w:val="0"/>
              <w:spacing w:line="230" w:lineRule="exact"/>
              <w:ind w:left="-113" w:right="-113"/>
              <w:jc w:val="center"/>
              <w:rPr>
                <w:sz w:val="22"/>
              </w:rPr>
            </w:pPr>
            <w:r w:rsidRPr="00ED7C07">
              <w:rPr>
                <w:rFonts w:hint="eastAsia"/>
                <w:sz w:val="22"/>
              </w:rPr>
              <w:t>22,717.4</w:t>
            </w:r>
          </w:p>
        </w:tc>
        <w:tc>
          <w:tcPr>
            <w:tcW w:w="784" w:type="dxa"/>
            <w:tcBorders>
              <w:top w:val="nil"/>
              <w:left w:val="nil"/>
              <w:bottom w:val="nil"/>
              <w:right w:val="nil"/>
            </w:tcBorders>
            <w:vAlign w:val="center"/>
          </w:tcPr>
          <w:p w14:paraId="18BF2B9A"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38.1</w:t>
            </w:r>
          </w:p>
        </w:tc>
        <w:tc>
          <w:tcPr>
            <w:tcW w:w="966" w:type="dxa"/>
            <w:tcBorders>
              <w:top w:val="nil"/>
              <w:left w:val="nil"/>
              <w:bottom w:val="nil"/>
              <w:right w:val="nil"/>
            </w:tcBorders>
            <w:vAlign w:val="center"/>
          </w:tcPr>
          <w:p w14:paraId="78F8637F" w14:textId="77777777" w:rsidR="005E255C" w:rsidRPr="00ED7C07" w:rsidRDefault="005E255C" w:rsidP="00420E4F">
            <w:pPr>
              <w:snapToGrid w:val="0"/>
              <w:spacing w:line="230" w:lineRule="exact"/>
              <w:ind w:left="-113" w:right="-113"/>
              <w:jc w:val="center"/>
              <w:rPr>
                <w:sz w:val="22"/>
              </w:rPr>
            </w:pPr>
            <w:r w:rsidRPr="00ED7C07">
              <w:rPr>
                <w:rFonts w:hint="eastAsia"/>
                <w:sz w:val="22"/>
              </w:rPr>
              <w:t>12,375.9</w:t>
            </w:r>
          </w:p>
        </w:tc>
        <w:tc>
          <w:tcPr>
            <w:tcW w:w="839" w:type="dxa"/>
            <w:tcBorders>
              <w:top w:val="nil"/>
              <w:left w:val="nil"/>
              <w:bottom w:val="nil"/>
              <w:right w:val="nil"/>
            </w:tcBorders>
            <w:vAlign w:val="center"/>
          </w:tcPr>
          <w:p w14:paraId="6C0DF3F3"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40.2</w:t>
            </w:r>
          </w:p>
        </w:tc>
        <w:tc>
          <w:tcPr>
            <w:tcW w:w="966" w:type="dxa"/>
            <w:tcBorders>
              <w:top w:val="nil"/>
              <w:left w:val="nil"/>
              <w:bottom w:val="nil"/>
              <w:right w:val="nil"/>
            </w:tcBorders>
            <w:vAlign w:val="center"/>
          </w:tcPr>
          <w:p w14:paraId="6E549202" w14:textId="77777777" w:rsidR="005E255C" w:rsidRPr="00ED7C07" w:rsidRDefault="005E255C" w:rsidP="00420E4F">
            <w:pPr>
              <w:snapToGrid w:val="0"/>
              <w:spacing w:line="230" w:lineRule="exact"/>
              <w:ind w:left="-113" w:right="-113"/>
              <w:jc w:val="center"/>
              <w:rPr>
                <w:sz w:val="22"/>
              </w:rPr>
            </w:pPr>
            <w:r w:rsidRPr="00ED7C07">
              <w:rPr>
                <w:rFonts w:hint="eastAsia"/>
                <w:sz w:val="22"/>
              </w:rPr>
              <w:t>10,341.5</w:t>
            </w:r>
          </w:p>
        </w:tc>
        <w:tc>
          <w:tcPr>
            <w:tcW w:w="896" w:type="dxa"/>
            <w:tcBorders>
              <w:top w:val="nil"/>
              <w:left w:val="nil"/>
              <w:bottom w:val="nil"/>
              <w:right w:val="nil"/>
            </w:tcBorders>
            <w:vAlign w:val="center"/>
          </w:tcPr>
          <w:p w14:paraId="3D7243BF" w14:textId="77777777" w:rsidR="005E255C" w:rsidRPr="00ED7C07" w:rsidRDefault="005E255C" w:rsidP="00420E4F">
            <w:pPr>
              <w:snapToGrid w:val="0"/>
              <w:spacing w:line="230" w:lineRule="exact"/>
              <w:ind w:left="-113" w:right="-113"/>
              <w:jc w:val="center"/>
              <w:rPr>
                <w:sz w:val="22"/>
              </w:rPr>
            </w:pPr>
            <w:r w:rsidRPr="00ED7C07">
              <w:rPr>
                <w:rFonts w:hint="eastAsia"/>
                <w:sz w:val="22"/>
              </w:rPr>
              <w:t>35.6</w:t>
            </w:r>
          </w:p>
        </w:tc>
        <w:tc>
          <w:tcPr>
            <w:tcW w:w="1313" w:type="dxa"/>
            <w:tcBorders>
              <w:top w:val="nil"/>
              <w:left w:val="nil"/>
              <w:bottom w:val="nil"/>
              <w:right w:val="nil"/>
            </w:tcBorders>
            <w:vAlign w:val="center"/>
          </w:tcPr>
          <w:p w14:paraId="639DDB50"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2,034.4</w:t>
            </w:r>
          </w:p>
        </w:tc>
      </w:tr>
      <w:tr w:rsidR="00470ADB" w:rsidRPr="00ED7C07" w14:paraId="47243589"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4D73143B"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3</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52DBFABE" w14:textId="77777777" w:rsidR="005E255C" w:rsidRPr="00ED7C07" w:rsidRDefault="005E255C" w:rsidP="00420E4F">
            <w:pPr>
              <w:snapToGrid w:val="0"/>
              <w:spacing w:line="230" w:lineRule="exact"/>
              <w:ind w:left="-113" w:right="-113"/>
              <w:jc w:val="center"/>
              <w:rPr>
                <w:sz w:val="22"/>
              </w:rPr>
            </w:pPr>
            <w:r w:rsidRPr="00ED7C07">
              <w:rPr>
                <w:rFonts w:hint="eastAsia"/>
                <w:sz w:val="22"/>
              </w:rPr>
              <w:t>4,684.7</w:t>
            </w:r>
          </w:p>
        </w:tc>
        <w:tc>
          <w:tcPr>
            <w:tcW w:w="784" w:type="dxa"/>
            <w:tcBorders>
              <w:top w:val="nil"/>
              <w:left w:val="nil"/>
              <w:bottom w:val="nil"/>
              <w:right w:val="nil"/>
            </w:tcBorders>
            <w:vAlign w:val="center"/>
          </w:tcPr>
          <w:p w14:paraId="5C2F26A9"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34.2</w:t>
            </w:r>
          </w:p>
        </w:tc>
        <w:tc>
          <w:tcPr>
            <w:tcW w:w="966" w:type="dxa"/>
            <w:tcBorders>
              <w:top w:val="nil"/>
              <w:left w:val="nil"/>
              <w:bottom w:val="nil"/>
              <w:right w:val="nil"/>
            </w:tcBorders>
            <w:vAlign w:val="center"/>
          </w:tcPr>
          <w:p w14:paraId="17EB00DB" w14:textId="77777777" w:rsidR="005E255C" w:rsidRPr="00ED7C07" w:rsidRDefault="005E255C" w:rsidP="00420E4F">
            <w:pPr>
              <w:snapToGrid w:val="0"/>
              <w:spacing w:line="230" w:lineRule="exact"/>
              <w:ind w:left="-113" w:right="-113"/>
              <w:jc w:val="center"/>
              <w:rPr>
                <w:sz w:val="22"/>
              </w:rPr>
            </w:pPr>
            <w:r w:rsidRPr="00ED7C07">
              <w:rPr>
                <w:rFonts w:hint="eastAsia"/>
                <w:sz w:val="22"/>
              </w:rPr>
              <w:t>2,411.3</w:t>
            </w:r>
          </w:p>
        </w:tc>
        <w:tc>
          <w:tcPr>
            <w:tcW w:w="839" w:type="dxa"/>
            <w:tcBorders>
              <w:top w:val="nil"/>
              <w:left w:val="nil"/>
              <w:bottom w:val="nil"/>
              <w:right w:val="nil"/>
            </w:tcBorders>
            <w:vAlign w:val="center"/>
          </w:tcPr>
          <w:p w14:paraId="2D8C94C5"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30.6</w:t>
            </w:r>
          </w:p>
        </w:tc>
        <w:tc>
          <w:tcPr>
            <w:tcW w:w="966" w:type="dxa"/>
            <w:tcBorders>
              <w:top w:val="nil"/>
              <w:left w:val="nil"/>
              <w:bottom w:val="nil"/>
              <w:right w:val="nil"/>
            </w:tcBorders>
            <w:vAlign w:val="center"/>
          </w:tcPr>
          <w:p w14:paraId="053420C9" w14:textId="77777777" w:rsidR="005E255C" w:rsidRPr="00ED7C07" w:rsidRDefault="005E255C" w:rsidP="00420E4F">
            <w:pPr>
              <w:snapToGrid w:val="0"/>
              <w:spacing w:line="230" w:lineRule="exact"/>
              <w:ind w:left="-113" w:right="-113"/>
              <w:jc w:val="center"/>
              <w:rPr>
                <w:sz w:val="22"/>
              </w:rPr>
            </w:pPr>
            <w:r w:rsidRPr="00ED7C07">
              <w:rPr>
                <w:rFonts w:hint="eastAsia"/>
                <w:sz w:val="22"/>
              </w:rPr>
              <w:t>2,273.4</w:t>
            </w:r>
          </w:p>
        </w:tc>
        <w:tc>
          <w:tcPr>
            <w:tcW w:w="896" w:type="dxa"/>
            <w:tcBorders>
              <w:top w:val="nil"/>
              <w:left w:val="nil"/>
              <w:bottom w:val="nil"/>
              <w:right w:val="nil"/>
            </w:tcBorders>
            <w:vAlign w:val="center"/>
          </w:tcPr>
          <w:p w14:paraId="3BDA82FB" w14:textId="77777777" w:rsidR="005E255C" w:rsidRPr="00ED7C07" w:rsidRDefault="005E255C" w:rsidP="00420E4F">
            <w:pPr>
              <w:snapToGrid w:val="0"/>
              <w:spacing w:line="230" w:lineRule="exact"/>
              <w:ind w:left="-113" w:right="-113"/>
              <w:jc w:val="center"/>
              <w:rPr>
                <w:sz w:val="22"/>
              </w:rPr>
            </w:pPr>
            <w:r w:rsidRPr="00ED7C07">
              <w:rPr>
                <w:rFonts w:hint="eastAsia"/>
                <w:sz w:val="22"/>
              </w:rPr>
              <w:t>38.1</w:t>
            </w:r>
          </w:p>
        </w:tc>
        <w:tc>
          <w:tcPr>
            <w:tcW w:w="1313" w:type="dxa"/>
            <w:tcBorders>
              <w:top w:val="nil"/>
              <w:left w:val="nil"/>
              <w:bottom w:val="nil"/>
              <w:right w:val="nil"/>
            </w:tcBorders>
            <w:vAlign w:val="center"/>
          </w:tcPr>
          <w:p w14:paraId="48DFA75B"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138.0</w:t>
            </w:r>
          </w:p>
        </w:tc>
      </w:tr>
      <w:tr w:rsidR="00470ADB" w:rsidRPr="00ED7C07" w14:paraId="4408FD14" w14:textId="77777777" w:rsidTr="00420E4F">
        <w:trPr>
          <w:gridBefore w:val="1"/>
          <w:wBefore w:w="6" w:type="dxa"/>
          <w:cantSplit/>
          <w:trHeight w:hRule="exact" w:val="306"/>
        </w:trPr>
        <w:tc>
          <w:tcPr>
            <w:tcW w:w="1532" w:type="dxa"/>
            <w:tcBorders>
              <w:top w:val="nil"/>
              <w:left w:val="nil"/>
              <w:bottom w:val="nil"/>
              <w:right w:val="single" w:sz="4" w:space="0" w:color="auto"/>
            </w:tcBorders>
            <w:vAlign w:val="center"/>
          </w:tcPr>
          <w:p w14:paraId="53269CB0"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4</w:t>
            </w:r>
            <w:r w:rsidRPr="00ED7C07">
              <w:rPr>
                <w:rFonts w:eastAsia="標楷體" w:hint="eastAsia"/>
                <w:sz w:val="22"/>
              </w:rPr>
              <w:t>月</w:t>
            </w:r>
          </w:p>
        </w:tc>
        <w:tc>
          <w:tcPr>
            <w:tcW w:w="1219" w:type="dxa"/>
            <w:tcBorders>
              <w:top w:val="nil"/>
              <w:left w:val="single" w:sz="4" w:space="0" w:color="auto"/>
              <w:bottom w:val="nil"/>
              <w:right w:val="nil"/>
            </w:tcBorders>
            <w:vAlign w:val="center"/>
          </w:tcPr>
          <w:p w14:paraId="0B55F690"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4,849.9</w:t>
            </w:r>
          </w:p>
        </w:tc>
        <w:tc>
          <w:tcPr>
            <w:tcW w:w="784" w:type="dxa"/>
            <w:tcBorders>
              <w:top w:val="nil"/>
              <w:left w:val="nil"/>
              <w:bottom w:val="nil"/>
              <w:right w:val="nil"/>
            </w:tcBorders>
            <w:vAlign w:val="center"/>
          </w:tcPr>
          <w:p w14:paraId="7BE0B7FE"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37.0</w:t>
            </w:r>
          </w:p>
        </w:tc>
        <w:tc>
          <w:tcPr>
            <w:tcW w:w="966" w:type="dxa"/>
            <w:tcBorders>
              <w:top w:val="nil"/>
              <w:left w:val="nil"/>
              <w:bottom w:val="nil"/>
              <w:right w:val="nil"/>
            </w:tcBorders>
            <w:vAlign w:val="center"/>
          </w:tcPr>
          <w:p w14:paraId="76FF88A0"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2,639.2</w:t>
            </w:r>
          </w:p>
        </w:tc>
        <w:tc>
          <w:tcPr>
            <w:tcW w:w="839" w:type="dxa"/>
            <w:tcBorders>
              <w:top w:val="nil"/>
              <w:left w:val="nil"/>
              <w:bottom w:val="nil"/>
              <w:right w:val="nil"/>
            </w:tcBorders>
            <w:vAlign w:val="center"/>
          </w:tcPr>
          <w:p w14:paraId="44295DFB" w14:textId="77777777" w:rsidR="005E255C" w:rsidRPr="00ED7C07" w:rsidRDefault="005E255C" w:rsidP="00420E4F">
            <w:pPr>
              <w:snapToGrid w:val="0"/>
              <w:spacing w:line="230" w:lineRule="exact"/>
              <w:ind w:left="-113" w:rightChars="50" w:right="120"/>
              <w:jc w:val="right"/>
              <w:rPr>
                <w:rFonts w:eastAsia="標楷體"/>
                <w:sz w:val="22"/>
              </w:rPr>
            </w:pPr>
            <w:r w:rsidRPr="00ED7C07">
              <w:rPr>
                <w:rFonts w:hint="eastAsia"/>
                <w:sz w:val="22"/>
              </w:rPr>
              <w:t>32.3</w:t>
            </w:r>
          </w:p>
        </w:tc>
        <w:tc>
          <w:tcPr>
            <w:tcW w:w="966" w:type="dxa"/>
            <w:tcBorders>
              <w:top w:val="nil"/>
              <w:left w:val="nil"/>
              <w:bottom w:val="nil"/>
              <w:right w:val="nil"/>
            </w:tcBorders>
            <w:vAlign w:val="center"/>
          </w:tcPr>
          <w:p w14:paraId="020749C4"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2,210.6</w:t>
            </w:r>
          </w:p>
        </w:tc>
        <w:tc>
          <w:tcPr>
            <w:tcW w:w="896" w:type="dxa"/>
            <w:tcBorders>
              <w:top w:val="nil"/>
              <w:left w:val="nil"/>
              <w:bottom w:val="nil"/>
              <w:right w:val="nil"/>
            </w:tcBorders>
            <w:vAlign w:val="center"/>
          </w:tcPr>
          <w:p w14:paraId="6CA5A709"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43.1</w:t>
            </w:r>
          </w:p>
        </w:tc>
        <w:tc>
          <w:tcPr>
            <w:tcW w:w="1313" w:type="dxa"/>
            <w:tcBorders>
              <w:top w:val="nil"/>
              <w:left w:val="nil"/>
              <w:bottom w:val="nil"/>
              <w:right w:val="nil"/>
            </w:tcBorders>
            <w:vAlign w:val="center"/>
          </w:tcPr>
          <w:p w14:paraId="2A060560"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428.6</w:t>
            </w:r>
          </w:p>
        </w:tc>
      </w:tr>
      <w:tr w:rsidR="00470ADB" w:rsidRPr="00ED7C07" w14:paraId="4EE829B4" w14:textId="77777777" w:rsidTr="00420E4F">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14:paraId="27E1D3DD" w14:textId="77777777" w:rsidR="005E255C" w:rsidRPr="00ED7C07" w:rsidRDefault="005E255C" w:rsidP="00420E4F">
            <w:pPr>
              <w:snapToGrid w:val="0"/>
              <w:spacing w:line="230" w:lineRule="exact"/>
              <w:ind w:left="-113" w:right="-113"/>
              <w:jc w:val="center"/>
              <w:rPr>
                <w:rFonts w:eastAsia="標楷體"/>
                <w:sz w:val="22"/>
              </w:rPr>
            </w:pPr>
            <w:r w:rsidRPr="00ED7C07">
              <w:rPr>
                <w:rFonts w:eastAsia="標楷體" w:hint="eastAsia"/>
                <w:sz w:val="22"/>
              </w:rPr>
              <w:t>5</w:t>
            </w:r>
            <w:r w:rsidRPr="00ED7C07">
              <w:rPr>
                <w:rFonts w:eastAsia="標楷體" w:hint="eastAsia"/>
                <w:sz w:val="22"/>
              </w:rPr>
              <w:t>月</w:t>
            </w:r>
          </w:p>
        </w:tc>
        <w:tc>
          <w:tcPr>
            <w:tcW w:w="1219" w:type="dxa"/>
            <w:tcBorders>
              <w:top w:val="nil"/>
              <w:left w:val="single" w:sz="4" w:space="0" w:color="auto"/>
              <w:bottom w:val="single" w:sz="4" w:space="0" w:color="auto"/>
              <w:right w:val="nil"/>
            </w:tcBorders>
            <w:vAlign w:val="center"/>
          </w:tcPr>
          <w:p w14:paraId="1D8998D5" w14:textId="77777777" w:rsidR="005E255C" w:rsidRPr="00ED7C07" w:rsidRDefault="005E255C" w:rsidP="00420E4F">
            <w:pPr>
              <w:snapToGrid w:val="0"/>
              <w:spacing w:line="230" w:lineRule="exact"/>
              <w:ind w:left="-113" w:right="-113"/>
              <w:jc w:val="center"/>
              <w:rPr>
                <w:sz w:val="22"/>
              </w:rPr>
            </w:pPr>
            <w:r w:rsidRPr="00ED7C07">
              <w:rPr>
                <w:rFonts w:hint="eastAsia"/>
                <w:sz w:val="22"/>
              </w:rPr>
              <w:t>4,823.1</w:t>
            </w:r>
          </w:p>
        </w:tc>
        <w:tc>
          <w:tcPr>
            <w:tcW w:w="784" w:type="dxa"/>
            <w:tcBorders>
              <w:top w:val="nil"/>
              <w:left w:val="nil"/>
              <w:bottom w:val="single" w:sz="4" w:space="0" w:color="auto"/>
              <w:right w:val="nil"/>
            </w:tcBorders>
            <w:vAlign w:val="center"/>
          </w:tcPr>
          <w:p w14:paraId="42B8EB29" w14:textId="77777777" w:rsidR="005E255C" w:rsidRPr="00ED7C07" w:rsidRDefault="005E255C" w:rsidP="00420E4F">
            <w:pPr>
              <w:snapToGrid w:val="0"/>
              <w:spacing w:line="230" w:lineRule="exact"/>
              <w:ind w:left="-113" w:rightChars="50" w:right="120"/>
              <w:jc w:val="center"/>
              <w:rPr>
                <w:sz w:val="22"/>
              </w:rPr>
            </w:pPr>
            <w:r w:rsidRPr="00ED7C07">
              <w:rPr>
                <w:rFonts w:hint="eastAsia"/>
                <w:sz w:val="22"/>
              </w:rPr>
              <w:t>37.4</w:t>
            </w:r>
          </w:p>
        </w:tc>
        <w:tc>
          <w:tcPr>
            <w:tcW w:w="966" w:type="dxa"/>
            <w:tcBorders>
              <w:top w:val="nil"/>
              <w:left w:val="nil"/>
              <w:bottom w:val="single" w:sz="4" w:space="0" w:color="auto"/>
              <w:right w:val="nil"/>
            </w:tcBorders>
            <w:vAlign w:val="center"/>
          </w:tcPr>
          <w:p w14:paraId="4B225E2F" w14:textId="77777777" w:rsidR="005E255C" w:rsidRPr="00ED7C07" w:rsidRDefault="005E255C" w:rsidP="00420E4F">
            <w:pPr>
              <w:snapToGrid w:val="0"/>
              <w:spacing w:line="230" w:lineRule="exact"/>
              <w:ind w:left="-113" w:right="-113"/>
              <w:jc w:val="center"/>
              <w:rPr>
                <w:sz w:val="22"/>
              </w:rPr>
            </w:pPr>
            <w:r w:rsidRPr="00ED7C07">
              <w:rPr>
                <w:rFonts w:hint="eastAsia"/>
                <w:sz w:val="22"/>
              </w:rPr>
              <w:t>2,639.3</w:t>
            </w:r>
          </w:p>
        </w:tc>
        <w:tc>
          <w:tcPr>
            <w:tcW w:w="839" w:type="dxa"/>
            <w:tcBorders>
              <w:top w:val="nil"/>
              <w:left w:val="nil"/>
              <w:bottom w:val="single" w:sz="4" w:space="0" w:color="auto"/>
              <w:right w:val="nil"/>
            </w:tcBorders>
            <w:vAlign w:val="center"/>
          </w:tcPr>
          <w:p w14:paraId="00840632" w14:textId="77777777" w:rsidR="005E255C" w:rsidRPr="00ED7C07" w:rsidRDefault="005E255C" w:rsidP="00420E4F">
            <w:pPr>
              <w:snapToGrid w:val="0"/>
              <w:spacing w:line="230" w:lineRule="exact"/>
              <w:ind w:left="-113" w:rightChars="50" w:right="120"/>
              <w:jc w:val="right"/>
              <w:rPr>
                <w:sz w:val="22"/>
              </w:rPr>
            </w:pPr>
            <w:r w:rsidRPr="00ED7C07">
              <w:rPr>
                <w:rFonts w:hint="eastAsia"/>
                <w:sz w:val="22"/>
              </w:rPr>
              <w:t>27</w:t>
            </w:r>
            <w:r w:rsidRPr="00ED7C07">
              <w:rPr>
                <w:sz w:val="22"/>
              </w:rPr>
              <w:t>.</w:t>
            </w:r>
            <w:r w:rsidRPr="00ED7C07">
              <w:rPr>
                <w:rFonts w:hint="eastAsia"/>
                <w:sz w:val="22"/>
              </w:rPr>
              <w:t>9</w:t>
            </w:r>
          </w:p>
        </w:tc>
        <w:tc>
          <w:tcPr>
            <w:tcW w:w="966" w:type="dxa"/>
            <w:tcBorders>
              <w:top w:val="nil"/>
              <w:left w:val="nil"/>
              <w:bottom w:val="single" w:sz="4" w:space="0" w:color="auto"/>
              <w:right w:val="nil"/>
            </w:tcBorders>
            <w:vAlign w:val="center"/>
          </w:tcPr>
          <w:p w14:paraId="63EE6CD3" w14:textId="77777777" w:rsidR="005E255C" w:rsidRPr="00ED7C07" w:rsidRDefault="005E255C" w:rsidP="00420E4F">
            <w:pPr>
              <w:snapToGrid w:val="0"/>
              <w:spacing w:line="230" w:lineRule="exact"/>
              <w:ind w:left="-113" w:right="-113"/>
              <w:jc w:val="center"/>
              <w:rPr>
                <w:sz w:val="22"/>
              </w:rPr>
            </w:pPr>
            <w:r w:rsidRPr="00ED7C07">
              <w:rPr>
                <w:rFonts w:hint="eastAsia"/>
                <w:sz w:val="22"/>
              </w:rPr>
              <w:t>2,183.8</w:t>
            </w:r>
          </w:p>
        </w:tc>
        <w:tc>
          <w:tcPr>
            <w:tcW w:w="896" w:type="dxa"/>
            <w:tcBorders>
              <w:top w:val="nil"/>
              <w:left w:val="nil"/>
              <w:bottom w:val="single" w:sz="4" w:space="0" w:color="auto"/>
              <w:right w:val="nil"/>
            </w:tcBorders>
            <w:vAlign w:val="center"/>
          </w:tcPr>
          <w:p w14:paraId="4CD1D17D" w14:textId="77777777" w:rsidR="005E255C" w:rsidRPr="00ED7C07" w:rsidRDefault="005E255C" w:rsidP="00420E4F">
            <w:pPr>
              <w:snapToGrid w:val="0"/>
              <w:spacing w:line="230" w:lineRule="exact"/>
              <w:ind w:left="-113" w:right="-113"/>
              <w:jc w:val="center"/>
              <w:rPr>
                <w:sz w:val="22"/>
              </w:rPr>
            </w:pPr>
            <w:r w:rsidRPr="00ED7C07">
              <w:rPr>
                <w:rFonts w:hint="eastAsia"/>
                <w:sz w:val="22"/>
              </w:rPr>
              <w:t>51.1</w:t>
            </w:r>
          </w:p>
        </w:tc>
        <w:tc>
          <w:tcPr>
            <w:tcW w:w="1313" w:type="dxa"/>
            <w:tcBorders>
              <w:top w:val="nil"/>
              <w:left w:val="nil"/>
              <w:bottom w:val="single" w:sz="4" w:space="0" w:color="auto"/>
              <w:right w:val="nil"/>
            </w:tcBorders>
            <w:vAlign w:val="center"/>
          </w:tcPr>
          <w:p w14:paraId="285E90DD" w14:textId="77777777" w:rsidR="005E255C" w:rsidRPr="00ED7C07" w:rsidRDefault="005E255C" w:rsidP="00420E4F">
            <w:pPr>
              <w:snapToGrid w:val="0"/>
              <w:spacing w:line="230" w:lineRule="exact"/>
              <w:ind w:left="-113" w:rightChars="150" w:right="360"/>
              <w:jc w:val="right"/>
              <w:rPr>
                <w:sz w:val="22"/>
              </w:rPr>
            </w:pPr>
            <w:r w:rsidRPr="00ED7C07">
              <w:rPr>
                <w:rFonts w:hint="eastAsia"/>
                <w:sz w:val="22"/>
              </w:rPr>
              <w:t>455.4</w:t>
            </w:r>
          </w:p>
        </w:tc>
      </w:tr>
    </w:tbl>
    <w:p w14:paraId="2E36D552" w14:textId="77777777" w:rsidR="00896FF8" w:rsidRPr="00ED7C07" w:rsidRDefault="00E549CA" w:rsidP="00755CE8">
      <w:pPr>
        <w:snapToGrid w:val="0"/>
        <w:spacing w:before="120"/>
        <w:ind w:leftChars="235" w:left="564"/>
        <w:jc w:val="both"/>
        <w:rPr>
          <w:rFonts w:eastAsia="標楷體"/>
          <w:sz w:val="22"/>
        </w:rPr>
      </w:pPr>
      <w:r w:rsidRPr="00ED7C07">
        <w:rPr>
          <w:rFonts w:eastAsia="標楷體" w:hint="eastAsia"/>
          <w:sz w:val="22"/>
        </w:rPr>
        <w:t>資料來源：中國大陸海關總署</w:t>
      </w:r>
      <w:r w:rsidRPr="00ED7C07">
        <w:rPr>
          <w:rFonts w:eastAsia="標楷體" w:hAnsi="標楷體" w:hint="eastAsia"/>
          <w:sz w:val="22"/>
        </w:rPr>
        <w:t>。</w:t>
      </w:r>
    </w:p>
    <w:p w14:paraId="08A269F5" w14:textId="77777777" w:rsidR="005A4567" w:rsidRPr="00ED7C07"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kern w:val="0"/>
          <w:sz w:val="32"/>
          <w:szCs w:val="20"/>
        </w:rPr>
      </w:pPr>
    </w:p>
    <w:bookmarkEnd w:id="140"/>
    <w:bookmarkEnd w:id="141"/>
    <w:bookmarkEnd w:id="142"/>
    <w:p w14:paraId="59C79433" w14:textId="77777777" w:rsidR="00D144E2" w:rsidRPr="00ED7C07" w:rsidRDefault="00D144E2">
      <w:pPr>
        <w:widowControl/>
        <w:rPr>
          <w:rFonts w:eastAsia="標楷體"/>
          <w:sz w:val="22"/>
        </w:rPr>
      </w:pPr>
      <w:r w:rsidRPr="00ED7C07">
        <w:rPr>
          <w:rFonts w:eastAsia="標楷體"/>
          <w:sz w:val="22"/>
        </w:rPr>
        <w:br w:type="page"/>
      </w:r>
    </w:p>
    <w:p w14:paraId="588D4B35" w14:textId="4E2766F6" w:rsidR="00D144E2" w:rsidRPr="00ED7C07" w:rsidRDefault="00DA55C6" w:rsidP="00D144E2">
      <w:pPr>
        <w:keepNext/>
        <w:adjustRightInd w:val="0"/>
        <w:snapToGrid w:val="0"/>
        <w:spacing w:line="300" w:lineRule="auto"/>
        <w:outlineLvl w:val="1"/>
        <w:rPr>
          <w:rFonts w:eastAsia="標楷體"/>
          <w:b/>
          <w:bCs/>
          <w:sz w:val="40"/>
          <w:szCs w:val="36"/>
        </w:rPr>
      </w:pPr>
      <w:bookmarkStart w:id="147" w:name="_Toc391906421"/>
      <w:bookmarkStart w:id="148" w:name="_Toc415126226"/>
      <w:bookmarkStart w:id="149" w:name="_Toc76136206"/>
      <w:bookmarkStart w:id="150" w:name="_Toc337122140"/>
      <w:r w:rsidRPr="00ED7C07">
        <w:rPr>
          <w:noProof/>
        </w:rPr>
        <w:lastRenderedPageBreak/>
        <w:drawing>
          <wp:anchor distT="0" distB="0" distL="114300" distR="114300" simplePos="0" relativeHeight="253528576" behindDoc="0" locked="0" layoutInCell="1" allowOverlap="1" wp14:anchorId="229C05F1" wp14:editId="00303DE6">
            <wp:simplePos x="0" y="0"/>
            <wp:positionH relativeFrom="column">
              <wp:posOffset>2370455</wp:posOffset>
            </wp:positionH>
            <wp:positionV relativeFrom="paragraph">
              <wp:posOffset>423</wp:posOffset>
            </wp:positionV>
            <wp:extent cx="3834130" cy="289750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413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E2" w:rsidRPr="00ED7C07">
        <w:rPr>
          <w:rFonts w:eastAsia="標楷體"/>
          <w:b/>
          <w:bCs/>
          <w:sz w:val="40"/>
          <w:szCs w:val="36"/>
        </w:rPr>
        <w:t>四、兩岸經貿</w:t>
      </w:r>
      <w:bookmarkEnd w:id="147"/>
      <w:bookmarkEnd w:id="148"/>
      <w:bookmarkEnd w:id="149"/>
    </w:p>
    <w:p w14:paraId="3F8B128F" w14:textId="516FEEC2" w:rsidR="00D144E2" w:rsidRPr="00ED7C07" w:rsidRDefault="00D144E2" w:rsidP="00D144E2">
      <w:pPr>
        <w:keepNext/>
        <w:adjustRightInd w:val="0"/>
        <w:snapToGrid w:val="0"/>
        <w:spacing w:line="300" w:lineRule="auto"/>
        <w:outlineLvl w:val="1"/>
        <w:rPr>
          <w:rFonts w:eastAsia="標楷體"/>
          <w:b/>
          <w:bCs/>
          <w:sz w:val="32"/>
          <w:szCs w:val="32"/>
        </w:rPr>
      </w:pPr>
      <w:bookmarkStart w:id="151" w:name="_Toc391906422"/>
      <w:bookmarkStart w:id="152" w:name="_Toc415126227"/>
      <w:bookmarkStart w:id="153" w:name="_Toc76136207"/>
      <w:r w:rsidRPr="00ED7C07">
        <w:rPr>
          <w:rFonts w:eastAsia="標楷體"/>
          <w:b/>
          <w:bCs/>
          <w:sz w:val="32"/>
          <w:szCs w:val="32"/>
        </w:rPr>
        <w:t>（一）兩岸投資</w:t>
      </w:r>
      <w:bookmarkEnd w:id="151"/>
      <w:bookmarkEnd w:id="152"/>
      <w:bookmarkEnd w:id="153"/>
    </w:p>
    <w:p w14:paraId="5553DDC7" w14:textId="54AC348A" w:rsidR="0010067D" w:rsidRPr="00ED7C07" w:rsidRDefault="0010067D" w:rsidP="0010067D">
      <w:pPr>
        <w:widowControl/>
        <w:snapToGrid w:val="0"/>
        <w:spacing w:line="276" w:lineRule="auto"/>
        <w:ind w:right="-142"/>
        <w:jc w:val="both"/>
        <w:rPr>
          <w:rFonts w:eastAsia="標楷體"/>
          <w:b/>
          <w:bCs/>
          <w:kern w:val="0"/>
          <w:sz w:val="32"/>
          <w:szCs w:val="20"/>
        </w:rPr>
      </w:pPr>
      <w:bookmarkStart w:id="154" w:name="_Toc391906423"/>
      <w:bookmarkStart w:id="155" w:name="_Toc401923806"/>
      <w:bookmarkStart w:id="156" w:name="_Toc402171727"/>
      <w:bookmarkEnd w:id="150"/>
      <w:r w:rsidRPr="00ED7C07">
        <w:rPr>
          <w:rFonts w:eastAsia="標楷體"/>
          <w:b/>
          <w:bCs/>
          <w:kern w:val="0"/>
          <w:sz w:val="32"/>
          <w:szCs w:val="20"/>
        </w:rPr>
        <w:t>１、我對中國大陸投資</w:t>
      </w:r>
    </w:p>
    <w:p w14:paraId="0D6FEF5E" w14:textId="4E11DDCF" w:rsidR="0010067D" w:rsidRPr="00ED7C07" w:rsidRDefault="0010067D" w:rsidP="0010067D">
      <w:pPr>
        <w:snapToGrid w:val="0"/>
        <w:ind w:leftChars="100" w:left="520" w:hangingChars="100" w:hanging="280"/>
        <w:jc w:val="both"/>
        <w:rPr>
          <w:rFonts w:eastAsia="標楷體"/>
          <w:sz w:val="28"/>
          <w:szCs w:val="16"/>
        </w:rPr>
      </w:pPr>
      <w:r w:rsidRPr="00ED7C07">
        <w:rPr>
          <w:rFonts w:eastAsia="標楷體"/>
          <w:sz w:val="28"/>
          <w:szCs w:val="16"/>
        </w:rPr>
        <w:t>－</w:t>
      </w:r>
      <w:r w:rsidR="00DA55C6" w:rsidRPr="00ED7C07">
        <w:rPr>
          <w:rFonts w:eastAsia="標楷體" w:hint="eastAsia"/>
          <w:sz w:val="28"/>
          <w:szCs w:val="16"/>
        </w:rPr>
        <w:t>202</w:t>
      </w:r>
      <w:r w:rsidR="00DA55C6" w:rsidRPr="00ED7C07">
        <w:rPr>
          <w:rFonts w:eastAsia="標楷體"/>
          <w:sz w:val="28"/>
          <w:szCs w:val="16"/>
        </w:rPr>
        <w:t>1</w:t>
      </w:r>
      <w:r w:rsidR="00DA55C6" w:rsidRPr="00ED7C07">
        <w:rPr>
          <w:rFonts w:eastAsia="標楷體" w:hint="eastAsia"/>
          <w:sz w:val="28"/>
          <w:szCs w:val="16"/>
        </w:rPr>
        <w:t>年</w:t>
      </w:r>
      <w:r w:rsidR="00DA55C6" w:rsidRPr="00ED7C07">
        <w:rPr>
          <w:rFonts w:eastAsia="標楷體" w:hint="eastAsia"/>
          <w:sz w:val="28"/>
          <w:szCs w:val="16"/>
        </w:rPr>
        <w:t>5</w:t>
      </w:r>
      <w:r w:rsidR="00DA55C6" w:rsidRPr="00ED7C07">
        <w:rPr>
          <w:rFonts w:eastAsia="標楷體" w:hint="eastAsia"/>
          <w:sz w:val="28"/>
          <w:szCs w:val="16"/>
        </w:rPr>
        <w:t>月我對中國大陸投資件數為</w:t>
      </w:r>
      <w:r w:rsidR="00DA55C6" w:rsidRPr="00ED7C07">
        <w:rPr>
          <w:rFonts w:eastAsia="標楷體" w:hint="eastAsia"/>
          <w:sz w:val="28"/>
          <w:szCs w:val="16"/>
        </w:rPr>
        <w:t>39</w:t>
      </w:r>
      <w:r w:rsidR="00DA55C6" w:rsidRPr="00ED7C07">
        <w:rPr>
          <w:rFonts w:eastAsia="標楷體" w:hint="eastAsia"/>
          <w:sz w:val="28"/>
          <w:szCs w:val="16"/>
        </w:rPr>
        <w:t>件，金額為</w:t>
      </w:r>
      <w:r w:rsidR="00DA55C6" w:rsidRPr="00ED7C07">
        <w:rPr>
          <w:rFonts w:eastAsia="標楷體" w:hint="eastAsia"/>
          <w:sz w:val="28"/>
          <w:szCs w:val="16"/>
        </w:rPr>
        <w:t>2.8</w:t>
      </w:r>
      <w:r w:rsidR="00DA55C6" w:rsidRPr="00ED7C07">
        <w:rPr>
          <w:rFonts w:eastAsia="標楷體" w:hint="eastAsia"/>
          <w:sz w:val="28"/>
          <w:szCs w:val="16"/>
        </w:rPr>
        <w:t>億美元。累計</w:t>
      </w:r>
      <w:r w:rsidR="00DA55C6" w:rsidRPr="00ED7C07">
        <w:rPr>
          <w:rFonts w:eastAsia="標楷體" w:hint="eastAsia"/>
          <w:sz w:val="28"/>
          <w:szCs w:val="16"/>
        </w:rPr>
        <w:t>1991</w:t>
      </w:r>
      <w:r w:rsidR="00DA55C6" w:rsidRPr="00ED7C07">
        <w:rPr>
          <w:rFonts w:eastAsia="標楷體" w:hint="eastAsia"/>
          <w:sz w:val="28"/>
          <w:szCs w:val="16"/>
        </w:rPr>
        <w:t>年至</w:t>
      </w:r>
      <w:r w:rsidR="00DA55C6" w:rsidRPr="00ED7C07">
        <w:rPr>
          <w:rFonts w:eastAsia="標楷體" w:hint="eastAsia"/>
          <w:sz w:val="28"/>
          <w:szCs w:val="16"/>
        </w:rPr>
        <w:t>202</w:t>
      </w:r>
      <w:r w:rsidR="00DA55C6" w:rsidRPr="00ED7C07">
        <w:rPr>
          <w:rFonts w:eastAsia="標楷體"/>
          <w:sz w:val="28"/>
          <w:szCs w:val="16"/>
        </w:rPr>
        <w:t>1</w:t>
      </w:r>
      <w:r w:rsidR="00DA55C6" w:rsidRPr="00ED7C07">
        <w:rPr>
          <w:rFonts w:eastAsia="標楷體" w:hint="eastAsia"/>
          <w:sz w:val="28"/>
          <w:szCs w:val="16"/>
        </w:rPr>
        <w:t>年</w:t>
      </w:r>
      <w:r w:rsidR="00DA55C6" w:rsidRPr="00ED7C07">
        <w:rPr>
          <w:rFonts w:eastAsia="標楷體" w:hint="eastAsia"/>
          <w:sz w:val="28"/>
          <w:szCs w:val="16"/>
        </w:rPr>
        <w:t>5</w:t>
      </w:r>
      <w:r w:rsidR="00DA55C6" w:rsidRPr="00ED7C07">
        <w:rPr>
          <w:rFonts w:eastAsia="標楷體" w:hint="eastAsia"/>
          <w:sz w:val="28"/>
          <w:szCs w:val="16"/>
        </w:rPr>
        <w:t>月底，臺商赴中國大陸投資共計</w:t>
      </w:r>
      <w:r w:rsidR="00DA55C6" w:rsidRPr="00ED7C07">
        <w:rPr>
          <w:rFonts w:eastAsia="標楷體" w:hint="eastAsia"/>
          <w:sz w:val="28"/>
          <w:szCs w:val="16"/>
        </w:rPr>
        <w:t>1,935.1</w:t>
      </w:r>
      <w:r w:rsidR="00DA55C6" w:rsidRPr="00ED7C07">
        <w:rPr>
          <w:rFonts w:eastAsia="標楷體" w:hint="eastAsia"/>
          <w:sz w:val="28"/>
          <w:szCs w:val="16"/>
        </w:rPr>
        <w:t>億美元</w:t>
      </w:r>
      <w:r w:rsidRPr="00ED7C07">
        <w:rPr>
          <w:rFonts w:eastAsia="標楷體" w:hint="eastAsia"/>
          <w:sz w:val="28"/>
          <w:szCs w:val="16"/>
        </w:rPr>
        <w:t>。</w:t>
      </w:r>
      <w:r w:rsidRPr="00ED7C07">
        <w:rPr>
          <w:rFonts w:eastAsia="標楷體" w:hint="eastAsia"/>
          <w:sz w:val="28"/>
          <w:szCs w:val="16"/>
        </w:rPr>
        <w:t>(</w:t>
      </w:r>
      <w:r w:rsidRPr="00ED7C07">
        <w:rPr>
          <w:rFonts w:eastAsia="標楷體" w:hint="eastAsia"/>
          <w:sz w:val="28"/>
          <w:szCs w:val="16"/>
        </w:rPr>
        <w:t>以上件數及金額均含經核准補辦案件</w:t>
      </w:r>
      <w:r w:rsidRPr="00ED7C07">
        <w:rPr>
          <w:rFonts w:eastAsia="標楷體" w:hint="eastAsia"/>
          <w:sz w:val="28"/>
          <w:szCs w:val="16"/>
        </w:rPr>
        <w:t>)</w:t>
      </w:r>
    </w:p>
    <w:p w14:paraId="1A3E94FC" w14:textId="77777777" w:rsidR="0010067D" w:rsidRPr="00ED7C07" w:rsidRDefault="0010067D" w:rsidP="00B83744">
      <w:pPr>
        <w:snapToGrid w:val="0"/>
        <w:spacing w:line="320" w:lineRule="exact"/>
        <w:ind w:right="-573"/>
        <w:rPr>
          <w:rFonts w:eastAsia="標楷體"/>
          <w:b/>
          <w:bCs/>
          <w:sz w:val="28"/>
        </w:rPr>
      </w:pPr>
    </w:p>
    <w:p w14:paraId="6DE644FC" w14:textId="77777777" w:rsidR="0010067D" w:rsidRPr="00ED7C07" w:rsidRDefault="0010067D" w:rsidP="0010067D">
      <w:pPr>
        <w:snapToGrid w:val="0"/>
        <w:spacing w:beforeLines="50" w:before="180" w:line="320" w:lineRule="exact"/>
        <w:ind w:right="-573"/>
        <w:jc w:val="center"/>
        <w:rPr>
          <w:rFonts w:eastAsia="標楷體"/>
          <w:b/>
          <w:bCs/>
          <w:sz w:val="28"/>
        </w:rPr>
      </w:pPr>
      <w:r w:rsidRPr="00ED7C07">
        <w:rPr>
          <w:rFonts w:eastAsia="標楷體"/>
          <w:b/>
          <w:bCs/>
          <w:sz w:val="28"/>
        </w:rPr>
        <w:t>表</w:t>
      </w:r>
      <w:r w:rsidRPr="00ED7C07">
        <w:rPr>
          <w:rFonts w:eastAsia="標楷體"/>
          <w:b/>
          <w:bCs/>
          <w:sz w:val="28"/>
        </w:rPr>
        <w:t xml:space="preserve">4-1  </w:t>
      </w:r>
      <w:r w:rsidRPr="00ED7C07">
        <w:rPr>
          <w:rFonts w:eastAsia="標楷體" w:hint="eastAsia"/>
          <w:b/>
          <w:bCs/>
          <w:sz w:val="28"/>
        </w:rPr>
        <w:t>臺</w:t>
      </w:r>
      <w:r w:rsidRPr="00ED7C07">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470ADB" w:rsidRPr="00ED7C07" w14:paraId="020F4200" w14:textId="77777777" w:rsidTr="00420E4F">
        <w:trPr>
          <w:cantSplit/>
          <w:trHeight w:val="691"/>
        </w:trPr>
        <w:tc>
          <w:tcPr>
            <w:tcW w:w="1610" w:type="dxa"/>
            <w:tcBorders>
              <w:left w:val="nil"/>
            </w:tcBorders>
            <w:vAlign w:val="center"/>
          </w:tcPr>
          <w:p w14:paraId="367EBCAC" w14:textId="77777777" w:rsidR="005B6A55" w:rsidRPr="00ED7C07" w:rsidRDefault="005B6A55" w:rsidP="00420E4F">
            <w:pPr>
              <w:adjustRightInd w:val="0"/>
              <w:snapToGrid w:val="0"/>
              <w:jc w:val="center"/>
              <w:rPr>
                <w:rFonts w:eastAsia="標楷體"/>
                <w:sz w:val="22"/>
                <w:szCs w:val="22"/>
              </w:rPr>
            </w:pPr>
            <w:r w:rsidRPr="00ED7C07">
              <w:rPr>
                <w:rFonts w:eastAsia="標楷體" w:hint="eastAsia"/>
                <w:sz w:val="22"/>
                <w:szCs w:val="22"/>
              </w:rPr>
              <w:t>年</w:t>
            </w:r>
            <w:r w:rsidRPr="00ED7C07">
              <w:rPr>
                <w:rFonts w:eastAsia="標楷體" w:hint="eastAsia"/>
                <w:sz w:val="22"/>
                <w:szCs w:val="22"/>
              </w:rPr>
              <w:t>(</w:t>
            </w:r>
            <w:r w:rsidRPr="00ED7C07">
              <w:rPr>
                <w:rFonts w:eastAsia="標楷體" w:hint="eastAsia"/>
                <w:sz w:val="22"/>
                <w:szCs w:val="22"/>
              </w:rPr>
              <w:t>月</w:t>
            </w:r>
            <w:r w:rsidRPr="00ED7C07">
              <w:rPr>
                <w:rFonts w:eastAsia="標楷體" w:hint="eastAsia"/>
                <w:sz w:val="22"/>
                <w:szCs w:val="22"/>
              </w:rPr>
              <w:t>)</w:t>
            </w:r>
          </w:p>
        </w:tc>
        <w:tc>
          <w:tcPr>
            <w:tcW w:w="1584" w:type="dxa"/>
            <w:vAlign w:val="center"/>
          </w:tcPr>
          <w:p w14:paraId="3718ED73" w14:textId="77777777" w:rsidR="005B6A55" w:rsidRPr="00ED7C07" w:rsidRDefault="005B6A55" w:rsidP="00420E4F">
            <w:pPr>
              <w:adjustRightInd w:val="0"/>
              <w:snapToGrid w:val="0"/>
              <w:spacing w:line="240" w:lineRule="exact"/>
              <w:jc w:val="center"/>
              <w:rPr>
                <w:rFonts w:eastAsia="標楷體"/>
                <w:b/>
                <w:bCs/>
              </w:rPr>
            </w:pPr>
            <w:r w:rsidRPr="00ED7C07">
              <w:rPr>
                <w:rFonts w:eastAsia="標楷體" w:hint="eastAsia"/>
              </w:rPr>
              <w:t>數量</w:t>
            </w:r>
            <w:r w:rsidRPr="00ED7C07">
              <w:rPr>
                <w:rFonts w:eastAsia="標楷體" w:hint="eastAsia"/>
              </w:rPr>
              <w:t>(</w:t>
            </w:r>
            <w:r w:rsidRPr="00ED7C07">
              <w:rPr>
                <w:rFonts w:eastAsia="標楷體" w:hint="eastAsia"/>
              </w:rPr>
              <w:t>件</w:t>
            </w:r>
            <w:r w:rsidRPr="00ED7C07">
              <w:rPr>
                <w:rFonts w:eastAsia="標楷體" w:hint="eastAsia"/>
              </w:rPr>
              <w:t>)*</w:t>
            </w:r>
          </w:p>
        </w:tc>
        <w:tc>
          <w:tcPr>
            <w:tcW w:w="1796" w:type="dxa"/>
            <w:vAlign w:val="center"/>
          </w:tcPr>
          <w:p w14:paraId="525A1BE2" w14:textId="77777777" w:rsidR="005B6A55" w:rsidRPr="00ED7C07" w:rsidRDefault="005B6A55" w:rsidP="00420E4F">
            <w:pPr>
              <w:adjustRightInd w:val="0"/>
              <w:snapToGrid w:val="0"/>
              <w:spacing w:line="240" w:lineRule="exact"/>
              <w:jc w:val="center"/>
              <w:rPr>
                <w:rFonts w:eastAsia="標楷體"/>
                <w:b/>
                <w:bCs/>
              </w:rPr>
            </w:pPr>
            <w:r w:rsidRPr="00ED7C07">
              <w:rPr>
                <w:rFonts w:eastAsia="標楷體" w:hint="eastAsia"/>
              </w:rPr>
              <w:t>金額</w:t>
            </w:r>
            <w:r w:rsidRPr="00ED7C07">
              <w:rPr>
                <w:rFonts w:eastAsia="標楷體" w:hint="eastAsia"/>
              </w:rPr>
              <w:t>(</w:t>
            </w:r>
            <w:r w:rsidRPr="00ED7C07">
              <w:rPr>
                <w:rFonts w:eastAsia="標楷體" w:hint="eastAsia"/>
              </w:rPr>
              <w:t>億美元</w:t>
            </w:r>
            <w:r w:rsidRPr="00ED7C07">
              <w:rPr>
                <w:rFonts w:eastAsia="標楷體" w:hint="eastAsia"/>
              </w:rPr>
              <w:t>)*</w:t>
            </w:r>
          </w:p>
        </w:tc>
        <w:tc>
          <w:tcPr>
            <w:tcW w:w="1649" w:type="dxa"/>
            <w:vAlign w:val="center"/>
          </w:tcPr>
          <w:p w14:paraId="65EC9566"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變動率</w:t>
            </w:r>
            <w:r w:rsidRPr="00ED7C07">
              <w:rPr>
                <w:rFonts w:eastAsia="標楷體" w:hint="eastAsia"/>
              </w:rPr>
              <w:t>(</w:t>
            </w:r>
            <w:r w:rsidRPr="00ED7C07">
              <w:rPr>
                <w:rFonts w:eastAsia="標楷體" w:hint="eastAsia"/>
                <w:sz w:val="28"/>
                <w:szCs w:val="28"/>
              </w:rPr>
              <w:t>%</w:t>
            </w:r>
            <w:r w:rsidRPr="00ED7C07">
              <w:rPr>
                <w:rFonts w:eastAsia="標楷體" w:hint="eastAsia"/>
              </w:rPr>
              <w:t>)</w:t>
            </w:r>
          </w:p>
        </w:tc>
        <w:tc>
          <w:tcPr>
            <w:tcW w:w="2745" w:type="dxa"/>
            <w:tcBorders>
              <w:right w:val="nil"/>
            </w:tcBorders>
            <w:vAlign w:val="center"/>
          </w:tcPr>
          <w:p w14:paraId="402C6443" w14:textId="77777777" w:rsidR="005B6A55" w:rsidRPr="00ED7C07" w:rsidRDefault="005B6A55" w:rsidP="00420E4F">
            <w:pPr>
              <w:adjustRightInd w:val="0"/>
              <w:snapToGrid w:val="0"/>
              <w:spacing w:line="240" w:lineRule="exact"/>
              <w:jc w:val="center"/>
              <w:rPr>
                <w:rFonts w:eastAsia="標楷體"/>
                <w:b/>
                <w:bCs/>
                <w:sz w:val="22"/>
                <w:szCs w:val="22"/>
              </w:rPr>
            </w:pPr>
            <w:r w:rsidRPr="00ED7C07">
              <w:rPr>
                <w:rFonts w:eastAsia="標楷體" w:hint="eastAsia"/>
                <w:sz w:val="22"/>
                <w:szCs w:val="22"/>
              </w:rPr>
              <w:t>平均投資規模</w:t>
            </w:r>
            <w:r w:rsidRPr="00ED7C07">
              <w:rPr>
                <w:rFonts w:eastAsia="標楷體" w:hint="eastAsia"/>
                <w:sz w:val="22"/>
                <w:szCs w:val="22"/>
              </w:rPr>
              <w:t>(</w:t>
            </w:r>
            <w:r w:rsidRPr="00ED7C07">
              <w:rPr>
                <w:rFonts w:eastAsia="標楷體" w:hint="eastAsia"/>
                <w:sz w:val="22"/>
                <w:szCs w:val="22"/>
              </w:rPr>
              <w:t>萬美元</w:t>
            </w:r>
            <w:r w:rsidRPr="00ED7C07">
              <w:rPr>
                <w:rFonts w:eastAsia="標楷體" w:hint="eastAsia"/>
                <w:sz w:val="22"/>
                <w:szCs w:val="22"/>
              </w:rPr>
              <w:t>)*</w:t>
            </w:r>
          </w:p>
        </w:tc>
      </w:tr>
      <w:tr w:rsidR="00470ADB" w:rsidRPr="00ED7C07" w14:paraId="618A3B00" w14:textId="77777777" w:rsidTr="00420E4F">
        <w:trPr>
          <w:trHeight w:val="356"/>
        </w:trPr>
        <w:tc>
          <w:tcPr>
            <w:tcW w:w="1610" w:type="dxa"/>
            <w:tcBorders>
              <w:top w:val="nil"/>
              <w:left w:val="nil"/>
              <w:bottom w:val="nil"/>
            </w:tcBorders>
            <w:vAlign w:val="center"/>
          </w:tcPr>
          <w:p w14:paraId="1E639D72"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2016</w:t>
            </w:r>
            <w:r w:rsidRPr="00ED7C07">
              <w:rPr>
                <w:rFonts w:eastAsia="標楷體" w:hint="eastAsia"/>
              </w:rPr>
              <w:t>年</w:t>
            </w:r>
          </w:p>
        </w:tc>
        <w:tc>
          <w:tcPr>
            <w:tcW w:w="1584" w:type="dxa"/>
            <w:tcBorders>
              <w:top w:val="nil"/>
              <w:bottom w:val="nil"/>
              <w:right w:val="nil"/>
            </w:tcBorders>
            <w:vAlign w:val="center"/>
          </w:tcPr>
          <w:p w14:paraId="6E9BCEAB"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323</w:t>
            </w:r>
          </w:p>
        </w:tc>
        <w:tc>
          <w:tcPr>
            <w:tcW w:w="1796" w:type="dxa"/>
            <w:tcBorders>
              <w:top w:val="nil"/>
              <w:left w:val="nil"/>
              <w:bottom w:val="nil"/>
              <w:right w:val="nil"/>
            </w:tcBorders>
            <w:vAlign w:val="center"/>
          </w:tcPr>
          <w:p w14:paraId="6A546610"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96.7</w:t>
            </w:r>
          </w:p>
        </w:tc>
        <w:tc>
          <w:tcPr>
            <w:tcW w:w="1649" w:type="dxa"/>
            <w:tcBorders>
              <w:top w:val="nil"/>
              <w:left w:val="nil"/>
              <w:bottom w:val="nil"/>
              <w:right w:val="nil"/>
            </w:tcBorders>
            <w:vAlign w:val="center"/>
          </w:tcPr>
          <w:p w14:paraId="42DC5C0A"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-11.8</w:t>
            </w:r>
          </w:p>
        </w:tc>
        <w:tc>
          <w:tcPr>
            <w:tcW w:w="2745" w:type="dxa"/>
            <w:tcBorders>
              <w:top w:val="nil"/>
              <w:left w:val="nil"/>
              <w:bottom w:val="nil"/>
              <w:right w:val="nil"/>
            </w:tcBorders>
            <w:vAlign w:val="center"/>
          </w:tcPr>
          <w:p w14:paraId="1AC3B883"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sz w:val="22"/>
                <w:szCs w:val="22"/>
              </w:rPr>
              <w:t>2,994.0</w:t>
            </w:r>
          </w:p>
        </w:tc>
      </w:tr>
      <w:tr w:rsidR="00470ADB" w:rsidRPr="00ED7C07" w14:paraId="5D49F7FE" w14:textId="77777777" w:rsidTr="00420E4F">
        <w:trPr>
          <w:trHeight w:val="356"/>
        </w:trPr>
        <w:tc>
          <w:tcPr>
            <w:tcW w:w="1610" w:type="dxa"/>
            <w:tcBorders>
              <w:top w:val="nil"/>
              <w:left w:val="nil"/>
              <w:bottom w:val="nil"/>
            </w:tcBorders>
            <w:vAlign w:val="center"/>
          </w:tcPr>
          <w:p w14:paraId="0F065ECC"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2017</w:t>
            </w:r>
            <w:r w:rsidRPr="00ED7C07">
              <w:rPr>
                <w:rFonts w:eastAsia="標楷體" w:hint="eastAsia"/>
              </w:rPr>
              <w:t>年</w:t>
            </w:r>
          </w:p>
        </w:tc>
        <w:tc>
          <w:tcPr>
            <w:tcW w:w="1584" w:type="dxa"/>
            <w:tcBorders>
              <w:top w:val="nil"/>
              <w:bottom w:val="nil"/>
              <w:right w:val="nil"/>
            </w:tcBorders>
            <w:vAlign w:val="center"/>
          </w:tcPr>
          <w:p w14:paraId="026F6BE4"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580</w:t>
            </w:r>
          </w:p>
        </w:tc>
        <w:tc>
          <w:tcPr>
            <w:tcW w:w="1796" w:type="dxa"/>
            <w:tcBorders>
              <w:top w:val="nil"/>
              <w:left w:val="nil"/>
              <w:bottom w:val="nil"/>
              <w:right w:val="nil"/>
            </w:tcBorders>
            <w:vAlign w:val="center"/>
          </w:tcPr>
          <w:p w14:paraId="078AAAA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92.5</w:t>
            </w:r>
          </w:p>
        </w:tc>
        <w:tc>
          <w:tcPr>
            <w:tcW w:w="1649" w:type="dxa"/>
            <w:tcBorders>
              <w:top w:val="nil"/>
              <w:left w:val="nil"/>
              <w:bottom w:val="nil"/>
              <w:right w:val="nil"/>
            </w:tcBorders>
            <w:vAlign w:val="center"/>
          </w:tcPr>
          <w:p w14:paraId="6DC16B36"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-4.4</w:t>
            </w:r>
          </w:p>
        </w:tc>
        <w:tc>
          <w:tcPr>
            <w:tcW w:w="2745" w:type="dxa"/>
            <w:tcBorders>
              <w:top w:val="nil"/>
              <w:left w:val="nil"/>
              <w:bottom w:val="nil"/>
              <w:right w:val="nil"/>
            </w:tcBorders>
            <w:vAlign w:val="center"/>
          </w:tcPr>
          <w:p w14:paraId="303ADD56"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sz w:val="22"/>
                <w:szCs w:val="22"/>
              </w:rPr>
              <w:t>1,594.6</w:t>
            </w:r>
          </w:p>
        </w:tc>
      </w:tr>
      <w:tr w:rsidR="00470ADB" w:rsidRPr="00ED7C07" w14:paraId="71F6E389" w14:textId="77777777" w:rsidTr="00420E4F">
        <w:trPr>
          <w:trHeight w:val="356"/>
        </w:trPr>
        <w:tc>
          <w:tcPr>
            <w:tcW w:w="1610" w:type="dxa"/>
            <w:tcBorders>
              <w:top w:val="nil"/>
              <w:left w:val="nil"/>
              <w:bottom w:val="nil"/>
            </w:tcBorders>
            <w:vAlign w:val="center"/>
          </w:tcPr>
          <w:p w14:paraId="79BBBD9C"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2018</w:t>
            </w:r>
            <w:r w:rsidRPr="00ED7C07">
              <w:rPr>
                <w:rFonts w:eastAsia="標楷體" w:hint="eastAsia"/>
              </w:rPr>
              <w:t>年</w:t>
            </w:r>
          </w:p>
        </w:tc>
        <w:tc>
          <w:tcPr>
            <w:tcW w:w="1584" w:type="dxa"/>
            <w:tcBorders>
              <w:top w:val="nil"/>
              <w:bottom w:val="nil"/>
              <w:right w:val="nil"/>
            </w:tcBorders>
            <w:vAlign w:val="center"/>
          </w:tcPr>
          <w:p w14:paraId="326610EB"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726</w:t>
            </w:r>
          </w:p>
        </w:tc>
        <w:tc>
          <w:tcPr>
            <w:tcW w:w="1796" w:type="dxa"/>
            <w:tcBorders>
              <w:top w:val="nil"/>
              <w:left w:val="nil"/>
              <w:bottom w:val="nil"/>
              <w:right w:val="nil"/>
            </w:tcBorders>
            <w:vAlign w:val="center"/>
          </w:tcPr>
          <w:p w14:paraId="10A3DBF8"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85.0</w:t>
            </w:r>
          </w:p>
        </w:tc>
        <w:tc>
          <w:tcPr>
            <w:tcW w:w="1649" w:type="dxa"/>
            <w:tcBorders>
              <w:top w:val="nil"/>
              <w:left w:val="nil"/>
              <w:bottom w:val="nil"/>
              <w:right w:val="nil"/>
            </w:tcBorders>
            <w:vAlign w:val="center"/>
          </w:tcPr>
          <w:p w14:paraId="793A6F57"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-8.1</w:t>
            </w:r>
          </w:p>
        </w:tc>
        <w:tc>
          <w:tcPr>
            <w:tcW w:w="2745" w:type="dxa"/>
            <w:tcBorders>
              <w:top w:val="nil"/>
              <w:left w:val="nil"/>
              <w:bottom w:val="nil"/>
              <w:right w:val="nil"/>
            </w:tcBorders>
            <w:vAlign w:val="center"/>
          </w:tcPr>
          <w:p w14:paraId="51CE49ED"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1,170.5</w:t>
            </w:r>
          </w:p>
        </w:tc>
      </w:tr>
      <w:tr w:rsidR="00470ADB" w:rsidRPr="00ED7C07" w14:paraId="71E9E1A7" w14:textId="77777777" w:rsidTr="00420E4F">
        <w:trPr>
          <w:trHeight w:val="356"/>
        </w:trPr>
        <w:tc>
          <w:tcPr>
            <w:tcW w:w="1610" w:type="dxa"/>
            <w:tcBorders>
              <w:top w:val="nil"/>
              <w:left w:val="nil"/>
              <w:bottom w:val="nil"/>
            </w:tcBorders>
            <w:vAlign w:val="center"/>
          </w:tcPr>
          <w:p w14:paraId="2783E1D4"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2019</w:t>
            </w:r>
            <w:r w:rsidRPr="00ED7C07">
              <w:rPr>
                <w:rFonts w:eastAsia="標楷體" w:hint="eastAsia"/>
              </w:rPr>
              <w:t>年</w:t>
            </w:r>
          </w:p>
        </w:tc>
        <w:tc>
          <w:tcPr>
            <w:tcW w:w="1584" w:type="dxa"/>
            <w:tcBorders>
              <w:top w:val="nil"/>
              <w:bottom w:val="nil"/>
              <w:right w:val="nil"/>
            </w:tcBorders>
            <w:vAlign w:val="center"/>
          </w:tcPr>
          <w:p w14:paraId="097B3A9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610</w:t>
            </w:r>
          </w:p>
        </w:tc>
        <w:tc>
          <w:tcPr>
            <w:tcW w:w="1796" w:type="dxa"/>
            <w:tcBorders>
              <w:top w:val="nil"/>
              <w:left w:val="nil"/>
              <w:bottom w:val="nil"/>
              <w:right w:val="nil"/>
            </w:tcBorders>
            <w:vAlign w:val="center"/>
          </w:tcPr>
          <w:p w14:paraId="57836BA6"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41.7</w:t>
            </w:r>
          </w:p>
        </w:tc>
        <w:tc>
          <w:tcPr>
            <w:tcW w:w="1649" w:type="dxa"/>
            <w:tcBorders>
              <w:top w:val="nil"/>
              <w:left w:val="nil"/>
              <w:bottom w:val="nil"/>
              <w:right w:val="nil"/>
            </w:tcBorders>
            <w:vAlign w:val="center"/>
          </w:tcPr>
          <w:p w14:paraId="67C5B35E"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-50.9</w:t>
            </w:r>
          </w:p>
        </w:tc>
        <w:tc>
          <w:tcPr>
            <w:tcW w:w="2745" w:type="dxa"/>
            <w:tcBorders>
              <w:top w:val="nil"/>
              <w:left w:val="nil"/>
              <w:bottom w:val="nil"/>
              <w:right w:val="nil"/>
            </w:tcBorders>
            <w:vAlign w:val="center"/>
          </w:tcPr>
          <w:p w14:paraId="267F04DA"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684.1</w:t>
            </w:r>
          </w:p>
        </w:tc>
      </w:tr>
      <w:tr w:rsidR="00470ADB" w:rsidRPr="00ED7C07" w14:paraId="7FA828AB" w14:textId="77777777" w:rsidTr="00420E4F">
        <w:trPr>
          <w:trHeight w:val="356"/>
        </w:trPr>
        <w:tc>
          <w:tcPr>
            <w:tcW w:w="1610" w:type="dxa"/>
            <w:tcBorders>
              <w:top w:val="nil"/>
              <w:left w:val="nil"/>
              <w:bottom w:val="nil"/>
            </w:tcBorders>
            <w:vAlign w:val="center"/>
          </w:tcPr>
          <w:p w14:paraId="3482C84B"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2020</w:t>
            </w:r>
            <w:r w:rsidRPr="00ED7C07">
              <w:rPr>
                <w:rFonts w:eastAsia="標楷體" w:hint="eastAsia"/>
              </w:rPr>
              <w:t>年</w:t>
            </w:r>
          </w:p>
        </w:tc>
        <w:tc>
          <w:tcPr>
            <w:tcW w:w="1584" w:type="dxa"/>
            <w:tcBorders>
              <w:top w:val="nil"/>
              <w:bottom w:val="nil"/>
              <w:right w:val="nil"/>
            </w:tcBorders>
            <w:vAlign w:val="center"/>
          </w:tcPr>
          <w:p w14:paraId="184AAC35"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475</w:t>
            </w:r>
          </w:p>
        </w:tc>
        <w:tc>
          <w:tcPr>
            <w:tcW w:w="1796" w:type="dxa"/>
            <w:tcBorders>
              <w:top w:val="nil"/>
              <w:left w:val="nil"/>
              <w:bottom w:val="nil"/>
              <w:right w:val="nil"/>
            </w:tcBorders>
            <w:vAlign w:val="center"/>
          </w:tcPr>
          <w:p w14:paraId="03BD2142"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59.0</w:t>
            </w:r>
          </w:p>
        </w:tc>
        <w:tc>
          <w:tcPr>
            <w:tcW w:w="1649" w:type="dxa"/>
            <w:tcBorders>
              <w:top w:val="nil"/>
              <w:left w:val="nil"/>
              <w:bottom w:val="nil"/>
              <w:right w:val="nil"/>
            </w:tcBorders>
            <w:vAlign w:val="center"/>
          </w:tcPr>
          <w:p w14:paraId="09B196B4"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41.5</w:t>
            </w:r>
          </w:p>
        </w:tc>
        <w:tc>
          <w:tcPr>
            <w:tcW w:w="2745" w:type="dxa"/>
            <w:tcBorders>
              <w:top w:val="nil"/>
              <w:left w:val="nil"/>
              <w:bottom w:val="nil"/>
              <w:right w:val="nil"/>
            </w:tcBorders>
            <w:vAlign w:val="center"/>
          </w:tcPr>
          <w:p w14:paraId="7CEF33EE"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1,243.5</w:t>
            </w:r>
          </w:p>
        </w:tc>
      </w:tr>
      <w:tr w:rsidR="00470ADB" w:rsidRPr="00ED7C07" w14:paraId="1FCBC3AF" w14:textId="77777777" w:rsidTr="00420E4F">
        <w:trPr>
          <w:trHeight w:val="356"/>
        </w:trPr>
        <w:tc>
          <w:tcPr>
            <w:tcW w:w="1610" w:type="dxa"/>
            <w:tcBorders>
              <w:top w:val="nil"/>
              <w:left w:val="nil"/>
              <w:bottom w:val="nil"/>
            </w:tcBorders>
            <w:vAlign w:val="center"/>
          </w:tcPr>
          <w:p w14:paraId="712D2805"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5</w:t>
            </w:r>
            <w:r w:rsidRPr="00ED7C07">
              <w:rPr>
                <w:rFonts w:eastAsia="標楷體" w:hint="eastAsia"/>
              </w:rPr>
              <w:t>月</w:t>
            </w:r>
          </w:p>
        </w:tc>
        <w:tc>
          <w:tcPr>
            <w:tcW w:w="1584" w:type="dxa"/>
            <w:tcBorders>
              <w:top w:val="nil"/>
              <w:bottom w:val="nil"/>
              <w:right w:val="nil"/>
            </w:tcBorders>
            <w:vAlign w:val="center"/>
          </w:tcPr>
          <w:p w14:paraId="6C654A6A"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39</w:t>
            </w:r>
          </w:p>
        </w:tc>
        <w:tc>
          <w:tcPr>
            <w:tcW w:w="1796" w:type="dxa"/>
            <w:tcBorders>
              <w:top w:val="nil"/>
              <w:left w:val="nil"/>
              <w:bottom w:val="nil"/>
              <w:right w:val="nil"/>
            </w:tcBorders>
            <w:vAlign w:val="center"/>
          </w:tcPr>
          <w:p w14:paraId="04E4B56E"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2.9</w:t>
            </w:r>
          </w:p>
        </w:tc>
        <w:tc>
          <w:tcPr>
            <w:tcW w:w="1649" w:type="dxa"/>
            <w:tcBorders>
              <w:top w:val="nil"/>
              <w:left w:val="nil"/>
              <w:bottom w:val="nil"/>
              <w:right w:val="nil"/>
            </w:tcBorders>
            <w:vAlign w:val="center"/>
          </w:tcPr>
          <w:p w14:paraId="5510E63F"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-34.7</w:t>
            </w:r>
          </w:p>
        </w:tc>
        <w:tc>
          <w:tcPr>
            <w:tcW w:w="2745" w:type="dxa"/>
            <w:tcBorders>
              <w:top w:val="nil"/>
              <w:left w:val="nil"/>
              <w:bottom w:val="nil"/>
              <w:right w:val="nil"/>
            </w:tcBorders>
            <w:vAlign w:val="center"/>
          </w:tcPr>
          <w:p w14:paraId="045DDBF4"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749.0</w:t>
            </w:r>
          </w:p>
        </w:tc>
      </w:tr>
      <w:tr w:rsidR="00470ADB" w:rsidRPr="00ED7C07" w14:paraId="6E29463A" w14:textId="77777777" w:rsidTr="00420E4F">
        <w:trPr>
          <w:trHeight w:val="356"/>
        </w:trPr>
        <w:tc>
          <w:tcPr>
            <w:tcW w:w="1610" w:type="dxa"/>
            <w:tcBorders>
              <w:top w:val="nil"/>
              <w:left w:val="nil"/>
              <w:bottom w:val="nil"/>
            </w:tcBorders>
            <w:vAlign w:val="center"/>
          </w:tcPr>
          <w:p w14:paraId="671ED236"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6</w:t>
            </w:r>
            <w:r w:rsidRPr="00ED7C07">
              <w:rPr>
                <w:rFonts w:eastAsia="標楷體" w:hint="eastAsia"/>
              </w:rPr>
              <w:t>月</w:t>
            </w:r>
          </w:p>
        </w:tc>
        <w:tc>
          <w:tcPr>
            <w:tcW w:w="1584" w:type="dxa"/>
            <w:tcBorders>
              <w:top w:val="nil"/>
              <w:bottom w:val="nil"/>
              <w:right w:val="nil"/>
            </w:tcBorders>
            <w:vAlign w:val="center"/>
          </w:tcPr>
          <w:p w14:paraId="24733FF4"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31</w:t>
            </w:r>
          </w:p>
        </w:tc>
        <w:tc>
          <w:tcPr>
            <w:tcW w:w="1796" w:type="dxa"/>
            <w:tcBorders>
              <w:top w:val="nil"/>
              <w:left w:val="nil"/>
              <w:bottom w:val="nil"/>
              <w:right w:val="nil"/>
            </w:tcBorders>
            <w:vAlign w:val="center"/>
          </w:tcPr>
          <w:p w14:paraId="7469416A"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5.0</w:t>
            </w:r>
          </w:p>
        </w:tc>
        <w:tc>
          <w:tcPr>
            <w:tcW w:w="1649" w:type="dxa"/>
            <w:tcBorders>
              <w:top w:val="nil"/>
              <w:left w:val="nil"/>
              <w:bottom w:val="nil"/>
              <w:right w:val="nil"/>
            </w:tcBorders>
            <w:vAlign w:val="center"/>
          </w:tcPr>
          <w:p w14:paraId="04FF6E2E"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186.0</w:t>
            </w:r>
          </w:p>
        </w:tc>
        <w:tc>
          <w:tcPr>
            <w:tcW w:w="2745" w:type="dxa"/>
            <w:tcBorders>
              <w:top w:val="nil"/>
              <w:left w:val="nil"/>
              <w:bottom w:val="nil"/>
              <w:right w:val="nil"/>
            </w:tcBorders>
            <w:vAlign w:val="center"/>
          </w:tcPr>
          <w:p w14:paraId="56329920"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1,603.6</w:t>
            </w:r>
          </w:p>
        </w:tc>
      </w:tr>
      <w:tr w:rsidR="00470ADB" w:rsidRPr="00ED7C07" w14:paraId="238AFD5C" w14:textId="77777777" w:rsidTr="00420E4F">
        <w:trPr>
          <w:trHeight w:val="356"/>
        </w:trPr>
        <w:tc>
          <w:tcPr>
            <w:tcW w:w="1610" w:type="dxa"/>
            <w:tcBorders>
              <w:top w:val="nil"/>
              <w:left w:val="nil"/>
              <w:bottom w:val="nil"/>
            </w:tcBorders>
            <w:vAlign w:val="center"/>
          </w:tcPr>
          <w:p w14:paraId="40780499"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7</w:t>
            </w:r>
            <w:r w:rsidRPr="00ED7C07">
              <w:rPr>
                <w:rFonts w:eastAsia="標楷體" w:hint="eastAsia"/>
              </w:rPr>
              <w:t>月</w:t>
            </w:r>
          </w:p>
        </w:tc>
        <w:tc>
          <w:tcPr>
            <w:tcW w:w="1584" w:type="dxa"/>
            <w:tcBorders>
              <w:top w:val="nil"/>
              <w:bottom w:val="nil"/>
              <w:right w:val="nil"/>
            </w:tcBorders>
            <w:vAlign w:val="center"/>
          </w:tcPr>
          <w:p w14:paraId="5755403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42</w:t>
            </w:r>
          </w:p>
        </w:tc>
        <w:tc>
          <w:tcPr>
            <w:tcW w:w="1796" w:type="dxa"/>
            <w:tcBorders>
              <w:top w:val="nil"/>
              <w:left w:val="nil"/>
              <w:bottom w:val="nil"/>
              <w:right w:val="nil"/>
            </w:tcBorders>
            <w:vAlign w:val="center"/>
          </w:tcPr>
          <w:p w14:paraId="7C8D67A0"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3.7</w:t>
            </w:r>
          </w:p>
        </w:tc>
        <w:tc>
          <w:tcPr>
            <w:tcW w:w="1649" w:type="dxa"/>
            <w:tcBorders>
              <w:top w:val="nil"/>
              <w:left w:val="nil"/>
              <w:bottom w:val="nil"/>
              <w:right w:val="nil"/>
            </w:tcBorders>
            <w:vAlign w:val="center"/>
          </w:tcPr>
          <w:p w14:paraId="57CD69AC"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49.6</w:t>
            </w:r>
          </w:p>
        </w:tc>
        <w:tc>
          <w:tcPr>
            <w:tcW w:w="2745" w:type="dxa"/>
            <w:tcBorders>
              <w:top w:val="nil"/>
              <w:left w:val="nil"/>
              <w:bottom w:val="nil"/>
              <w:right w:val="nil"/>
            </w:tcBorders>
            <w:vAlign w:val="center"/>
          </w:tcPr>
          <w:p w14:paraId="7E5BD1C2"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880.4</w:t>
            </w:r>
          </w:p>
        </w:tc>
      </w:tr>
      <w:tr w:rsidR="00470ADB" w:rsidRPr="00ED7C07" w14:paraId="2A061B74" w14:textId="77777777" w:rsidTr="00420E4F">
        <w:trPr>
          <w:trHeight w:val="356"/>
        </w:trPr>
        <w:tc>
          <w:tcPr>
            <w:tcW w:w="1610" w:type="dxa"/>
            <w:tcBorders>
              <w:top w:val="nil"/>
              <w:left w:val="nil"/>
              <w:bottom w:val="nil"/>
            </w:tcBorders>
            <w:vAlign w:val="center"/>
          </w:tcPr>
          <w:p w14:paraId="26266BE5"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8</w:t>
            </w:r>
            <w:r w:rsidRPr="00ED7C07">
              <w:rPr>
                <w:rFonts w:eastAsia="標楷體" w:hint="eastAsia"/>
              </w:rPr>
              <w:t>月</w:t>
            </w:r>
          </w:p>
        </w:tc>
        <w:tc>
          <w:tcPr>
            <w:tcW w:w="1584" w:type="dxa"/>
            <w:tcBorders>
              <w:top w:val="nil"/>
              <w:bottom w:val="nil"/>
              <w:right w:val="nil"/>
            </w:tcBorders>
            <w:vAlign w:val="center"/>
          </w:tcPr>
          <w:p w14:paraId="2B05EFE2"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29</w:t>
            </w:r>
          </w:p>
        </w:tc>
        <w:tc>
          <w:tcPr>
            <w:tcW w:w="1796" w:type="dxa"/>
            <w:tcBorders>
              <w:top w:val="nil"/>
              <w:left w:val="nil"/>
              <w:bottom w:val="nil"/>
              <w:right w:val="nil"/>
            </w:tcBorders>
            <w:vAlign w:val="center"/>
          </w:tcPr>
          <w:p w14:paraId="1DD073B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3.2</w:t>
            </w:r>
          </w:p>
        </w:tc>
        <w:tc>
          <w:tcPr>
            <w:tcW w:w="1649" w:type="dxa"/>
            <w:tcBorders>
              <w:top w:val="nil"/>
              <w:left w:val="nil"/>
              <w:bottom w:val="nil"/>
              <w:right w:val="nil"/>
            </w:tcBorders>
            <w:vAlign w:val="center"/>
          </w:tcPr>
          <w:p w14:paraId="60F3F950"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25.7</w:t>
            </w:r>
          </w:p>
        </w:tc>
        <w:tc>
          <w:tcPr>
            <w:tcW w:w="2745" w:type="dxa"/>
            <w:tcBorders>
              <w:top w:val="nil"/>
              <w:left w:val="nil"/>
              <w:bottom w:val="nil"/>
              <w:right w:val="nil"/>
            </w:tcBorders>
            <w:vAlign w:val="center"/>
          </w:tcPr>
          <w:p w14:paraId="0AB056FF"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1,117.0</w:t>
            </w:r>
          </w:p>
        </w:tc>
      </w:tr>
      <w:tr w:rsidR="00470ADB" w:rsidRPr="00ED7C07" w14:paraId="7962A8F9" w14:textId="77777777" w:rsidTr="00420E4F">
        <w:trPr>
          <w:trHeight w:val="356"/>
        </w:trPr>
        <w:tc>
          <w:tcPr>
            <w:tcW w:w="1610" w:type="dxa"/>
            <w:tcBorders>
              <w:top w:val="nil"/>
              <w:left w:val="nil"/>
              <w:bottom w:val="nil"/>
            </w:tcBorders>
            <w:vAlign w:val="center"/>
          </w:tcPr>
          <w:p w14:paraId="4757E810"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9</w:t>
            </w:r>
            <w:r w:rsidRPr="00ED7C07">
              <w:rPr>
                <w:rFonts w:eastAsia="標楷體" w:hint="eastAsia"/>
              </w:rPr>
              <w:t>月</w:t>
            </w:r>
          </w:p>
        </w:tc>
        <w:tc>
          <w:tcPr>
            <w:tcW w:w="1584" w:type="dxa"/>
            <w:tcBorders>
              <w:top w:val="nil"/>
              <w:bottom w:val="nil"/>
              <w:right w:val="nil"/>
            </w:tcBorders>
            <w:vAlign w:val="center"/>
          </w:tcPr>
          <w:p w14:paraId="126E8D20"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36</w:t>
            </w:r>
          </w:p>
        </w:tc>
        <w:tc>
          <w:tcPr>
            <w:tcW w:w="1796" w:type="dxa"/>
            <w:tcBorders>
              <w:top w:val="nil"/>
              <w:left w:val="nil"/>
              <w:bottom w:val="nil"/>
              <w:right w:val="nil"/>
            </w:tcBorders>
            <w:vAlign w:val="center"/>
          </w:tcPr>
          <w:p w14:paraId="3628B9E6"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3.5</w:t>
            </w:r>
          </w:p>
        </w:tc>
        <w:tc>
          <w:tcPr>
            <w:tcW w:w="1649" w:type="dxa"/>
            <w:tcBorders>
              <w:top w:val="nil"/>
              <w:left w:val="nil"/>
              <w:bottom w:val="nil"/>
              <w:right w:val="nil"/>
            </w:tcBorders>
            <w:vAlign w:val="center"/>
          </w:tcPr>
          <w:p w14:paraId="53708C03"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47.7</w:t>
            </w:r>
          </w:p>
        </w:tc>
        <w:tc>
          <w:tcPr>
            <w:tcW w:w="2745" w:type="dxa"/>
            <w:tcBorders>
              <w:top w:val="nil"/>
              <w:left w:val="nil"/>
              <w:bottom w:val="nil"/>
              <w:right w:val="nil"/>
            </w:tcBorders>
            <w:vAlign w:val="center"/>
          </w:tcPr>
          <w:p w14:paraId="1FB838AB"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975.4</w:t>
            </w:r>
          </w:p>
        </w:tc>
      </w:tr>
      <w:tr w:rsidR="00470ADB" w:rsidRPr="00ED7C07" w14:paraId="53B95FCD" w14:textId="77777777" w:rsidTr="00420E4F">
        <w:trPr>
          <w:trHeight w:val="356"/>
        </w:trPr>
        <w:tc>
          <w:tcPr>
            <w:tcW w:w="1610" w:type="dxa"/>
            <w:tcBorders>
              <w:top w:val="nil"/>
              <w:left w:val="nil"/>
              <w:bottom w:val="nil"/>
            </w:tcBorders>
            <w:vAlign w:val="center"/>
          </w:tcPr>
          <w:p w14:paraId="58F942C7"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10</w:t>
            </w:r>
            <w:r w:rsidRPr="00ED7C07">
              <w:rPr>
                <w:rFonts w:eastAsia="標楷體" w:hint="eastAsia"/>
              </w:rPr>
              <w:t>月</w:t>
            </w:r>
          </w:p>
        </w:tc>
        <w:tc>
          <w:tcPr>
            <w:tcW w:w="1584" w:type="dxa"/>
            <w:tcBorders>
              <w:top w:val="nil"/>
              <w:bottom w:val="nil"/>
              <w:right w:val="nil"/>
            </w:tcBorders>
            <w:vAlign w:val="center"/>
          </w:tcPr>
          <w:p w14:paraId="6D83C2E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35</w:t>
            </w:r>
          </w:p>
        </w:tc>
        <w:tc>
          <w:tcPr>
            <w:tcW w:w="1796" w:type="dxa"/>
            <w:tcBorders>
              <w:top w:val="nil"/>
              <w:left w:val="nil"/>
              <w:bottom w:val="nil"/>
              <w:right w:val="nil"/>
            </w:tcBorders>
            <w:vAlign w:val="center"/>
          </w:tcPr>
          <w:p w14:paraId="72D9065C"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4.9</w:t>
            </w:r>
          </w:p>
        </w:tc>
        <w:tc>
          <w:tcPr>
            <w:tcW w:w="1649" w:type="dxa"/>
            <w:tcBorders>
              <w:top w:val="nil"/>
              <w:left w:val="nil"/>
              <w:bottom w:val="nil"/>
              <w:right w:val="nil"/>
            </w:tcBorders>
            <w:vAlign w:val="center"/>
          </w:tcPr>
          <w:p w14:paraId="0AD5EDBD"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29.3</w:t>
            </w:r>
          </w:p>
        </w:tc>
        <w:tc>
          <w:tcPr>
            <w:tcW w:w="2745" w:type="dxa"/>
            <w:tcBorders>
              <w:top w:val="nil"/>
              <w:left w:val="nil"/>
              <w:bottom w:val="nil"/>
              <w:right w:val="nil"/>
            </w:tcBorders>
            <w:vAlign w:val="center"/>
          </w:tcPr>
          <w:p w14:paraId="4C0E17F1"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1,402.7</w:t>
            </w:r>
          </w:p>
        </w:tc>
      </w:tr>
      <w:tr w:rsidR="00470ADB" w:rsidRPr="00ED7C07" w14:paraId="679A198C" w14:textId="77777777" w:rsidTr="00420E4F">
        <w:trPr>
          <w:trHeight w:val="356"/>
        </w:trPr>
        <w:tc>
          <w:tcPr>
            <w:tcW w:w="1610" w:type="dxa"/>
            <w:tcBorders>
              <w:top w:val="nil"/>
              <w:left w:val="nil"/>
              <w:bottom w:val="nil"/>
            </w:tcBorders>
            <w:vAlign w:val="center"/>
          </w:tcPr>
          <w:p w14:paraId="099D20DB"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11</w:t>
            </w:r>
            <w:r w:rsidRPr="00ED7C07">
              <w:rPr>
                <w:rFonts w:eastAsia="標楷體" w:hint="eastAsia"/>
              </w:rPr>
              <w:t>月</w:t>
            </w:r>
          </w:p>
        </w:tc>
        <w:tc>
          <w:tcPr>
            <w:tcW w:w="1584" w:type="dxa"/>
            <w:tcBorders>
              <w:top w:val="nil"/>
              <w:bottom w:val="nil"/>
              <w:right w:val="nil"/>
            </w:tcBorders>
            <w:vAlign w:val="center"/>
          </w:tcPr>
          <w:p w14:paraId="6C021BD1"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58</w:t>
            </w:r>
          </w:p>
        </w:tc>
        <w:tc>
          <w:tcPr>
            <w:tcW w:w="1796" w:type="dxa"/>
            <w:tcBorders>
              <w:top w:val="nil"/>
              <w:left w:val="nil"/>
              <w:bottom w:val="nil"/>
              <w:right w:val="nil"/>
            </w:tcBorders>
            <w:vAlign w:val="center"/>
          </w:tcPr>
          <w:p w14:paraId="27F20BDA"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9.0</w:t>
            </w:r>
          </w:p>
        </w:tc>
        <w:tc>
          <w:tcPr>
            <w:tcW w:w="1649" w:type="dxa"/>
            <w:tcBorders>
              <w:top w:val="nil"/>
              <w:left w:val="nil"/>
              <w:bottom w:val="nil"/>
              <w:right w:val="nil"/>
            </w:tcBorders>
            <w:vAlign w:val="center"/>
          </w:tcPr>
          <w:p w14:paraId="0BBD6578"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71.4</w:t>
            </w:r>
          </w:p>
        </w:tc>
        <w:tc>
          <w:tcPr>
            <w:tcW w:w="2745" w:type="dxa"/>
            <w:tcBorders>
              <w:top w:val="nil"/>
              <w:left w:val="nil"/>
              <w:bottom w:val="nil"/>
              <w:right w:val="nil"/>
            </w:tcBorders>
            <w:vAlign w:val="center"/>
          </w:tcPr>
          <w:p w14:paraId="7BEA53B4"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1,547.0</w:t>
            </w:r>
          </w:p>
        </w:tc>
      </w:tr>
      <w:tr w:rsidR="00470ADB" w:rsidRPr="00ED7C07" w14:paraId="2A212B4B" w14:textId="77777777" w:rsidTr="00420E4F">
        <w:trPr>
          <w:trHeight w:val="356"/>
        </w:trPr>
        <w:tc>
          <w:tcPr>
            <w:tcW w:w="1610" w:type="dxa"/>
            <w:tcBorders>
              <w:top w:val="nil"/>
              <w:left w:val="nil"/>
              <w:bottom w:val="nil"/>
            </w:tcBorders>
            <w:vAlign w:val="center"/>
          </w:tcPr>
          <w:p w14:paraId="1DD30520"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12</w:t>
            </w:r>
            <w:r w:rsidRPr="00ED7C07">
              <w:rPr>
                <w:rFonts w:eastAsia="標楷體" w:hint="eastAsia"/>
              </w:rPr>
              <w:t>月</w:t>
            </w:r>
          </w:p>
        </w:tc>
        <w:tc>
          <w:tcPr>
            <w:tcW w:w="1584" w:type="dxa"/>
            <w:tcBorders>
              <w:top w:val="nil"/>
              <w:bottom w:val="nil"/>
              <w:right w:val="nil"/>
            </w:tcBorders>
            <w:vAlign w:val="center"/>
          </w:tcPr>
          <w:p w14:paraId="43785A5E"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30</w:t>
            </w:r>
          </w:p>
        </w:tc>
        <w:tc>
          <w:tcPr>
            <w:tcW w:w="1796" w:type="dxa"/>
            <w:tcBorders>
              <w:top w:val="nil"/>
              <w:left w:val="nil"/>
              <w:bottom w:val="nil"/>
              <w:right w:val="nil"/>
            </w:tcBorders>
            <w:vAlign w:val="center"/>
          </w:tcPr>
          <w:p w14:paraId="7B2F9565"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3.0</w:t>
            </w:r>
          </w:p>
        </w:tc>
        <w:tc>
          <w:tcPr>
            <w:tcW w:w="1649" w:type="dxa"/>
            <w:tcBorders>
              <w:top w:val="nil"/>
              <w:left w:val="nil"/>
              <w:bottom w:val="nil"/>
              <w:right w:val="nil"/>
            </w:tcBorders>
            <w:vAlign w:val="center"/>
          </w:tcPr>
          <w:p w14:paraId="6B834E4E"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-47.8</w:t>
            </w:r>
          </w:p>
        </w:tc>
        <w:tc>
          <w:tcPr>
            <w:tcW w:w="2745" w:type="dxa"/>
            <w:tcBorders>
              <w:top w:val="nil"/>
              <w:left w:val="nil"/>
              <w:bottom w:val="nil"/>
              <w:right w:val="nil"/>
            </w:tcBorders>
            <w:vAlign w:val="center"/>
          </w:tcPr>
          <w:p w14:paraId="2760080A"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1,011.2</w:t>
            </w:r>
          </w:p>
        </w:tc>
      </w:tr>
      <w:tr w:rsidR="00470ADB" w:rsidRPr="00ED7C07" w14:paraId="6E266F36" w14:textId="77777777" w:rsidTr="00420E4F">
        <w:trPr>
          <w:trHeight w:val="356"/>
        </w:trPr>
        <w:tc>
          <w:tcPr>
            <w:tcW w:w="1610" w:type="dxa"/>
            <w:tcBorders>
              <w:top w:val="nil"/>
              <w:left w:val="nil"/>
              <w:bottom w:val="nil"/>
            </w:tcBorders>
            <w:vAlign w:val="center"/>
          </w:tcPr>
          <w:p w14:paraId="5586B6E9"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2021</w:t>
            </w:r>
            <w:r w:rsidRPr="00ED7C07">
              <w:rPr>
                <w:rFonts w:eastAsia="標楷體" w:hint="eastAsia"/>
              </w:rPr>
              <w:t>年</w:t>
            </w:r>
          </w:p>
        </w:tc>
        <w:tc>
          <w:tcPr>
            <w:tcW w:w="1584" w:type="dxa"/>
            <w:tcBorders>
              <w:top w:val="nil"/>
              <w:bottom w:val="nil"/>
              <w:right w:val="nil"/>
            </w:tcBorders>
            <w:vAlign w:val="center"/>
          </w:tcPr>
          <w:p w14:paraId="2C23DA3E"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177</w:t>
            </w:r>
          </w:p>
        </w:tc>
        <w:tc>
          <w:tcPr>
            <w:tcW w:w="1796" w:type="dxa"/>
            <w:tcBorders>
              <w:top w:val="nil"/>
              <w:left w:val="nil"/>
              <w:bottom w:val="nil"/>
              <w:right w:val="nil"/>
            </w:tcBorders>
            <w:vAlign w:val="center"/>
          </w:tcPr>
          <w:p w14:paraId="76784EF1"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10.9</w:t>
            </w:r>
          </w:p>
        </w:tc>
        <w:tc>
          <w:tcPr>
            <w:tcW w:w="1649" w:type="dxa"/>
            <w:tcBorders>
              <w:top w:val="nil"/>
              <w:left w:val="nil"/>
              <w:bottom w:val="nil"/>
              <w:right w:val="nil"/>
            </w:tcBorders>
            <w:vAlign w:val="center"/>
          </w:tcPr>
          <w:p w14:paraId="00796C44"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sz w:val="22"/>
                <w:szCs w:val="22"/>
              </w:rPr>
              <w:t>-</w:t>
            </w:r>
            <w:r w:rsidRPr="00ED7C07">
              <w:rPr>
                <w:rFonts w:eastAsia="標楷體" w:hint="eastAsia"/>
                <w:sz w:val="22"/>
                <w:szCs w:val="22"/>
              </w:rPr>
              <w:t>59.3</w:t>
            </w:r>
          </w:p>
        </w:tc>
        <w:tc>
          <w:tcPr>
            <w:tcW w:w="2745" w:type="dxa"/>
            <w:tcBorders>
              <w:top w:val="nil"/>
              <w:left w:val="nil"/>
              <w:bottom w:val="nil"/>
              <w:right w:val="nil"/>
            </w:tcBorders>
            <w:vAlign w:val="center"/>
          </w:tcPr>
          <w:p w14:paraId="4D3B11CB"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614.8</w:t>
            </w:r>
          </w:p>
        </w:tc>
      </w:tr>
      <w:tr w:rsidR="00470ADB" w:rsidRPr="00ED7C07" w14:paraId="6A55FD5D" w14:textId="77777777" w:rsidTr="00420E4F">
        <w:trPr>
          <w:trHeight w:val="356"/>
        </w:trPr>
        <w:tc>
          <w:tcPr>
            <w:tcW w:w="1610" w:type="dxa"/>
            <w:tcBorders>
              <w:top w:val="nil"/>
              <w:left w:val="nil"/>
              <w:bottom w:val="nil"/>
            </w:tcBorders>
            <w:vAlign w:val="center"/>
          </w:tcPr>
          <w:p w14:paraId="53856772"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1</w:t>
            </w:r>
            <w:r w:rsidRPr="00ED7C07">
              <w:rPr>
                <w:rFonts w:eastAsia="標楷體" w:hint="eastAsia"/>
              </w:rPr>
              <w:t>月</w:t>
            </w:r>
          </w:p>
        </w:tc>
        <w:tc>
          <w:tcPr>
            <w:tcW w:w="1584" w:type="dxa"/>
            <w:tcBorders>
              <w:top w:val="nil"/>
              <w:bottom w:val="nil"/>
              <w:right w:val="nil"/>
            </w:tcBorders>
            <w:vAlign w:val="center"/>
          </w:tcPr>
          <w:p w14:paraId="3FDE71EE"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sz w:val="22"/>
              </w:rPr>
              <w:t>34</w:t>
            </w:r>
          </w:p>
        </w:tc>
        <w:tc>
          <w:tcPr>
            <w:tcW w:w="1796" w:type="dxa"/>
            <w:tcBorders>
              <w:top w:val="nil"/>
              <w:left w:val="nil"/>
              <w:bottom w:val="nil"/>
              <w:right w:val="nil"/>
            </w:tcBorders>
            <w:vAlign w:val="center"/>
          </w:tcPr>
          <w:p w14:paraId="53C5986B"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sz w:val="22"/>
              </w:rPr>
              <w:t>2.5</w:t>
            </w:r>
          </w:p>
        </w:tc>
        <w:tc>
          <w:tcPr>
            <w:tcW w:w="1649" w:type="dxa"/>
            <w:tcBorders>
              <w:top w:val="nil"/>
              <w:left w:val="nil"/>
              <w:bottom w:val="nil"/>
              <w:right w:val="nil"/>
            </w:tcBorders>
            <w:vAlign w:val="center"/>
          </w:tcPr>
          <w:p w14:paraId="5E751C5B"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sz w:val="22"/>
                <w:szCs w:val="22"/>
              </w:rPr>
              <w:t>-53.6</w:t>
            </w:r>
          </w:p>
        </w:tc>
        <w:tc>
          <w:tcPr>
            <w:tcW w:w="2745" w:type="dxa"/>
            <w:tcBorders>
              <w:top w:val="nil"/>
              <w:left w:val="nil"/>
              <w:bottom w:val="nil"/>
              <w:right w:val="nil"/>
            </w:tcBorders>
            <w:vAlign w:val="center"/>
          </w:tcPr>
          <w:p w14:paraId="4DCDC6F1"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sz w:val="22"/>
                <w:szCs w:val="22"/>
              </w:rPr>
              <w:t>734.6</w:t>
            </w:r>
          </w:p>
        </w:tc>
      </w:tr>
      <w:tr w:rsidR="00470ADB" w:rsidRPr="00ED7C07" w14:paraId="12C830A5" w14:textId="77777777" w:rsidTr="00420E4F">
        <w:trPr>
          <w:trHeight w:val="356"/>
        </w:trPr>
        <w:tc>
          <w:tcPr>
            <w:tcW w:w="1610" w:type="dxa"/>
            <w:tcBorders>
              <w:top w:val="nil"/>
              <w:left w:val="nil"/>
              <w:bottom w:val="nil"/>
            </w:tcBorders>
            <w:vAlign w:val="center"/>
          </w:tcPr>
          <w:p w14:paraId="7FE5D59D"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2</w:t>
            </w:r>
            <w:r w:rsidRPr="00ED7C07">
              <w:rPr>
                <w:rFonts w:eastAsia="標楷體" w:hint="eastAsia"/>
              </w:rPr>
              <w:t>月</w:t>
            </w:r>
          </w:p>
        </w:tc>
        <w:tc>
          <w:tcPr>
            <w:tcW w:w="1584" w:type="dxa"/>
            <w:tcBorders>
              <w:top w:val="nil"/>
              <w:bottom w:val="nil"/>
              <w:right w:val="nil"/>
            </w:tcBorders>
            <w:vAlign w:val="center"/>
          </w:tcPr>
          <w:p w14:paraId="2F40D96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29</w:t>
            </w:r>
          </w:p>
        </w:tc>
        <w:tc>
          <w:tcPr>
            <w:tcW w:w="1796" w:type="dxa"/>
            <w:tcBorders>
              <w:top w:val="nil"/>
              <w:left w:val="nil"/>
              <w:bottom w:val="nil"/>
              <w:right w:val="nil"/>
            </w:tcBorders>
            <w:vAlign w:val="center"/>
          </w:tcPr>
          <w:p w14:paraId="65E11783"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1.7</w:t>
            </w:r>
          </w:p>
        </w:tc>
        <w:tc>
          <w:tcPr>
            <w:tcW w:w="1649" w:type="dxa"/>
            <w:tcBorders>
              <w:top w:val="nil"/>
              <w:left w:val="nil"/>
              <w:bottom w:val="nil"/>
              <w:right w:val="nil"/>
            </w:tcBorders>
            <w:vAlign w:val="center"/>
          </w:tcPr>
          <w:p w14:paraId="074FE74B"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-75.1</w:t>
            </w:r>
          </w:p>
        </w:tc>
        <w:tc>
          <w:tcPr>
            <w:tcW w:w="2745" w:type="dxa"/>
            <w:tcBorders>
              <w:top w:val="nil"/>
              <w:left w:val="nil"/>
              <w:bottom w:val="nil"/>
              <w:right w:val="nil"/>
            </w:tcBorders>
            <w:vAlign w:val="center"/>
          </w:tcPr>
          <w:p w14:paraId="1F68CE89"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599.4</w:t>
            </w:r>
          </w:p>
        </w:tc>
      </w:tr>
      <w:tr w:rsidR="00470ADB" w:rsidRPr="00ED7C07" w14:paraId="2C116831" w14:textId="77777777" w:rsidTr="00420E4F">
        <w:trPr>
          <w:trHeight w:val="356"/>
        </w:trPr>
        <w:tc>
          <w:tcPr>
            <w:tcW w:w="1610" w:type="dxa"/>
            <w:tcBorders>
              <w:top w:val="nil"/>
              <w:left w:val="nil"/>
              <w:bottom w:val="nil"/>
            </w:tcBorders>
            <w:vAlign w:val="center"/>
          </w:tcPr>
          <w:p w14:paraId="24FED95F"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3</w:t>
            </w:r>
            <w:r w:rsidRPr="00ED7C07">
              <w:rPr>
                <w:rFonts w:eastAsia="標楷體" w:hint="eastAsia"/>
              </w:rPr>
              <w:t>月</w:t>
            </w:r>
          </w:p>
        </w:tc>
        <w:tc>
          <w:tcPr>
            <w:tcW w:w="1584" w:type="dxa"/>
            <w:tcBorders>
              <w:top w:val="nil"/>
              <w:bottom w:val="nil"/>
              <w:right w:val="nil"/>
            </w:tcBorders>
            <w:vAlign w:val="center"/>
          </w:tcPr>
          <w:p w14:paraId="5FE5EA86"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46</w:t>
            </w:r>
          </w:p>
        </w:tc>
        <w:tc>
          <w:tcPr>
            <w:tcW w:w="1796" w:type="dxa"/>
            <w:tcBorders>
              <w:top w:val="nil"/>
              <w:left w:val="nil"/>
              <w:bottom w:val="nil"/>
              <w:right w:val="nil"/>
            </w:tcBorders>
            <w:vAlign w:val="center"/>
          </w:tcPr>
          <w:p w14:paraId="12630ECB"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2.2</w:t>
            </w:r>
          </w:p>
        </w:tc>
        <w:tc>
          <w:tcPr>
            <w:tcW w:w="1649" w:type="dxa"/>
            <w:tcBorders>
              <w:top w:val="nil"/>
              <w:left w:val="nil"/>
              <w:bottom w:val="nil"/>
              <w:right w:val="nil"/>
            </w:tcBorders>
            <w:vAlign w:val="center"/>
          </w:tcPr>
          <w:p w14:paraId="7D3B3BBD"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-71.9</w:t>
            </w:r>
          </w:p>
        </w:tc>
        <w:tc>
          <w:tcPr>
            <w:tcW w:w="2745" w:type="dxa"/>
            <w:tcBorders>
              <w:top w:val="nil"/>
              <w:left w:val="nil"/>
              <w:bottom w:val="nil"/>
              <w:right w:val="nil"/>
            </w:tcBorders>
            <w:vAlign w:val="center"/>
          </w:tcPr>
          <w:p w14:paraId="646FB220"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474.0</w:t>
            </w:r>
          </w:p>
        </w:tc>
      </w:tr>
      <w:tr w:rsidR="00470ADB" w:rsidRPr="00ED7C07" w14:paraId="2C3401C5" w14:textId="77777777" w:rsidTr="00420E4F">
        <w:trPr>
          <w:trHeight w:val="356"/>
        </w:trPr>
        <w:tc>
          <w:tcPr>
            <w:tcW w:w="1610" w:type="dxa"/>
            <w:tcBorders>
              <w:top w:val="nil"/>
              <w:left w:val="nil"/>
              <w:bottom w:val="nil"/>
            </w:tcBorders>
            <w:vAlign w:val="center"/>
          </w:tcPr>
          <w:p w14:paraId="32D6EF3A" w14:textId="77777777" w:rsidR="005B6A55" w:rsidRPr="00ED7C07" w:rsidRDefault="005B6A55" w:rsidP="00420E4F">
            <w:pPr>
              <w:adjustRightInd w:val="0"/>
              <w:snapToGrid w:val="0"/>
              <w:spacing w:line="240" w:lineRule="exact"/>
              <w:jc w:val="center"/>
              <w:rPr>
                <w:rFonts w:eastAsia="標楷體"/>
              </w:rPr>
            </w:pPr>
            <w:r w:rsidRPr="00ED7C07">
              <w:rPr>
                <w:rFonts w:eastAsia="標楷體"/>
              </w:rPr>
              <w:t>4</w:t>
            </w:r>
            <w:r w:rsidRPr="00ED7C07">
              <w:rPr>
                <w:rFonts w:eastAsia="標楷體" w:hint="eastAsia"/>
              </w:rPr>
              <w:t>月</w:t>
            </w:r>
          </w:p>
        </w:tc>
        <w:tc>
          <w:tcPr>
            <w:tcW w:w="1584" w:type="dxa"/>
            <w:tcBorders>
              <w:top w:val="nil"/>
              <w:bottom w:val="nil"/>
              <w:right w:val="nil"/>
            </w:tcBorders>
            <w:vAlign w:val="center"/>
          </w:tcPr>
          <w:p w14:paraId="7AA44C39"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29</w:t>
            </w:r>
          </w:p>
        </w:tc>
        <w:tc>
          <w:tcPr>
            <w:tcW w:w="1796" w:type="dxa"/>
            <w:tcBorders>
              <w:top w:val="nil"/>
              <w:left w:val="nil"/>
              <w:bottom w:val="nil"/>
              <w:right w:val="nil"/>
            </w:tcBorders>
            <w:vAlign w:val="center"/>
          </w:tcPr>
          <w:p w14:paraId="0C0D23D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1.7</w:t>
            </w:r>
          </w:p>
        </w:tc>
        <w:tc>
          <w:tcPr>
            <w:tcW w:w="1649" w:type="dxa"/>
            <w:tcBorders>
              <w:top w:val="nil"/>
              <w:left w:val="nil"/>
              <w:bottom w:val="nil"/>
              <w:right w:val="nil"/>
            </w:tcBorders>
            <w:vAlign w:val="center"/>
          </w:tcPr>
          <w:p w14:paraId="6F24AFC4"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-54.5</w:t>
            </w:r>
          </w:p>
        </w:tc>
        <w:tc>
          <w:tcPr>
            <w:tcW w:w="2745" w:type="dxa"/>
            <w:tcBorders>
              <w:top w:val="nil"/>
              <w:left w:val="nil"/>
              <w:bottom w:val="nil"/>
              <w:right w:val="nil"/>
            </w:tcBorders>
            <w:vAlign w:val="center"/>
          </w:tcPr>
          <w:p w14:paraId="6D77E909"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582.9</w:t>
            </w:r>
          </w:p>
        </w:tc>
      </w:tr>
      <w:tr w:rsidR="00470ADB" w:rsidRPr="00ED7C07" w14:paraId="4C7D7BC4" w14:textId="77777777" w:rsidTr="00420E4F">
        <w:trPr>
          <w:trHeight w:val="356"/>
        </w:trPr>
        <w:tc>
          <w:tcPr>
            <w:tcW w:w="1610" w:type="dxa"/>
            <w:tcBorders>
              <w:top w:val="nil"/>
              <w:left w:val="nil"/>
              <w:bottom w:val="nil"/>
            </w:tcBorders>
            <w:vAlign w:val="center"/>
          </w:tcPr>
          <w:p w14:paraId="6234B403"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5</w:t>
            </w:r>
            <w:r w:rsidRPr="00ED7C07">
              <w:rPr>
                <w:rFonts w:eastAsia="標楷體" w:hint="eastAsia"/>
              </w:rPr>
              <w:t>月</w:t>
            </w:r>
          </w:p>
        </w:tc>
        <w:tc>
          <w:tcPr>
            <w:tcW w:w="1584" w:type="dxa"/>
            <w:tcBorders>
              <w:top w:val="nil"/>
              <w:bottom w:val="nil"/>
              <w:right w:val="nil"/>
            </w:tcBorders>
            <w:vAlign w:val="center"/>
          </w:tcPr>
          <w:p w14:paraId="1AEAC1F1"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39</w:t>
            </w:r>
          </w:p>
        </w:tc>
        <w:tc>
          <w:tcPr>
            <w:tcW w:w="1796" w:type="dxa"/>
            <w:tcBorders>
              <w:top w:val="nil"/>
              <w:left w:val="nil"/>
              <w:bottom w:val="nil"/>
              <w:right w:val="nil"/>
            </w:tcBorders>
            <w:vAlign w:val="center"/>
          </w:tcPr>
          <w:p w14:paraId="3B1EEEC7"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2.8</w:t>
            </w:r>
          </w:p>
        </w:tc>
        <w:tc>
          <w:tcPr>
            <w:tcW w:w="1649" w:type="dxa"/>
            <w:tcBorders>
              <w:top w:val="nil"/>
              <w:left w:val="nil"/>
              <w:bottom w:val="nil"/>
              <w:right w:val="nil"/>
            </w:tcBorders>
            <w:vAlign w:val="center"/>
          </w:tcPr>
          <w:p w14:paraId="2CBB12EC"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-5.0</w:t>
            </w:r>
          </w:p>
        </w:tc>
        <w:tc>
          <w:tcPr>
            <w:tcW w:w="2745" w:type="dxa"/>
            <w:tcBorders>
              <w:top w:val="nil"/>
              <w:left w:val="nil"/>
              <w:bottom w:val="nil"/>
              <w:right w:val="nil"/>
            </w:tcBorders>
            <w:vAlign w:val="center"/>
          </w:tcPr>
          <w:p w14:paraId="1FD1BE47" w14:textId="77777777" w:rsidR="005B6A55" w:rsidRPr="00ED7C07" w:rsidRDefault="005B6A55" w:rsidP="00420E4F">
            <w:pPr>
              <w:adjustRightInd w:val="0"/>
              <w:snapToGrid w:val="0"/>
              <w:spacing w:line="240" w:lineRule="exact"/>
              <w:jc w:val="center"/>
              <w:rPr>
                <w:rFonts w:eastAsia="標楷體"/>
                <w:sz w:val="22"/>
                <w:szCs w:val="22"/>
              </w:rPr>
            </w:pPr>
            <w:r w:rsidRPr="00ED7C07">
              <w:rPr>
                <w:rFonts w:eastAsia="標楷體" w:hint="eastAsia"/>
                <w:sz w:val="22"/>
                <w:szCs w:val="22"/>
              </w:rPr>
              <w:t>711.7</w:t>
            </w:r>
          </w:p>
        </w:tc>
      </w:tr>
      <w:tr w:rsidR="00470ADB" w:rsidRPr="00ED7C07" w14:paraId="1EAFB2DA" w14:textId="77777777" w:rsidTr="00420E4F">
        <w:trPr>
          <w:trHeight w:val="356"/>
        </w:trPr>
        <w:tc>
          <w:tcPr>
            <w:tcW w:w="1610" w:type="dxa"/>
            <w:tcBorders>
              <w:top w:val="nil"/>
              <w:left w:val="nil"/>
            </w:tcBorders>
            <w:vAlign w:val="center"/>
          </w:tcPr>
          <w:p w14:paraId="0501DD1B" w14:textId="77777777" w:rsidR="005B6A55" w:rsidRPr="00ED7C07" w:rsidRDefault="005B6A55" w:rsidP="00420E4F">
            <w:pPr>
              <w:adjustRightInd w:val="0"/>
              <w:snapToGrid w:val="0"/>
              <w:spacing w:line="240" w:lineRule="exact"/>
              <w:jc w:val="center"/>
              <w:rPr>
                <w:rFonts w:eastAsia="標楷體"/>
              </w:rPr>
            </w:pPr>
            <w:r w:rsidRPr="00ED7C07">
              <w:rPr>
                <w:rFonts w:eastAsia="標楷體" w:hint="eastAsia"/>
              </w:rPr>
              <w:t>1991</w:t>
            </w:r>
            <w:r w:rsidRPr="00ED7C07">
              <w:rPr>
                <w:rFonts w:eastAsia="標楷體" w:hint="eastAsia"/>
              </w:rPr>
              <w:t>年以來</w:t>
            </w:r>
          </w:p>
        </w:tc>
        <w:tc>
          <w:tcPr>
            <w:tcW w:w="1584" w:type="dxa"/>
            <w:tcBorders>
              <w:top w:val="nil"/>
              <w:right w:val="nil"/>
            </w:tcBorders>
            <w:vAlign w:val="center"/>
          </w:tcPr>
          <w:p w14:paraId="338C128D"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44</w:t>
            </w:r>
            <w:r w:rsidRPr="00ED7C07">
              <w:rPr>
                <w:rFonts w:eastAsia="標楷體"/>
                <w:sz w:val="22"/>
              </w:rPr>
              <w:t>,</w:t>
            </w:r>
            <w:r w:rsidRPr="00ED7C07">
              <w:rPr>
                <w:rFonts w:eastAsia="標楷體" w:hint="eastAsia"/>
                <w:sz w:val="22"/>
              </w:rPr>
              <w:t>577</w:t>
            </w:r>
          </w:p>
        </w:tc>
        <w:tc>
          <w:tcPr>
            <w:tcW w:w="1796" w:type="dxa"/>
            <w:tcBorders>
              <w:top w:val="nil"/>
              <w:left w:val="nil"/>
              <w:right w:val="nil"/>
            </w:tcBorders>
            <w:vAlign w:val="center"/>
          </w:tcPr>
          <w:p w14:paraId="1FB0787A" w14:textId="77777777" w:rsidR="005B6A55" w:rsidRPr="00ED7C07" w:rsidRDefault="005B6A55" w:rsidP="00420E4F">
            <w:pPr>
              <w:adjustRightInd w:val="0"/>
              <w:snapToGrid w:val="0"/>
              <w:spacing w:line="240" w:lineRule="exact"/>
              <w:jc w:val="center"/>
              <w:rPr>
                <w:rFonts w:eastAsia="標楷體"/>
                <w:sz w:val="22"/>
              </w:rPr>
            </w:pPr>
            <w:r w:rsidRPr="00ED7C07">
              <w:rPr>
                <w:rFonts w:eastAsia="標楷體" w:hint="eastAsia"/>
                <w:sz w:val="22"/>
              </w:rPr>
              <w:t>1,935.1</w:t>
            </w:r>
          </w:p>
        </w:tc>
        <w:tc>
          <w:tcPr>
            <w:tcW w:w="1649" w:type="dxa"/>
            <w:tcBorders>
              <w:top w:val="nil"/>
              <w:left w:val="nil"/>
              <w:right w:val="nil"/>
            </w:tcBorders>
            <w:vAlign w:val="center"/>
          </w:tcPr>
          <w:p w14:paraId="500A9E36" w14:textId="77777777" w:rsidR="005B6A55" w:rsidRPr="00ED7C07" w:rsidRDefault="005B6A55" w:rsidP="00420E4F">
            <w:pPr>
              <w:adjustRightInd w:val="0"/>
              <w:snapToGrid w:val="0"/>
              <w:spacing w:line="240" w:lineRule="exact"/>
              <w:ind w:rightChars="200" w:right="480"/>
              <w:jc w:val="right"/>
              <w:rPr>
                <w:rFonts w:eastAsia="標楷體"/>
                <w:sz w:val="22"/>
                <w:szCs w:val="22"/>
              </w:rPr>
            </w:pPr>
            <w:r w:rsidRPr="00ED7C07">
              <w:rPr>
                <w:rFonts w:eastAsia="標楷體" w:hint="eastAsia"/>
                <w:sz w:val="22"/>
                <w:szCs w:val="22"/>
              </w:rPr>
              <w:t>－</w:t>
            </w:r>
          </w:p>
        </w:tc>
        <w:tc>
          <w:tcPr>
            <w:tcW w:w="2745" w:type="dxa"/>
            <w:tcBorders>
              <w:top w:val="nil"/>
              <w:left w:val="nil"/>
              <w:right w:val="nil"/>
            </w:tcBorders>
            <w:vAlign w:val="center"/>
          </w:tcPr>
          <w:p w14:paraId="426458CE" w14:textId="77777777" w:rsidR="005B6A55" w:rsidRPr="00ED7C07" w:rsidRDefault="005B6A55" w:rsidP="00420E4F">
            <w:pPr>
              <w:adjustRightInd w:val="0"/>
              <w:snapToGrid w:val="0"/>
              <w:spacing w:line="240" w:lineRule="exact"/>
              <w:jc w:val="center"/>
              <w:rPr>
                <w:rFonts w:eastAsia="標楷體"/>
                <w:sz w:val="22"/>
                <w:highlight w:val="yellow"/>
              </w:rPr>
            </w:pPr>
            <w:r w:rsidRPr="00ED7C07">
              <w:rPr>
                <w:rFonts w:eastAsia="標楷體" w:hint="eastAsia"/>
                <w:sz w:val="22"/>
                <w:szCs w:val="22"/>
              </w:rPr>
              <w:t>434.1</w:t>
            </w:r>
          </w:p>
        </w:tc>
      </w:tr>
    </w:tbl>
    <w:p w14:paraId="4F900CC6" w14:textId="77777777" w:rsidR="0010067D" w:rsidRPr="00ED7C07" w:rsidRDefault="0010067D" w:rsidP="00B83744">
      <w:pPr>
        <w:snapToGrid w:val="0"/>
        <w:spacing w:line="0" w:lineRule="atLeast"/>
        <w:ind w:right="-777"/>
        <w:jc w:val="both"/>
        <w:rPr>
          <w:rFonts w:eastAsia="標楷體"/>
          <w:sz w:val="22"/>
          <w:szCs w:val="22"/>
        </w:rPr>
      </w:pPr>
      <w:r w:rsidRPr="00ED7C07">
        <w:rPr>
          <w:rFonts w:eastAsia="標楷體"/>
          <w:sz w:val="22"/>
          <w:szCs w:val="22"/>
        </w:rPr>
        <w:t>註：＊含補辦許可案件及金額。</w:t>
      </w:r>
    </w:p>
    <w:p w14:paraId="6446E0DE" w14:textId="77777777" w:rsidR="0010067D" w:rsidRPr="00ED7C07" w:rsidRDefault="0010067D" w:rsidP="00B83744">
      <w:pPr>
        <w:snapToGrid w:val="0"/>
        <w:spacing w:line="0" w:lineRule="atLeast"/>
        <w:ind w:right="-777"/>
        <w:jc w:val="both"/>
        <w:rPr>
          <w:rFonts w:eastAsia="標楷體"/>
          <w:sz w:val="28"/>
          <w:szCs w:val="16"/>
        </w:rPr>
      </w:pPr>
      <w:r w:rsidRPr="00ED7C07">
        <w:rPr>
          <w:rFonts w:eastAsia="標楷體"/>
          <w:sz w:val="22"/>
          <w:szCs w:val="22"/>
        </w:rPr>
        <w:t>資料來源：經濟部投審會。</w:t>
      </w:r>
    </w:p>
    <w:p w14:paraId="0E2D95CB" w14:textId="05C5FC76" w:rsidR="0010067D" w:rsidRPr="00ED7C07" w:rsidRDefault="0010067D" w:rsidP="00B83744">
      <w:pPr>
        <w:widowControl/>
        <w:spacing w:line="0" w:lineRule="atLeast"/>
      </w:pPr>
      <w:r w:rsidRPr="00ED7C07">
        <w:rPr>
          <w:b/>
          <w:bCs/>
          <w:sz w:val="32"/>
        </w:rPr>
        <w:br w:type="page"/>
      </w:r>
      <w:r w:rsidR="000433FD" w:rsidRPr="00ED7C07">
        <w:rPr>
          <w:noProof/>
        </w:rPr>
        <w:lastRenderedPageBreak/>
        <w:drawing>
          <wp:anchor distT="0" distB="0" distL="114300" distR="114300" simplePos="0" relativeHeight="253530624" behindDoc="0" locked="0" layoutInCell="1" allowOverlap="1" wp14:anchorId="52B322A7" wp14:editId="401197C3">
            <wp:simplePos x="0" y="0"/>
            <wp:positionH relativeFrom="column">
              <wp:posOffset>2911475</wp:posOffset>
            </wp:positionH>
            <wp:positionV relativeFrom="paragraph">
              <wp:posOffset>90170</wp:posOffset>
            </wp:positionV>
            <wp:extent cx="3028950" cy="286702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C07">
        <w:rPr>
          <w:rFonts w:eastAsia="標楷體"/>
          <w:b/>
          <w:bCs/>
          <w:kern w:val="0"/>
          <w:sz w:val="32"/>
          <w:szCs w:val="20"/>
        </w:rPr>
        <w:t>２、中國大陸對我投資</w:t>
      </w:r>
    </w:p>
    <w:p w14:paraId="1CD1AB34" w14:textId="6D342D97" w:rsidR="000433FD" w:rsidRPr="00ED7C07" w:rsidRDefault="0010067D" w:rsidP="000433FD">
      <w:pPr>
        <w:pStyle w:val="k3a"/>
        <w:spacing w:beforeLines="0" w:before="0"/>
        <w:ind w:leftChars="119" w:left="569" w:right="0" w:hangingChars="101" w:hanging="283"/>
        <w:rPr>
          <w:szCs w:val="16"/>
        </w:rPr>
      </w:pPr>
      <w:r w:rsidRPr="00ED7C07">
        <w:rPr>
          <w:szCs w:val="16"/>
        </w:rPr>
        <w:t>－</w:t>
      </w:r>
      <w:r w:rsidR="000433FD" w:rsidRPr="00ED7C07">
        <w:rPr>
          <w:rFonts w:hint="eastAsia"/>
          <w:szCs w:val="16"/>
        </w:rPr>
        <w:t>202</w:t>
      </w:r>
      <w:r w:rsidR="000433FD" w:rsidRPr="00ED7C07">
        <w:rPr>
          <w:szCs w:val="16"/>
        </w:rPr>
        <w:t>1</w:t>
      </w:r>
      <w:r w:rsidR="000433FD" w:rsidRPr="00ED7C07">
        <w:rPr>
          <w:rFonts w:hint="eastAsia"/>
          <w:szCs w:val="16"/>
        </w:rPr>
        <w:t>年</w:t>
      </w:r>
      <w:r w:rsidR="000433FD" w:rsidRPr="00ED7C07">
        <w:rPr>
          <w:rFonts w:hint="eastAsia"/>
          <w:szCs w:val="16"/>
        </w:rPr>
        <w:t>5</w:t>
      </w:r>
      <w:r w:rsidR="000433FD" w:rsidRPr="00ED7C07">
        <w:rPr>
          <w:rFonts w:hint="eastAsia"/>
          <w:szCs w:val="16"/>
        </w:rPr>
        <w:t>月陸資來臺投資件數為</w:t>
      </w:r>
      <w:r w:rsidR="000433FD" w:rsidRPr="00ED7C07">
        <w:rPr>
          <w:rFonts w:hint="eastAsia"/>
          <w:szCs w:val="16"/>
        </w:rPr>
        <w:t>4</w:t>
      </w:r>
      <w:r w:rsidR="000433FD" w:rsidRPr="00ED7C07">
        <w:rPr>
          <w:rFonts w:hint="eastAsia"/>
          <w:szCs w:val="16"/>
        </w:rPr>
        <w:t>件，金額為</w:t>
      </w:r>
      <w:r w:rsidR="000433FD" w:rsidRPr="00ED7C07">
        <w:rPr>
          <w:rFonts w:hint="eastAsia"/>
          <w:szCs w:val="16"/>
        </w:rPr>
        <w:t>70.8</w:t>
      </w:r>
      <w:r w:rsidR="000433FD" w:rsidRPr="00ED7C07">
        <w:rPr>
          <w:rFonts w:hint="eastAsia"/>
          <w:szCs w:val="16"/>
        </w:rPr>
        <w:t>萬美元。累計</w:t>
      </w:r>
      <w:r w:rsidR="000433FD" w:rsidRPr="00ED7C07">
        <w:rPr>
          <w:rFonts w:hint="eastAsia"/>
          <w:szCs w:val="16"/>
        </w:rPr>
        <w:t>2009</w:t>
      </w:r>
      <w:r w:rsidR="000433FD" w:rsidRPr="00ED7C07">
        <w:rPr>
          <w:rFonts w:hint="eastAsia"/>
          <w:szCs w:val="16"/>
        </w:rPr>
        <w:t>年</w:t>
      </w:r>
      <w:r w:rsidR="000433FD" w:rsidRPr="00ED7C07">
        <w:rPr>
          <w:rFonts w:hint="eastAsia"/>
          <w:szCs w:val="16"/>
        </w:rPr>
        <w:t>6</w:t>
      </w:r>
      <w:r w:rsidR="000433FD" w:rsidRPr="00ED7C07">
        <w:rPr>
          <w:rFonts w:hint="eastAsia"/>
          <w:szCs w:val="16"/>
        </w:rPr>
        <w:t>月</w:t>
      </w:r>
      <w:r w:rsidR="000433FD" w:rsidRPr="00ED7C07">
        <w:rPr>
          <w:rFonts w:hint="eastAsia"/>
          <w:szCs w:val="16"/>
        </w:rPr>
        <w:t>30</w:t>
      </w:r>
      <w:r w:rsidR="000433FD" w:rsidRPr="00ED7C07">
        <w:rPr>
          <w:rFonts w:hint="eastAsia"/>
          <w:szCs w:val="16"/>
        </w:rPr>
        <w:t>日至</w:t>
      </w:r>
      <w:r w:rsidR="000433FD" w:rsidRPr="00ED7C07">
        <w:rPr>
          <w:rFonts w:hint="eastAsia"/>
          <w:szCs w:val="16"/>
        </w:rPr>
        <w:t>202</w:t>
      </w:r>
      <w:r w:rsidR="000433FD" w:rsidRPr="00ED7C07">
        <w:rPr>
          <w:szCs w:val="16"/>
        </w:rPr>
        <w:t>1</w:t>
      </w:r>
      <w:r w:rsidR="000433FD" w:rsidRPr="00ED7C07">
        <w:rPr>
          <w:rFonts w:hint="eastAsia"/>
          <w:szCs w:val="16"/>
        </w:rPr>
        <w:t>年</w:t>
      </w:r>
      <w:r w:rsidR="000433FD" w:rsidRPr="00ED7C07">
        <w:rPr>
          <w:rFonts w:hint="eastAsia"/>
          <w:szCs w:val="16"/>
        </w:rPr>
        <w:t>5</w:t>
      </w:r>
      <w:r w:rsidR="000433FD" w:rsidRPr="00ED7C07">
        <w:rPr>
          <w:rFonts w:hint="eastAsia"/>
          <w:szCs w:val="16"/>
        </w:rPr>
        <w:t>月底，陸資來臺投資計</w:t>
      </w:r>
      <w:r w:rsidR="000433FD" w:rsidRPr="00ED7C07">
        <w:rPr>
          <w:rFonts w:hint="eastAsia"/>
          <w:szCs w:val="16"/>
        </w:rPr>
        <w:t>1,476</w:t>
      </w:r>
      <w:r w:rsidR="000433FD" w:rsidRPr="00ED7C07">
        <w:rPr>
          <w:rFonts w:hint="eastAsia"/>
          <w:szCs w:val="16"/>
        </w:rPr>
        <w:t>件，金額為</w:t>
      </w:r>
      <w:r w:rsidR="000433FD" w:rsidRPr="00ED7C07">
        <w:rPr>
          <w:rFonts w:hint="eastAsia"/>
          <w:szCs w:val="16"/>
        </w:rPr>
        <w:t>24.29</w:t>
      </w:r>
      <w:r w:rsidR="000433FD" w:rsidRPr="00ED7C07">
        <w:rPr>
          <w:rFonts w:hint="eastAsia"/>
          <w:szCs w:val="16"/>
        </w:rPr>
        <w:t>億美元。</w:t>
      </w:r>
    </w:p>
    <w:p w14:paraId="55BCCA03" w14:textId="2158D6C7" w:rsidR="0010067D" w:rsidRPr="00ED7C07" w:rsidRDefault="000433FD" w:rsidP="000433FD">
      <w:pPr>
        <w:pStyle w:val="k3a"/>
        <w:spacing w:beforeLines="0" w:before="0"/>
        <w:ind w:leftChars="119" w:left="569" w:right="0" w:hangingChars="101" w:hanging="283"/>
        <w:rPr>
          <w:szCs w:val="16"/>
        </w:rPr>
      </w:pPr>
      <w:r w:rsidRPr="00ED7C07">
        <w:rPr>
          <w:szCs w:val="16"/>
        </w:rPr>
        <w:t>－</w:t>
      </w:r>
      <w:r w:rsidRPr="00ED7C07">
        <w:rPr>
          <w:rFonts w:hint="eastAsia"/>
          <w:szCs w:val="16"/>
        </w:rPr>
        <w:t>2009</w:t>
      </w:r>
      <w:r w:rsidRPr="00ED7C07">
        <w:rPr>
          <w:rFonts w:hint="eastAsia"/>
          <w:szCs w:val="16"/>
        </w:rPr>
        <w:t>年</w:t>
      </w:r>
      <w:r w:rsidRPr="00ED7C07">
        <w:rPr>
          <w:rFonts w:hint="eastAsia"/>
          <w:szCs w:val="16"/>
        </w:rPr>
        <w:t>6</w:t>
      </w:r>
      <w:r w:rsidRPr="00ED7C07">
        <w:rPr>
          <w:rFonts w:hint="eastAsia"/>
          <w:szCs w:val="16"/>
        </w:rPr>
        <w:t>月</w:t>
      </w:r>
      <w:r w:rsidRPr="00ED7C07">
        <w:rPr>
          <w:rFonts w:hint="eastAsia"/>
          <w:szCs w:val="16"/>
        </w:rPr>
        <w:t>30</w:t>
      </w:r>
      <w:r w:rsidRPr="00ED7C07">
        <w:rPr>
          <w:rFonts w:hint="eastAsia"/>
          <w:szCs w:val="16"/>
        </w:rPr>
        <w:t>日至</w:t>
      </w:r>
      <w:r w:rsidRPr="00ED7C07">
        <w:rPr>
          <w:rFonts w:hint="eastAsia"/>
          <w:szCs w:val="16"/>
        </w:rPr>
        <w:t>202</w:t>
      </w:r>
      <w:r w:rsidRPr="00ED7C07">
        <w:rPr>
          <w:szCs w:val="16"/>
        </w:rPr>
        <w:t>1</w:t>
      </w:r>
      <w:r w:rsidRPr="00ED7C07">
        <w:rPr>
          <w:rFonts w:hint="eastAsia"/>
          <w:szCs w:val="16"/>
        </w:rPr>
        <w:t>年</w:t>
      </w:r>
      <w:r w:rsidRPr="00ED7C07">
        <w:rPr>
          <w:rFonts w:hint="eastAsia"/>
          <w:szCs w:val="16"/>
        </w:rPr>
        <w:t>5</w:t>
      </w:r>
      <w:r w:rsidRPr="00ED7C07">
        <w:rPr>
          <w:rFonts w:hint="eastAsia"/>
          <w:szCs w:val="16"/>
        </w:rPr>
        <w:t>月底，核准陸資來臺投資案件，前</w:t>
      </w:r>
      <w:r w:rsidRPr="00ED7C07">
        <w:rPr>
          <w:rFonts w:hint="eastAsia"/>
          <w:szCs w:val="16"/>
        </w:rPr>
        <w:t>3</w:t>
      </w:r>
      <w:r w:rsidRPr="00ED7C07">
        <w:rPr>
          <w:rFonts w:hint="eastAsia"/>
          <w:szCs w:val="16"/>
        </w:rPr>
        <w:t>名業別分別為批發及零售業</w:t>
      </w:r>
      <w:r w:rsidRPr="00ED7C07">
        <w:rPr>
          <w:rFonts w:hint="eastAsia"/>
          <w:szCs w:val="16"/>
        </w:rPr>
        <w:t>6.99</w:t>
      </w:r>
      <w:r w:rsidRPr="00ED7C07">
        <w:rPr>
          <w:rFonts w:hint="eastAsia"/>
          <w:szCs w:val="16"/>
        </w:rPr>
        <w:t>億美元</w:t>
      </w:r>
      <w:r w:rsidRPr="00ED7C07">
        <w:rPr>
          <w:rFonts w:hint="eastAsia"/>
          <w:szCs w:val="16"/>
        </w:rPr>
        <w:t>(28.8%)</w:t>
      </w:r>
      <w:r w:rsidRPr="00ED7C07">
        <w:rPr>
          <w:rFonts w:hint="eastAsia"/>
          <w:szCs w:val="16"/>
        </w:rPr>
        <w:t>、電子零組件製造業</w:t>
      </w:r>
      <w:r w:rsidRPr="00ED7C07">
        <w:rPr>
          <w:rFonts w:hint="eastAsia"/>
          <w:szCs w:val="16"/>
        </w:rPr>
        <w:t>3.36</w:t>
      </w:r>
      <w:r w:rsidRPr="00ED7C07">
        <w:rPr>
          <w:rFonts w:hint="eastAsia"/>
          <w:szCs w:val="16"/>
        </w:rPr>
        <w:t>億美元</w:t>
      </w:r>
      <w:r w:rsidRPr="00ED7C07">
        <w:rPr>
          <w:rFonts w:hint="eastAsia"/>
          <w:szCs w:val="16"/>
        </w:rPr>
        <w:t>(13.8%)</w:t>
      </w:r>
      <w:r w:rsidRPr="00ED7C07">
        <w:rPr>
          <w:rFonts w:hint="eastAsia"/>
          <w:szCs w:val="16"/>
        </w:rPr>
        <w:t>及銀行業</w:t>
      </w:r>
      <w:r w:rsidRPr="00ED7C07">
        <w:rPr>
          <w:rFonts w:hint="eastAsia"/>
          <w:szCs w:val="16"/>
        </w:rPr>
        <w:t>2.01</w:t>
      </w:r>
      <w:r w:rsidRPr="00ED7C07">
        <w:rPr>
          <w:rFonts w:hint="eastAsia"/>
          <w:szCs w:val="16"/>
        </w:rPr>
        <w:t>億美元</w:t>
      </w:r>
      <w:r w:rsidRPr="00ED7C07">
        <w:rPr>
          <w:rFonts w:hint="eastAsia"/>
          <w:szCs w:val="16"/>
        </w:rPr>
        <w:t>(8.3%)</w:t>
      </w:r>
      <w:r w:rsidR="0010067D" w:rsidRPr="00ED7C07">
        <w:rPr>
          <w:rFonts w:hint="eastAsia"/>
          <w:szCs w:val="16"/>
        </w:rPr>
        <w:t>。</w:t>
      </w:r>
    </w:p>
    <w:p w14:paraId="68345320" w14:textId="77777777" w:rsidR="00764059" w:rsidRPr="00ED7C07" w:rsidRDefault="00764059" w:rsidP="00764059">
      <w:pPr>
        <w:pStyle w:val="k3a"/>
        <w:spacing w:beforeLines="0" w:before="0" w:line="0" w:lineRule="atLeast"/>
        <w:ind w:leftChars="119" w:left="610" w:right="0" w:hangingChars="101" w:hanging="324"/>
        <w:rPr>
          <w:b/>
          <w:bCs/>
          <w:sz w:val="32"/>
        </w:rPr>
      </w:pPr>
    </w:p>
    <w:p w14:paraId="469ECB1A" w14:textId="0C93E8DB" w:rsidR="0010067D" w:rsidRPr="00ED7C07" w:rsidRDefault="00764059" w:rsidP="00764059">
      <w:pPr>
        <w:snapToGrid w:val="0"/>
        <w:spacing w:line="380" w:lineRule="exact"/>
        <w:ind w:right="-108"/>
        <w:jc w:val="center"/>
        <w:rPr>
          <w:rFonts w:eastAsia="標楷體"/>
          <w:b/>
          <w:bCs/>
          <w:sz w:val="28"/>
        </w:rPr>
      </w:pPr>
      <w:r w:rsidRPr="00ED7C07">
        <w:rPr>
          <w:rFonts w:eastAsia="標楷體" w:hint="eastAsia"/>
          <w:b/>
          <w:bCs/>
          <w:sz w:val="28"/>
        </w:rPr>
        <w:t xml:space="preserve">        </w:t>
      </w:r>
      <w:r w:rsidR="0010067D" w:rsidRPr="00ED7C07">
        <w:rPr>
          <w:rFonts w:eastAsia="標楷體"/>
          <w:b/>
          <w:bCs/>
          <w:sz w:val="28"/>
        </w:rPr>
        <w:t>表</w:t>
      </w:r>
      <w:r w:rsidR="0010067D" w:rsidRPr="00ED7C07">
        <w:rPr>
          <w:rFonts w:eastAsia="標楷體"/>
          <w:b/>
          <w:bCs/>
          <w:sz w:val="28"/>
        </w:rPr>
        <w:t xml:space="preserve">4-2  </w:t>
      </w:r>
      <w:r w:rsidR="0010067D" w:rsidRPr="00ED7C07">
        <w:rPr>
          <w:rFonts w:eastAsia="標楷體"/>
          <w:b/>
          <w:bCs/>
          <w:sz w:val="28"/>
        </w:rPr>
        <w:t>陸資來</w:t>
      </w:r>
      <w:r w:rsidR="0010067D" w:rsidRPr="00ED7C07">
        <w:rPr>
          <w:rFonts w:eastAsia="標楷體" w:hint="eastAsia"/>
          <w:b/>
          <w:bCs/>
          <w:sz w:val="28"/>
        </w:rPr>
        <w:t>臺</w:t>
      </w:r>
      <w:r w:rsidR="0010067D" w:rsidRPr="00ED7C07">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70ADB" w:rsidRPr="00ED7C07" w14:paraId="7CD3F638" w14:textId="77777777" w:rsidTr="00420E4F">
        <w:trPr>
          <w:cantSplit/>
          <w:trHeight w:val="373"/>
          <w:jc w:val="center"/>
        </w:trPr>
        <w:tc>
          <w:tcPr>
            <w:tcW w:w="1694" w:type="dxa"/>
            <w:tcBorders>
              <w:left w:val="nil"/>
            </w:tcBorders>
          </w:tcPr>
          <w:p w14:paraId="7A0A693F" w14:textId="77777777" w:rsidR="00764059" w:rsidRPr="00ED7C07" w:rsidRDefault="00764059" w:rsidP="00420E4F">
            <w:pPr>
              <w:adjustRightInd w:val="0"/>
              <w:snapToGrid w:val="0"/>
              <w:spacing w:beforeLines="25" w:before="90" w:afterLines="25" w:after="90" w:line="380" w:lineRule="exact"/>
              <w:jc w:val="center"/>
              <w:rPr>
                <w:rFonts w:eastAsia="標楷體"/>
                <w:b/>
                <w:bCs/>
                <w:sz w:val="28"/>
              </w:rPr>
            </w:pPr>
            <w:r w:rsidRPr="00ED7C07">
              <w:rPr>
                <w:rFonts w:eastAsia="標楷體" w:hint="eastAsia"/>
              </w:rPr>
              <w:t>年</w:t>
            </w:r>
            <w:r w:rsidRPr="00ED7C07">
              <w:rPr>
                <w:rFonts w:eastAsia="標楷體" w:hint="eastAsia"/>
              </w:rPr>
              <w:t>(</w:t>
            </w:r>
            <w:r w:rsidRPr="00ED7C07">
              <w:rPr>
                <w:rFonts w:eastAsia="標楷體" w:hint="eastAsia"/>
              </w:rPr>
              <w:t>月</w:t>
            </w:r>
            <w:r w:rsidRPr="00ED7C07">
              <w:rPr>
                <w:rFonts w:eastAsia="標楷體" w:hint="eastAsia"/>
              </w:rPr>
              <w:t>)</w:t>
            </w:r>
          </w:p>
        </w:tc>
        <w:tc>
          <w:tcPr>
            <w:tcW w:w="1580" w:type="dxa"/>
          </w:tcPr>
          <w:p w14:paraId="7C74848D" w14:textId="77777777" w:rsidR="00764059" w:rsidRPr="00ED7C07" w:rsidRDefault="00764059" w:rsidP="00420E4F">
            <w:pPr>
              <w:adjustRightInd w:val="0"/>
              <w:snapToGrid w:val="0"/>
              <w:spacing w:beforeLines="25" w:before="90" w:afterLines="25" w:after="90" w:line="380" w:lineRule="exact"/>
              <w:jc w:val="center"/>
              <w:rPr>
                <w:rFonts w:eastAsia="標楷體"/>
              </w:rPr>
            </w:pPr>
            <w:r w:rsidRPr="00ED7C07">
              <w:rPr>
                <w:rFonts w:eastAsia="標楷體" w:hint="eastAsia"/>
              </w:rPr>
              <w:t>數量</w:t>
            </w:r>
            <w:r w:rsidRPr="00ED7C07">
              <w:rPr>
                <w:rFonts w:eastAsia="標楷體" w:hint="eastAsia"/>
              </w:rPr>
              <w:t>(</w:t>
            </w:r>
            <w:r w:rsidRPr="00ED7C07">
              <w:rPr>
                <w:rFonts w:eastAsia="標楷體" w:hint="eastAsia"/>
              </w:rPr>
              <w:t>件</w:t>
            </w:r>
            <w:r w:rsidRPr="00ED7C07">
              <w:rPr>
                <w:rFonts w:eastAsia="標楷體" w:hint="eastAsia"/>
              </w:rPr>
              <w:t>)</w:t>
            </w:r>
          </w:p>
        </w:tc>
        <w:tc>
          <w:tcPr>
            <w:tcW w:w="1741" w:type="dxa"/>
            <w:tcBorders>
              <w:right w:val="nil"/>
            </w:tcBorders>
          </w:tcPr>
          <w:p w14:paraId="1D0E205E" w14:textId="77777777" w:rsidR="00764059" w:rsidRPr="00ED7C07" w:rsidRDefault="00764059" w:rsidP="00420E4F">
            <w:pPr>
              <w:adjustRightInd w:val="0"/>
              <w:snapToGrid w:val="0"/>
              <w:spacing w:beforeLines="25" w:before="90" w:afterLines="25" w:after="90" w:line="380" w:lineRule="exact"/>
              <w:jc w:val="center"/>
              <w:rPr>
                <w:rFonts w:eastAsia="標楷體"/>
              </w:rPr>
            </w:pPr>
            <w:r w:rsidRPr="00ED7C07">
              <w:rPr>
                <w:rFonts w:eastAsia="標楷體" w:hint="eastAsia"/>
              </w:rPr>
              <w:t>金額</w:t>
            </w:r>
            <w:r w:rsidRPr="00ED7C07">
              <w:rPr>
                <w:rFonts w:eastAsia="標楷體" w:hint="eastAsia"/>
              </w:rPr>
              <w:t>(</w:t>
            </w:r>
            <w:r w:rsidRPr="00ED7C07">
              <w:rPr>
                <w:rFonts w:eastAsia="標楷體" w:hint="eastAsia"/>
              </w:rPr>
              <w:t>萬美元</w:t>
            </w:r>
            <w:r w:rsidRPr="00ED7C07">
              <w:rPr>
                <w:rFonts w:eastAsia="標楷體" w:hint="eastAsia"/>
              </w:rPr>
              <w:t>)</w:t>
            </w:r>
          </w:p>
        </w:tc>
        <w:tc>
          <w:tcPr>
            <w:tcW w:w="1742" w:type="dxa"/>
            <w:tcBorders>
              <w:right w:val="nil"/>
            </w:tcBorders>
          </w:tcPr>
          <w:p w14:paraId="41FC7577" w14:textId="77777777" w:rsidR="00764059" w:rsidRPr="00ED7C07" w:rsidRDefault="00764059" w:rsidP="00420E4F">
            <w:pPr>
              <w:adjustRightInd w:val="0"/>
              <w:snapToGrid w:val="0"/>
              <w:spacing w:beforeLines="25" w:before="90" w:afterLines="25" w:after="90" w:line="380" w:lineRule="exact"/>
              <w:jc w:val="center"/>
              <w:rPr>
                <w:rFonts w:eastAsia="標楷體"/>
              </w:rPr>
            </w:pPr>
            <w:r w:rsidRPr="00ED7C07">
              <w:rPr>
                <w:rFonts w:eastAsia="標楷體" w:hint="eastAsia"/>
              </w:rPr>
              <w:t>變動率</w:t>
            </w:r>
            <w:r w:rsidRPr="00ED7C07">
              <w:rPr>
                <w:rFonts w:eastAsia="標楷體" w:hint="eastAsia"/>
              </w:rPr>
              <w:t>(</w:t>
            </w:r>
            <w:r w:rsidRPr="00ED7C07">
              <w:rPr>
                <w:rFonts w:eastAsia="標楷體" w:hint="eastAsia"/>
                <w:sz w:val="28"/>
                <w:szCs w:val="28"/>
              </w:rPr>
              <w:t>%</w:t>
            </w:r>
            <w:r w:rsidRPr="00ED7C07">
              <w:rPr>
                <w:rFonts w:eastAsia="標楷體" w:hint="eastAsia"/>
              </w:rPr>
              <w:t>)</w:t>
            </w:r>
          </w:p>
        </w:tc>
        <w:tc>
          <w:tcPr>
            <w:tcW w:w="2583" w:type="dxa"/>
            <w:tcBorders>
              <w:right w:val="nil"/>
            </w:tcBorders>
          </w:tcPr>
          <w:p w14:paraId="0D331C5E" w14:textId="77777777" w:rsidR="00764059" w:rsidRPr="00ED7C07" w:rsidRDefault="00764059" w:rsidP="00420E4F">
            <w:pPr>
              <w:adjustRightInd w:val="0"/>
              <w:snapToGrid w:val="0"/>
              <w:spacing w:beforeLines="25" w:before="90" w:afterLines="25" w:after="90" w:line="380" w:lineRule="exact"/>
              <w:jc w:val="center"/>
              <w:rPr>
                <w:rFonts w:eastAsia="標楷體"/>
              </w:rPr>
            </w:pPr>
            <w:r w:rsidRPr="00ED7C07">
              <w:rPr>
                <w:rFonts w:eastAsia="標楷體" w:hint="eastAsia"/>
              </w:rPr>
              <w:t>平均投資規模</w:t>
            </w:r>
            <w:r w:rsidRPr="00ED7C07">
              <w:rPr>
                <w:rFonts w:eastAsia="標楷體" w:hint="eastAsia"/>
              </w:rPr>
              <w:t>(</w:t>
            </w:r>
            <w:r w:rsidRPr="00ED7C07">
              <w:rPr>
                <w:rFonts w:eastAsia="標楷體" w:hint="eastAsia"/>
              </w:rPr>
              <w:t>萬美元</w:t>
            </w:r>
            <w:r w:rsidRPr="00ED7C07">
              <w:rPr>
                <w:rFonts w:eastAsia="標楷體" w:hint="eastAsia"/>
              </w:rPr>
              <w:t>)</w:t>
            </w:r>
          </w:p>
        </w:tc>
      </w:tr>
      <w:tr w:rsidR="00470ADB" w:rsidRPr="00ED7C07" w14:paraId="162294B8" w14:textId="77777777" w:rsidTr="00420E4F">
        <w:trPr>
          <w:trHeight w:val="387"/>
          <w:jc w:val="center"/>
        </w:trPr>
        <w:tc>
          <w:tcPr>
            <w:tcW w:w="1694" w:type="dxa"/>
            <w:tcBorders>
              <w:top w:val="nil"/>
              <w:left w:val="nil"/>
              <w:bottom w:val="nil"/>
            </w:tcBorders>
            <w:vAlign w:val="center"/>
          </w:tcPr>
          <w:p w14:paraId="6A99CBC3"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2016</w:t>
            </w:r>
            <w:r w:rsidRPr="00ED7C07">
              <w:rPr>
                <w:rFonts w:eastAsia="標楷體" w:hint="eastAsia"/>
              </w:rPr>
              <w:t>年</w:t>
            </w:r>
          </w:p>
        </w:tc>
        <w:tc>
          <w:tcPr>
            <w:tcW w:w="1580" w:type="dxa"/>
            <w:tcBorders>
              <w:top w:val="nil"/>
              <w:bottom w:val="nil"/>
              <w:right w:val="nil"/>
            </w:tcBorders>
            <w:vAlign w:val="center"/>
          </w:tcPr>
          <w:p w14:paraId="292AD6C7"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158</w:t>
            </w:r>
          </w:p>
        </w:tc>
        <w:tc>
          <w:tcPr>
            <w:tcW w:w="1741" w:type="dxa"/>
            <w:tcBorders>
              <w:top w:val="nil"/>
              <w:left w:val="nil"/>
              <w:bottom w:val="nil"/>
              <w:right w:val="nil"/>
            </w:tcBorders>
            <w:vAlign w:val="center"/>
          </w:tcPr>
          <w:p w14:paraId="6B7E4916"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24,762.8</w:t>
            </w:r>
          </w:p>
        </w:tc>
        <w:tc>
          <w:tcPr>
            <w:tcW w:w="1742" w:type="dxa"/>
            <w:tcBorders>
              <w:top w:val="nil"/>
              <w:left w:val="nil"/>
              <w:bottom w:val="nil"/>
              <w:right w:val="nil"/>
            </w:tcBorders>
            <w:vAlign w:val="bottom"/>
          </w:tcPr>
          <w:p w14:paraId="66C6C50E"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1.5</w:t>
            </w:r>
          </w:p>
        </w:tc>
        <w:tc>
          <w:tcPr>
            <w:tcW w:w="2583" w:type="dxa"/>
            <w:tcBorders>
              <w:top w:val="nil"/>
              <w:left w:val="nil"/>
              <w:bottom w:val="nil"/>
              <w:right w:val="nil"/>
            </w:tcBorders>
          </w:tcPr>
          <w:p w14:paraId="728291DC"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156.7</w:t>
            </w:r>
          </w:p>
        </w:tc>
      </w:tr>
      <w:tr w:rsidR="00470ADB" w:rsidRPr="00ED7C07" w14:paraId="7A3EC68B" w14:textId="77777777" w:rsidTr="00420E4F">
        <w:trPr>
          <w:trHeight w:val="387"/>
          <w:jc w:val="center"/>
        </w:trPr>
        <w:tc>
          <w:tcPr>
            <w:tcW w:w="1694" w:type="dxa"/>
            <w:tcBorders>
              <w:top w:val="nil"/>
              <w:left w:val="nil"/>
              <w:bottom w:val="nil"/>
            </w:tcBorders>
            <w:vAlign w:val="center"/>
          </w:tcPr>
          <w:p w14:paraId="47B00A9E"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2017</w:t>
            </w:r>
            <w:r w:rsidRPr="00ED7C07">
              <w:rPr>
                <w:rFonts w:eastAsia="標楷體" w:hint="eastAsia"/>
              </w:rPr>
              <w:t>年</w:t>
            </w:r>
          </w:p>
        </w:tc>
        <w:tc>
          <w:tcPr>
            <w:tcW w:w="1580" w:type="dxa"/>
            <w:tcBorders>
              <w:top w:val="nil"/>
              <w:bottom w:val="nil"/>
              <w:right w:val="nil"/>
            </w:tcBorders>
            <w:vAlign w:val="center"/>
          </w:tcPr>
          <w:p w14:paraId="47943CF2"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140</w:t>
            </w:r>
          </w:p>
        </w:tc>
        <w:tc>
          <w:tcPr>
            <w:tcW w:w="1741" w:type="dxa"/>
            <w:tcBorders>
              <w:top w:val="nil"/>
              <w:left w:val="nil"/>
              <w:bottom w:val="nil"/>
              <w:right w:val="nil"/>
            </w:tcBorders>
            <w:vAlign w:val="center"/>
          </w:tcPr>
          <w:p w14:paraId="1CF2D8D2"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26,570.5</w:t>
            </w:r>
          </w:p>
        </w:tc>
        <w:tc>
          <w:tcPr>
            <w:tcW w:w="1742" w:type="dxa"/>
            <w:tcBorders>
              <w:top w:val="nil"/>
              <w:left w:val="nil"/>
              <w:bottom w:val="nil"/>
              <w:right w:val="nil"/>
            </w:tcBorders>
            <w:vAlign w:val="center"/>
          </w:tcPr>
          <w:p w14:paraId="2B74C004"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7.3</w:t>
            </w:r>
          </w:p>
        </w:tc>
        <w:tc>
          <w:tcPr>
            <w:tcW w:w="2583" w:type="dxa"/>
            <w:tcBorders>
              <w:top w:val="nil"/>
              <w:left w:val="nil"/>
              <w:bottom w:val="nil"/>
              <w:right w:val="nil"/>
            </w:tcBorders>
          </w:tcPr>
          <w:p w14:paraId="38F7171F"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189.8</w:t>
            </w:r>
          </w:p>
        </w:tc>
      </w:tr>
      <w:tr w:rsidR="00470ADB" w:rsidRPr="00ED7C07" w14:paraId="3F2943B6" w14:textId="77777777" w:rsidTr="00420E4F">
        <w:trPr>
          <w:trHeight w:val="387"/>
          <w:jc w:val="center"/>
        </w:trPr>
        <w:tc>
          <w:tcPr>
            <w:tcW w:w="1694" w:type="dxa"/>
            <w:tcBorders>
              <w:top w:val="nil"/>
              <w:left w:val="nil"/>
              <w:bottom w:val="nil"/>
            </w:tcBorders>
            <w:vAlign w:val="center"/>
          </w:tcPr>
          <w:p w14:paraId="5553AADF"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2018</w:t>
            </w:r>
            <w:r w:rsidRPr="00ED7C07">
              <w:rPr>
                <w:rFonts w:eastAsia="標楷體" w:hint="eastAsia"/>
              </w:rPr>
              <w:t>年</w:t>
            </w:r>
          </w:p>
        </w:tc>
        <w:tc>
          <w:tcPr>
            <w:tcW w:w="1580" w:type="dxa"/>
            <w:tcBorders>
              <w:top w:val="nil"/>
              <w:bottom w:val="nil"/>
              <w:right w:val="nil"/>
            </w:tcBorders>
            <w:vAlign w:val="center"/>
          </w:tcPr>
          <w:p w14:paraId="05CF07E7"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141</w:t>
            </w:r>
          </w:p>
        </w:tc>
        <w:tc>
          <w:tcPr>
            <w:tcW w:w="1741" w:type="dxa"/>
            <w:tcBorders>
              <w:top w:val="nil"/>
              <w:left w:val="nil"/>
              <w:bottom w:val="nil"/>
              <w:right w:val="nil"/>
            </w:tcBorders>
            <w:vAlign w:val="center"/>
          </w:tcPr>
          <w:p w14:paraId="726EE90E"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23</w:t>
            </w:r>
            <w:r w:rsidRPr="00ED7C07">
              <w:rPr>
                <w:rFonts w:eastAsia="標楷體"/>
                <w:sz w:val="22"/>
              </w:rPr>
              <w:t>,</w:t>
            </w:r>
            <w:r w:rsidRPr="00ED7C07">
              <w:rPr>
                <w:rFonts w:eastAsia="標楷體" w:hint="eastAsia"/>
                <w:sz w:val="22"/>
              </w:rPr>
              <w:t>124.2</w:t>
            </w:r>
          </w:p>
        </w:tc>
        <w:tc>
          <w:tcPr>
            <w:tcW w:w="1742" w:type="dxa"/>
            <w:tcBorders>
              <w:top w:val="nil"/>
              <w:left w:val="nil"/>
              <w:bottom w:val="nil"/>
              <w:right w:val="nil"/>
            </w:tcBorders>
            <w:vAlign w:val="bottom"/>
          </w:tcPr>
          <w:p w14:paraId="23EFAA82"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-13.0</w:t>
            </w:r>
          </w:p>
        </w:tc>
        <w:tc>
          <w:tcPr>
            <w:tcW w:w="2583" w:type="dxa"/>
            <w:tcBorders>
              <w:top w:val="nil"/>
              <w:left w:val="nil"/>
              <w:bottom w:val="nil"/>
              <w:right w:val="nil"/>
            </w:tcBorders>
          </w:tcPr>
          <w:p w14:paraId="3C6D10C6"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164.0</w:t>
            </w:r>
          </w:p>
        </w:tc>
      </w:tr>
      <w:tr w:rsidR="00470ADB" w:rsidRPr="00ED7C07" w14:paraId="07A2FD27" w14:textId="77777777" w:rsidTr="00420E4F">
        <w:trPr>
          <w:trHeight w:val="387"/>
          <w:jc w:val="center"/>
        </w:trPr>
        <w:tc>
          <w:tcPr>
            <w:tcW w:w="1694" w:type="dxa"/>
            <w:tcBorders>
              <w:top w:val="nil"/>
              <w:left w:val="nil"/>
              <w:bottom w:val="nil"/>
            </w:tcBorders>
            <w:vAlign w:val="center"/>
          </w:tcPr>
          <w:p w14:paraId="2D177768"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2019</w:t>
            </w:r>
            <w:r w:rsidRPr="00ED7C07">
              <w:rPr>
                <w:rFonts w:eastAsia="標楷體" w:hint="eastAsia"/>
              </w:rPr>
              <w:t>年</w:t>
            </w:r>
          </w:p>
        </w:tc>
        <w:tc>
          <w:tcPr>
            <w:tcW w:w="1580" w:type="dxa"/>
            <w:tcBorders>
              <w:top w:val="nil"/>
              <w:bottom w:val="nil"/>
              <w:right w:val="nil"/>
            </w:tcBorders>
            <w:vAlign w:val="center"/>
          </w:tcPr>
          <w:p w14:paraId="784CA5E6"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143</w:t>
            </w:r>
          </w:p>
        </w:tc>
        <w:tc>
          <w:tcPr>
            <w:tcW w:w="1741" w:type="dxa"/>
            <w:tcBorders>
              <w:top w:val="nil"/>
              <w:left w:val="nil"/>
              <w:bottom w:val="nil"/>
              <w:right w:val="nil"/>
            </w:tcBorders>
            <w:vAlign w:val="center"/>
          </w:tcPr>
          <w:p w14:paraId="2F854F95"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9,718.0</w:t>
            </w:r>
          </w:p>
        </w:tc>
        <w:tc>
          <w:tcPr>
            <w:tcW w:w="1742" w:type="dxa"/>
            <w:tcBorders>
              <w:top w:val="nil"/>
              <w:left w:val="nil"/>
              <w:bottom w:val="nil"/>
              <w:right w:val="nil"/>
            </w:tcBorders>
            <w:vAlign w:val="bottom"/>
          </w:tcPr>
          <w:p w14:paraId="284AD7AE"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-58.0</w:t>
            </w:r>
          </w:p>
        </w:tc>
        <w:tc>
          <w:tcPr>
            <w:tcW w:w="2583" w:type="dxa"/>
            <w:tcBorders>
              <w:top w:val="nil"/>
              <w:left w:val="nil"/>
              <w:bottom w:val="nil"/>
              <w:right w:val="nil"/>
            </w:tcBorders>
          </w:tcPr>
          <w:p w14:paraId="5A40EBCD"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68.0</w:t>
            </w:r>
          </w:p>
        </w:tc>
      </w:tr>
      <w:tr w:rsidR="00470ADB" w:rsidRPr="00ED7C07" w14:paraId="642F1155" w14:textId="77777777" w:rsidTr="00420E4F">
        <w:trPr>
          <w:trHeight w:val="387"/>
          <w:jc w:val="center"/>
        </w:trPr>
        <w:tc>
          <w:tcPr>
            <w:tcW w:w="1694" w:type="dxa"/>
            <w:tcBorders>
              <w:top w:val="nil"/>
              <w:left w:val="nil"/>
              <w:bottom w:val="nil"/>
            </w:tcBorders>
            <w:vAlign w:val="center"/>
          </w:tcPr>
          <w:p w14:paraId="12D6874E"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2020</w:t>
            </w:r>
            <w:r w:rsidRPr="00ED7C07">
              <w:rPr>
                <w:rFonts w:eastAsia="標楷體" w:hint="eastAsia"/>
              </w:rPr>
              <w:t>年</w:t>
            </w:r>
          </w:p>
        </w:tc>
        <w:tc>
          <w:tcPr>
            <w:tcW w:w="1580" w:type="dxa"/>
            <w:tcBorders>
              <w:top w:val="nil"/>
              <w:bottom w:val="nil"/>
              <w:right w:val="nil"/>
            </w:tcBorders>
            <w:vAlign w:val="center"/>
          </w:tcPr>
          <w:p w14:paraId="4B116F69"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90</w:t>
            </w:r>
          </w:p>
        </w:tc>
        <w:tc>
          <w:tcPr>
            <w:tcW w:w="1741" w:type="dxa"/>
            <w:tcBorders>
              <w:top w:val="nil"/>
              <w:left w:val="nil"/>
              <w:bottom w:val="nil"/>
              <w:right w:val="nil"/>
            </w:tcBorders>
            <w:vAlign w:val="center"/>
          </w:tcPr>
          <w:p w14:paraId="76EBF232"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12,631.1</w:t>
            </w:r>
          </w:p>
        </w:tc>
        <w:tc>
          <w:tcPr>
            <w:tcW w:w="1742" w:type="dxa"/>
            <w:tcBorders>
              <w:top w:val="nil"/>
              <w:left w:val="nil"/>
              <w:bottom w:val="nil"/>
              <w:right w:val="nil"/>
            </w:tcBorders>
            <w:vAlign w:val="bottom"/>
          </w:tcPr>
          <w:p w14:paraId="54B76D50"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30.0</w:t>
            </w:r>
          </w:p>
        </w:tc>
        <w:tc>
          <w:tcPr>
            <w:tcW w:w="2583" w:type="dxa"/>
            <w:tcBorders>
              <w:top w:val="nil"/>
              <w:left w:val="nil"/>
              <w:bottom w:val="nil"/>
              <w:right w:val="nil"/>
            </w:tcBorders>
          </w:tcPr>
          <w:p w14:paraId="1BE9675D"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140.3</w:t>
            </w:r>
          </w:p>
        </w:tc>
      </w:tr>
      <w:tr w:rsidR="00470ADB" w:rsidRPr="00ED7C07" w14:paraId="39C20345" w14:textId="77777777" w:rsidTr="00420E4F">
        <w:trPr>
          <w:trHeight w:val="387"/>
          <w:jc w:val="center"/>
        </w:trPr>
        <w:tc>
          <w:tcPr>
            <w:tcW w:w="1694" w:type="dxa"/>
            <w:tcBorders>
              <w:top w:val="nil"/>
              <w:left w:val="nil"/>
              <w:bottom w:val="nil"/>
            </w:tcBorders>
            <w:vAlign w:val="center"/>
          </w:tcPr>
          <w:p w14:paraId="7CB8CCB5"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5</w:t>
            </w:r>
            <w:r w:rsidRPr="00ED7C07">
              <w:rPr>
                <w:rFonts w:eastAsia="標楷體" w:hint="eastAsia"/>
              </w:rPr>
              <w:t>月</w:t>
            </w:r>
          </w:p>
        </w:tc>
        <w:tc>
          <w:tcPr>
            <w:tcW w:w="1580" w:type="dxa"/>
            <w:tcBorders>
              <w:top w:val="nil"/>
              <w:bottom w:val="nil"/>
              <w:right w:val="nil"/>
            </w:tcBorders>
            <w:vAlign w:val="center"/>
          </w:tcPr>
          <w:p w14:paraId="58922BFF"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6</w:t>
            </w:r>
          </w:p>
        </w:tc>
        <w:tc>
          <w:tcPr>
            <w:tcW w:w="1741" w:type="dxa"/>
            <w:tcBorders>
              <w:top w:val="nil"/>
              <w:left w:val="nil"/>
              <w:bottom w:val="nil"/>
              <w:right w:val="nil"/>
            </w:tcBorders>
            <w:vAlign w:val="center"/>
          </w:tcPr>
          <w:p w14:paraId="7AAEB35E"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558.1</w:t>
            </w:r>
          </w:p>
        </w:tc>
        <w:tc>
          <w:tcPr>
            <w:tcW w:w="1742" w:type="dxa"/>
            <w:tcBorders>
              <w:top w:val="nil"/>
              <w:left w:val="nil"/>
              <w:bottom w:val="nil"/>
              <w:right w:val="nil"/>
            </w:tcBorders>
            <w:vAlign w:val="bottom"/>
          </w:tcPr>
          <w:p w14:paraId="1B242645"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140.6</w:t>
            </w:r>
          </w:p>
        </w:tc>
        <w:tc>
          <w:tcPr>
            <w:tcW w:w="2583" w:type="dxa"/>
            <w:tcBorders>
              <w:top w:val="nil"/>
              <w:left w:val="nil"/>
              <w:bottom w:val="nil"/>
              <w:right w:val="nil"/>
            </w:tcBorders>
          </w:tcPr>
          <w:p w14:paraId="54DCE820"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93.0</w:t>
            </w:r>
          </w:p>
        </w:tc>
      </w:tr>
      <w:tr w:rsidR="00470ADB" w:rsidRPr="00ED7C07" w14:paraId="7C1D55CF" w14:textId="77777777" w:rsidTr="00420E4F">
        <w:trPr>
          <w:trHeight w:val="387"/>
          <w:jc w:val="center"/>
        </w:trPr>
        <w:tc>
          <w:tcPr>
            <w:tcW w:w="1694" w:type="dxa"/>
            <w:tcBorders>
              <w:top w:val="nil"/>
              <w:left w:val="nil"/>
              <w:bottom w:val="nil"/>
            </w:tcBorders>
            <w:vAlign w:val="center"/>
          </w:tcPr>
          <w:p w14:paraId="63043A44"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6</w:t>
            </w:r>
            <w:r w:rsidRPr="00ED7C07">
              <w:rPr>
                <w:rFonts w:eastAsia="標楷體" w:hint="eastAsia"/>
              </w:rPr>
              <w:t>月</w:t>
            </w:r>
          </w:p>
        </w:tc>
        <w:tc>
          <w:tcPr>
            <w:tcW w:w="1580" w:type="dxa"/>
            <w:tcBorders>
              <w:top w:val="nil"/>
              <w:bottom w:val="nil"/>
              <w:right w:val="nil"/>
            </w:tcBorders>
            <w:vAlign w:val="center"/>
          </w:tcPr>
          <w:p w14:paraId="343C387E"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9</w:t>
            </w:r>
          </w:p>
        </w:tc>
        <w:tc>
          <w:tcPr>
            <w:tcW w:w="1741" w:type="dxa"/>
            <w:tcBorders>
              <w:top w:val="nil"/>
              <w:left w:val="nil"/>
              <w:bottom w:val="nil"/>
              <w:right w:val="nil"/>
            </w:tcBorders>
            <w:vAlign w:val="center"/>
          </w:tcPr>
          <w:p w14:paraId="055001EF"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213.3</w:t>
            </w:r>
          </w:p>
        </w:tc>
        <w:tc>
          <w:tcPr>
            <w:tcW w:w="1742" w:type="dxa"/>
            <w:tcBorders>
              <w:top w:val="nil"/>
              <w:left w:val="nil"/>
              <w:bottom w:val="nil"/>
              <w:right w:val="nil"/>
            </w:tcBorders>
            <w:vAlign w:val="bottom"/>
          </w:tcPr>
          <w:p w14:paraId="6966DE3A"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-88.9</w:t>
            </w:r>
          </w:p>
        </w:tc>
        <w:tc>
          <w:tcPr>
            <w:tcW w:w="2583" w:type="dxa"/>
            <w:tcBorders>
              <w:top w:val="nil"/>
              <w:left w:val="nil"/>
              <w:bottom w:val="nil"/>
              <w:right w:val="nil"/>
            </w:tcBorders>
          </w:tcPr>
          <w:p w14:paraId="2A683DF3"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23.7</w:t>
            </w:r>
          </w:p>
        </w:tc>
      </w:tr>
      <w:tr w:rsidR="00470ADB" w:rsidRPr="00ED7C07" w14:paraId="4C5C7782" w14:textId="77777777" w:rsidTr="00420E4F">
        <w:trPr>
          <w:trHeight w:val="387"/>
          <w:jc w:val="center"/>
        </w:trPr>
        <w:tc>
          <w:tcPr>
            <w:tcW w:w="1694" w:type="dxa"/>
            <w:tcBorders>
              <w:top w:val="nil"/>
              <w:left w:val="nil"/>
              <w:bottom w:val="nil"/>
            </w:tcBorders>
            <w:vAlign w:val="center"/>
          </w:tcPr>
          <w:p w14:paraId="0C71F1CB"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7</w:t>
            </w:r>
            <w:r w:rsidRPr="00ED7C07">
              <w:rPr>
                <w:rFonts w:eastAsia="標楷體" w:hint="eastAsia"/>
              </w:rPr>
              <w:t>月</w:t>
            </w:r>
          </w:p>
        </w:tc>
        <w:tc>
          <w:tcPr>
            <w:tcW w:w="1580" w:type="dxa"/>
            <w:tcBorders>
              <w:top w:val="nil"/>
              <w:bottom w:val="nil"/>
              <w:right w:val="nil"/>
            </w:tcBorders>
            <w:vAlign w:val="center"/>
          </w:tcPr>
          <w:p w14:paraId="0A55BB83"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9</w:t>
            </w:r>
          </w:p>
        </w:tc>
        <w:tc>
          <w:tcPr>
            <w:tcW w:w="1741" w:type="dxa"/>
            <w:tcBorders>
              <w:top w:val="nil"/>
              <w:left w:val="nil"/>
              <w:bottom w:val="nil"/>
              <w:right w:val="nil"/>
            </w:tcBorders>
            <w:vAlign w:val="center"/>
          </w:tcPr>
          <w:p w14:paraId="16073E00"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860.5</w:t>
            </w:r>
          </w:p>
        </w:tc>
        <w:tc>
          <w:tcPr>
            <w:tcW w:w="1742" w:type="dxa"/>
            <w:tcBorders>
              <w:top w:val="nil"/>
              <w:left w:val="nil"/>
              <w:bottom w:val="nil"/>
              <w:right w:val="nil"/>
            </w:tcBorders>
            <w:vAlign w:val="bottom"/>
          </w:tcPr>
          <w:p w14:paraId="2EE23C53"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-33.6</w:t>
            </w:r>
          </w:p>
        </w:tc>
        <w:tc>
          <w:tcPr>
            <w:tcW w:w="2583" w:type="dxa"/>
            <w:tcBorders>
              <w:top w:val="nil"/>
              <w:left w:val="nil"/>
              <w:bottom w:val="nil"/>
              <w:right w:val="nil"/>
            </w:tcBorders>
          </w:tcPr>
          <w:p w14:paraId="38310A14"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95.6</w:t>
            </w:r>
          </w:p>
        </w:tc>
      </w:tr>
      <w:tr w:rsidR="00470ADB" w:rsidRPr="00ED7C07" w14:paraId="2A03F678" w14:textId="77777777" w:rsidTr="00420E4F">
        <w:trPr>
          <w:trHeight w:val="387"/>
          <w:jc w:val="center"/>
        </w:trPr>
        <w:tc>
          <w:tcPr>
            <w:tcW w:w="1694" w:type="dxa"/>
            <w:tcBorders>
              <w:top w:val="nil"/>
              <w:left w:val="nil"/>
              <w:bottom w:val="nil"/>
            </w:tcBorders>
            <w:vAlign w:val="center"/>
          </w:tcPr>
          <w:p w14:paraId="126192B1"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8</w:t>
            </w:r>
            <w:r w:rsidRPr="00ED7C07">
              <w:rPr>
                <w:rFonts w:eastAsia="標楷體" w:hint="eastAsia"/>
              </w:rPr>
              <w:t>月</w:t>
            </w:r>
          </w:p>
        </w:tc>
        <w:tc>
          <w:tcPr>
            <w:tcW w:w="1580" w:type="dxa"/>
            <w:tcBorders>
              <w:top w:val="nil"/>
              <w:bottom w:val="nil"/>
              <w:right w:val="nil"/>
            </w:tcBorders>
            <w:vAlign w:val="center"/>
          </w:tcPr>
          <w:p w14:paraId="44454952"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6</w:t>
            </w:r>
          </w:p>
        </w:tc>
        <w:tc>
          <w:tcPr>
            <w:tcW w:w="1741" w:type="dxa"/>
            <w:tcBorders>
              <w:top w:val="nil"/>
              <w:left w:val="nil"/>
              <w:bottom w:val="nil"/>
              <w:right w:val="nil"/>
            </w:tcBorders>
            <w:vAlign w:val="center"/>
          </w:tcPr>
          <w:p w14:paraId="311AB165"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6,014.7</w:t>
            </w:r>
          </w:p>
        </w:tc>
        <w:tc>
          <w:tcPr>
            <w:tcW w:w="1742" w:type="dxa"/>
            <w:tcBorders>
              <w:top w:val="nil"/>
              <w:left w:val="nil"/>
              <w:bottom w:val="nil"/>
              <w:right w:val="nil"/>
            </w:tcBorders>
            <w:vAlign w:val="bottom"/>
          </w:tcPr>
          <w:p w14:paraId="68144B07"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269.2</w:t>
            </w:r>
          </w:p>
        </w:tc>
        <w:tc>
          <w:tcPr>
            <w:tcW w:w="2583" w:type="dxa"/>
            <w:tcBorders>
              <w:top w:val="nil"/>
              <w:left w:val="nil"/>
              <w:bottom w:val="nil"/>
              <w:right w:val="nil"/>
            </w:tcBorders>
          </w:tcPr>
          <w:p w14:paraId="6D8F357D"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1,002.5</w:t>
            </w:r>
          </w:p>
        </w:tc>
      </w:tr>
      <w:tr w:rsidR="00470ADB" w:rsidRPr="00ED7C07" w14:paraId="270E63B6" w14:textId="77777777" w:rsidTr="00420E4F">
        <w:trPr>
          <w:trHeight w:val="387"/>
          <w:jc w:val="center"/>
        </w:trPr>
        <w:tc>
          <w:tcPr>
            <w:tcW w:w="1694" w:type="dxa"/>
            <w:tcBorders>
              <w:top w:val="nil"/>
              <w:left w:val="nil"/>
              <w:bottom w:val="nil"/>
            </w:tcBorders>
            <w:vAlign w:val="center"/>
          </w:tcPr>
          <w:p w14:paraId="75132F62"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9</w:t>
            </w:r>
            <w:r w:rsidRPr="00ED7C07">
              <w:rPr>
                <w:rFonts w:eastAsia="標楷體" w:hint="eastAsia"/>
              </w:rPr>
              <w:t>月</w:t>
            </w:r>
          </w:p>
        </w:tc>
        <w:tc>
          <w:tcPr>
            <w:tcW w:w="1580" w:type="dxa"/>
            <w:tcBorders>
              <w:top w:val="nil"/>
              <w:bottom w:val="nil"/>
              <w:right w:val="nil"/>
            </w:tcBorders>
            <w:vAlign w:val="center"/>
          </w:tcPr>
          <w:p w14:paraId="7C0DC1FA"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7</w:t>
            </w:r>
          </w:p>
        </w:tc>
        <w:tc>
          <w:tcPr>
            <w:tcW w:w="1741" w:type="dxa"/>
            <w:tcBorders>
              <w:top w:val="nil"/>
              <w:left w:val="nil"/>
              <w:bottom w:val="nil"/>
              <w:right w:val="nil"/>
            </w:tcBorders>
            <w:vAlign w:val="center"/>
          </w:tcPr>
          <w:p w14:paraId="36D78BEE"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359.0</w:t>
            </w:r>
          </w:p>
        </w:tc>
        <w:tc>
          <w:tcPr>
            <w:tcW w:w="1742" w:type="dxa"/>
            <w:tcBorders>
              <w:top w:val="nil"/>
              <w:left w:val="nil"/>
              <w:bottom w:val="nil"/>
              <w:right w:val="nil"/>
            </w:tcBorders>
            <w:vAlign w:val="bottom"/>
          </w:tcPr>
          <w:p w14:paraId="062009E6"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-66.1</w:t>
            </w:r>
          </w:p>
        </w:tc>
        <w:tc>
          <w:tcPr>
            <w:tcW w:w="2583" w:type="dxa"/>
            <w:tcBorders>
              <w:top w:val="nil"/>
              <w:left w:val="nil"/>
              <w:bottom w:val="nil"/>
              <w:right w:val="nil"/>
            </w:tcBorders>
          </w:tcPr>
          <w:p w14:paraId="16286744"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51.3</w:t>
            </w:r>
          </w:p>
        </w:tc>
      </w:tr>
      <w:tr w:rsidR="00470ADB" w:rsidRPr="00ED7C07" w14:paraId="26F61E43" w14:textId="77777777" w:rsidTr="00420E4F">
        <w:trPr>
          <w:trHeight w:val="387"/>
          <w:jc w:val="center"/>
        </w:trPr>
        <w:tc>
          <w:tcPr>
            <w:tcW w:w="1694" w:type="dxa"/>
            <w:tcBorders>
              <w:top w:val="nil"/>
              <w:left w:val="nil"/>
              <w:bottom w:val="nil"/>
            </w:tcBorders>
            <w:vAlign w:val="center"/>
          </w:tcPr>
          <w:p w14:paraId="6E1405F2"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10</w:t>
            </w:r>
            <w:r w:rsidRPr="00ED7C07">
              <w:rPr>
                <w:rFonts w:eastAsia="標楷體" w:hint="eastAsia"/>
              </w:rPr>
              <w:t>月</w:t>
            </w:r>
          </w:p>
        </w:tc>
        <w:tc>
          <w:tcPr>
            <w:tcW w:w="1580" w:type="dxa"/>
            <w:tcBorders>
              <w:top w:val="nil"/>
              <w:bottom w:val="nil"/>
              <w:right w:val="nil"/>
            </w:tcBorders>
            <w:vAlign w:val="center"/>
          </w:tcPr>
          <w:p w14:paraId="11350409"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5</w:t>
            </w:r>
          </w:p>
        </w:tc>
        <w:tc>
          <w:tcPr>
            <w:tcW w:w="1741" w:type="dxa"/>
            <w:tcBorders>
              <w:top w:val="nil"/>
              <w:left w:val="nil"/>
              <w:bottom w:val="nil"/>
              <w:right w:val="nil"/>
            </w:tcBorders>
            <w:vAlign w:val="center"/>
          </w:tcPr>
          <w:p w14:paraId="39E88F22"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205.7</w:t>
            </w:r>
          </w:p>
        </w:tc>
        <w:tc>
          <w:tcPr>
            <w:tcW w:w="1742" w:type="dxa"/>
            <w:tcBorders>
              <w:top w:val="nil"/>
              <w:left w:val="nil"/>
              <w:bottom w:val="nil"/>
              <w:right w:val="nil"/>
            </w:tcBorders>
            <w:vAlign w:val="bottom"/>
          </w:tcPr>
          <w:p w14:paraId="29C7D83B"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-36.9</w:t>
            </w:r>
          </w:p>
        </w:tc>
        <w:tc>
          <w:tcPr>
            <w:tcW w:w="2583" w:type="dxa"/>
            <w:tcBorders>
              <w:top w:val="nil"/>
              <w:left w:val="nil"/>
              <w:bottom w:val="nil"/>
              <w:right w:val="nil"/>
            </w:tcBorders>
          </w:tcPr>
          <w:p w14:paraId="72BF10D8"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41.1</w:t>
            </w:r>
          </w:p>
        </w:tc>
      </w:tr>
      <w:tr w:rsidR="00470ADB" w:rsidRPr="00ED7C07" w14:paraId="0464F538" w14:textId="77777777" w:rsidTr="00420E4F">
        <w:trPr>
          <w:trHeight w:val="387"/>
          <w:jc w:val="center"/>
        </w:trPr>
        <w:tc>
          <w:tcPr>
            <w:tcW w:w="1694" w:type="dxa"/>
            <w:tcBorders>
              <w:top w:val="nil"/>
              <w:left w:val="nil"/>
              <w:bottom w:val="nil"/>
            </w:tcBorders>
            <w:vAlign w:val="center"/>
          </w:tcPr>
          <w:p w14:paraId="4AF3CA7A"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11</w:t>
            </w:r>
            <w:r w:rsidRPr="00ED7C07">
              <w:rPr>
                <w:rFonts w:eastAsia="標楷體" w:hint="eastAsia"/>
              </w:rPr>
              <w:t>月</w:t>
            </w:r>
          </w:p>
        </w:tc>
        <w:tc>
          <w:tcPr>
            <w:tcW w:w="1580" w:type="dxa"/>
            <w:tcBorders>
              <w:top w:val="nil"/>
              <w:bottom w:val="nil"/>
              <w:right w:val="nil"/>
            </w:tcBorders>
            <w:vAlign w:val="center"/>
          </w:tcPr>
          <w:p w14:paraId="05AB97DF"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2</w:t>
            </w:r>
          </w:p>
        </w:tc>
        <w:tc>
          <w:tcPr>
            <w:tcW w:w="1741" w:type="dxa"/>
            <w:tcBorders>
              <w:top w:val="nil"/>
              <w:left w:val="nil"/>
              <w:bottom w:val="nil"/>
              <w:right w:val="nil"/>
            </w:tcBorders>
            <w:vAlign w:val="center"/>
          </w:tcPr>
          <w:p w14:paraId="22EDE88E"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2.8</w:t>
            </w:r>
          </w:p>
        </w:tc>
        <w:tc>
          <w:tcPr>
            <w:tcW w:w="1742" w:type="dxa"/>
            <w:tcBorders>
              <w:top w:val="nil"/>
              <w:left w:val="nil"/>
              <w:bottom w:val="nil"/>
              <w:right w:val="nil"/>
            </w:tcBorders>
            <w:vAlign w:val="bottom"/>
          </w:tcPr>
          <w:p w14:paraId="1BFF5F50"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-99.2</w:t>
            </w:r>
          </w:p>
        </w:tc>
        <w:tc>
          <w:tcPr>
            <w:tcW w:w="2583" w:type="dxa"/>
            <w:tcBorders>
              <w:top w:val="nil"/>
              <w:left w:val="nil"/>
              <w:bottom w:val="nil"/>
              <w:right w:val="nil"/>
            </w:tcBorders>
          </w:tcPr>
          <w:p w14:paraId="2EF83DBB"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1.4</w:t>
            </w:r>
          </w:p>
        </w:tc>
      </w:tr>
      <w:tr w:rsidR="00470ADB" w:rsidRPr="00ED7C07" w14:paraId="0B87E6C6" w14:textId="77777777" w:rsidTr="00420E4F">
        <w:trPr>
          <w:trHeight w:val="387"/>
          <w:jc w:val="center"/>
        </w:trPr>
        <w:tc>
          <w:tcPr>
            <w:tcW w:w="1694" w:type="dxa"/>
            <w:tcBorders>
              <w:top w:val="nil"/>
              <w:left w:val="nil"/>
              <w:bottom w:val="nil"/>
            </w:tcBorders>
            <w:vAlign w:val="center"/>
          </w:tcPr>
          <w:p w14:paraId="3020275B"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12</w:t>
            </w:r>
            <w:r w:rsidRPr="00ED7C07">
              <w:rPr>
                <w:rFonts w:eastAsia="標楷體" w:hint="eastAsia"/>
              </w:rPr>
              <w:t>月</w:t>
            </w:r>
          </w:p>
        </w:tc>
        <w:tc>
          <w:tcPr>
            <w:tcW w:w="1580" w:type="dxa"/>
            <w:tcBorders>
              <w:top w:val="nil"/>
              <w:bottom w:val="nil"/>
              <w:right w:val="nil"/>
            </w:tcBorders>
            <w:vAlign w:val="center"/>
          </w:tcPr>
          <w:p w14:paraId="5C92A8DF"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5</w:t>
            </w:r>
          </w:p>
        </w:tc>
        <w:tc>
          <w:tcPr>
            <w:tcW w:w="1741" w:type="dxa"/>
            <w:tcBorders>
              <w:top w:val="nil"/>
              <w:left w:val="nil"/>
              <w:bottom w:val="nil"/>
              <w:right w:val="nil"/>
            </w:tcBorders>
            <w:vAlign w:val="center"/>
          </w:tcPr>
          <w:p w14:paraId="0165528D"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233.1</w:t>
            </w:r>
          </w:p>
        </w:tc>
        <w:tc>
          <w:tcPr>
            <w:tcW w:w="1742" w:type="dxa"/>
            <w:tcBorders>
              <w:top w:val="nil"/>
              <w:left w:val="nil"/>
              <w:bottom w:val="nil"/>
              <w:right w:val="nil"/>
            </w:tcBorders>
            <w:vAlign w:val="bottom"/>
          </w:tcPr>
          <w:p w14:paraId="271C8F0A"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-19.3</w:t>
            </w:r>
          </w:p>
        </w:tc>
        <w:tc>
          <w:tcPr>
            <w:tcW w:w="2583" w:type="dxa"/>
            <w:tcBorders>
              <w:top w:val="nil"/>
              <w:left w:val="nil"/>
              <w:bottom w:val="nil"/>
              <w:right w:val="nil"/>
            </w:tcBorders>
          </w:tcPr>
          <w:p w14:paraId="0DA845BC"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46.6</w:t>
            </w:r>
          </w:p>
        </w:tc>
      </w:tr>
      <w:tr w:rsidR="00470ADB" w:rsidRPr="00ED7C07" w14:paraId="30EC5F10" w14:textId="77777777" w:rsidTr="00420E4F">
        <w:trPr>
          <w:trHeight w:val="387"/>
          <w:jc w:val="center"/>
        </w:trPr>
        <w:tc>
          <w:tcPr>
            <w:tcW w:w="1694" w:type="dxa"/>
            <w:tcBorders>
              <w:top w:val="nil"/>
              <w:left w:val="nil"/>
              <w:bottom w:val="nil"/>
            </w:tcBorders>
            <w:vAlign w:val="center"/>
          </w:tcPr>
          <w:p w14:paraId="77ACEEDD"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2021</w:t>
            </w:r>
            <w:r w:rsidRPr="00ED7C07">
              <w:rPr>
                <w:rFonts w:eastAsia="標楷體" w:hint="eastAsia"/>
              </w:rPr>
              <w:t>年</w:t>
            </w:r>
          </w:p>
        </w:tc>
        <w:tc>
          <w:tcPr>
            <w:tcW w:w="1580" w:type="dxa"/>
            <w:tcBorders>
              <w:top w:val="nil"/>
              <w:bottom w:val="nil"/>
              <w:right w:val="nil"/>
            </w:tcBorders>
            <w:vAlign w:val="center"/>
          </w:tcPr>
          <w:p w14:paraId="40548DEE"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15</w:t>
            </w:r>
          </w:p>
        </w:tc>
        <w:tc>
          <w:tcPr>
            <w:tcW w:w="1741" w:type="dxa"/>
            <w:tcBorders>
              <w:top w:val="nil"/>
              <w:left w:val="nil"/>
              <w:bottom w:val="nil"/>
              <w:right w:val="nil"/>
            </w:tcBorders>
            <w:vAlign w:val="center"/>
          </w:tcPr>
          <w:p w14:paraId="06D5CC70"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1,818.1</w:t>
            </w:r>
          </w:p>
        </w:tc>
        <w:tc>
          <w:tcPr>
            <w:tcW w:w="1742" w:type="dxa"/>
            <w:tcBorders>
              <w:top w:val="nil"/>
              <w:left w:val="nil"/>
              <w:bottom w:val="nil"/>
              <w:right w:val="nil"/>
            </w:tcBorders>
            <w:vAlign w:val="bottom"/>
          </w:tcPr>
          <w:p w14:paraId="5310AA85"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sz w:val="22"/>
              </w:rPr>
              <w:t>-</w:t>
            </w:r>
            <w:r w:rsidRPr="00ED7C07">
              <w:rPr>
                <w:rFonts w:eastAsia="標楷體" w:hint="eastAsia"/>
                <w:sz w:val="22"/>
              </w:rPr>
              <w:t>61.7</w:t>
            </w:r>
          </w:p>
        </w:tc>
        <w:tc>
          <w:tcPr>
            <w:tcW w:w="2583" w:type="dxa"/>
            <w:tcBorders>
              <w:top w:val="nil"/>
              <w:left w:val="nil"/>
              <w:bottom w:val="nil"/>
              <w:right w:val="nil"/>
            </w:tcBorders>
          </w:tcPr>
          <w:p w14:paraId="416A953F"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121.2</w:t>
            </w:r>
          </w:p>
        </w:tc>
      </w:tr>
      <w:tr w:rsidR="00470ADB" w:rsidRPr="00ED7C07" w14:paraId="7B87BA79" w14:textId="77777777" w:rsidTr="00420E4F">
        <w:trPr>
          <w:trHeight w:val="387"/>
          <w:jc w:val="center"/>
        </w:trPr>
        <w:tc>
          <w:tcPr>
            <w:tcW w:w="1694" w:type="dxa"/>
            <w:tcBorders>
              <w:top w:val="nil"/>
              <w:left w:val="nil"/>
              <w:bottom w:val="nil"/>
            </w:tcBorders>
            <w:vAlign w:val="center"/>
          </w:tcPr>
          <w:p w14:paraId="7707C618"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1</w:t>
            </w:r>
            <w:r w:rsidRPr="00ED7C07">
              <w:rPr>
                <w:rFonts w:eastAsia="標楷體" w:hint="eastAsia"/>
              </w:rPr>
              <w:t>月</w:t>
            </w:r>
          </w:p>
        </w:tc>
        <w:tc>
          <w:tcPr>
            <w:tcW w:w="1580" w:type="dxa"/>
            <w:tcBorders>
              <w:top w:val="nil"/>
              <w:bottom w:val="nil"/>
              <w:right w:val="nil"/>
            </w:tcBorders>
            <w:vAlign w:val="center"/>
          </w:tcPr>
          <w:p w14:paraId="00478C65"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sz w:val="22"/>
              </w:rPr>
              <w:t>2</w:t>
            </w:r>
          </w:p>
        </w:tc>
        <w:tc>
          <w:tcPr>
            <w:tcW w:w="1741" w:type="dxa"/>
            <w:tcBorders>
              <w:top w:val="nil"/>
              <w:left w:val="nil"/>
              <w:bottom w:val="nil"/>
              <w:right w:val="nil"/>
            </w:tcBorders>
            <w:vAlign w:val="center"/>
          </w:tcPr>
          <w:p w14:paraId="53E1B3F7"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sz w:val="22"/>
              </w:rPr>
              <w:t>151.2</w:t>
            </w:r>
          </w:p>
        </w:tc>
        <w:tc>
          <w:tcPr>
            <w:tcW w:w="1742" w:type="dxa"/>
            <w:tcBorders>
              <w:top w:val="nil"/>
              <w:left w:val="nil"/>
              <w:bottom w:val="nil"/>
              <w:right w:val="nil"/>
            </w:tcBorders>
            <w:vAlign w:val="bottom"/>
          </w:tcPr>
          <w:p w14:paraId="14C1EA32"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sz w:val="22"/>
              </w:rPr>
              <w:t>-34.1</w:t>
            </w:r>
          </w:p>
        </w:tc>
        <w:tc>
          <w:tcPr>
            <w:tcW w:w="2583" w:type="dxa"/>
            <w:tcBorders>
              <w:top w:val="nil"/>
              <w:left w:val="nil"/>
              <w:bottom w:val="nil"/>
              <w:right w:val="nil"/>
            </w:tcBorders>
          </w:tcPr>
          <w:p w14:paraId="6E422B65"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sz w:val="22"/>
              </w:rPr>
              <w:t>75.6</w:t>
            </w:r>
          </w:p>
        </w:tc>
      </w:tr>
      <w:tr w:rsidR="00470ADB" w:rsidRPr="00ED7C07" w14:paraId="2F328FB0" w14:textId="77777777" w:rsidTr="00420E4F">
        <w:trPr>
          <w:trHeight w:val="387"/>
          <w:jc w:val="center"/>
        </w:trPr>
        <w:tc>
          <w:tcPr>
            <w:tcW w:w="1694" w:type="dxa"/>
            <w:tcBorders>
              <w:top w:val="nil"/>
              <w:left w:val="nil"/>
              <w:bottom w:val="nil"/>
            </w:tcBorders>
            <w:vAlign w:val="center"/>
          </w:tcPr>
          <w:p w14:paraId="2109ACAB"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w:t>
            </w:r>
            <w:r w:rsidRPr="00ED7C07">
              <w:rPr>
                <w:rFonts w:eastAsia="標楷體" w:hint="eastAsia"/>
              </w:rPr>
              <w:t>月</w:t>
            </w:r>
          </w:p>
        </w:tc>
        <w:tc>
          <w:tcPr>
            <w:tcW w:w="1580" w:type="dxa"/>
            <w:tcBorders>
              <w:top w:val="nil"/>
              <w:bottom w:val="nil"/>
              <w:right w:val="nil"/>
            </w:tcBorders>
            <w:vAlign w:val="center"/>
          </w:tcPr>
          <w:p w14:paraId="0B31E794"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3</w:t>
            </w:r>
          </w:p>
        </w:tc>
        <w:tc>
          <w:tcPr>
            <w:tcW w:w="1741" w:type="dxa"/>
            <w:tcBorders>
              <w:top w:val="nil"/>
              <w:left w:val="nil"/>
              <w:bottom w:val="nil"/>
              <w:right w:val="nil"/>
            </w:tcBorders>
            <w:vAlign w:val="center"/>
          </w:tcPr>
          <w:p w14:paraId="148DC8DF"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1,160.2</w:t>
            </w:r>
          </w:p>
        </w:tc>
        <w:tc>
          <w:tcPr>
            <w:tcW w:w="1742" w:type="dxa"/>
            <w:tcBorders>
              <w:top w:val="nil"/>
              <w:left w:val="nil"/>
              <w:bottom w:val="nil"/>
              <w:right w:val="nil"/>
            </w:tcBorders>
            <w:vAlign w:val="bottom"/>
          </w:tcPr>
          <w:p w14:paraId="1E5FDE04"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-42.5</w:t>
            </w:r>
          </w:p>
        </w:tc>
        <w:tc>
          <w:tcPr>
            <w:tcW w:w="2583" w:type="dxa"/>
            <w:tcBorders>
              <w:top w:val="nil"/>
              <w:left w:val="nil"/>
              <w:bottom w:val="nil"/>
              <w:right w:val="nil"/>
            </w:tcBorders>
          </w:tcPr>
          <w:p w14:paraId="5ED51279"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386.7</w:t>
            </w:r>
          </w:p>
        </w:tc>
      </w:tr>
      <w:tr w:rsidR="00470ADB" w:rsidRPr="00ED7C07" w14:paraId="5E26ED8E" w14:textId="77777777" w:rsidTr="00420E4F">
        <w:trPr>
          <w:trHeight w:val="387"/>
          <w:jc w:val="center"/>
        </w:trPr>
        <w:tc>
          <w:tcPr>
            <w:tcW w:w="1694" w:type="dxa"/>
            <w:tcBorders>
              <w:top w:val="nil"/>
              <w:left w:val="nil"/>
              <w:bottom w:val="nil"/>
            </w:tcBorders>
            <w:vAlign w:val="center"/>
          </w:tcPr>
          <w:p w14:paraId="41BF23B6"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3</w:t>
            </w:r>
            <w:r w:rsidRPr="00ED7C07">
              <w:rPr>
                <w:rFonts w:eastAsia="標楷體" w:hint="eastAsia"/>
              </w:rPr>
              <w:t>月</w:t>
            </w:r>
          </w:p>
        </w:tc>
        <w:tc>
          <w:tcPr>
            <w:tcW w:w="1580" w:type="dxa"/>
            <w:tcBorders>
              <w:top w:val="nil"/>
              <w:bottom w:val="nil"/>
              <w:right w:val="nil"/>
            </w:tcBorders>
            <w:vAlign w:val="center"/>
          </w:tcPr>
          <w:p w14:paraId="5CC9CF9D"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1</w:t>
            </w:r>
          </w:p>
        </w:tc>
        <w:tc>
          <w:tcPr>
            <w:tcW w:w="1741" w:type="dxa"/>
            <w:tcBorders>
              <w:top w:val="nil"/>
              <w:left w:val="nil"/>
              <w:bottom w:val="nil"/>
              <w:right w:val="nil"/>
            </w:tcBorders>
            <w:vAlign w:val="center"/>
          </w:tcPr>
          <w:p w14:paraId="452E935A"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125.1</w:t>
            </w:r>
          </w:p>
        </w:tc>
        <w:tc>
          <w:tcPr>
            <w:tcW w:w="1742" w:type="dxa"/>
            <w:tcBorders>
              <w:top w:val="nil"/>
              <w:left w:val="nil"/>
              <w:bottom w:val="nil"/>
              <w:right w:val="nil"/>
            </w:tcBorders>
            <w:vAlign w:val="bottom"/>
          </w:tcPr>
          <w:p w14:paraId="26D7AAF4"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-90.3</w:t>
            </w:r>
          </w:p>
        </w:tc>
        <w:tc>
          <w:tcPr>
            <w:tcW w:w="2583" w:type="dxa"/>
            <w:tcBorders>
              <w:top w:val="nil"/>
              <w:left w:val="nil"/>
              <w:bottom w:val="nil"/>
              <w:right w:val="nil"/>
            </w:tcBorders>
          </w:tcPr>
          <w:p w14:paraId="3AC62284"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125.1</w:t>
            </w:r>
          </w:p>
        </w:tc>
      </w:tr>
      <w:tr w:rsidR="00470ADB" w:rsidRPr="00ED7C07" w14:paraId="4546F1B9" w14:textId="77777777" w:rsidTr="00420E4F">
        <w:trPr>
          <w:trHeight w:val="387"/>
          <w:jc w:val="center"/>
        </w:trPr>
        <w:tc>
          <w:tcPr>
            <w:tcW w:w="1694" w:type="dxa"/>
            <w:tcBorders>
              <w:top w:val="nil"/>
              <w:left w:val="nil"/>
              <w:bottom w:val="nil"/>
            </w:tcBorders>
            <w:vAlign w:val="center"/>
          </w:tcPr>
          <w:p w14:paraId="167444FE"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4</w:t>
            </w:r>
            <w:r w:rsidRPr="00ED7C07">
              <w:rPr>
                <w:rFonts w:eastAsia="標楷體" w:hint="eastAsia"/>
              </w:rPr>
              <w:t>月</w:t>
            </w:r>
          </w:p>
        </w:tc>
        <w:tc>
          <w:tcPr>
            <w:tcW w:w="1580" w:type="dxa"/>
            <w:tcBorders>
              <w:top w:val="nil"/>
              <w:bottom w:val="nil"/>
              <w:right w:val="nil"/>
            </w:tcBorders>
            <w:vAlign w:val="center"/>
          </w:tcPr>
          <w:p w14:paraId="0587870A"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5</w:t>
            </w:r>
          </w:p>
        </w:tc>
        <w:tc>
          <w:tcPr>
            <w:tcW w:w="1741" w:type="dxa"/>
            <w:tcBorders>
              <w:top w:val="nil"/>
              <w:left w:val="nil"/>
              <w:bottom w:val="nil"/>
              <w:right w:val="nil"/>
            </w:tcBorders>
            <w:vAlign w:val="center"/>
          </w:tcPr>
          <w:p w14:paraId="3B54380A"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310.8</w:t>
            </w:r>
          </w:p>
        </w:tc>
        <w:tc>
          <w:tcPr>
            <w:tcW w:w="1742" w:type="dxa"/>
            <w:tcBorders>
              <w:top w:val="nil"/>
              <w:left w:val="nil"/>
              <w:bottom w:val="nil"/>
              <w:right w:val="nil"/>
            </w:tcBorders>
            <w:vAlign w:val="bottom"/>
          </w:tcPr>
          <w:p w14:paraId="28F6B452"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-51.7</w:t>
            </w:r>
          </w:p>
        </w:tc>
        <w:tc>
          <w:tcPr>
            <w:tcW w:w="2583" w:type="dxa"/>
            <w:tcBorders>
              <w:top w:val="nil"/>
              <w:left w:val="nil"/>
              <w:bottom w:val="nil"/>
              <w:right w:val="nil"/>
            </w:tcBorders>
          </w:tcPr>
          <w:p w14:paraId="1B707BB8"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62.2</w:t>
            </w:r>
          </w:p>
        </w:tc>
      </w:tr>
      <w:tr w:rsidR="00470ADB" w:rsidRPr="00ED7C07" w14:paraId="4EC995D7" w14:textId="77777777" w:rsidTr="00420E4F">
        <w:trPr>
          <w:trHeight w:val="387"/>
          <w:jc w:val="center"/>
        </w:trPr>
        <w:tc>
          <w:tcPr>
            <w:tcW w:w="1694" w:type="dxa"/>
            <w:tcBorders>
              <w:top w:val="nil"/>
              <w:left w:val="nil"/>
              <w:bottom w:val="nil"/>
            </w:tcBorders>
            <w:vAlign w:val="center"/>
          </w:tcPr>
          <w:p w14:paraId="4DB422AB"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5</w:t>
            </w:r>
            <w:r w:rsidRPr="00ED7C07">
              <w:rPr>
                <w:rFonts w:eastAsia="標楷體" w:hint="eastAsia"/>
              </w:rPr>
              <w:t>月</w:t>
            </w:r>
          </w:p>
        </w:tc>
        <w:tc>
          <w:tcPr>
            <w:tcW w:w="1580" w:type="dxa"/>
            <w:tcBorders>
              <w:top w:val="nil"/>
              <w:bottom w:val="nil"/>
              <w:right w:val="nil"/>
            </w:tcBorders>
            <w:vAlign w:val="center"/>
          </w:tcPr>
          <w:p w14:paraId="12A2D982"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4</w:t>
            </w:r>
          </w:p>
        </w:tc>
        <w:tc>
          <w:tcPr>
            <w:tcW w:w="1741" w:type="dxa"/>
            <w:tcBorders>
              <w:top w:val="nil"/>
              <w:left w:val="nil"/>
              <w:bottom w:val="nil"/>
              <w:right w:val="nil"/>
            </w:tcBorders>
            <w:vAlign w:val="center"/>
          </w:tcPr>
          <w:p w14:paraId="0C7F0C79"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70.8</w:t>
            </w:r>
          </w:p>
        </w:tc>
        <w:tc>
          <w:tcPr>
            <w:tcW w:w="1742" w:type="dxa"/>
            <w:tcBorders>
              <w:top w:val="nil"/>
              <w:left w:val="nil"/>
              <w:bottom w:val="nil"/>
              <w:right w:val="nil"/>
            </w:tcBorders>
            <w:vAlign w:val="bottom"/>
          </w:tcPr>
          <w:p w14:paraId="010E32EF"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-87.3</w:t>
            </w:r>
          </w:p>
        </w:tc>
        <w:tc>
          <w:tcPr>
            <w:tcW w:w="2583" w:type="dxa"/>
            <w:tcBorders>
              <w:top w:val="nil"/>
              <w:left w:val="nil"/>
              <w:bottom w:val="nil"/>
              <w:right w:val="nil"/>
            </w:tcBorders>
          </w:tcPr>
          <w:p w14:paraId="18C4BE6A"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17.7</w:t>
            </w:r>
          </w:p>
        </w:tc>
      </w:tr>
      <w:tr w:rsidR="00470ADB" w:rsidRPr="00ED7C07" w14:paraId="7F8729A4" w14:textId="77777777" w:rsidTr="00420E4F">
        <w:trPr>
          <w:trHeight w:val="387"/>
          <w:jc w:val="center"/>
        </w:trPr>
        <w:tc>
          <w:tcPr>
            <w:tcW w:w="1694" w:type="dxa"/>
            <w:tcBorders>
              <w:top w:val="nil"/>
              <w:left w:val="nil"/>
            </w:tcBorders>
            <w:vAlign w:val="center"/>
          </w:tcPr>
          <w:p w14:paraId="26863A54" w14:textId="77777777" w:rsidR="00764059" w:rsidRPr="00ED7C07" w:rsidRDefault="00764059" w:rsidP="00420E4F">
            <w:pPr>
              <w:adjustRightInd w:val="0"/>
              <w:snapToGrid w:val="0"/>
              <w:spacing w:line="380" w:lineRule="exact"/>
              <w:jc w:val="center"/>
              <w:rPr>
                <w:rFonts w:eastAsia="標楷體"/>
              </w:rPr>
            </w:pPr>
            <w:r w:rsidRPr="00ED7C07">
              <w:rPr>
                <w:rFonts w:eastAsia="標楷體" w:hint="eastAsia"/>
              </w:rPr>
              <w:t>2009</w:t>
            </w:r>
            <w:r w:rsidRPr="00ED7C07">
              <w:rPr>
                <w:rFonts w:eastAsia="標楷體" w:hint="eastAsia"/>
              </w:rPr>
              <w:t>年以來</w:t>
            </w:r>
          </w:p>
        </w:tc>
        <w:tc>
          <w:tcPr>
            <w:tcW w:w="1580" w:type="dxa"/>
            <w:tcBorders>
              <w:top w:val="nil"/>
              <w:right w:val="nil"/>
            </w:tcBorders>
            <w:vAlign w:val="center"/>
          </w:tcPr>
          <w:p w14:paraId="067862D0" w14:textId="77777777" w:rsidR="00764059" w:rsidRPr="00ED7C07" w:rsidRDefault="00764059" w:rsidP="00420E4F">
            <w:pPr>
              <w:adjustRightInd w:val="0"/>
              <w:snapToGrid w:val="0"/>
              <w:spacing w:line="380" w:lineRule="exact"/>
              <w:ind w:rightChars="300" w:right="720"/>
              <w:jc w:val="right"/>
              <w:rPr>
                <w:rFonts w:eastAsia="標楷體"/>
                <w:sz w:val="22"/>
              </w:rPr>
            </w:pPr>
            <w:r w:rsidRPr="00ED7C07">
              <w:rPr>
                <w:rFonts w:eastAsia="標楷體" w:hint="eastAsia"/>
                <w:sz w:val="22"/>
              </w:rPr>
              <w:t>1,476</w:t>
            </w:r>
          </w:p>
        </w:tc>
        <w:tc>
          <w:tcPr>
            <w:tcW w:w="1741" w:type="dxa"/>
            <w:tcBorders>
              <w:top w:val="nil"/>
              <w:left w:val="nil"/>
              <w:right w:val="nil"/>
            </w:tcBorders>
            <w:vAlign w:val="center"/>
          </w:tcPr>
          <w:p w14:paraId="5373852D" w14:textId="77777777" w:rsidR="00764059" w:rsidRPr="00ED7C07" w:rsidRDefault="00764059" w:rsidP="00420E4F">
            <w:pPr>
              <w:adjustRightInd w:val="0"/>
              <w:snapToGrid w:val="0"/>
              <w:spacing w:line="380" w:lineRule="exact"/>
              <w:ind w:rightChars="150" w:right="360"/>
              <w:jc w:val="right"/>
              <w:rPr>
                <w:rFonts w:eastAsia="標楷體"/>
                <w:sz w:val="22"/>
              </w:rPr>
            </w:pPr>
            <w:r w:rsidRPr="00ED7C07">
              <w:rPr>
                <w:rFonts w:eastAsia="標楷體" w:hint="eastAsia"/>
                <w:sz w:val="22"/>
              </w:rPr>
              <w:t>242,946.3</w:t>
            </w:r>
          </w:p>
        </w:tc>
        <w:tc>
          <w:tcPr>
            <w:tcW w:w="1742" w:type="dxa"/>
            <w:tcBorders>
              <w:top w:val="nil"/>
              <w:left w:val="nil"/>
              <w:right w:val="nil"/>
            </w:tcBorders>
          </w:tcPr>
          <w:p w14:paraId="11C8F15B" w14:textId="77777777" w:rsidR="00764059" w:rsidRPr="00ED7C07" w:rsidRDefault="00764059" w:rsidP="00420E4F">
            <w:pPr>
              <w:adjustRightInd w:val="0"/>
              <w:snapToGrid w:val="0"/>
              <w:spacing w:line="380" w:lineRule="exact"/>
              <w:ind w:rightChars="250" w:right="600"/>
              <w:jc w:val="right"/>
              <w:rPr>
                <w:rFonts w:eastAsia="標楷體"/>
                <w:sz w:val="22"/>
              </w:rPr>
            </w:pPr>
            <w:r w:rsidRPr="00ED7C07">
              <w:rPr>
                <w:rFonts w:eastAsia="標楷體" w:hint="eastAsia"/>
                <w:sz w:val="22"/>
              </w:rPr>
              <w:t>—</w:t>
            </w:r>
          </w:p>
        </w:tc>
        <w:tc>
          <w:tcPr>
            <w:tcW w:w="2583" w:type="dxa"/>
            <w:tcBorders>
              <w:top w:val="nil"/>
              <w:left w:val="nil"/>
              <w:right w:val="nil"/>
            </w:tcBorders>
          </w:tcPr>
          <w:p w14:paraId="64DFFA03" w14:textId="77777777" w:rsidR="00764059" w:rsidRPr="00ED7C07" w:rsidRDefault="00764059" w:rsidP="00420E4F">
            <w:pPr>
              <w:adjustRightInd w:val="0"/>
              <w:snapToGrid w:val="0"/>
              <w:spacing w:line="380" w:lineRule="exact"/>
              <w:ind w:rightChars="400" w:right="960"/>
              <w:jc w:val="right"/>
              <w:rPr>
                <w:rFonts w:eastAsia="標楷體"/>
                <w:sz w:val="22"/>
              </w:rPr>
            </w:pPr>
            <w:r w:rsidRPr="00ED7C07">
              <w:rPr>
                <w:rFonts w:eastAsia="標楷體" w:hint="eastAsia"/>
                <w:sz w:val="22"/>
              </w:rPr>
              <w:t>164.6</w:t>
            </w:r>
          </w:p>
        </w:tc>
      </w:tr>
    </w:tbl>
    <w:p w14:paraId="67CFCB7B" w14:textId="77777777" w:rsidR="00205EAF" w:rsidRPr="00ED7C07" w:rsidRDefault="0010067D" w:rsidP="00E441A7">
      <w:pPr>
        <w:snapToGrid w:val="0"/>
        <w:spacing w:line="260" w:lineRule="atLeast"/>
        <w:ind w:right="-777"/>
        <w:jc w:val="both"/>
        <w:rPr>
          <w:rFonts w:eastAsia="標楷體"/>
          <w:sz w:val="22"/>
          <w:szCs w:val="22"/>
        </w:rPr>
      </w:pPr>
      <w:r w:rsidRPr="00ED7C07">
        <w:rPr>
          <w:rFonts w:eastAsia="標楷體"/>
          <w:sz w:val="22"/>
          <w:szCs w:val="22"/>
        </w:rPr>
        <w:t>資料來源：經濟部投審會。</w:t>
      </w:r>
    </w:p>
    <w:p w14:paraId="29BE1FF3" w14:textId="77777777" w:rsidR="00205EAF" w:rsidRPr="00ED7C07" w:rsidRDefault="00205EAF" w:rsidP="00205EAF">
      <w:pPr>
        <w:keepNext/>
        <w:adjustRightInd w:val="0"/>
        <w:snapToGrid w:val="0"/>
        <w:spacing w:line="300" w:lineRule="auto"/>
        <w:outlineLvl w:val="1"/>
      </w:pPr>
      <w:bookmarkStart w:id="157" w:name="_Toc415126228"/>
      <w:bookmarkStart w:id="158" w:name="_Toc54621451"/>
      <w:bookmarkStart w:id="159" w:name="_Toc76136208"/>
      <w:bookmarkEnd w:id="154"/>
      <w:bookmarkEnd w:id="155"/>
      <w:bookmarkEnd w:id="156"/>
      <w:r w:rsidRPr="00ED7C07">
        <w:rPr>
          <w:rFonts w:eastAsia="標楷體"/>
          <w:b/>
          <w:bCs/>
          <w:sz w:val="32"/>
          <w:szCs w:val="32"/>
        </w:rPr>
        <w:lastRenderedPageBreak/>
        <w:t>（二）兩岸貿易</w:t>
      </w:r>
      <w:bookmarkEnd w:id="157"/>
      <w:bookmarkEnd w:id="158"/>
      <w:bookmarkEnd w:id="159"/>
    </w:p>
    <w:p w14:paraId="7DDC8730" w14:textId="3F3EA504" w:rsidR="0010067D" w:rsidRPr="00ED7C07" w:rsidRDefault="0010067D" w:rsidP="0010067D">
      <w:pPr>
        <w:pStyle w:val="af5"/>
        <w:widowControl w:val="0"/>
        <w:tabs>
          <w:tab w:val="left" w:pos="567"/>
          <w:tab w:val="left" w:pos="3828"/>
        </w:tabs>
        <w:overflowPunct w:val="0"/>
        <w:ind w:leftChars="50" w:left="400" w:rightChars="2050" w:right="4920" w:hangingChars="100" w:hanging="280"/>
        <w:jc w:val="both"/>
        <w:rPr>
          <w:noProof w:val="0"/>
          <w:kern w:val="2"/>
          <w:sz w:val="28"/>
          <w:szCs w:val="16"/>
          <w:lang w:bidi="ar-SA"/>
        </w:rPr>
      </w:pPr>
      <w:r w:rsidRPr="00ED7C07">
        <w:rPr>
          <w:sz w:val="28"/>
          <w:szCs w:val="16"/>
        </w:rPr>
        <w:t>－</w:t>
      </w:r>
      <w:r w:rsidR="0064591C" w:rsidRPr="00ED7C07">
        <w:rPr>
          <w:rFonts w:hint="eastAsia"/>
          <w:noProof w:val="0"/>
          <w:spacing w:val="-2"/>
          <w:kern w:val="2"/>
          <w:sz w:val="28"/>
          <w:szCs w:val="16"/>
          <w:lang w:bidi="ar-SA"/>
        </w:rPr>
        <w:t>2021</w:t>
      </w:r>
      <w:r w:rsidR="0064591C" w:rsidRPr="00ED7C07">
        <w:rPr>
          <w:rFonts w:hint="eastAsia"/>
          <w:noProof w:val="0"/>
          <w:spacing w:val="-2"/>
          <w:kern w:val="2"/>
          <w:sz w:val="28"/>
          <w:szCs w:val="16"/>
          <w:lang w:bidi="ar-SA"/>
        </w:rPr>
        <w:t>年</w:t>
      </w:r>
      <w:r w:rsidR="0064591C" w:rsidRPr="00ED7C07">
        <w:rPr>
          <w:rFonts w:hint="eastAsia"/>
          <w:noProof w:val="0"/>
          <w:spacing w:val="-2"/>
          <w:kern w:val="2"/>
          <w:sz w:val="28"/>
          <w:szCs w:val="16"/>
          <w:lang w:bidi="ar-SA"/>
        </w:rPr>
        <w:t>5</w:t>
      </w:r>
      <w:r w:rsidR="0064591C" w:rsidRPr="00ED7C07">
        <w:rPr>
          <w:rFonts w:hint="eastAsia"/>
          <w:noProof w:val="0"/>
          <w:spacing w:val="-2"/>
          <w:kern w:val="2"/>
          <w:sz w:val="28"/>
          <w:szCs w:val="16"/>
          <w:lang w:bidi="ar-SA"/>
        </w:rPr>
        <w:t>月我對中國大陸</w:t>
      </w:r>
      <w:r w:rsidR="0064591C" w:rsidRPr="00ED7C07">
        <w:rPr>
          <w:b/>
          <w:bCs/>
          <w:szCs w:val="32"/>
          <w:lang w:bidi="ar-SA"/>
        </w:rPr>
        <w:drawing>
          <wp:anchor distT="0" distB="0" distL="180340" distR="114300" simplePos="0" relativeHeight="253532672" behindDoc="0" locked="1" layoutInCell="1" allowOverlap="1" wp14:anchorId="576E4D9F" wp14:editId="508FFF36">
            <wp:simplePos x="0" y="0"/>
            <wp:positionH relativeFrom="column">
              <wp:posOffset>2436495</wp:posOffset>
            </wp:positionH>
            <wp:positionV relativeFrom="page">
              <wp:posOffset>521970</wp:posOffset>
            </wp:positionV>
            <wp:extent cx="3846830" cy="2576830"/>
            <wp:effectExtent l="0" t="0" r="1270"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64591C" w:rsidRPr="00ED7C07">
        <w:rPr>
          <w:rFonts w:hint="eastAsia"/>
          <w:noProof w:val="0"/>
          <w:spacing w:val="-2"/>
          <w:kern w:val="2"/>
          <w:sz w:val="28"/>
          <w:szCs w:val="16"/>
          <w:lang w:bidi="ar-SA"/>
        </w:rPr>
        <w:t xml:space="preserve"> (</w:t>
      </w:r>
      <w:r w:rsidR="0064591C" w:rsidRPr="00ED7C07">
        <w:rPr>
          <w:rFonts w:hint="eastAsia"/>
          <w:noProof w:val="0"/>
          <w:spacing w:val="-2"/>
          <w:kern w:val="2"/>
          <w:sz w:val="28"/>
          <w:szCs w:val="16"/>
          <w:lang w:bidi="ar-SA"/>
        </w:rPr>
        <w:t>含香港</w:t>
      </w:r>
      <w:r w:rsidR="0064591C" w:rsidRPr="00ED7C07">
        <w:rPr>
          <w:rFonts w:hint="eastAsia"/>
          <w:noProof w:val="0"/>
          <w:spacing w:val="-2"/>
          <w:kern w:val="2"/>
          <w:sz w:val="28"/>
          <w:szCs w:val="16"/>
          <w:lang w:bidi="ar-SA"/>
        </w:rPr>
        <w:t>)</w:t>
      </w:r>
      <w:r w:rsidR="0064591C" w:rsidRPr="00ED7C07">
        <w:rPr>
          <w:rFonts w:hint="eastAsia"/>
          <w:noProof w:val="0"/>
          <w:spacing w:val="-2"/>
          <w:kern w:val="2"/>
          <w:sz w:val="28"/>
          <w:szCs w:val="16"/>
          <w:lang w:bidi="ar-SA"/>
        </w:rPr>
        <w:t>貿易總額為</w:t>
      </w:r>
      <w:r w:rsidR="0064591C" w:rsidRPr="00ED7C07">
        <w:rPr>
          <w:rFonts w:hint="eastAsia"/>
          <w:noProof w:val="0"/>
          <w:spacing w:val="-2"/>
          <w:kern w:val="2"/>
          <w:sz w:val="28"/>
          <w:szCs w:val="16"/>
          <w:lang w:bidi="ar-SA"/>
        </w:rPr>
        <w:t>230.5</w:t>
      </w:r>
      <w:r w:rsidR="0064591C" w:rsidRPr="00ED7C07">
        <w:rPr>
          <w:rFonts w:hint="eastAsia"/>
          <w:noProof w:val="0"/>
          <w:spacing w:val="-2"/>
          <w:kern w:val="2"/>
          <w:sz w:val="28"/>
          <w:szCs w:val="16"/>
          <w:lang w:bidi="ar-SA"/>
        </w:rPr>
        <w:t>億美元，較上年同月增加</w:t>
      </w:r>
      <w:r w:rsidR="0064591C" w:rsidRPr="00ED7C07">
        <w:rPr>
          <w:rFonts w:hint="eastAsia"/>
          <w:noProof w:val="0"/>
          <w:spacing w:val="-2"/>
          <w:kern w:val="2"/>
          <w:sz w:val="28"/>
          <w:szCs w:val="16"/>
          <w:lang w:bidi="ar-SA"/>
        </w:rPr>
        <w:t>30.7%</w:t>
      </w:r>
      <w:r w:rsidR="0064591C" w:rsidRPr="00ED7C07">
        <w:rPr>
          <w:rFonts w:hint="eastAsia"/>
          <w:noProof w:val="0"/>
          <w:spacing w:val="-2"/>
          <w:kern w:val="2"/>
          <w:sz w:val="28"/>
          <w:szCs w:val="16"/>
          <w:lang w:bidi="ar-SA"/>
        </w:rPr>
        <w:t>；其中出口額為</w:t>
      </w:r>
      <w:r w:rsidR="0064591C" w:rsidRPr="00ED7C07">
        <w:rPr>
          <w:rFonts w:hint="eastAsia"/>
          <w:noProof w:val="0"/>
          <w:spacing w:val="-2"/>
          <w:kern w:val="2"/>
          <w:sz w:val="28"/>
          <w:szCs w:val="16"/>
          <w:lang w:bidi="ar-SA"/>
        </w:rPr>
        <w:t>156.9</w:t>
      </w:r>
      <w:r w:rsidR="0064591C" w:rsidRPr="00ED7C07">
        <w:rPr>
          <w:rFonts w:hint="eastAsia"/>
          <w:noProof w:val="0"/>
          <w:spacing w:val="-2"/>
          <w:kern w:val="2"/>
          <w:sz w:val="28"/>
          <w:szCs w:val="16"/>
          <w:lang w:bidi="ar-SA"/>
        </w:rPr>
        <w:t>億美元，增加</w:t>
      </w:r>
      <w:r w:rsidR="0064591C" w:rsidRPr="00ED7C07">
        <w:rPr>
          <w:rFonts w:hint="eastAsia"/>
          <w:noProof w:val="0"/>
          <w:spacing w:val="-2"/>
          <w:kern w:val="2"/>
          <w:sz w:val="28"/>
          <w:szCs w:val="16"/>
          <w:lang w:bidi="ar-SA"/>
        </w:rPr>
        <w:t>29.5%</w:t>
      </w:r>
      <w:r w:rsidR="0064591C" w:rsidRPr="00ED7C07">
        <w:rPr>
          <w:rFonts w:hint="eastAsia"/>
          <w:noProof w:val="0"/>
          <w:spacing w:val="-2"/>
          <w:kern w:val="2"/>
          <w:sz w:val="28"/>
          <w:szCs w:val="16"/>
          <w:lang w:bidi="ar-SA"/>
        </w:rPr>
        <w:t>；進口額為</w:t>
      </w:r>
      <w:r w:rsidR="0064591C" w:rsidRPr="00ED7C07">
        <w:rPr>
          <w:rFonts w:hint="eastAsia"/>
          <w:noProof w:val="0"/>
          <w:spacing w:val="-2"/>
          <w:kern w:val="2"/>
          <w:sz w:val="28"/>
          <w:szCs w:val="16"/>
          <w:lang w:bidi="ar-SA"/>
        </w:rPr>
        <w:t>73.6</w:t>
      </w:r>
      <w:r w:rsidR="0064591C" w:rsidRPr="00ED7C07">
        <w:rPr>
          <w:rFonts w:hint="eastAsia"/>
          <w:noProof w:val="0"/>
          <w:spacing w:val="-2"/>
          <w:kern w:val="2"/>
          <w:sz w:val="28"/>
          <w:szCs w:val="16"/>
          <w:lang w:bidi="ar-SA"/>
        </w:rPr>
        <w:t>億美元，增加</w:t>
      </w:r>
      <w:r w:rsidR="0064591C" w:rsidRPr="00ED7C07">
        <w:rPr>
          <w:rFonts w:hint="eastAsia"/>
          <w:noProof w:val="0"/>
          <w:spacing w:val="-2"/>
          <w:kern w:val="2"/>
          <w:sz w:val="28"/>
          <w:szCs w:val="16"/>
          <w:lang w:bidi="ar-SA"/>
        </w:rPr>
        <w:t>33.4%</w:t>
      </w:r>
      <w:r w:rsidR="0064591C" w:rsidRPr="00ED7C07">
        <w:rPr>
          <w:rFonts w:hint="eastAsia"/>
          <w:noProof w:val="0"/>
          <w:spacing w:val="-2"/>
          <w:kern w:val="2"/>
          <w:sz w:val="28"/>
          <w:szCs w:val="16"/>
          <w:lang w:bidi="ar-SA"/>
        </w:rPr>
        <w:t>；貿易出超為</w:t>
      </w:r>
      <w:r w:rsidR="0064591C" w:rsidRPr="00ED7C07">
        <w:rPr>
          <w:rFonts w:hint="eastAsia"/>
          <w:noProof w:val="0"/>
          <w:spacing w:val="-2"/>
          <w:kern w:val="2"/>
          <w:sz w:val="28"/>
          <w:szCs w:val="16"/>
          <w:lang w:bidi="ar-SA"/>
        </w:rPr>
        <w:t>83.3</w:t>
      </w:r>
      <w:r w:rsidR="0064591C" w:rsidRPr="00ED7C07">
        <w:rPr>
          <w:rFonts w:hint="eastAsia"/>
          <w:noProof w:val="0"/>
          <w:spacing w:val="-2"/>
          <w:kern w:val="2"/>
          <w:sz w:val="28"/>
          <w:szCs w:val="16"/>
          <w:lang w:bidi="ar-SA"/>
        </w:rPr>
        <w:t>億美元，增加</w:t>
      </w:r>
      <w:r w:rsidR="0064591C" w:rsidRPr="00ED7C07">
        <w:rPr>
          <w:rFonts w:hint="eastAsia"/>
          <w:noProof w:val="0"/>
          <w:spacing w:val="-2"/>
          <w:kern w:val="2"/>
          <w:sz w:val="28"/>
          <w:szCs w:val="16"/>
          <w:lang w:bidi="ar-SA"/>
        </w:rPr>
        <w:t>26.2%</w:t>
      </w:r>
      <w:r w:rsidRPr="00ED7C07">
        <w:rPr>
          <w:rFonts w:hint="eastAsia"/>
          <w:noProof w:val="0"/>
          <w:kern w:val="2"/>
          <w:sz w:val="28"/>
          <w:szCs w:val="16"/>
          <w:lang w:bidi="ar-SA"/>
        </w:rPr>
        <w:t>。</w:t>
      </w:r>
    </w:p>
    <w:p w14:paraId="614D6198" w14:textId="77777777" w:rsidR="0064591C" w:rsidRPr="00ED7C07" w:rsidRDefault="0064591C" w:rsidP="0010067D">
      <w:pPr>
        <w:pStyle w:val="af5"/>
        <w:widowControl w:val="0"/>
        <w:tabs>
          <w:tab w:val="left" w:pos="567"/>
          <w:tab w:val="left" w:pos="3828"/>
        </w:tabs>
        <w:overflowPunct w:val="0"/>
        <w:ind w:leftChars="50" w:left="400" w:rightChars="2050" w:right="4920" w:hangingChars="100" w:hanging="280"/>
        <w:jc w:val="both"/>
        <w:rPr>
          <w:sz w:val="28"/>
          <w:szCs w:val="16"/>
          <w:u w:val="single"/>
        </w:rPr>
      </w:pPr>
    </w:p>
    <w:p w14:paraId="103B3B72" w14:textId="77777777" w:rsidR="0010067D" w:rsidRPr="00ED7C07" w:rsidRDefault="0010067D" w:rsidP="0010067D">
      <w:pPr>
        <w:pStyle w:val="k3a"/>
        <w:spacing w:beforeLines="0" w:before="0" w:line="300" w:lineRule="auto"/>
        <w:ind w:leftChars="0" w:left="0" w:firstLineChars="0" w:firstLine="0"/>
        <w:rPr>
          <w:vanish/>
        </w:rPr>
      </w:pPr>
    </w:p>
    <w:p w14:paraId="4B643365" w14:textId="77777777" w:rsidR="0010067D" w:rsidRPr="00ED7C07" w:rsidRDefault="0010067D" w:rsidP="0010067D">
      <w:pPr>
        <w:snapToGrid w:val="0"/>
        <w:spacing w:afterLines="50" w:after="180" w:line="400" w:lineRule="exact"/>
        <w:ind w:right="-573"/>
        <w:jc w:val="right"/>
        <w:rPr>
          <w:rFonts w:eastAsia="標楷體"/>
        </w:rPr>
      </w:pPr>
      <w:r w:rsidRPr="00ED7C07">
        <w:rPr>
          <w:rFonts w:eastAsia="標楷體"/>
          <w:b/>
          <w:bCs/>
          <w:sz w:val="28"/>
        </w:rPr>
        <w:t>表</w:t>
      </w:r>
      <w:r w:rsidRPr="00ED7C07">
        <w:rPr>
          <w:rFonts w:eastAsia="標楷體"/>
          <w:b/>
          <w:bCs/>
          <w:sz w:val="28"/>
        </w:rPr>
        <w:t xml:space="preserve">4-3 </w:t>
      </w:r>
      <w:r w:rsidRPr="00ED7C07">
        <w:rPr>
          <w:rFonts w:eastAsia="標楷體"/>
          <w:b/>
          <w:bCs/>
          <w:sz w:val="28"/>
        </w:rPr>
        <w:t>兩岸貿易概況</w:t>
      </w:r>
      <w:r w:rsidRPr="00ED7C07">
        <w:rPr>
          <w:rFonts w:eastAsia="標楷體"/>
          <w:b/>
          <w:bCs/>
          <w:sz w:val="28"/>
        </w:rPr>
        <w:t xml:space="preserve">             </w:t>
      </w:r>
      <w:r w:rsidRPr="00ED7C07">
        <w:rPr>
          <w:rFonts w:eastAsia="標楷體"/>
        </w:rPr>
        <w:t>單位：億美元；</w:t>
      </w:r>
      <w:r w:rsidRPr="00ED7C07">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70ADB" w:rsidRPr="00ED7C07" w14:paraId="05221A9D" w14:textId="77777777" w:rsidTr="00420E4F">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7A3F119D" w14:textId="77777777" w:rsidR="0064591C" w:rsidRPr="00ED7C07" w:rsidRDefault="0064591C" w:rsidP="00420E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ED7C07">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93AF24" w14:textId="77777777" w:rsidR="0064591C" w:rsidRPr="00ED7C07" w:rsidRDefault="0064591C" w:rsidP="00420E4F">
            <w:pPr>
              <w:jc w:val="center"/>
              <w:rPr>
                <w:rFonts w:ascii="新細明體" w:hAnsi="新細明體" w:cs="Arial Unicode MS"/>
              </w:rPr>
            </w:pPr>
            <w:r w:rsidRPr="00ED7C07">
              <w:rPr>
                <w:rFonts w:ascii="標楷體" w:eastAsia="標楷體" w:hAnsi="標楷體" w:hint="eastAsia"/>
              </w:rPr>
              <w:t xml:space="preserve">貿 </w:t>
            </w:r>
            <w:r w:rsidRPr="00ED7C07">
              <w:rPr>
                <w:rFonts w:ascii="標楷體" w:eastAsia="標楷體" w:hAnsi="標楷體"/>
              </w:rPr>
              <w:t>易</w:t>
            </w:r>
            <w:r w:rsidRPr="00ED7C07">
              <w:rPr>
                <w:rFonts w:ascii="標楷體" w:eastAsia="標楷體" w:hAnsi="標楷體" w:hint="eastAsia"/>
              </w:rPr>
              <w:t xml:space="preserve"> 總 </w:t>
            </w:r>
            <w:r w:rsidRPr="00ED7C07">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1CB2E2B4" w14:textId="77777777" w:rsidR="0064591C" w:rsidRPr="00ED7C07" w:rsidRDefault="0064591C" w:rsidP="00420E4F">
            <w:pPr>
              <w:jc w:val="center"/>
              <w:rPr>
                <w:rFonts w:ascii="標楷體" w:eastAsia="標楷體" w:hAnsi="標楷體" w:cs="Arial Unicode MS"/>
              </w:rPr>
            </w:pPr>
            <w:r w:rsidRPr="00ED7C07">
              <w:rPr>
                <w:rFonts w:ascii="標楷體" w:eastAsia="標楷體" w:hAnsi="標楷體" w:hint="eastAsia"/>
              </w:rPr>
              <w:t>對中國大陸</w:t>
            </w:r>
            <w:r w:rsidRPr="00ED7C07">
              <w:rPr>
                <w:rFonts w:ascii="標楷體" w:eastAsia="標楷體" w:hAnsi="標楷體"/>
              </w:rPr>
              <w:br/>
            </w:r>
            <w:r w:rsidRPr="00ED7C07">
              <w:rPr>
                <w:rFonts w:ascii="標楷體" w:eastAsia="標楷體" w:hAnsi="標楷體" w:hint="eastAsia"/>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15AFD914" w14:textId="77777777" w:rsidR="0064591C" w:rsidRPr="00ED7C07" w:rsidRDefault="0064591C" w:rsidP="00420E4F">
            <w:pPr>
              <w:jc w:val="center"/>
              <w:rPr>
                <w:rFonts w:ascii="標楷體" w:eastAsia="標楷體" w:hAnsi="標楷體" w:cs="Arial Unicode MS"/>
              </w:rPr>
            </w:pPr>
            <w:r w:rsidRPr="00ED7C07">
              <w:rPr>
                <w:rFonts w:ascii="標楷體" w:eastAsia="標楷體" w:hAnsi="標楷體" w:hint="eastAsia"/>
              </w:rPr>
              <w:t>自中國大陸</w:t>
            </w:r>
            <w:r w:rsidRPr="00ED7C07">
              <w:rPr>
                <w:rFonts w:ascii="標楷體" w:eastAsia="標楷體" w:hAnsi="標楷體"/>
              </w:rPr>
              <w:br/>
            </w:r>
            <w:r w:rsidRPr="00ED7C07">
              <w:rPr>
                <w:rFonts w:ascii="標楷體" w:eastAsia="標楷體" w:hAnsi="標楷體" w:hint="eastAsia"/>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162784E6" w14:textId="77777777" w:rsidR="0064591C" w:rsidRPr="00ED7C07" w:rsidRDefault="0064591C" w:rsidP="00420E4F">
            <w:pPr>
              <w:jc w:val="center"/>
              <w:rPr>
                <w:rFonts w:ascii="標楷體" w:eastAsia="標楷體" w:hAnsi="標楷體" w:cs="Arial Unicode MS"/>
              </w:rPr>
            </w:pPr>
            <w:r w:rsidRPr="00ED7C07">
              <w:rPr>
                <w:rFonts w:ascii="標楷體" w:eastAsia="標楷體" w:hAnsi="標楷體" w:hint="eastAsia"/>
              </w:rPr>
              <w:t>出入超</w:t>
            </w:r>
          </w:p>
        </w:tc>
      </w:tr>
      <w:tr w:rsidR="00470ADB" w:rsidRPr="00ED7C07" w14:paraId="3E7DD318" w14:textId="77777777" w:rsidTr="00420E4F">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0863AF36" w14:textId="77777777" w:rsidR="0064591C" w:rsidRPr="00ED7C07" w:rsidRDefault="0064591C" w:rsidP="00420E4F">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456A9A"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金</w:t>
            </w:r>
            <w:r w:rsidRPr="00ED7C07">
              <w:rPr>
                <w:rFonts w:ascii="標楷體" w:eastAsia="標楷體" w:hAnsi="標楷體"/>
                <w:sz w:val="22"/>
                <w:szCs w:val="22"/>
              </w:rPr>
              <w:t xml:space="preserve">  </w:t>
            </w:r>
            <w:r w:rsidRPr="00ED7C07">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179ACB"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9A3989"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比</w:t>
            </w:r>
            <w:r w:rsidRPr="00ED7C07">
              <w:rPr>
                <w:rFonts w:ascii="標楷體" w:eastAsia="標楷體" w:hAnsi="標楷體"/>
                <w:sz w:val="22"/>
                <w:szCs w:val="22"/>
              </w:rPr>
              <w:t xml:space="preserve"> </w:t>
            </w:r>
            <w:r w:rsidRPr="00ED7C07">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1C9E03CE"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金</w:t>
            </w:r>
            <w:r w:rsidRPr="00ED7C07">
              <w:rPr>
                <w:rFonts w:ascii="標楷體" w:eastAsia="標楷體" w:hAnsi="標楷體"/>
                <w:sz w:val="22"/>
                <w:szCs w:val="22"/>
              </w:rPr>
              <w:t xml:space="preserve"> </w:t>
            </w:r>
            <w:r w:rsidRPr="00ED7C07">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7504B0CD"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4FFFA6CD"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比</w:t>
            </w:r>
            <w:r w:rsidRPr="00ED7C07">
              <w:rPr>
                <w:rFonts w:ascii="標楷體" w:eastAsia="標楷體" w:hAnsi="標楷體"/>
                <w:sz w:val="22"/>
                <w:szCs w:val="22"/>
              </w:rPr>
              <w:t xml:space="preserve"> </w:t>
            </w:r>
            <w:r w:rsidRPr="00ED7C07">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1DAEE9E8"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金</w:t>
            </w:r>
            <w:r w:rsidRPr="00ED7C07">
              <w:rPr>
                <w:rFonts w:ascii="標楷體" w:eastAsia="標楷體" w:hAnsi="標楷體"/>
                <w:sz w:val="22"/>
                <w:szCs w:val="22"/>
              </w:rPr>
              <w:t xml:space="preserve">  </w:t>
            </w:r>
            <w:r w:rsidRPr="00ED7C07">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5A501E2E"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4EA2ADB1"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比</w:t>
            </w:r>
            <w:r w:rsidRPr="00ED7C07">
              <w:rPr>
                <w:rFonts w:ascii="標楷體" w:eastAsia="標楷體" w:hAnsi="標楷體"/>
                <w:sz w:val="22"/>
                <w:szCs w:val="22"/>
              </w:rPr>
              <w:t xml:space="preserve"> </w:t>
            </w:r>
            <w:r w:rsidRPr="00ED7C07">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51EE371E"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金</w:t>
            </w:r>
            <w:r w:rsidRPr="00ED7C07">
              <w:rPr>
                <w:rFonts w:ascii="標楷體" w:eastAsia="標楷體" w:hAnsi="標楷體"/>
                <w:sz w:val="22"/>
                <w:szCs w:val="22"/>
              </w:rPr>
              <w:t xml:space="preserve">  </w:t>
            </w:r>
            <w:r w:rsidRPr="00ED7C07">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3AC54F3E" w14:textId="77777777" w:rsidR="0064591C" w:rsidRPr="00ED7C07" w:rsidRDefault="0064591C" w:rsidP="00420E4F">
            <w:pPr>
              <w:jc w:val="center"/>
              <w:rPr>
                <w:rFonts w:ascii="標楷體" w:eastAsia="標楷體" w:hAnsi="標楷體" w:cs="Arial Unicode MS"/>
                <w:sz w:val="22"/>
                <w:szCs w:val="22"/>
              </w:rPr>
            </w:pPr>
            <w:r w:rsidRPr="00ED7C07">
              <w:rPr>
                <w:rFonts w:ascii="標楷體" w:eastAsia="標楷體" w:hAnsi="標楷體" w:hint="eastAsia"/>
                <w:sz w:val="22"/>
                <w:szCs w:val="22"/>
              </w:rPr>
              <w:t>年增率</w:t>
            </w:r>
          </w:p>
        </w:tc>
      </w:tr>
      <w:tr w:rsidR="00470ADB" w:rsidRPr="00ED7C07" w14:paraId="601C55EC"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C1803D3" w14:textId="77777777" w:rsidR="0064591C" w:rsidRPr="00ED7C07" w:rsidRDefault="0064591C" w:rsidP="00420E4F">
            <w:pPr>
              <w:jc w:val="center"/>
              <w:rPr>
                <w:rFonts w:eastAsia="標楷體"/>
              </w:rPr>
            </w:pPr>
            <w:r w:rsidRPr="00ED7C07">
              <w:rPr>
                <w:rFonts w:eastAsia="標楷體" w:hint="eastAsia"/>
              </w:rPr>
              <w:t>2016</w:t>
            </w:r>
            <w:r w:rsidRPr="00ED7C0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4057BA20" w14:textId="77777777" w:rsidR="0064591C" w:rsidRPr="00ED7C07" w:rsidRDefault="0064591C" w:rsidP="00420E4F">
            <w:pPr>
              <w:jc w:val="center"/>
            </w:pPr>
            <w:r w:rsidRPr="00ED7C07">
              <w:rPr>
                <w:rFonts w:hint="eastAsia"/>
              </w:rPr>
              <w:t>1,573.1</w:t>
            </w:r>
          </w:p>
        </w:tc>
        <w:tc>
          <w:tcPr>
            <w:tcW w:w="798" w:type="dxa"/>
            <w:tcBorders>
              <w:left w:val="nil"/>
              <w:right w:val="nil"/>
            </w:tcBorders>
            <w:tcMar>
              <w:top w:w="15" w:type="dxa"/>
              <w:left w:w="15" w:type="dxa"/>
              <w:bottom w:w="0" w:type="dxa"/>
              <w:right w:w="15" w:type="dxa"/>
            </w:tcMar>
            <w:vAlign w:val="center"/>
          </w:tcPr>
          <w:p w14:paraId="008C3CDD" w14:textId="77777777" w:rsidR="0064591C" w:rsidRPr="00ED7C07" w:rsidRDefault="0064591C" w:rsidP="00420E4F">
            <w:pPr>
              <w:jc w:val="center"/>
            </w:pPr>
            <w:r w:rsidRPr="00ED7C07">
              <w:rPr>
                <w:rFonts w:hint="eastAsia"/>
              </w:rPr>
              <w:t>-1.2</w:t>
            </w:r>
          </w:p>
        </w:tc>
        <w:tc>
          <w:tcPr>
            <w:tcW w:w="631" w:type="dxa"/>
            <w:tcBorders>
              <w:left w:val="nil"/>
              <w:right w:val="nil"/>
            </w:tcBorders>
            <w:tcMar>
              <w:top w:w="15" w:type="dxa"/>
              <w:left w:w="15" w:type="dxa"/>
              <w:bottom w:w="0" w:type="dxa"/>
              <w:right w:w="15" w:type="dxa"/>
            </w:tcMar>
            <w:vAlign w:val="center"/>
          </w:tcPr>
          <w:p w14:paraId="1F079898" w14:textId="77777777" w:rsidR="0064591C" w:rsidRPr="00ED7C07" w:rsidRDefault="0064591C" w:rsidP="00420E4F">
            <w:pPr>
              <w:jc w:val="center"/>
            </w:pPr>
            <w:r w:rsidRPr="00ED7C07">
              <w:rPr>
                <w:rFonts w:hint="eastAsia"/>
              </w:rPr>
              <w:t>30.9</w:t>
            </w:r>
          </w:p>
        </w:tc>
        <w:tc>
          <w:tcPr>
            <w:tcW w:w="895" w:type="dxa"/>
            <w:tcBorders>
              <w:left w:val="nil"/>
              <w:right w:val="nil"/>
            </w:tcBorders>
            <w:tcMar>
              <w:top w:w="15" w:type="dxa"/>
              <w:left w:w="15" w:type="dxa"/>
              <w:bottom w:w="0" w:type="dxa"/>
              <w:right w:w="15" w:type="dxa"/>
            </w:tcMar>
            <w:vAlign w:val="bottom"/>
          </w:tcPr>
          <w:p w14:paraId="0175BC71" w14:textId="77777777" w:rsidR="0064591C" w:rsidRPr="00ED7C07" w:rsidRDefault="0064591C" w:rsidP="00420E4F">
            <w:pPr>
              <w:jc w:val="center"/>
            </w:pPr>
            <w:r w:rsidRPr="00ED7C07">
              <w:rPr>
                <w:rFonts w:hint="eastAsia"/>
              </w:rPr>
              <w:t>1,119.9</w:t>
            </w:r>
          </w:p>
        </w:tc>
        <w:tc>
          <w:tcPr>
            <w:tcW w:w="840" w:type="dxa"/>
            <w:tcBorders>
              <w:left w:val="nil"/>
              <w:right w:val="nil"/>
            </w:tcBorders>
            <w:tcMar>
              <w:top w:w="15" w:type="dxa"/>
              <w:left w:w="15" w:type="dxa"/>
              <w:bottom w:w="0" w:type="dxa"/>
              <w:right w:w="15" w:type="dxa"/>
            </w:tcMar>
            <w:vAlign w:val="center"/>
          </w:tcPr>
          <w:p w14:paraId="1CCAE307" w14:textId="77777777" w:rsidR="0064591C" w:rsidRPr="00ED7C07" w:rsidRDefault="0064591C" w:rsidP="00420E4F">
            <w:pPr>
              <w:jc w:val="center"/>
            </w:pPr>
            <w:r w:rsidRPr="00ED7C07">
              <w:rPr>
                <w:rFonts w:hint="eastAsia"/>
              </w:rPr>
              <w:t>-0.4</w:t>
            </w:r>
          </w:p>
        </w:tc>
        <w:tc>
          <w:tcPr>
            <w:tcW w:w="699" w:type="dxa"/>
            <w:tcBorders>
              <w:left w:val="nil"/>
              <w:right w:val="nil"/>
            </w:tcBorders>
            <w:tcMar>
              <w:top w:w="15" w:type="dxa"/>
              <w:left w:w="15" w:type="dxa"/>
              <w:bottom w:w="0" w:type="dxa"/>
              <w:right w:w="15" w:type="dxa"/>
            </w:tcMar>
            <w:vAlign w:val="center"/>
          </w:tcPr>
          <w:p w14:paraId="2E744692" w14:textId="77777777" w:rsidR="0064591C" w:rsidRPr="00ED7C07" w:rsidRDefault="0064591C" w:rsidP="00420E4F">
            <w:pPr>
              <w:jc w:val="center"/>
            </w:pPr>
            <w:r w:rsidRPr="00ED7C07">
              <w:rPr>
                <w:rFonts w:hint="eastAsia"/>
              </w:rPr>
              <w:t>40.1</w:t>
            </w:r>
          </w:p>
        </w:tc>
        <w:tc>
          <w:tcPr>
            <w:tcW w:w="782" w:type="dxa"/>
            <w:tcBorders>
              <w:left w:val="nil"/>
              <w:right w:val="nil"/>
            </w:tcBorders>
            <w:tcMar>
              <w:top w:w="15" w:type="dxa"/>
              <w:left w:w="15" w:type="dxa"/>
              <w:bottom w:w="0" w:type="dxa"/>
              <w:right w:w="15" w:type="dxa"/>
            </w:tcMar>
            <w:vAlign w:val="bottom"/>
          </w:tcPr>
          <w:p w14:paraId="3DC40D28" w14:textId="77777777" w:rsidR="0064591C" w:rsidRPr="00ED7C07" w:rsidRDefault="0064591C" w:rsidP="00420E4F">
            <w:pPr>
              <w:jc w:val="center"/>
            </w:pPr>
            <w:r w:rsidRPr="00ED7C07">
              <w:rPr>
                <w:rFonts w:hint="eastAsia"/>
              </w:rPr>
              <w:t>453.3</w:t>
            </w:r>
          </w:p>
        </w:tc>
        <w:tc>
          <w:tcPr>
            <w:tcW w:w="859" w:type="dxa"/>
            <w:tcBorders>
              <w:left w:val="nil"/>
              <w:right w:val="nil"/>
            </w:tcBorders>
            <w:tcMar>
              <w:top w:w="15" w:type="dxa"/>
              <w:left w:w="15" w:type="dxa"/>
              <w:bottom w:w="0" w:type="dxa"/>
              <w:right w:w="15" w:type="dxa"/>
            </w:tcMar>
            <w:vAlign w:val="center"/>
          </w:tcPr>
          <w:p w14:paraId="25398143" w14:textId="77777777" w:rsidR="0064591C" w:rsidRPr="00ED7C07" w:rsidRDefault="0064591C" w:rsidP="00420E4F">
            <w:pPr>
              <w:jc w:val="center"/>
            </w:pPr>
            <w:r w:rsidRPr="00ED7C07">
              <w:rPr>
                <w:rFonts w:hint="eastAsia"/>
              </w:rPr>
              <w:t>-3.0</w:t>
            </w:r>
          </w:p>
        </w:tc>
        <w:tc>
          <w:tcPr>
            <w:tcW w:w="720" w:type="dxa"/>
            <w:tcBorders>
              <w:left w:val="nil"/>
              <w:right w:val="nil"/>
            </w:tcBorders>
            <w:tcMar>
              <w:top w:w="15" w:type="dxa"/>
              <w:left w:w="15" w:type="dxa"/>
              <w:bottom w:w="0" w:type="dxa"/>
              <w:right w:w="15" w:type="dxa"/>
            </w:tcMar>
            <w:vAlign w:val="center"/>
          </w:tcPr>
          <w:p w14:paraId="2A20B6FE" w14:textId="77777777" w:rsidR="0064591C" w:rsidRPr="00ED7C07" w:rsidRDefault="0064591C" w:rsidP="00420E4F">
            <w:pPr>
              <w:jc w:val="center"/>
            </w:pPr>
            <w:r w:rsidRPr="00ED7C07">
              <w:rPr>
                <w:rFonts w:hint="eastAsia"/>
              </w:rPr>
              <w:t>19.8</w:t>
            </w:r>
          </w:p>
        </w:tc>
        <w:tc>
          <w:tcPr>
            <w:tcW w:w="772" w:type="dxa"/>
            <w:tcBorders>
              <w:left w:val="nil"/>
              <w:right w:val="nil"/>
            </w:tcBorders>
            <w:tcMar>
              <w:top w:w="15" w:type="dxa"/>
              <w:left w:w="15" w:type="dxa"/>
              <w:bottom w:w="0" w:type="dxa"/>
              <w:right w:w="15" w:type="dxa"/>
            </w:tcMar>
            <w:vAlign w:val="bottom"/>
          </w:tcPr>
          <w:p w14:paraId="4418E4F9" w14:textId="77777777" w:rsidR="0064591C" w:rsidRPr="00ED7C07" w:rsidRDefault="0064591C" w:rsidP="00420E4F">
            <w:pPr>
              <w:jc w:val="center"/>
            </w:pPr>
            <w:r w:rsidRPr="00ED7C07">
              <w:rPr>
                <w:rFonts w:hint="eastAsia"/>
              </w:rPr>
              <w:t>666.7</w:t>
            </w:r>
          </w:p>
        </w:tc>
        <w:tc>
          <w:tcPr>
            <w:tcW w:w="848" w:type="dxa"/>
            <w:tcBorders>
              <w:left w:val="nil"/>
              <w:right w:val="nil"/>
            </w:tcBorders>
            <w:tcMar>
              <w:top w:w="15" w:type="dxa"/>
              <w:left w:w="15" w:type="dxa"/>
              <w:bottom w:w="0" w:type="dxa"/>
              <w:right w:w="15" w:type="dxa"/>
            </w:tcMar>
            <w:vAlign w:val="center"/>
          </w:tcPr>
          <w:p w14:paraId="0A14EEDD" w14:textId="77777777" w:rsidR="0064591C" w:rsidRPr="00ED7C07" w:rsidRDefault="0064591C" w:rsidP="00420E4F">
            <w:pPr>
              <w:jc w:val="center"/>
            </w:pPr>
            <w:r w:rsidRPr="00ED7C07">
              <w:rPr>
                <w:rFonts w:hint="eastAsia"/>
              </w:rPr>
              <w:t>1.5</w:t>
            </w:r>
          </w:p>
        </w:tc>
      </w:tr>
      <w:tr w:rsidR="00470ADB" w:rsidRPr="00ED7C07" w14:paraId="7848DA6A"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A191D12" w14:textId="77777777" w:rsidR="0064591C" w:rsidRPr="00ED7C07" w:rsidRDefault="0064591C" w:rsidP="00420E4F">
            <w:pPr>
              <w:jc w:val="center"/>
              <w:rPr>
                <w:rFonts w:eastAsia="標楷體"/>
              </w:rPr>
            </w:pPr>
            <w:r w:rsidRPr="00ED7C07">
              <w:rPr>
                <w:rFonts w:eastAsia="標楷體" w:hint="eastAsia"/>
              </w:rPr>
              <w:t>2017</w:t>
            </w:r>
            <w:r w:rsidRPr="00ED7C0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07D0950" w14:textId="77777777" w:rsidR="0064591C" w:rsidRPr="00ED7C07" w:rsidRDefault="0064591C" w:rsidP="00420E4F">
            <w:pPr>
              <w:jc w:val="center"/>
            </w:pPr>
            <w:r w:rsidRPr="00ED7C07">
              <w:rPr>
                <w:rFonts w:hint="eastAsia"/>
              </w:rPr>
              <w:t>1,814.6</w:t>
            </w:r>
          </w:p>
        </w:tc>
        <w:tc>
          <w:tcPr>
            <w:tcW w:w="798" w:type="dxa"/>
            <w:tcBorders>
              <w:left w:val="nil"/>
              <w:right w:val="nil"/>
            </w:tcBorders>
            <w:tcMar>
              <w:top w:w="15" w:type="dxa"/>
              <w:left w:w="15" w:type="dxa"/>
              <w:bottom w:w="0" w:type="dxa"/>
              <w:right w:w="15" w:type="dxa"/>
            </w:tcMar>
            <w:vAlign w:val="center"/>
          </w:tcPr>
          <w:p w14:paraId="07DB30BC" w14:textId="77777777" w:rsidR="0064591C" w:rsidRPr="00ED7C07" w:rsidRDefault="0064591C" w:rsidP="00420E4F">
            <w:pPr>
              <w:jc w:val="center"/>
            </w:pPr>
            <w:r w:rsidRPr="00ED7C07">
              <w:rPr>
                <w:rFonts w:hint="eastAsia"/>
              </w:rPr>
              <w:t>15.1</w:t>
            </w:r>
          </w:p>
        </w:tc>
        <w:tc>
          <w:tcPr>
            <w:tcW w:w="631" w:type="dxa"/>
            <w:tcBorders>
              <w:left w:val="nil"/>
              <w:right w:val="nil"/>
            </w:tcBorders>
            <w:tcMar>
              <w:top w:w="15" w:type="dxa"/>
              <w:left w:w="15" w:type="dxa"/>
              <w:bottom w:w="0" w:type="dxa"/>
              <w:right w:w="15" w:type="dxa"/>
            </w:tcMar>
            <w:vAlign w:val="center"/>
          </w:tcPr>
          <w:p w14:paraId="7EE95AB5" w14:textId="77777777" w:rsidR="0064591C" w:rsidRPr="00ED7C07" w:rsidRDefault="0064591C" w:rsidP="00420E4F">
            <w:pPr>
              <w:jc w:val="center"/>
            </w:pPr>
            <w:r w:rsidRPr="00ED7C07">
              <w:rPr>
                <w:rFonts w:hint="eastAsia"/>
              </w:rPr>
              <w:t>31.7</w:t>
            </w:r>
          </w:p>
        </w:tc>
        <w:tc>
          <w:tcPr>
            <w:tcW w:w="895" w:type="dxa"/>
            <w:tcBorders>
              <w:left w:val="nil"/>
              <w:right w:val="nil"/>
            </w:tcBorders>
            <w:tcMar>
              <w:top w:w="15" w:type="dxa"/>
              <w:left w:w="15" w:type="dxa"/>
              <w:bottom w:w="0" w:type="dxa"/>
              <w:right w:w="15" w:type="dxa"/>
            </w:tcMar>
            <w:vAlign w:val="bottom"/>
          </w:tcPr>
          <w:p w14:paraId="5949DDB8" w14:textId="77777777" w:rsidR="0064591C" w:rsidRPr="00ED7C07" w:rsidRDefault="0064591C" w:rsidP="00420E4F">
            <w:pPr>
              <w:jc w:val="center"/>
            </w:pPr>
            <w:r w:rsidRPr="00ED7C07">
              <w:rPr>
                <w:rFonts w:hint="eastAsia"/>
              </w:rPr>
              <w:t>1,299.1</w:t>
            </w:r>
          </w:p>
        </w:tc>
        <w:tc>
          <w:tcPr>
            <w:tcW w:w="840" w:type="dxa"/>
            <w:tcBorders>
              <w:left w:val="nil"/>
              <w:right w:val="nil"/>
            </w:tcBorders>
            <w:tcMar>
              <w:top w:w="15" w:type="dxa"/>
              <w:left w:w="15" w:type="dxa"/>
              <w:bottom w:w="0" w:type="dxa"/>
              <w:right w:w="15" w:type="dxa"/>
            </w:tcMar>
            <w:vAlign w:val="center"/>
          </w:tcPr>
          <w:p w14:paraId="01CBC160" w14:textId="77777777" w:rsidR="0064591C" w:rsidRPr="00ED7C07" w:rsidRDefault="0064591C" w:rsidP="00420E4F">
            <w:pPr>
              <w:jc w:val="center"/>
            </w:pPr>
            <w:r w:rsidRPr="00ED7C07">
              <w:rPr>
                <w:rFonts w:hint="eastAsia"/>
              </w:rPr>
              <w:t>16.0</w:t>
            </w:r>
          </w:p>
        </w:tc>
        <w:tc>
          <w:tcPr>
            <w:tcW w:w="699" w:type="dxa"/>
            <w:tcBorders>
              <w:left w:val="nil"/>
              <w:right w:val="nil"/>
            </w:tcBorders>
            <w:tcMar>
              <w:top w:w="15" w:type="dxa"/>
              <w:left w:w="15" w:type="dxa"/>
              <w:bottom w:w="0" w:type="dxa"/>
              <w:right w:w="15" w:type="dxa"/>
            </w:tcMar>
            <w:vAlign w:val="center"/>
          </w:tcPr>
          <w:p w14:paraId="00C63813" w14:textId="77777777" w:rsidR="0064591C" w:rsidRPr="00ED7C07" w:rsidRDefault="0064591C" w:rsidP="00420E4F">
            <w:pPr>
              <w:jc w:val="center"/>
            </w:pPr>
            <w:r w:rsidRPr="00ED7C07">
              <w:rPr>
                <w:rFonts w:hint="eastAsia"/>
              </w:rPr>
              <w:t>41.2</w:t>
            </w:r>
          </w:p>
        </w:tc>
        <w:tc>
          <w:tcPr>
            <w:tcW w:w="782" w:type="dxa"/>
            <w:tcBorders>
              <w:left w:val="nil"/>
              <w:right w:val="nil"/>
            </w:tcBorders>
            <w:tcMar>
              <w:top w:w="15" w:type="dxa"/>
              <w:left w:w="15" w:type="dxa"/>
              <w:bottom w:w="0" w:type="dxa"/>
              <w:right w:w="15" w:type="dxa"/>
            </w:tcMar>
            <w:vAlign w:val="bottom"/>
          </w:tcPr>
          <w:p w14:paraId="4F61ED39" w14:textId="77777777" w:rsidR="0064591C" w:rsidRPr="00ED7C07" w:rsidRDefault="0064591C" w:rsidP="00420E4F">
            <w:pPr>
              <w:jc w:val="center"/>
            </w:pPr>
            <w:r w:rsidRPr="00ED7C07">
              <w:rPr>
                <w:rFonts w:hint="eastAsia"/>
              </w:rPr>
              <w:t>515.5</w:t>
            </w:r>
          </w:p>
        </w:tc>
        <w:tc>
          <w:tcPr>
            <w:tcW w:w="859" w:type="dxa"/>
            <w:tcBorders>
              <w:left w:val="nil"/>
              <w:right w:val="nil"/>
            </w:tcBorders>
            <w:tcMar>
              <w:top w:w="15" w:type="dxa"/>
              <w:left w:w="15" w:type="dxa"/>
              <w:bottom w:w="0" w:type="dxa"/>
              <w:right w:w="15" w:type="dxa"/>
            </w:tcMar>
            <w:vAlign w:val="center"/>
          </w:tcPr>
          <w:p w14:paraId="7AD676A5" w14:textId="77777777" w:rsidR="0064591C" w:rsidRPr="00ED7C07" w:rsidRDefault="0064591C" w:rsidP="00420E4F">
            <w:pPr>
              <w:jc w:val="center"/>
            </w:pPr>
            <w:r w:rsidRPr="00ED7C07">
              <w:rPr>
                <w:rFonts w:hint="eastAsia"/>
              </w:rPr>
              <w:t>13.7</w:t>
            </w:r>
          </w:p>
        </w:tc>
        <w:tc>
          <w:tcPr>
            <w:tcW w:w="720" w:type="dxa"/>
            <w:tcBorders>
              <w:left w:val="nil"/>
              <w:right w:val="nil"/>
            </w:tcBorders>
            <w:tcMar>
              <w:top w:w="15" w:type="dxa"/>
              <w:left w:w="15" w:type="dxa"/>
              <w:bottom w:w="0" w:type="dxa"/>
              <w:right w:w="15" w:type="dxa"/>
            </w:tcMar>
            <w:vAlign w:val="center"/>
          </w:tcPr>
          <w:p w14:paraId="109287F6" w14:textId="77777777" w:rsidR="0064591C" w:rsidRPr="00ED7C07" w:rsidRDefault="0064591C" w:rsidP="00420E4F">
            <w:pPr>
              <w:jc w:val="center"/>
            </w:pPr>
            <w:r w:rsidRPr="00ED7C07">
              <w:rPr>
                <w:rFonts w:hint="eastAsia"/>
              </w:rPr>
              <w:t>20.0</w:t>
            </w:r>
          </w:p>
        </w:tc>
        <w:tc>
          <w:tcPr>
            <w:tcW w:w="772" w:type="dxa"/>
            <w:tcBorders>
              <w:left w:val="nil"/>
              <w:right w:val="nil"/>
            </w:tcBorders>
            <w:tcMar>
              <w:top w:w="15" w:type="dxa"/>
              <w:left w:w="15" w:type="dxa"/>
              <w:bottom w:w="0" w:type="dxa"/>
              <w:right w:w="15" w:type="dxa"/>
            </w:tcMar>
            <w:vAlign w:val="bottom"/>
          </w:tcPr>
          <w:p w14:paraId="6076B11F" w14:textId="77777777" w:rsidR="0064591C" w:rsidRPr="00ED7C07" w:rsidRDefault="0064591C" w:rsidP="00420E4F">
            <w:pPr>
              <w:jc w:val="center"/>
            </w:pPr>
            <w:r w:rsidRPr="00ED7C07">
              <w:rPr>
                <w:rFonts w:hint="eastAsia"/>
              </w:rPr>
              <w:t>783.6</w:t>
            </w:r>
          </w:p>
        </w:tc>
        <w:tc>
          <w:tcPr>
            <w:tcW w:w="848" w:type="dxa"/>
            <w:tcBorders>
              <w:left w:val="nil"/>
              <w:right w:val="nil"/>
            </w:tcBorders>
            <w:tcMar>
              <w:top w:w="15" w:type="dxa"/>
              <w:left w:w="15" w:type="dxa"/>
              <w:bottom w:w="0" w:type="dxa"/>
              <w:right w:w="15" w:type="dxa"/>
            </w:tcMar>
            <w:vAlign w:val="center"/>
          </w:tcPr>
          <w:p w14:paraId="4475DA69" w14:textId="77777777" w:rsidR="0064591C" w:rsidRPr="00ED7C07" w:rsidRDefault="0064591C" w:rsidP="00420E4F">
            <w:pPr>
              <w:jc w:val="center"/>
            </w:pPr>
            <w:r w:rsidRPr="00ED7C07">
              <w:rPr>
                <w:rFonts w:hint="eastAsia"/>
              </w:rPr>
              <w:t>17.5</w:t>
            </w:r>
          </w:p>
        </w:tc>
      </w:tr>
      <w:tr w:rsidR="00470ADB" w:rsidRPr="00ED7C07" w14:paraId="0B84AB57"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DF00068" w14:textId="77777777" w:rsidR="0064591C" w:rsidRPr="00ED7C07" w:rsidRDefault="0064591C" w:rsidP="00420E4F">
            <w:pPr>
              <w:jc w:val="center"/>
              <w:rPr>
                <w:rFonts w:eastAsia="標楷體"/>
              </w:rPr>
            </w:pPr>
            <w:r w:rsidRPr="00ED7C07">
              <w:rPr>
                <w:rFonts w:eastAsia="標楷體" w:hint="eastAsia"/>
              </w:rPr>
              <w:t>2018</w:t>
            </w:r>
            <w:r w:rsidRPr="00ED7C0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B4C5ED7" w14:textId="77777777" w:rsidR="0064591C" w:rsidRPr="00ED7C07" w:rsidRDefault="0064591C" w:rsidP="00420E4F">
            <w:pPr>
              <w:jc w:val="center"/>
            </w:pPr>
            <w:r w:rsidRPr="00ED7C07">
              <w:rPr>
                <w:rFonts w:hint="eastAsia"/>
              </w:rPr>
              <w:t>1,931.0</w:t>
            </w:r>
          </w:p>
        </w:tc>
        <w:tc>
          <w:tcPr>
            <w:tcW w:w="798" w:type="dxa"/>
            <w:tcBorders>
              <w:left w:val="nil"/>
              <w:right w:val="nil"/>
            </w:tcBorders>
            <w:tcMar>
              <w:top w:w="15" w:type="dxa"/>
              <w:left w:w="15" w:type="dxa"/>
              <w:bottom w:w="0" w:type="dxa"/>
              <w:right w:w="15" w:type="dxa"/>
            </w:tcMar>
            <w:vAlign w:val="center"/>
          </w:tcPr>
          <w:p w14:paraId="5BDF1567" w14:textId="77777777" w:rsidR="0064591C" w:rsidRPr="00ED7C07" w:rsidRDefault="0064591C" w:rsidP="00420E4F">
            <w:pPr>
              <w:jc w:val="center"/>
            </w:pPr>
            <w:r w:rsidRPr="00ED7C07">
              <w:rPr>
                <w:rFonts w:hint="eastAsia"/>
              </w:rPr>
              <w:t>6.2</w:t>
            </w:r>
          </w:p>
        </w:tc>
        <w:tc>
          <w:tcPr>
            <w:tcW w:w="631" w:type="dxa"/>
            <w:tcBorders>
              <w:left w:val="nil"/>
              <w:right w:val="nil"/>
            </w:tcBorders>
            <w:tcMar>
              <w:top w:w="15" w:type="dxa"/>
              <w:left w:w="15" w:type="dxa"/>
              <w:bottom w:w="0" w:type="dxa"/>
              <w:right w:w="15" w:type="dxa"/>
            </w:tcMar>
            <w:vAlign w:val="center"/>
          </w:tcPr>
          <w:p w14:paraId="1844EC35" w14:textId="77777777" w:rsidR="0064591C" w:rsidRPr="00ED7C07" w:rsidRDefault="0064591C" w:rsidP="00420E4F">
            <w:pPr>
              <w:jc w:val="center"/>
            </w:pPr>
            <w:r w:rsidRPr="00ED7C07">
              <w:rPr>
                <w:rFonts w:hint="eastAsia"/>
              </w:rPr>
              <w:t>31.2</w:t>
            </w:r>
          </w:p>
        </w:tc>
        <w:tc>
          <w:tcPr>
            <w:tcW w:w="895" w:type="dxa"/>
            <w:tcBorders>
              <w:left w:val="nil"/>
              <w:right w:val="nil"/>
            </w:tcBorders>
            <w:tcMar>
              <w:top w:w="15" w:type="dxa"/>
              <w:left w:w="15" w:type="dxa"/>
              <w:bottom w:w="0" w:type="dxa"/>
              <w:right w:w="15" w:type="dxa"/>
            </w:tcMar>
            <w:vAlign w:val="bottom"/>
          </w:tcPr>
          <w:p w14:paraId="2726744A" w14:textId="77777777" w:rsidR="0064591C" w:rsidRPr="00ED7C07" w:rsidRDefault="0064591C" w:rsidP="00420E4F">
            <w:pPr>
              <w:jc w:val="center"/>
            </w:pPr>
            <w:r w:rsidRPr="00ED7C07">
              <w:rPr>
                <w:rFonts w:hint="eastAsia"/>
              </w:rPr>
              <w:t>1,379.0</w:t>
            </w:r>
          </w:p>
        </w:tc>
        <w:tc>
          <w:tcPr>
            <w:tcW w:w="840" w:type="dxa"/>
            <w:tcBorders>
              <w:left w:val="nil"/>
              <w:right w:val="nil"/>
            </w:tcBorders>
            <w:tcMar>
              <w:top w:w="15" w:type="dxa"/>
              <w:left w:w="15" w:type="dxa"/>
              <w:bottom w:w="0" w:type="dxa"/>
              <w:right w:w="15" w:type="dxa"/>
            </w:tcMar>
            <w:vAlign w:val="center"/>
          </w:tcPr>
          <w:p w14:paraId="0947F5DB" w14:textId="77777777" w:rsidR="0064591C" w:rsidRPr="00ED7C07" w:rsidRDefault="0064591C" w:rsidP="00420E4F">
            <w:pPr>
              <w:jc w:val="center"/>
            </w:pPr>
            <w:r w:rsidRPr="00ED7C07">
              <w:rPr>
                <w:rFonts w:hint="eastAsia"/>
              </w:rPr>
              <w:t>6.1</w:t>
            </w:r>
          </w:p>
        </w:tc>
        <w:tc>
          <w:tcPr>
            <w:tcW w:w="699" w:type="dxa"/>
            <w:tcBorders>
              <w:left w:val="nil"/>
              <w:right w:val="nil"/>
            </w:tcBorders>
            <w:tcMar>
              <w:top w:w="15" w:type="dxa"/>
              <w:left w:w="15" w:type="dxa"/>
              <w:bottom w:w="0" w:type="dxa"/>
              <w:right w:w="15" w:type="dxa"/>
            </w:tcMar>
            <w:vAlign w:val="center"/>
          </w:tcPr>
          <w:p w14:paraId="28AF842A" w14:textId="77777777" w:rsidR="0064591C" w:rsidRPr="00ED7C07" w:rsidRDefault="0064591C" w:rsidP="00420E4F">
            <w:pPr>
              <w:jc w:val="center"/>
            </w:pPr>
            <w:r w:rsidRPr="00ED7C07">
              <w:rPr>
                <w:rFonts w:hint="eastAsia"/>
              </w:rPr>
              <w:t>41.3</w:t>
            </w:r>
          </w:p>
        </w:tc>
        <w:tc>
          <w:tcPr>
            <w:tcW w:w="782" w:type="dxa"/>
            <w:tcBorders>
              <w:left w:val="nil"/>
              <w:right w:val="nil"/>
            </w:tcBorders>
            <w:tcMar>
              <w:top w:w="15" w:type="dxa"/>
              <w:left w:w="15" w:type="dxa"/>
              <w:bottom w:w="0" w:type="dxa"/>
              <w:right w:w="15" w:type="dxa"/>
            </w:tcMar>
            <w:vAlign w:val="bottom"/>
          </w:tcPr>
          <w:p w14:paraId="706DFC2C" w14:textId="77777777" w:rsidR="0064591C" w:rsidRPr="00ED7C07" w:rsidRDefault="0064591C" w:rsidP="00420E4F">
            <w:pPr>
              <w:jc w:val="center"/>
            </w:pPr>
            <w:r w:rsidRPr="00ED7C07">
              <w:rPr>
                <w:rFonts w:hint="eastAsia"/>
              </w:rPr>
              <w:t>552.0</w:t>
            </w:r>
          </w:p>
        </w:tc>
        <w:tc>
          <w:tcPr>
            <w:tcW w:w="859" w:type="dxa"/>
            <w:tcBorders>
              <w:left w:val="nil"/>
              <w:right w:val="nil"/>
            </w:tcBorders>
            <w:tcMar>
              <w:top w:w="15" w:type="dxa"/>
              <w:left w:w="15" w:type="dxa"/>
              <w:bottom w:w="0" w:type="dxa"/>
              <w:right w:w="15" w:type="dxa"/>
            </w:tcMar>
            <w:vAlign w:val="center"/>
          </w:tcPr>
          <w:p w14:paraId="467017AC" w14:textId="77777777" w:rsidR="0064591C" w:rsidRPr="00ED7C07" w:rsidRDefault="0064591C" w:rsidP="00420E4F">
            <w:pPr>
              <w:jc w:val="center"/>
            </w:pPr>
            <w:r w:rsidRPr="00ED7C07">
              <w:rPr>
                <w:rFonts w:hint="eastAsia"/>
              </w:rPr>
              <w:t>7.1</w:t>
            </w:r>
          </w:p>
        </w:tc>
        <w:tc>
          <w:tcPr>
            <w:tcW w:w="720" w:type="dxa"/>
            <w:tcBorders>
              <w:left w:val="nil"/>
              <w:right w:val="nil"/>
            </w:tcBorders>
            <w:tcMar>
              <w:top w:w="15" w:type="dxa"/>
              <w:left w:w="15" w:type="dxa"/>
              <w:bottom w:w="0" w:type="dxa"/>
              <w:right w:w="15" w:type="dxa"/>
            </w:tcMar>
            <w:vAlign w:val="center"/>
          </w:tcPr>
          <w:p w14:paraId="55490CB5" w14:textId="77777777" w:rsidR="0064591C" w:rsidRPr="00ED7C07" w:rsidRDefault="0064591C" w:rsidP="00420E4F">
            <w:pPr>
              <w:jc w:val="center"/>
            </w:pPr>
            <w:r w:rsidRPr="00ED7C07">
              <w:rPr>
                <w:rFonts w:hint="eastAsia"/>
              </w:rPr>
              <w:t>19.4</w:t>
            </w:r>
          </w:p>
        </w:tc>
        <w:tc>
          <w:tcPr>
            <w:tcW w:w="772" w:type="dxa"/>
            <w:tcBorders>
              <w:left w:val="nil"/>
              <w:right w:val="nil"/>
            </w:tcBorders>
            <w:tcMar>
              <w:top w:w="15" w:type="dxa"/>
              <w:left w:w="15" w:type="dxa"/>
              <w:bottom w:w="0" w:type="dxa"/>
              <w:right w:w="15" w:type="dxa"/>
            </w:tcMar>
            <w:vAlign w:val="bottom"/>
          </w:tcPr>
          <w:p w14:paraId="6E7952D1" w14:textId="77777777" w:rsidR="0064591C" w:rsidRPr="00ED7C07" w:rsidRDefault="0064591C" w:rsidP="00420E4F">
            <w:pPr>
              <w:jc w:val="center"/>
            </w:pPr>
            <w:r w:rsidRPr="00ED7C07">
              <w:rPr>
                <w:rFonts w:hint="eastAsia"/>
              </w:rPr>
              <w:t>827.0</w:t>
            </w:r>
          </w:p>
        </w:tc>
        <w:tc>
          <w:tcPr>
            <w:tcW w:w="848" w:type="dxa"/>
            <w:tcBorders>
              <w:left w:val="nil"/>
              <w:right w:val="nil"/>
            </w:tcBorders>
            <w:tcMar>
              <w:top w:w="15" w:type="dxa"/>
              <w:left w:w="15" w:type="dxa"/>
              <w:bottom w:w="0" w:type="dxa"/>
              <w:right w:w="15" w:type="dxa"/>
            </w:tcMar>
            <w:vAlign w:val="center"/>
          </w:tcPr>
          <w:p w14:paraId="3F6B1EAD" w14:textId="77777777" w:rsidR="0064591C" w:rsidRPr="00ED7C07" w:rsidRDefault="0064591C" w:rsidP="00420E4F">
            <w:pPr>
              <w:jc w:val="center"/>
            </w:pPr>
            <w:r w:rsidRPr="00ED7C07">
              <w:rPr>
                <w:rFonts w:hint="eastAsia"/>
              </w:rPr>
              <w:t>5.5</w:t>
            </w:r>
          </w:p>
        </w:tc>
      </w:tr>
      <w:tr w:rsidR="00470ADB" w:rsidRPr="00ED7C07" w14:paraId="74D984A8"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BADEFEF" w14:textId="77777777" w:rsidR="0064591C" w:rsidRPr="00ED7C07" w:rsidRDefault="0064591C" w:rsidP="00420E4F">
            <w:pPr>
              <w:jc w:val="center"/>
              <w:rPr>
                <w:rFonts w:eastAsia="標楷體"/>
              </w:rPr>
            </w:pPr>
            <w:r w:rsidRPr="00ED7C07">
              <w:rPr>
                <w:rFonts w:eastAsia="標楷體" w:hint="eastAsia"/>
              </w:rPr>
              <w:t>2019</w:t>
            </w:r>
            <w:r w:rsidRPr="00ED7C0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5ADAA107" w14:textId="77777777" w:rsidR="0064591C" w:rsidRPr="00ED7C07" w:rsidRDefault="0064591C" w:rsidP="00420E4F">
            <w:pPr>
              <w:jc w:val="center"/>
            </w:pPr>
            <w:r w:rsidRPr="00ED7C07">
              <w:rPr>
                <w:rFonts w:hint="eastAsia"/>
              </w:rPr>
              <w:t>1,906.0</w:t>
            </w:r>
          </w:p>
        </w:tc>
        <w:tc>
          <w:tcPr>
            <w:tcW w:w="798" w:type="dxa"/>
            <w:tcBorders>
              <w:left w:val="nil"/>
              <w:right w:val="nil"/>
            </w:tcBorders>
            <w:tcMar>
              <w:top w:w="15" w:type="dxa"/>
              <w:left w:w="15" w:type="dxa"/>
              <w:bottom w:w="0" w:type="dxa"/>
              <w:right w:w="15" w:type="dxa"/>
            </w:tcMar>
            <w:vAlign w:val="center"/>
          </w:tcPr>
          <w:p w14:paraId="10607777" w14:textId="77777777" w:rsidR="0064591C" w:rsidRPr="00ED7C07" w:rsidRDefault="0064591C" w:rsidP="00420E4F">
            <w:pPr>
              <w:jc w:val="center"/>
            </w:pPr>
            <w:r w:rsidRPr="00ED7C07">
              <w:rPr>
                <w:rFonts w:hint="eastAsia"/>
              </w:rPr>
              <w:t>-1.3</w:t>
            </w:r>
          </w:p>
        </w:tc>
        <w:tc>
          <w:tcPr>
            <w:tcW w:w="631" w:type="dxa"/>
            <w:tcBorders>
              <w:left w:val="nil"/>
              <w:right w:val="nil"/>
            </w:tcBorders>
            <w:tcMar>
              <w:top w:w="15" w:type="dxa"/>
              <w:left w:w="15" w:type="dxa"/>
              <w:bottom w:w="0" w:type="dxa"/>
              <w:right w:w="15" w:type="dxa"/>
            </w:tcMar>
            <w:vAlign w:val="center"/>
          </w:tcPr>
          <w:p w14:paraId="5FD3D59D" w14:textId="77777777" w:rsidR="0064591C" w:rsidRPr="00ED7C07" w:rsidRDefault="0064591C" w:rsidP="00420E4F">
            <w:pPr>
              <w:jc w:val="center"/>
            </w:pPr>
            <w:r w:rsidRPr="00ED7C07">
              <w:rPr>
                <w:rFonts w:hint="eastAsia"/>
              </w:rPr>
              <w:t>31.0</w:t>
            </w:r>
          </w:p>
        </w:tc>
        <w:tc>
          <w:tcPr>
            <w:tcW w:w="895" w:type="dxa"/>
            <w:tcBorders>
              <w:left w:val="nil"/>
              <w:right w:val="nil"/>
            </w:tcBorders>
            <w:tcMar>
              <w:top w:w="15" w:type="dxa"/>
              <w:left w:w="15" w:type="dxa"/>
              <w:bottom w:w="0" w:type="dxa"/>
              <w:right w:w="15" w:type="dxa"/>
            </w:tcMar>
            <w:vAlign w:val="bottom"/>
          </w:tcPr>
          <w:p w14:paraId="5CB6C984" w14:textId="77777777" w:rsidR="0064591C" w:rsidRPr="00ED7C07" w:rsidRDefault="0064591C" w:rsidP="00420E4F">
            <w:pPr>
              <w:jc w:val="center"/>
            </w:pPr>
            <w:r w:rsidRPr="00ED7C07">
              <w:t>1,</w:t>
            </w:r>
            <w:r w:rsidRPr="00ED7C07">
              <w:rPr>
                <w:rFonts w:hint="eastAsia"/>
              </w:rPr>
              <w:t>321.5</w:t>
            </w:r>
          </w:p>
        </w:tc>
        <w:tc>
          <w:tcPr>
            <w:tcW w:w="840" w:type="dxa"/>
            <w:tcBorders>
              <w:left w:val="nil"/>
              <w:right w:val="nil"/>
            </w:tcBorders>
            <w:tcMar>
              <w:top w:w="15" w:type="dxa"/>
              <w:left w:w="15" w:type="dxa"/>
              <w:bottom w:w="0" w:type="dxa"/>
              <w:right w:w="15" w:type="dxa"/>
            </w:tcMar>
            <w:vAlign w:val="center"/>
          </w:tcPr>
          <w:p w14:paraId="6B5DB2DA" w14:textId="77777777" w:rsidR="0064591C" w:rsidRPr="00ED7C07" w:rsidRDefault="0064591C" w:rsidP="00420E4F">
            <w:pPr>
              <w:jc w:val="center"/>
            </w:pPr>
            <w:r w:rsidRPr="00ED7C07">
              <w:rPr>
                <w:rFonts w:hint="eastAsia"/>
              </w:rPr>
              <w:t>-4.2</w:t>
            </w:r>
          </w:p>
        </w:tc>
        <w:tc>
          <w:tcPr>
            <w:tcW w:w="699" w:type="dxa"/>
            <w:tcBorders>
              <w:left w:val="nil"/>
              <w:right w:val="nil"/>
            </w:tcBorders>
            <w:tcMar>
              <w:top w:w="15" w:type="dxa"/>
              <w:left w:w="15" w:type="dxa"/>
              <w:bottom w:w="0" w:type="dxa"/>
              <w:right w:w="15" w:type="dxa"/>
            </w:tcMar>
            <w:vAlign w:val="center"/>
          </w:tcPr>
          <w:p w14:paraId="04A3569A" w14:textId="77777777" w:rsidR="0064591C" w:rsidRPr="00ED7C07" w:rsidRDefault="0064591C" w:rsidP="00420E4F">
            <w:pPr>
              <w:jc w:val="center"/>
            </w:pPr>
            <w:r w:rsidRPr="00ED7C07">
              <w:rPr>
                <w:rFonts w:hint="eastAsia"/>
              </w:rPr>
              <w:t>40.1</w:t>
            </w:r>
          </w:p>
        </w:tc>
        <w:tc>
          <w:tcPr>
            <w:tcW w:w="782" w:type="dxa"/>
            <w:tcBorders>
              <w:left w:val="nil"/>
              <w:right w:val="nil"/>
            </w:tcBorders>
            <w:tcMar>
              <w:top w:w="15" w:type="dxa"/>
              <w:left w:w="15" w:type="dxa"/>
              <w:bottom w:w="0" w:type="dxa"/>
              <w:right w:w="15" w:type="dxa"/>
            </w:tcMar>
            <w:vAlign w:val="bottom"/>
          </w:tcPr>
          <w:p w14:paraId="093DF9BC" w14:textId="77777777" w:rsidR="0064591C" w:rsidRPr="00ED7C07" w:rsidRDefault="0064591C" w:rsidP="00420E4F">
            <w:pPr>
              <w:jc w:val="center"/>
            </w:pPr>
            <w:r w:rsidRPr="00ED7C07">
              <w:rPr>
                <w:rFonts w:hint="eastAsia"/>
              </w:rPr>
              <w:t>584.5</w:t>
            </w:r>
          </w:p>
        </w:tc>
        <w:tc>
          <w:tcPr>
            <w:tcW w:w="859" w:type="dxa"/>
            <w:tcBorders>
              <w:left w:val="nil"/>
              <w:right w:val="nil"/>
            </w:tcBorders>
            <w:tcMar>
              <w:top w:w="15" w:type="dxa"/>
              <w:left w:w="15" w:type="dxa"/>
              <w:bottom w:w="0" w:type="dxa"/>
              <w:right w:w="15" w:type="dxa"/>
            </w:tcMar>
            <w:vAlign w:val="center"/>
          </w:tcPr>
          <w:p w14:paraId="29A26615" w14:textId="77777777" w:rsidR="0064591C" w:rsidRPr="00ED7C07" w:rsidRDefault="0064591C" w:rsidP="00420E4F">
            <w:pPr>
              <w:jc w:val="center"/>
            </w:pPr>
            <w:r w:rsidRPr="00ED7C07">
              <w:t>5.</w:t>
            </w:r>
            <w:r w:rsidRPr="00ED7C07">
              <w:rPr>
                <w:rFonts w:hint="eastAsia"/>
              </w:rPr>
              <w:t>9</w:t>
            </w:r>
          </w:p>
        </w:tc>
        <w:tc>
          <w:tcPr>
            <w:tcW w:w="720" w:type="dxa"/>
            <w:tcBorders>
              <w:left w:val="nil"/>
              <w:right w:val="nil"/>
            </w:tcBorders>
            <w:tcMar>
              <w:top w:w="15" w:type="dxa"/>
              <w:left w:w="15" w:type="dxa"/>
              <w:bottom w:w="0" w:type="dxa"/>
              <w:right w:w="15" w:type="dxa"/>
            </w:tcMar>
            <w:vAlign w:val="center"/>
          </w:tcPr>
          <w:p w14:paraId="563303BA" w14:textId="77777777" w:rsidR="0064591C" w:rsidRPr="00ED7C07" w:rsidRDefault="0064591C" w:rsidP="00420E4F">
            <w:pPr>
              <w:jc w:val="center"/>
            </w:pPr>
            <w:r w:rsidRPr="00ED7C07">
              <w:rPr>
                <w:rFonts w:hint="eastAsia"/>
              </w:rPr>
              <w:t>20.5</w:t>
            </w:r>
          </w:p>
        </w:tc>
        <w:tc>
          <w:tcPr>
            <w:tcW w:w="772" w:type="dxa"/>
            <w:tcBorders>
              <w:left w:val="nil"/>
              <w:right w:val="nil"/>
            </w:tcBorders>
            <w:tcMar>
              <w:top w:w="15" w:type="dxa"/>
              <w:left w:w="15" w:type="dxa"/>
              <w:bottom w:w="0" w:type="dxa"/>
              <w:right w:w="15" w:type="dxa"/>
            </w:tcMar>
            <w:vAlign w:val="bottom"/>
          </w:tcPr>
          <w:p w14:paraId="7E22D713" w14:textId="77777777" w:rsidR="0064591C" w:rsidRPr="00ED7C07" w:rsidRDefault="0064591C" w:rsidP="00420E4F">
            <w:pPr>
              <w:jc w:val="center"/>
            </w:pPr>
            <w:r w:rsidRPr="00ED7C07">
              <w:rPr>
                <w:rFonts w:hint="eastAsia"/>
              </w:rPr>
              <w:t>737.0</w:t>
            </w:r>
          </w:p>
        </w:tc>
        <w:tc>
          <w:tcPr>
            <w:tcW w:w="848" w:type="dxa"/>
            <w:tcBorders>
              <w:left w:val="nil"/>
              <w:right w:val="nil"/>
            </w:tcBorders>
            <w:tcMar>
              <w:top w:w="15" w:type="dxa"/>
              <w:left w:w="15" w:type="dxa"/>
              <w:bottom w:w="0" w:type="dxa"/>
              <w:right w:w="15" w:type="dxa"/>
            </w:tcMar>
          </w:tcPr>
          <w:p w14:paraId="19A1F24F" w14:textId="77777777" w:rsidR="0064591C" w:rsidRPr="00ED7C07" w:rsidRDefault="0064591C" w:rsidP="00420E4F">
            <w:pPr>
              <w:jc w:val="center"/>
            </w:pPr>
            <w:r w:rsidRPr="00ED7C07">
              <w:t>-1</w:t>
            </w:r>
            <w:r w:rsidRPr="00ED7C07">
              <w:rPr>
                <w:rFonts w:hint="eastAsia"/>
              </w:rPr>
              <w:t>0.9</w:t>
            </w:r>
          </w:p>
        </w:tc>
      </w:tr>
      <w:tr w:rsidR="00470ADB" w:rsidRPr="00ED7C07" w14:paraId="58D0B3E8"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7C31791" w14:textId="77777777" w:rsidR="0064591C" w:rsidRPr="00ED7C07" w:rsidRDefault="0064591C" w:rsidP="00420E4F">
            <w:pPr>
              <w:jc w:val="center"/>
              <w:rPr>
                <w:rFonts w:eastAsia="標楷體"/>
              </w:rPr>
            </w:pPr>
            <w:r w:rsidRPr="00ED7C07">
              <w:rPr>
                <w:rFonts w:eastAsia="標楷體" w:hint="eastAsia"/>
              </w:rPr>
              <w:t>2020</w:t>
            </w:r>
            <w:r w:rsidRPr="00ED7C0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26BFD4D" w14:textId="77777777" w:rsidR="0064591C" w:rsidRPr="00ED7C07" w:rsidRDefault="0064591C" w:rsidP="00420E4F">
            <w:pPr>
              <w:jc w:val="center"/>
            </w:pPr>
            <w:r w:rsidRPr="00ED7C07">
              <w:rPr>
                <w:rFonts w:hint="eastAsia"/>
              </w:rPr>
              <w:t>2,162.3</w:t>
            </w:r>
          </w:p>
        </w:tc>
        <w:tc>
          <w:tcPr>
            <w:tcW w:w="798" w:type="dxa"/>
            <w:tcBorders>
              <w:left w:val="nil"/>
              <w:right w:val="nil"/>
            </w:tcBorders>
            <w:tcMar>
              <w:top w:w="15" w:type="dxa"/>
              <w:left w:w="15" w:type="dxa"/>
              <w:bottom w:w="0" w:type="dxa"/>
              <w:right w:w="15" w:type="dxa"/>
            </w:tcMar>
            <w:vAlign w:val="center"/>
          </w:tcPr>
          <w:p w14:paraId="33E154D5" w14:textId="77777777" w:rsidR="0064591C" w:rsidRPr="00ED7C07" w:rsidRDefault="0064591C" w:rsidP="00420E4F">
            <w:pPr>
              <w:jc w:val="center"/>
            </w:pPr>
            <w:r w:rsidRPr="00ED7C07">
              <w:rPr>
                <w:rFonts w:hint="eastAsia"/>
              </w:rPr>
              <w:t>13.4</w:t>
            </w:r>
          </w:p>
        </w:tc>
        <w:tc>
          <w:tcPr>
            <w:tcW w:w="631" w:type="dxa"/>
            <w:tcBorders>
              <w:left w:val="nil"/>
              <w:right w:val="nil"/>
            </w:tcBorders>
            <w:tcMar>
              <w:top w:w="15" w:type="dxa"/>
              <w:left w:w="15" w:type="dxa"/>
              <w:bottom w:w="0" w:type="dxa"/>
              <w:right w:w="15" w:type="dxa"/>
            </w:tcMar>
            <w:vAlign w:val="center"/>
          </w:tcPr>
          <w:p w14:paraId="66802B8B" w14:textId="77777777" w:rsidR="0064591C" w:rsidRPr="00ED7C07" w:rsidRDefault="0064591C" w:rsidP="00420E4F">
            <w:pPr>
              <w:jc w:val="center"/>
            </w:pPr>
            <w:r w:rsidRPr="00ED7C07">
              <w:rPr>
                <w:rFonts w:hint="eastAsia"/>
              </w:rPr>
              <w:t>34.2</w:t>
            </w:r>
          </w:p>
        </w:tc>
        <w:tc>
          <w:tcPr>
            <w:tcW w:w="895" w:type="dxa"/>
            <w:tcBorders>
              <w:left w:val="nil"/>
              <w:right w:val="nil"/>
            </w:tcBorders>
            <w:tcMar>
              <w:top w:w="15" w:type="dxa"/>
              <w:left w:w="15" w:type="dxa"/>
              <w:bottom w:w="0" w:type="dxa"/>
              <w:right w:w="15" w:type="dxa"/>
            </w:tcMar>
            <w:vAlign w:val="center"/>
          </w:tcPr>
          <w:p w14:paraId="5E136E3A" w14:textId="77777777" w:rsidR="0064591C" w:rsidRPr="00ED7C07" w:rsidRDefault="0064591C" w:rsidP="00420E4F">
            <w:pPr>
              <w:jc w:val="center"/>
            </w:pPr>
            <w:r w:rsidRPr="00ED7C07">
              <w:rPr>
                <w:rFonts w:hint="eastAsia"/>
              </w:rPr>
              <w:t>1,514.5</w:t>
            </w:r>
          </w:p>
        </w:tc>
        <w:tc>
          <w:tcPr>
            <w:tcW w:w="840" w:type="dxa"/>
            <w:tcBorders>
              <w:left w:val="nil"/>
              <w:right w:val="nil"/>
            </w:tcBorders>
            <w:tcMar>
              <w:top w:w="15" w:type="dxa"/>
              <w:left w:w="15" w:type="dxa"/>
              <w:bottom w:w="0" w:type="dxa"/>
              <w:right w:w="15" w:type="dxa"/>
            </w:tcMar>
            <w:vAlign w:val="center"/>
          </w:tcPr>
          <w:p w14:paraId="2A789524" w14:textId="77777777" w:rsidR="0064591C" w:rsidRPr="00ED7C07" w:rsidRDefault="0064591C" w:rsidP="00420E4F">
            <w:pPr>
              <w:jc w:val="center"/>
            </w:pPr>
            <w:r w:rsidRPr="00ED7C07">
              <w:rPr>
                <w:rFonts w:hint="eastAsia"/>
              </w:rPr>
              <w:t>14.6</w:t>
            </w:r>
          </w:p>
        </w:tc>
        <w:tc>
          <w:tcPr>
            <w:tcW w:w="699" w:type="dxa"/>
            <w:tcBorders>
              <w:left w:val="nil"/>
              <w:right w:val="nil"/>
            </w:tcBorders>
            <w:tcMar>
              <w:top w:w="15" w:type="dxa"/>
              <w:left w:w="15" w:type="dxa"/>
              <w:bottom w:w="0" w:type="dxa"/>
              <w:right w:w="15" w:type="dxa"/>
            </w:tcMar>
            <w:vAlign w:val="center"/>
          </w:tcPr>
          <w:p w14:paraId="6EFE5965" w14:textId="77777777" w:rsidR="0064591C" w:rsidRPr="00ED7C07" w:rsidRDefault="0064591C" w:rsidP="00420E4F">
            <w:pPr>
              <w:jc w:val="center"/>
            </w:pPr>
            <w:r w:rsidRPr="00ED7C07">
              <w:rPr>
                <w:rFonts w:hint="eastAsia"/>
              </w:rPr>
              <w:t>43.9</w:t>
            </w:r>
          </w:p>
        </w:tc>
        <w:tc>
          <w:tcPr>
            <w:tcW w:w="782" w:type="dxa"/>
            <w:tcBorders>
              <w:left w:val="nil"/>
              <w:right w:val="nil"/>
            </w:tcBorders>
            <w:tcMar>
              <w:top w:w="15" w:type="dxa"/>
              <w:left w:w="15" w:type="dxa"/>
              <w:bottom w:w="0" w:type="dxa"/>
              <w:right w:w="15" w:type="dxa"/>
            </w:tcMar>
            <w:vAlign w:val="center"/>
          </w:tcPr>
          <w:p w14:paraId="2EB8774C" w14:textId="77777777" w:rsidR="0064591C" w:rsidRPr="00ED7C07" w:rsidRDefault="0064591C" w:rsidP="00420E4F">
            <w:pPr>
              <w:jc w:val="center"/>
            </w:pPr>
            <w:r w:rsidRPr="00ED7C07">
              <w:rPr>
                <w:rFonts w:hint="eastAsia"/>
              </w:rPr>
              <w:t>647.8</w:t>
            </w:r>
          </w:p>
        </w:tc>
        <w:tc>
          <w:tcPr>
            <w:tcW w:w="859" w:type="dxa"/>
            <w:tcBorders>
              <w:left w:val="nil"/>
              <w:right w:val="nil"/>
            </w:tcBorders>
            <w:tcMar>
              <w:top w:w="15" w:type="dxa"/>
              <w:left w:w="15" w:type="dxa"/>
              <w:bottom w:w="0" w:type="dxa"/>
              <w:right w:w="15" w:type="dxa"/>
            </w:tcMar>
            <w:vAlign w:val="center"/>
          </w:tcPr>
          <w:p w14:paraId="75C55EF8" w14:textId="77777777" w:rsidR="0064591C" w:rsidRPr="00ED7C07" w:rsidRDefault="0064591C" w:rsidP="00420E4F">
            <w:pPr>
              <w:jc w:val="center"/>
            </w:pPr>
            <w:r w:rsidRPr="00ED7C07">
              <w:rPr>
                <w:rFonts w:hint="eastAsia"/>
              </w:rPr>
              <w:t>10.8</w:t>
            </w:r>
          </w:p>
        </w:tc>
        <w:tc>
          <w:tcPr>
            <w:tcW w:w="720" w:type="dxa"/>
            <w:tcBorders>
              <w:left w:val="nil"/>
              <w:right w:val="nil"/>
            </w:tcBorders>
            <w:tcMar>
              <w:top w:w="15" w:type="dxa"/>
              <w:left w:w="15" w:type="dxa"/>
              <w:bottom w:w="0" w:type="dxa"/>
              <w:right w:w="15" w:type="dxa"/>
            </w:tcMar>
            <w:vAlign w:val="center"/>
          </w:tcPr>
          <w:p w14:paraId="2FD9516C" w14:textId="77777777" w:rsidR="0064591C" w:rsidRPr="00ED7C07" w:rsidRDefault="0064591C" w:rsidP="00420E4F">
            <w:pPr>
              <w:jc w:val="center"/>
            </w:pPr>
            <w:r w:rsidRPr="00ED7C07">
              <w:rPr>
                <w:rFonts w:hint="eastAsia"/>
              </w:rPr>
              <w:t>22.6</w:t>
            </w:r>
          </w:p>
        </w:tc>
        <w:tc>
          <w:tcPr>
            <w:tcW w:w="772" w:type="dxa"/>
            <w:tcBorders>
              <w:left w:val="nil"/>
              <w:right w:val="nil"/>
            </w:tcBorders>
            <w:tcMar>
              <w:top w:w="15" w:type="dxa"/>
              <w:left w:w="15" w:type="dxa"/>
              <w:bottom w:w="0" w:type="dxa"/>
              <w:right w:w="15" w:type="dxa"/>
            </w:tcMar>
            <w:vAlign w:val="bottom"/>
          </w:tcPr>
          <w:p w14:paraId="3F15637E" w14:textId="77777777" w:rsidR="0064591C" w:rsidRPr="00ED7C07" w:rsidRDefault="0064591C" w:rsidP="00420E4F">
            <w:pPr>
              <w:jc w:val="center"/>
            </w:pPr>
            <w:r w:rsidRPr="00ED7C07">
              <w:rPr>
                <w:rFonts w:hint="eastAsia"/>
              </w:rPr>
              <w:t>866.7</w:t>
            </w:r>
          </w:p>
        </w:tc>
        <w:tc>
          <w:tcPr>
            <w:tcW w:w="848" w:type="dxa"/>
            <w:tcBorders>
              <w:left w:val="nil"/>
              <w:right w:val="nil"/>
            </w:tcBorders>
            <w:tcMar>
              <w:top w:w="15" w:type="dxa"/>
              <w:left w:w="15" w:type="dxa"/>
              <w:bottom w:w="0" w:type="dxa"/>
              <w:right w:w="15" w:type="dxa"/>
            </w:tcMar>
            <w:vAlign w:val="center"/>
          </w:tcPr>
          <w:p w14:paraId="3296A8A6" w14:textId="77777777" w:rsidR="0064591C" w:rsidRPr="00ED7C07" w:rsidRDefault="0064591C" w:rsidP="00420E4F">
            <w:pPr>
              <w:jc w:val="center"/>
            </w:pPr>
            <w:r w:rsidRPr="00ED7C07">
              <w:rPr>
                <w:rFonts w:hint="eastAsia"/>
              </w:rPr>
              <w:t>17.7</w:t>
            </w:r>
          </w:p>
        </w:tc>
      </w:tr>
      <w:tr w:rsidR="00470ADB" w:rsidRPr="00ED7C07" w14:paraId="18306A25"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992AFAF" w14:textId="77777777" w:rsidR="0064591C" w:rsidRPr="00ED7C07" w:rsidRDefault="0064591C" w:rsidP="00420E4F">
            <w:pPr>
              <w:jc w:val="center"/>
              <w:rPr>
                <w:rFonts w:eastAsia="標楷體"/>
              </w:rPr>
            </w:pPr>
            <w:r w:rsidRPr="00ED7C07">
              <w:rPr>
                <w:rFonts w:eastAsia="標楷體" w:hint="eastAsia"/>
              </w:rPr>
              <w:t>5</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B6AB5B2" w14:textId="77777777" w:rsidR="0064591C" w:rsidRPr="00ED7C07" w:rsidRDefault="0064591C" w:rsidP="00420E4F">
            <w:pPr>
              <w:jc w:val="center"/>
            </w:pPr>
            <w:r w:rsidRPr="00ED7C07">
              <w:rPr>
                <w:rFonts w:hint="eastAsia"/>
              </w:rPr>
              <w:t>176.4</w:t>
            </w:r>
          </w:p>
        </w:tc>
        <w:tc>
          <w:tcPr>
            <w:tcW w:w="798" w:type="dxa"/>
            <w:tcBorders>
              <w:left w:val="nil"/>
              <w:right w:val="nil"/>
            </w:tcBorders>
            <w:tcMar>
              <w:top w:w="15" w:type="dxa"/>
              <w:left w:w="15" w:type="dxa"/>
              <w:bottom w:w="0" w:type="dxa"/>
              <w:right w:w="15" w:type="dxa"/>
            </w:tcMar>
            <w:vAlign w:val="center"/>
          </w:tcPr>
          <w:p w14:paraId="77C967CB" w14:textId="77777777" w:rsidR="0064591C" w:rsidRPr="00ED7C07" w:rsidRDefault="0064591C" w:rsidP="00420E4F">
            <w:pPr>
              <w:jc w:val="center"/>
            </w:pPr>
            <w:r w:rsidRPr="00ED7C07">
              <w:rPr>
                <w:rFonts w:hint="eastAsia"/>
              </w:rPr>
              <w:t>12.1</w:t>
            </w:r>
          </w:p>
        </w:tc>
        <w:tc>
          <w:tcPr>
            <w:tcW w:w="631" w:type="dxa"/>
            <w:tcBorders>
              <w:left w:val="nil"/>
              <w:right w:val="nil"/>
            </w:tcBorders>
            <w:tcMar>
              <w:top w:w="15" w:type="dxa"/>
              <w:left w:w="15" w:type="dxa"/>
              <w:bottom w:w="0" w:type="dxa"/>
              <w:right w:w="15" w:type="dxa"/>
            </w:tcMar>
            <w:vAlign w:val="center"/>
          </w:tcPr>
          <w:p w14:paraId="049FD9F3" w14:textId="77777777" w:rsidR="0064591C" w:rsidRPr="00ED7C07" w:rsidRDefault="0064591C" w:rsidP="00420E4F">
            <w:pPr>
              <w:jc w:val="center"/>
            </w:pPr>
            <w:r w:rsidRPr="00ED7C07">
              <w:rPr>
                <w:rFonts w:hint="eastAsia"/>
              </w:rPr>
              <w:t>35.8</w:t>
            </w:r>
          </w:p>
        </w:tc>
        <w:tc>
          <w:tcPr>
            <w:tcW w:w="895" w:type="dxa"/>
            <w:tcBorders>
              <w:left w:val="nil"/>
              <w:right w:val="nil"/>
            </w:tcBorders>
            <w:tcMar>
              <w:top w:w="15" w:type="dxa"/>
              <w:left w:w="15" w:type="dxa"/>
              <w:bottom w:w="0" w:type="dxa"/>
              <w:right w:w="15" w:type="dxa"/>
            </w:tcMar>
            <w:vAlign w:val="center"/>
          </w:tcPr>
          <w:p w14:paraId="0378F4DB" w14:textId="77777777" w:rsidR="0064591C" w:rsidRPr="00ED7C07" w:rsidRDefault="0064591C" w:rsidP="00420E4F">
            <w:pPr>
              <w:jc w:val="center"/>
            </w:pPr>
            <w:r w:rsidRPr="00ED7C07">
              <w:rPr>
                <w:rFonts w:hint="eastAsia"/>
              </w:rPr>
              <w:t>121.2</w:t>
            </w:r>
          </w:p>
        </w:tc>
        <w:tc>
          <w:tcPr>
            <w:tcW w:w="840" w:type="dxa"/>
            <w:tcBorders>
              <w:left w:val="nil"/>
              <w:right w:val="nil"/>
            </w:tcBorders>
            <w:tcMar>
              <w:top w:w="15" w:type="dxa"/>
              <w:left w:w="15" w:type="dxa"/>
              <w:bottom w:w="0" w:type="dxa"/>
              <w:right w:w="15" w:type="dxa"/>
            </w:tcMar>
            <w:vAlign w:val="center"/>
          </w:tcPr>
          <w:p w14:paraId="5256242A" w14:textId="77777777" w:rsidR="0064591C" w:rsidRPr="00ED7C07" w:rsidRDefault="0064591C" w:rsidP="00420E4F">
            <w:pPr>
              <w:jc w:val="center"/>
            </w:pPr>
            <w:r w:rsidRPr="00ED7C07">
              <w:rPr>
                <w:rFonts w:hint="eastAsia"/>
              </w:rPr>
              <w:t>10.3</w:t>
            </w:r>
          </w:p>
        </w:tc>
        <w:tc>
          <w:tcPr>
            <w:tcW w:w="699" w:type="dxa"/>
            <w:tcBorders>
              <w:left w:val="nil"/>
              <w:right w:val="nil"/>
            </w:tcBorders>
            <w:tcMar>
              <w:top w:w="15" w:type="dxa"/>
              <w:left w:w="15" w:type="dxa"/>
              <w:bottom w:w="0" w:type="dxa"/>
              <w:right w:w="15" w:type="dxa"/>
            </w:tcMar>
            <w:vAlign w:val="center"/>
          </w:tcPr>
          <w:p w14:paraId="4DB63859" w14:textId="77777777" w:rsidR="0064591C" w:rsidRPr="00ED7C07" w:rsidRDefault="0064591C" w:rsidP="00420E4F">
            <w:pPr>
              <w:jc w:val="center"/>
            </w:pPr>
            <w:r w:rsidRPr="00ED7C07">
              <w:rPr>
                <w:rFonts w:hint="eastAsia"/>
              </w:rPr>
              <w:t>44.9</w:t>
            </w:r>
          </w:p>
        </w:tc>
        <w:tc>
          <w:tcPr>
            <w:tcW w:w="782" w:type="dxa"/>
            <w:tcBorders>
              <w:left w:val="nil"/>
              <w:right w:val="nil"/>
            </w:tcBorders>
            <w:tcMar>
              <w:top w:w="15" w:type="dxa"/>
              <w:left w:w="15" w:type="dxa"/>
              <w:bottom w:w="0" w:type="dxa"/>
              <w:right w:w="15" w:type="dxa"/>
            </w:tcMar>
            <w:vAlign w:val="center"/>
          </w:tcPr>
          <w:p w14:paraId="629C870C" w14:textId="77777777" w:rsidR="0064591C" w:rsidRPr="00ED7C07" w:rsidRDefault="0064591C" w:rsidP="00420E4F">
            <w:pPr>
              <w:jc w:val="center"/>
            </w:pPr>
            <w:r w:rsidRPr="00ED7C07">
              <w:rPr>
                <w:rFonts w:hint="eastAsia"/>
              </w:rPr>
              <w:t>55.2</w:t>
            </w:r>
          </w:p>
        </w:tc>
        <w:tc>
          <w:tcPr>
            <w:tcW w:w="859" w:type="dxa"/>
            <w:tcBorders>
              <w:left w:val="nil"/>
              <w:right w:val="nil"/>
            </w:tcBorders>
            <w:tcMar>
              <w:top w:w="15" w:type="dxa"/>
              <w:left w:w="15" w:type="dxa"/>
              <w:bottom w:w="0" w:type="dxa"/>
              <w:right w:w="15" w:type="dxa"/>
            </w:tcMar>
            <w:vAlign w:val="center"/>
          </w:tcPr>
          <w:p w14:paraId="29F5B399" w14:textId="77777777" w:rsidR="0064591C" w:rsidRPr="00ED7C07" w:rsidRDefault="0064591C" w:rsidP="00420E4F">
            <w:pPr>
              <w:jc w:val="center"/>
            </w:pPr>
            <w:r w:rsidRPr="00ED7C07">
              <w:rPr>
                <w:rFonts w:hint="eastAsia"/>
              </w:rPr>
              <w:t>16.4</w:t>
            </w:r>
          </w:p>
        </w:tc>
        <w:tc>
          <w:tcPr>
            <w:tcW w:w="720" w:type="dxa"/>
            <w:tcBorders>
              <w:left w:val="nil"/>
              <w:right w:val="nil"/>
            </w:tcBorders>
            <w:tcMar>
              <w:top w:w="15" w:type="dxa"/>
              <w:left w:w="15" w:type="dxa"/>
              <w:bottom w:w="0" w:type="dxa"/>
              <w:right w:w="15" w:type="dxa"/>
            </w:tcMar>
            <w:vAlign w:val="center"/>
          </w:tcPr>
          <w:p w14:paraId="51F7BF0F" w14:textId="77777777" w:rsidR="0064591C" w:rsidRPr="00ED7C07" w:rsidRDefault="0064591C" w:rsidP="00420E4F">
            <w:pPr>
              <w:jc w:val="center"/>
            </w:pPr>
            <w:r w:rsidRPr="00ED7C07">
              <w:rPr>
                <w:rFonts w:hint="eastAsia"/>
              </w:rPr>
              <w:t>24.8</w:t>
            </w:r>
          </w:p>
        </w:tc>
        <w:tc>
          <w:tcPr>
            <w:tcW w:w="772" w:type="dxa"/>
            <w:tcBorders>
              <w:left w:val="nil"/>
              <w:right w:val="nil"/>
            </w:tcBorders>
            <w:tcMar>
              <w:top w:w="15" w:type="dxa"/>
              <w:left w:w="15" w:type="dxa"/>
              <w:bottom w:w="0" w:type="dxa"/>
              <w:right w:w="15" w:type="dxa"/>
            </w:tcMar>
            <w:vAlign w:val="bottom"/>
          </w:tcPr>
          <w:p w14:paraId="2869916B" w14:textId="77777777" w:rsidR="0064591C" w:rsidRPr="00ED7C07" w:rsidRDefault="0064591C" w:rsidP="00420E4F">
            <w:pPr>
              <w:jc w:val="center"/>
            </w:pPr>
            <w:r w:rsidRPr="00ED7C07">
              <w:rPr>
                <w:rFonts w:hint="eastAsia"/>
              </w:rPr>
              <w:t>66.0</w:t>
            </w:r>
          </w:p>
        </w:tc>
        <w:tc>
          <w:tcPr>
            <w:tcW w:w="848" w:type="dxa"/>
            <w:tcBorders>
              <w:left w:val="nil"/>
              <w:right w:val="nil"/>
            </w:tcBorders>
            <w:tcMar>
              <w:top w:w="15" w:type="dxa"/>
              <w:left w:w="15" w:type="dxa"/>
              <w:bottom w:w="0" w:type="dxa"/>
              <w:right w:w="15" w:type="dxa"/>
            </w:tcMar>
            <w:vAlign w:val="center"/>
          </w:tcPr>
          <w:p w14:paraId="74FC9015" w14:textId="77777777" w:rsidR="0064591C" w:rsidRPr="00ED7C07" w:rsidRDefault="0064591C" w:rsidP="00420E4F">
            <w:pPr>
              <w:jc w:val="center"/>
            </w:pPr>
            <w:r w:rsidRPr="00ED7C07">
              <w:rPr>
                <w:rFonts w:hint="eastAsia"/>
              </w:rPr>
              <w:t>5.8</w:t>
            </w:r>
          </w:p>
        </w:tc>
      </w:tr>
      <w:tr w:rsidR="00470ADB" w:rsidRPr="00ED7C07" w14:paraId="5E1BEE4D"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464D24E" w14:textId="77777777" w:rsidR="0064591C" w:rsidRPr="00ED7C07" w:rsidRDefault="0064591C" w:rsidP="00420E4F">
            <w:pPr>
              <w:jc w:val="center"/>
              <w:rPr>
                <w:rFonts w:eastAsia="標楷體"/>
              </w:rPr>
            </w:pPr>
            <w:r w:rsidRPr="00ED7C07">
              <w:rPr>
                <w:rFonts w:eastAsia="標楷體" w:hint="eastAsia"/>
              </w:rPr>
              <w:t>6</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AE4AB09" w14:textId="77777777" w:rsidR="0064591C" w:rsidRPr="00ED7C07" w:rsidRDefault="0064591C" w:rsidP="00420E4F">
            <w:pPr>
              <w:jc w:val="center"/>
            </w:pPr>
            <w:r w:rsidRPr="00ED7C07">
              <w:rPr>
                <w:rFonts w:hint="eastAsia"/>
              </w:rPr>
              <w:t>177.6</w:t>
            </w:r>
          </w:p>
        </w:tc>
        <w:tc>
          <w:tcPr>
            <w:tcW w:w="798" w:type="dxa"/>
            <w:tcBorders>
              <w:left w:val="nil"/>
              <w:right w:val="nil"/>
            </w:tcBorders>
            <w:tcMar>
              <w:top w:w="15" w:type="dxa"/>
              <w:left w:w="15" w:type="dxa"/>
              <w:bottom w:w="0" w:type="dxa"/>
              <w:right w:w="15" w:type="dxa"/>
            </w:tcMar>
            <w:vAlign w:val="center"/>
          </w:tcPr>
          <w:p w14:paraId="31827B05" w14:textId="77777777" w:rsidR="0064591C" w:rsidRPr="00ED7C07" w:rsidRDefault="0064591C" w:rsidP="00420E4F">
            <w:pPr>
              <w:jc w:val="center"/>
            </w:pPr>
            <w:r w:rsidRPr="00ED7C07">
              <w:rPr>
                <w:rFonts w:hint="eastAsia"/>
              </w:rPr>
              <w:t>13.1</w:t>
            </w:r>
          </w:p>
        </w:tc>
        <w:tc>
          <w:tcPr>
            <w:tcW w:w="631" w:type="dxa"/>
            <w:tcBorders>
              <w:left w:val="nil"/>
              <w:right w:val="nil"/>
            </w:tcBorders>
            <w:tcMar>
              <w:top w:w="15" w:type="dxa"/>
              <w:left w:w="15" w:type="dxa"/>
              <w:bottom w:w="0" w:type="dxa"/>
              <w:right w:w="15" w:type="dxa"/>
            </w:tcMar>
            <w:vAlign w:val="center"/>
          </w:tcPr>
          <w:p w14:paraId="75B6474E" w14:textId="77777777" w:rsidR="0064591C" w:rsidRPr="00ED7C07" w:rsidRDefault="0064591C" w:rsidP="00420E4F">
            <w:pPr>
              <w:jc w:val="center"/>
            </w:pPr>
            <w:r w:rsidRPr="00ED7C07">
              <w:rPr>
                <w:rFonts w:hint="eastAsia"/>
              </w:rPr>
              <w:t>35.9</w:t>
            </w:r>
          </w:p>
        </w:tc>
        <w:tc>
          <w:tcPr>
            <w:tcW w:w="895" w:type="dxa"/>
            <w:tcBorders>
              <w:left w:val="nil"/>
              <w:right w:val="nil"/>
            </w:tcBorders>
            <w:tcMar>
              <w:top w:w="15" w:type="dxa"/>
              <w:left w:w="15" w:type="dxa"/>
              <w:bottom w:w="0" w:type="dxa"/>
              <w:right w:w="15" w:type="dxa"/>
            </w:tcMar>
            <w:vAlign w:val="center"/>
          </w:tcPr>
          <w:p w14:paraId="6CDA6907" w14:textId="77777777" w:rsidR="0064591C" w:rsidRPr="00ED7C07" w:rsidRDefault="0064591C" w:rsidP="00420E4F">
            <w:pPr>
              <w:jc w:val="center"/>
            </w:pPr>
            <w:r w:rsidRPr="00ED7C07">
              <w:rPr>
                <w:rFonts w:hint="eastAsia"/>
              </w:rPr>
              <w:t>125.2</w:t>
            </w:r>
          </w:p>
        </w:tc>
        <w:tc>
          <w:tcPr>
            <w:tcW w:w="840" w:type="dxa"/>
            <w:tcBorders>
              <w:left w:val="nil"/>
              <w:right w:val="nil"/>
            </w:tcBorders>
            <w:tcMar>
              <w:top w:w="15" w:type="dxa"/>
              <w:left w:w="15" w:type="dxa"/>
              <w:bottom w:w="0" w:type="dxa"/>
              <w:right w:w="15" w:type="dxa"/>
            </w:tcMar>
            <w:vAlign w:val="center"/>
          </w:tcPr>
          <w:p w14:paraId="11FC2EC0" w14:textId="77777777" w:rsidR="0064591C" w:rsidRPr="00ED7C07" w:rsidRDefault="0064591C" w:rsidP="00420E4F">
            <w:pPr>
              <w:jc w:val="center"/>
            </w:pPr>
            <w:r w:rsidRPr="00ED7C07">
              <w:rPr>
                <w:rFonts w:hint="eastAsia"/>
              </w:rPr>
              <w:t>13.8</w:t>
            </w:r>
          </w:p>
        </w:tc>
        <w:tc>
          <w:tcPr>
            <w:tcW w:w="699" w:type="dxa"/>
            <w:tcBorders>
              <w:left w:val="nil"/>
              <w:right w:val="nil"/>
            </w:tcBorders>
            <w:tcMar>
              <w:top w:w="15" w:type="dxa"/>
              <w:left w:w="15" w:type="dxa"/>
              <w:bottom w:w="0" w:type="dxa"/>
              <w:right w:w="15" w:type="dxa"/>
            </w:tcMar>
            <w:vAlign w:val="center"/>
          </w:tcPr>
          <w:p w14:paraId="129A434F" w14:textId="77777777" w:rsidR="0064591C" w:rsidRPr="00ED7C07" w:rsidRDefault="0064591C" w:rsidP="00420E4F">
            <w:pPr>
              <w:jc w:val="center"/>
            </w:pPr>
            <w:r w:rsidRPr="00ED7C07">
              <w:rPr>
                <w:rFonts w:hint="eastAsia"/>
              </w:rPr>
              <w:t>46.1</w:t>
            </w:r>
          </w:p>
        </w:tc>
        <w:tc>
          <w:tcPr>
            <w:tcW w:w="782" w:type="dxa"/>
            <w:tcBorders>
              <w:left w:val="nil"/>
              <w:right w:val="nil"/>
            </w:tcBorders>
            <w:tcMar>
              <w:top w:w="15" w:type="dxa"/>
              <w:left w:w="15" w:type="dxa"/>
              <w:bottom w:w="0" w:type="dxa"/>
              <w:right w:w="15" w:type="dxa"/>
            </w:tcMar>
            <w:vAlign w:val="center"/>
          </w:tcPr>
          <w:p w14:paraId="4314F315" w14:textId="77777777" w:rsidR="0064591C" w:rsidRPr="00ED7C07" w:rsidRDefault="0064591C" w:rsidP="00420E4F">
            <w:pPr>
              <w:jc w:val="center"/>
            </w:pPr>
            <w:r w:rsidRPr="00ED7C07">
              <w:rPr>
                <w:rFonts w:hint="eastAsia"/>
              </w:rPr>
              <w:t>52.4</w:t>
            </w:r>
          </w:p>
        </w:tc>
        <w:tc>
          <w:tcPr>
            <w:tcW w:w="859" w:type="dxa"/>
            <w:tcBorders>
              <w:left w:val="nil"/>
              <w:right w:val="nil"/>
            </w:tcBorders>
            <w:tcMar>
              <w:top w:w="15" w:type="dxa"/>
              <w:left w:w="15" w:type="dxa"/>
              <w:bottom w:w="0" w:type="dxa"/>
              <w:right w:w="15" w:type="dxa"/>
            </w:tcMar>
            <w:vAlign w:val="center"/>
          </w:tcPr>
          <w:p w14:paraId="15BE4E1D" w14:textId="77777777" w:rsidR="0064591C" w:rsidRPr="00ED7C07" w:rsidRDefault="0064591C" w:rsidP="00420E4F">
            <w:pPr>
              <w:jc w:val="center"/>
            </w:pPr>
            <w:r w:rsidRPr="00ED7C07">
              <w:rPr>
                <w:rFonts w:hint="eastAsia"/>
              </w:rPr>
              <w:t>11.4</w:t>
            </w:r>
          </w:p>
        </w:tc>
        <w:tc>
          <w:tcPr>
            <w:tcW w:w="720" w:type="dxa"/>
            <w:tcBorders>
              <w:left w:val="nil"/>
              <w:right w:val="nil"/>
            </w:tcBorders>
            <w:tcMar>
              <w:top w:w="15" w:type="dxa"/>
              <w:left w:w="15" w:type="dxa"/>
              <w:bottom w:w="0" w:type="dxa"/>
              <w:right w:w="15" w:type="dxa"/>
            </w:tcMar>
            <w:vAlign w:val="center"/>
          </w:tcPr>
          <w:p w14:paraId="40C76E13" w14:textId="77777777" w:rsidR="0064591C" w:rsidRPr="00ED7C07" w:rsidRDefault="0064591C" w:rsidP="00420E4F">
            <w:pPr>
              <w:jc w:val="center"/>
            </w:pPr>
            <w:r w:rsidRPr="00ED7C07">
              <w:rPr>
                <w:rFonts w:hint="eastAsia"/>
              </w:rPr>
              <w:t>23.5</w:t>
            </w:r>
          </w:p>
        </w:tc>
        <w:tc>
          <w:tcPr>
            <w:tcW w:w="772" w:type="dxa"/>
            <w:tcBorders>
              <w:left w:val="nil"/>
              <w:right w:val="nil"/>
            </w:tcBorders>
            <w:tcMar>
              <w:top w:w="15" w:type="dxa"/>
              <w:left w:w="15" w:type="dxa"/>
              <w:bottom w:w="0" w:type="dxa"/>
              <w:right w:w="15" w:type="dxa"/>
            </w:tcMar>
            <w:vAlign w:val="bottom"/>
          </w:tcPr>
          <w:p w14:paraId="3DD6A9F1" w14:textId="77777777" w:rsidR="0064591C" w:rsidRPr="00ED7C07" w:rsidRDefault="0064591C" w:rsidP="00420E4F">
            <w:pPr>
              <w:jc w:val="center"/>
            </w:pPr>
            <w:r w:rsidRPr="00ED7C07">
              <w:rPr>
                <w:rFonts w:hint="eastAsia"/>
              </w:rPr>
              <w:t>72.8</w:t>
            </w:r>
          </w:p>
        </w:tc>
        <w:tc>
          <w:tcPr>
            <w:tcW w:w="848" w:type="dxa"/>
            <w:tcBorders>
              <w:left w:val="nil"/>
              <w:right w:val="nil"/>
            </w:tcBorders>
            <w:tcMar>
              <w:top w:w="15" w:type="dxa"/>
              <w:left w:w="15" w:type="dxa"/>
              <w:bottom w:w="0" w:type="dxa"/>
              <w:right w:w="15" w:type="dxa"/>
            </w:tcMar>
            <w:vAlign w:val="center"/>
          </w:tcPr>
          <w:p w14:paraId="6F4250A0" w14:textId="77777777" w:rsidR="0064591C" w:rsidRPr="00ED7C07" w:rsidRDefault="0064591C" w:rsidP="00420E4F">
            <w:pPr>
              <w:jc w:val="center"/>
            </w:pPr>
            <w:r w:rsidRPr="00ED7C07">
              <w:rPr>
                <w:rFonts w:hint="eastAsia"/>
              </w:rPr>
              <w:t>15.6</w:t>
            </w:r>
          </w:p>
        </w:tc>
      </w:tr>
      <w:tr w:rsidR="00470ADB" w:rsidRPr="00ED7C07" w14:paraId="5AFED0A6"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091FAA1" w14:textId="77777777" w:rsidR="0064591C" w:rsidRPr="00ED7C07" w:rsidRDefault="0064591C" w:rsidP="00420E4F">
            <w:pPr>
              <w:jc w:val="center"/>
              <w:rPr>
                <w:rFonts w:eastAsia="標楷體"/>
              </w:rPr>
            </w:pPr>
            <w:r w:rsidRPr="00ED7C07">
              <w:rPr>
                <w:rFonts w:eastAsia="標楷體" w:hint="eastAsia"/>
              </w:rPr>
              <w:t>7</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B48D997" w14:textId="77777777" w:rsidR="0064591C" w:rsidRPr="00ED7C07" w:rsidRDefault="0064591C" w:rsidP="00420E4F">
            <w:pPr>
              <w:jc w:val="center"/>
            </w:pPr>
            <w:r w:rsidRPr="00ED7C07">
              <w:rPr>
                <w:rFonts w:hint="eastAsia"/>
              </w:rPr>
              <w:t>178.1</w:t>
            </w:r>
          </w:p>
        </w:tc>
        <w:tc>
          <w:tcPr>
            <w:tcW w:w="798" w:type="dxa"/>
            <w:tcBorders>
              <w:left w:val="nil"/>
              <w:right w:val="nil"/>
            </w:tcBorders>
            <w:tcMar>
              <w:top w:w="15" w:type="dxa"/>
              <w:left w:w="15" w:type="dxa"/>
              <w:bottom w:w="0" w:type="dxa"/>
              <w:right w:w="15" w:type="dxa"/>
            </w:tcMar>
            <w:vAlign w:val="center"/>
          </w:tcPr>
          <w:p w14:paraId="24D04D4C" w14:textId="77777777" w:rsidR="0064591C" w:rsidRPr="00ED7C07" w:rsidRDefault="0064591C" w:rsidP="00420E4F">
            <w:pPr>
              <w:jc w:val="center"/>
            </w:pPr>
            <w:r w:rsidRPr="00ED7C07">
              <w:rPr>
                <w:rFonts w:hint="eastAsia"/>
              </w:rPr>
              <w:t>9.1</w:t>
            </w:r>
          </w:p>
        </w:tc>
        <w:tc>
          <w:tcPr>
            <w:tcW w:w="631" w:type="dxa"/>
            <w:tcBorders>
              <w:left w:val="nil"/>
              <w:right w:val="nil"/>
            </w:tcBorders>
            <w:tcMar>
              <w:top w:w="15" w:type="dxa"/>
              <w:left w:w="15" w:type="dxa"/>
              <w:bottom w:w="0" w:type="dxa"/>
              <w:right w:w="15" w:type="dxa"/>
            </w:tcMar>
            <w:vAlign w:val="center"/>
          </w:tcPr>
          <w:p w14:paraId="66323579" w14:textId="77777777" w:rsidR="0064591C" w:rsidRPr="00ED7C07" w:rsidRDefault="0064591C" w:rsidP="00420E4F">
            <w:pPr>
              <w:jc w:val="center"/>
            </w:pPr>
            <w:r w:rsidRPr="00ED7C07">
              <w:rPr>
                <w:rFonts w:hint="eastAsia"/>
              </w:rPr>
              <w:t>34.9</w:t>
            </w:r>
          </w:p>
        </w:tc>
        <w:tc>
          <w:tcPr>
            <w:tcW w:w="895" w:type="dxa"/>
            <w:tcBorders>
              <w:left w:val="nil"/>
              <w:right w:val="nil"/>
            </w:tcBorders>
            <w:tcMar>
              <w:top w:w="15" w:type="dxa"/>
              <w:left w:w="15" w:type="dxa"/>
              <w:bottom w:w="0" w:type="dxa"/>
              <w:right w:w="15" w:type="dxa"/>
            </w:tcMar>
            <w:vAlign w:val="center"/>
          </w:tcPr>
          <w:p w14:paraId="2F3A4D22" w14:textId="77777777" w:rsidR="0064591C" w:rsidRPr="00ED7C07" w:rsidRDefault="0064591C" w:rsidP="00420E4F">
            <w:pPr>
              <w:jc w:val="center"/>
            </w:pPr>
            <w:r w:rsidRPr="00ED7C07">
              <w:rPr>
                <w:rFonts w:hint="eastAsia"/>
              </w:rPr>
              <w:t>125.8</w:t>
            </w:r>
          </w:p>
        </w:tc>
        <w:tc>
          <w:tcPr>
            <w:tcW w:w="840" w:type="dxa"/>
            <w:tcBorders>
              <w:left w:val="nil"/>
              <w:right w:val="nil"/>
            </w:tcBorders>
            <w:tcMar>
              <w:top w:w="15" w:type="dxa"/>
              <w:left w:w="15" w:type="dxa"/>
              <w:bottom w:w="0" w:type="dxa"/>
              <w:right w:w="15" w:type="dxa"/>
            </w:tcMar>
            <w:vAlign w:val="center"/>
          </w:tcPr>
          <w:p w14:paraId="6AADD396" w14:textId="77777777" w:rsidR="0064591C" w:rsidRPr="00ED7C07" w:rsidRDefault="0064591C" w:rsidP="00420E4F">
            <w:pPr>
              <w:jc w:val="center"/>
            </w:pPr>
            <w:r w:rsidRPr="00ED7C07">
              <w:rPr>
                <w:rFonts w:hint="eastAsia"/>
              </w:rPr>
              <w:t>12.7</w:t>
            </w:r>
          </w:p>
        </w:tc>
        <w:tc>
          <w:tcPr>
            <w:tcW w:w="699" w:type="dxa"/>
            <w:tcBorders>
              <w:left w:val="nil"/>
              <w:right w:val="nil"/>
            </w:tcBorders>
            <w:tcMar>
              <w:top w:w="15" w:type="dxa"/>
              <w:left w:w="15" w:type="dxa"/>
              <w:bottom w:w="0" w:type="dxa"/>
              <w:right w:w="15" w:type="dxa"/>
            </w:tcMar>
            <w:vAlign w:val="center"/>
          </w:tcPr>
          <w:p w14:paraId="299B1136" w14:textId="77777777" w:rsidR="0064591C" w:rsidRPr="00ED7C07" w:rsidRDefault="0064591C" w:rsidP="00420E4F">
            <w:pPr>
              <w:jc w:val="center"/>
            </w:pPr>
            <w:r w:rsidRPr="00ED7C07">
              <w:rPr>
                <w:rFonts w:hint="eastAsia"/>
              </w:rPr>
              <w:t>44.6</w:t>
            </w:r>
          </w:p>
        </w:tc>
        <w:tc>
          <w:tcPr>
            <w:tcW w:w="782" w:type="dxa"/>
            <w:tcBorders>
              <w:left w:val="nil"/>
              <w:right w:val="nil"/>
            </w:tcBorders>
            <w:tcMar>
              <w:top w:w="15" w:type="dxa"/>
              <w:left w:w="15" w:type="dxa"/>
              <w:bottom w:w="0" w:type="dxa"/>
              <w:right w:w="15" w:type="dxa"/>
            </w:tcMar>
            <w:vAlign w:val="center"/>
          </w:tcPr>
          <w:p w14:paraId="3CF017CA" w14:textId="77777777" w:rsidR="0064591C" w:rsidRPr="00ED7C07" w:rsidRDefault="0064591C" w:rsidP="00420E4F">
            <w:pPr>
              <w:jc w:val="center"/>
            </w:pPr>
            <w:r w:rsidRPr="00ED7C07">
              <w:rPr>
                <w:rFonts w:hint="eastAsia"/>
              </w:rPr>
              <w:t>52.3</w:t>
            </w:r>
          </w:p>
        </w:tc>
        <w:tc>
          <w:tcPr>
            <w:tcW w:w="859" w:type="dxa"/>
            <w:tcBorders>
              <w:left w:val="nil"/>
              <w:right w:val="nil"/>
            </w:tcBorders>
            <w:tcMar>
              <w:top w:w="15" w:type="dxa"/>
              <w:left w:w="15" w:type="dxa"/>
              <w:bottom w:w="0" w:type="dxa"/>
              <w:right w:w="15" w:type="dxa"/>
            </w:tcMar>
            <w:vAlign w:val="center"/>
          </w:tcPr>
          <w:p w14:paraId="61CD6BAF" w14:textId="77777777" w:rsidR="0064591C" w:rsidRPr="00ED7C07" w:rsidRDefault="0064591C" w:rsidP="00420E4F">
            <w:pPr>
              <w:jc w:val="center"/>
            </w:pPr>
            <w:r w:rsidRPr="00ED7C07">
              <w:rPr>
                <w:rFonts w:hint="eastAsia"/>
              </w:rPr>
              <w:t>1.4</w:t>
            </w:r>
          </w:p>
        </w:tc>
        <w:tc>
          <w:tcPr>
            <w:tcW w:w="720" w:type="dxa"/>
            <w:tcBorders>
              <w:left w:val="nil"/>
              <w:right w:val="nil"/>
            </w:tcBorders>
            <w:tcMar>
              <w:top w:w="15" w:type="dxa"/>
              <w:left w:w="15" w:type="dxa"/>
              <w:bottom w:w="0" w:type="dxa"/>
              <w:right w:w="15" w:type="dxa"/>
            </w:tcMar>
            <w:vAlign w:val="center"/>
          </w:tcPr>
          <w:p w14:paraId="20A90778" w14:textId="77777777" w:rsidR="0064591C" w:rsidRPr="00ED7C07" w:rsidRDefault="0064591C" w:rsidP="00420E4F">
            <w:pPr>
              <w:jc w:val="center"/>
            </w:pPr>
            <w:r w:rsidRPr="00ED7C07">
              <w:rPr>
                <w:rFonts w:hint="eastAsia"/>
              </w:rPr>
              <w:t>22.9</w:t>
            </w:r>
          </w:p>
        </w:tc>
        <w:tc>
          <w:tcPr>
            <w:tcW w:w="772" w:type="dxa"/>
            <w:tcBorders>
              <w:left w:val="nil"/>
              <w:right w:val="nil"/>
            </w:tcBorders>
            <w:tcMar>
              <w:top w:w="15" w:type="dxa"/>
              <w:left w:w="15" w:type="dxa"/>
              <w:bottom w:w="0" w:type="dxa"/>
              <w:right w:w="15" w:type="dxa"/>
            </w:tcMar>
            <w:vAlign w:val="bottom"/>
          </w:tcPr>
          <w:p w14:paraId="0F9059D8" w14:textId="77777777" w:rsidR="0064591C" w:rsidRPr="00ED7C07" w:rsidRDefault="0064591C" w:rsidP="00420E4F">
            <w:pPr>
              <w:jc w:val="center"/>
            </w:pPr>
            <w:r w:rsidRPr="00ED7C07">
              <w:rPr>
                <w:rFonts w:hint="eastAsia"/>
              </w:rPr>
              <w:t>73.5</w:t>
            </w:r>
          </w:p>
        </w:tc>
        <w:tc>
          <w:tcPr>
            <w:tcW w:w="848" w:type="dxa"/>
            <w:tcBorders>
              <w:left w:val="nil"/>
              <w:right w:val="nil"/>
            </w:tcBorders>
            <w:tcMar>
              <w:top w:w="15" w:type="dxa"/>
              <w:left w:w="15" w:type="dxa"/>
              <w:bottom w:w="0" w:type="dxa"/>
              <w:right w:w="15" w:type="dxa"/>
            </w:tcMar>
            <w:vAlign w:val="center"/>
          </w:tcPr>
          <w:p w14:paraId="2FD35F61" w14:textId="77777777" w:rsidR="0064591C" w:rsidRPr="00ED7C07" w:rsidRDefault="0064591C" w:rsidP="00420E4F">
            <w:pPr>
              <w:jc w:val="center"/>
            </w:pPr>
            <w:r w:rsidRPr="00ED7C07">
              <w:rPr>
                <w:rFonts w:hint="eastAsia"/>
              </w:rPr>
              <w:t>22.5</w:t>
            </w:r>
          </w:p>
        </w:tc>
      </w:tr>
      <w:tr w:rsidR="00470ADB" w:rsidRPr="00ED7C07" w14:paraId="03B8203E"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C9743EC" w14:textId="77777777" w:rsidR="0064591C" w:rsidRPr="00ED7C07" w:rsidRDefault="0064591C" w:rsidP="00420E4F">
            <w:pPr>
              <w:jc w:val="center"/>
              <w:rPr>
                <w:rFonts w:eastAsia="標楷體"/>
              </w:rPr>
            </w:pPr>
            <w:r w:rsidRPr="00ED7C07">
              <w:rPr>
                <w:rFonts w:eastAsia="標楷體" w:hint="eastAsia"/>
              </w:rPr>
              <w:t>8</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215A9D9" w14:textId="77777777" w:rsidR="0064591C" w:rsidRPr="00ED7C07" w:rsidRDefault="0064591C" w:rsidP="00420E4F">
            <w:pPr>
              <w:jc w:val="center"/>
            </w:pPr>
            <w:r w:rsidRPr="00ED7C07">
              <w:rPr>
                <w:rFonts w:hint="eastAsia"/>
              </w:rPr>
              <w:t>201.2</w:t>
            </w:r>
          </w:p>
        </w:tc>
        <w:tc>
          <w:tcPr>
            <w:tcW w:w="798" w:type="dxa"/>
            <w:tcBorders>
              <w:left w:val="nil"/>
              <w:right w:val="nil"/>
            </w:tcBorders>
            <w:tcMar>
              <w:top w:w="15" w:type="dxa"/>
              <w:left w:w="15" w:type="dxa"/>
              <w:bottom w:w="0" w:type="dxa"/>
              <w:right w:w="15" w:type="dxa"/>
            </w:tcMar>
            <w:vAlign w:val="center"/>
          </w:tcPr>
          <w:p w14:paraId="2421C014" w14:textId="77777777" w:rsidR="0064591C" w:rsidRPr="00ED7C07" w:rsidRDefault="0064591C" w:rsidP="00420E4F">
            <w:pPr>
              <w:jc w:val="center"/>
            </w:pPr>
            <w:r w:rsidRPr="00ED7C07">
              <w:rPr>
                <w:rFonts w:hint="eastAsia"/>
              </w:rPr>
              <w:t>22.6</w:t>
            </w:r>
          </w:p>
        </w:tc>
        <w:tc>
          <w:tcPr>
            <w:tcW w:w="631" w:type="dxa"/>
            <w:tcBorders>
              <w:left w:val="nil"/>
              <w:right w:val="nil"/>
            </w:tcBorders>
            <w:tcMar>
              <w:top w:w="15" w:type="dxa"/>
              <w:left w:w="15" w:type="dxa"/>
              <w:bottom w:w="0" w:type="dxa"/>
              <w:right w:w="15" w:type="dxa"/>
            </w:tcMar>
            <w:vAlign w:val="center"/>
          </w:tcPr>
          <w:p w14:paraId="3DD2755D" w14:textId="77777777" w:rsidR="0064591C" w:rsidRPr="00ED7C07" w:rsidRDefault="0064591C" w:rsidP="00420E4F">
            <w:pPr>
              <w:jc w:val="center"/>
            </w:pPr>
            <w:r w:rsidRPr="00ED7C07">
              <w:rPr>
                <w:rFonts w:hint="eastAsia"/>
              </w:rPr>
              <w:t>36.0</w:t>
            </w:r>
          </w:p>
        </w:tc>
        <w:tc>
          <w:tcPr>
            <w:tcW w:w="895" w:type="dxa"/>
            <w:tcBorders>
              <w:left w:val="nil"/>
              <w:right w:val="nil"/>
            </w:tcBorders>
            <w:tcMar>
              <w:top w:w="15" w:type="dxa"/>
              <w:left w:w="15" w:type="dxa"/>
              <w:bottom w:w="0" w:type="dxa"/>
              <w:right w:w="15" w:type="dxa"/>
            </w:tcMar>
            <w:vAlign w:val="center"/>
          </w:tcPr>
          <w:p w14:paraId="4DED502B" w14:textId="77777777" w:rsidR="0064591C" w:rsidRPr="00ED7C07" w:rsidRDefault="0064591C" w:rsidP="00420E4F">
            <w:pPr>
              <w:jc w:val="center"/>
            </w:pPr>
            <w:r w:rsidRPr="00ED7C07">
              <w:rPr>
                <w:rFonts w:hint="eastAsia"/>
              </w:rPr>
              <w:t>144.6</w:t>
            </w:r>
          </w:p>
        </w:tc>
        <w:tc>
          <w:tcPr>
            <w:tcW w:w="840" w:type="dxa"/>
            <w:tcBorders>
              <w:left w:val="nil"/>
              <w:right w:val="nil"/>
            </w:tcBorders>
            <w:tcMar>
              <w:top w:w="15" w:type="dxa"/>
              <w:left w:w="15" w:type="dxa"/>
              <w:bottom w:w="0" w:type="dxa"/>
              <w:right w:w="15" w:type="dxa"/>
            </w:tcMar>
            <w:vAlign w:val="center"/>
          </w:tcPr>
          <w:p w14:paraId="2429643B" w14:textId="77777777" w:rsidR="0064591C" w:rsidRPr="00ED7C07" w:rsidRDefault="0064591C" w:rsidP="00420E4F">
            <w:pPr>
              <w:jc w:val="center"/>
            </w:pPr>
            <w:r w:rsidRPr="00ED7C07">
              <w:rPr>
                <w:rFonts w:hint="eastAsia"/>
              </w:rPr>
              <w:t>22.9</w:t>
            </w:r>
          </w:p>
        </w:tc>
        <w:tc>
          <w:tcPr>
            <w:tcW w:w="699" w:type="dxa"/>
            <w:tcBorders>
              <w:left w:val="nil"/>
              <w:right w:val="nil"/>
            </w:tcBorders>
            <w:tcMar>
              <w:top w:w="15" w:type="dxa"/>
              <w:left w:w="15" w:type="dxa"/>
              <w:bottom w:w="0" w:type="dxa"/>
              <w:right w:w="15" w:type="dxa"/>
            </w:tcMar>
            <w:vAlign w:val="center"/>
          </w:tcPr>
          <w:p w14:paraId="62F6E068" w14:textId="77777777" w:rsidR="0064591C" w:rsidRPr="00ED7C07" w:rsidRDefault="0064591C" w:rsidP="00420E4F">
            <w:pPr>
              <w:jc w:val="center"/>
            </w:pPr>
            <w:r w:rsidRPr="00ED7C07">
              <w:rPr>
                <w:rFonts w:hint="eastAsia"/>
              </w:rPr>
              <w:t>46.4</w:t>
            </w:r>
          </w:p>
        </w:tc>
        <w:tc>
          <w:tcPr>
            <w:tcW w:w="782" w:type="dxa"/>
            <w:tcBorders>
              <w:left w:val="nil"/>
              <w:right w:val="nil"/>
            </w:tcBorders>
            <w:tcMar>
              <w:top w:w="15" w:type="dxa"/>
              <w:left w:w="15" w:type="dxa"/>
              <w:bottom w:w="0" w:type="dxa"/>
              <w:right w:w="15" w:type="dxa"/>
            </w:tcMar>
            <w:vAlign w:val="center"/>
          </w:tcPr>
          <w:p w14:paraId="340BDFBB" w14:textId="77777777" w:rsidR="0064591C" w:rsidRPr="00ED7C07" w:rsidRDefault="0064591C" w:rsidP="00420E4F">
            <w:pPr>
              <w:jc w:val="center"/>
            </w:pPr>
            <w:r w:rsidRPr="00ED7C07">
              <w:rPr>
                <w:rFonts w:hint="eastAsia"/>
              </w:rPr>
              <w:t>56.7</w:t>
            </w:r>
          </w:p>
        </w:tc>
        <w:tc>
          <w:tcPr>
            <w:tcW w:w="859" w:type="dxa"/>
            <w:tcBorders>
              <w:left w:val="nil"/>
              <w:right w:val="nil"/>
            </w:tcBorders>
            <w:tcMar>
              <w:top w:w="15" w:type="dxa"/>
              <w:left w:w="15" w:type="dxa"/>
              <w:bottom w:w="0" w:type="dxa"/>
              <w:right w:w="15" w:type="dxa"/>
            </w:tcMar>
            <w:vAlign w:val="center"/>
          </w:tcPr>
          <w:p w14:paraId="4692DCA1" w14:textId="77777777" w:rsidR="0064591C" w:rsidRPr="00ED7C07" w:rsidRDefault="0064591C" w:rsidP="00420E4F">
            <w:pPr>
              <w:jc w:val="center"/>
            </w:pPr>
            <w:r w:rsidRPr="00ED7C07">
              <w:rPr>
                <w:rFonts w:hint="eastAsia"/>
              </w:rPr>
              <w:t>22.3</w:t>
            </w:r>
          </w:p>
        </w:tc>
        <w:tc>
          <w:tcPr>
            <w:tcW w:w="720" w:type="dxa"/>
            <w:tcBorders>
              <w:left w:val="nil"/>
              <w:right w:val="nil"/>
            </w:tcBorders>
            <w:tcMar>
              <w:top w:w="15" w:type="dxa"/>
              <w:left w:w="15" w:type="dxa"/>
              <w:bottom w:w="0" w:type="dxa"/>
              <w:right w:w="15" w:type="dxa"/>
            </w:tcMar>
            <w:vAlign w:val="center"/>
          </w:tcPr>
          <w:p w14:paraId="0B26E236" w14:textId="77777777" w:rsidR="0064591C" w:rsidRPr="00ED7C07" w:rsidRDefault="0064591C" w:rsidP="00420E4F">
            <w:pPr>
              <w:jc w:val="center"/>
            </w:pPr>
            <w:r w:rsidRPr="00ED7C07">
              <w:rPr>
                <w:rFonts w:hint="eastAsia"/>
              </w:rPr>
              <w:t>22.9</w:t>
            </w:r>
          </w:p>
        </w:tc>
        <w:tc>
          <w:tcPr>
            <w:tcW w:w="772" w:type="dxa"/>
            <w:tcBorders>
              <w:left w:val="nil"/>
              <w:right w:val="nil"/>
            </w:tcBorders>
            <w:tcMar>
              <w:top w:w="15" w:type="dxa"/>
              <w:left w:w="15" w:type="dxa"/>
              <w:bottom w:w="0" w:type="dxa"/>
              <w:right w:w="15" w:type="dxa"/>
            </w:tcMar>
            <w:vAlign w:val="bottom"/>
          </w:tcPr>
          <w:p w14:paraId="6DC0DD4C" w14:textId="77777777" w:rsidR="0064591C" w:rsidRPr="00ED7C07" w:rsidRDefault="0064591C" w:rsidP="00420E4F">
            <w:pPr>
              <w:jc w:val="center"/>
            </w:pPr>
            <w:r w:rsidRPr="00ED7C07">
              <w:rPr>
                <w:rFonts w:hint="eastAsia"/>
              </w:rPr>
              <w:t>87.9</w:t>
            </w:r>
          </w:p>
        </w:tc>
        <w:tc>
          <w:tcPr>
            <w:tcW w:w="848" w:type="dxa"/>
            <w:tcBorders>
              <w:left w:val="nil"/>
              <w:right w:val="nil"/>
            </w:tcBorders>
            <w:tcMar>
              <w:top w:w="15" w:type="dxa"/>
              <w:left w:w="15" w:type="dxa"/>
              <w:bottom w:w="0" w:type="dxa"/>
              <w:right w:w="15" w:type="dxa"/>
            </w:tcMar>
            <w:vAlign w:val="center"/>
          </w:tcPr>
          <w:p w14:paraId="1AF6A8D8" w14:textId="77777777" w:rsidR="0064591C" w:rsidRPr="00ED7C07" w:rsidRDefault="0064591C" w:rsidP="00420E4F">
            <w:pPr>
              <w:jc w:val="center"/>
            </w:pPr>
            <w:r w:rsidRPr="00ED7C07">
              <w:rPr>
                <w:rFonts w:hint="eastAsia"/>
              </w:rPr>
              <w:t>23.2</w:t>
            </w:r>
          </w:p>
        </w:tc>
      </w:tr>
      <w:tr w:rsidR="00470ADB" w:rsidRPr="00ED7C07" w14:paraId="0AFACFC9"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9B99FB9" w14:textId="77777777" w:rsidR="0064591C" w:rsidRPr="00ED7C07" w:rsidRDefault="0064591C" w:rsidP="00420E4F">
            <w:pPr>
              <w:jc w:val="center"/>
              <w:rPr>
                <w:rFonts w:eastAsia="標楷體"/>
              </w:rPr>
            </w:pPr>
            <w:r w:rsidRPr="00ED7C07">
              <w:rPr>
                <w:rFonts w:eastAsia="標楷體" w:hint="eastAsia"/>
              </w:rPr>
              <w:t>9</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13154B2" w14:textId="77777777" w:rsidR="0064591C" w:rsidRPr="00ED7C07" w:rsidRDefault="0064591C" w:rsidP="00420E4F">
            <w:pPr>
              <w:jc w:val="center"/>
            </w:pPr>
            <w:r w:rsidRPr="00ED7C07">
              <w:rPr>
                <w:rFonts w:hint="eastAsia"/>
              </w:rPr>
              <w:t>195.7</w:t>
            </w:r>
          </w:p>
        </w:tc>
        <w:tc>
          <w:tcPr>
            <w:tcW w:w="798" w:type="dxa"/>
            <w:tcBorders>
              <w:left w:val="nil"/>
              <w:right w:val="nil"/>
            </w:tcBorders>
            <w:tcMar>
              <w:top w:w="15" w:type="dxa"/>
              <w:left w:w="15" w:type="dxa"/>
              <w:bottom w:w="0" w:type="dxa"/>
              <w:right w:w="15" w:type="dxa"/>
            </w:tcMar>
            <w:vAlign w:val="center"/>
          </w:tcPr>
          <w:p w14:paraId="0C8B1E5D" w14:textId="77777777" w:rsidR="0064591C" w:rsidRPr="00ED7C07" w:rsidRDefault="0064591C" w:rsidP="00420E4F">
            <w:pPr>
              <w:jc w:val="center"/>
            </w:pPr>
            <w:r w:rsidRPr="00ED7C07">
              <w:rPr>
                <w:rFonts w:hint="eastAsia"/>
              </w:rPr>
              <w:t>15.1</w:t>
            </w:r>
          </w:p>
        </w:tc>
        <w:tc>
          <w:tcPr>
            <w:tcW w:w="631" w:type="dxa"/>
            <w:tcBorders>
              <w:left w:val="nil"/>
              <w:right w:val="nil"/>
            </w:tcBorders>
            <w:tcMar>
              <w:top w:w="15" w:type="dxa"/>
              <w:left w:w="15" w:type="dxa"/>
              <w:bottom w:w="0" w:type="dxa"/>
              <w:right w:w="15" w:type="dxa"/>
            </w:tcMar>
            <w:vAlign w:val="center"/>
          </w:tcPr>
          <w:p w14:paraId="50188643" w14:textId="77777777" w:rsidR="0064591C" w:rsidRPr="00ED7C07" w:rsidRDefault="0064591C" w:rsidP="00420E4F">
            <w:pPr>
              <w:jc w:val="center"/>
            </w:pPr>
            <w:r w:rsidRPr="00ED7C07">
              <w:rPr>
                <w:rFonts w:hint="eastAsia"/>
              </w:rPr>
              <w:t>36.0</w:t>
            </w:r>
          </w:p>
        </w:tc>
        <w:tc>
          <w:tcPr>
            <w:tcW w:w="895" w:type="dxa"/>
            <w:tcBorders>
              <w:left w:val="nil"/>
              <w:right w:val="nil"/>
            </w:tcBorders>
            <w:tcMar>
              <w:top w:w="15" w:type="dxa"/>
              <w:left w:w="15" w:type="dxa"/>
              <w:bottom w:w="0" w:type="dxa"/>
              <w:right w:w="15" w:type="dxa"/>
            </w:tcMar>
            <w:vAlign w:val="center"/>
          </w:tcPr>
          <w:p w14:paraId="57E3A62F" w14:textId="77777777" w:rsidR="0064591C" w:rsidRPr="00ED7C07" w:rsidRDefault="0064591C" w:rsidP="00420E4F">
            <w:pPr>
              <w:jc w:val="center"/>
            </w:pPr>
            <w:r w:rsidRPr="00ED7C07">
              <w:rPr>
                <w:rFonts w:hint="eastAsia"/>
              </w:rPr>
              <w:t>142.0</w:t>
            </w:r>
          </w:p>
        </w:tc>
        <w:tc>
          <w:tcPr>
            <w:tcW w:w="840" w:type="dxa"/>
            <w:tcBorders>
              <w:left w:val="nil"/>
              <w:right w:val="nil"/>
            </w:tcBorders>
            <w:tcMar>
              <w:top w:w="15" w:type="dxa"/>
              <w:left w:w="15" w:type="dxa"/>
              <w:bottom w:w="0" w:type="dxa"/>
              <w:right w:w="15" w:type="dxa"/>
            </w:tcMar>
            <w:vAlign w:val="center"/>
          </w:tcPr>
          <w:p w14:paraId="536B3DDA" w14:textId="77777777" w:rsidR="0064591C" w:rsidRPr="00ED7C07" w:rsidRDefault="0064591C" w:rsidP="00420E4F">
            <w:pPr>
              <w:jc w:val="center"/>
            </w:pPr>
            <w:r w:rsidRPr="00ED7C07">
              <w:rPr>
                <w:rFonts w:hint="eastAsia"/>
              </w:rPr>
              <w:t>22.3</w:t>
            </w:r>
          </w:p>
        </w:tc>
        <w:tc>
          <w:tcPr>
            <w:tcW w:w="699" w:type="dxa"/>
            <w:tcBorders>
              <w:left w:val="nil"/>
              <w:right w:val="nil"/>
            </w:tcBorders>
            <w:tcMar>
              <w:top w:w="15" w:type="dxa"/>
              <w:left w:w="15" w:type="dxa"/>
              <w:bottom w:w="0" w:type="dxa"/>
              <w:right w:w="15" w:type="dxa"/>
            </w:tcMar>
            <w:vAlign w:val="center"/>
          </w:tcPr>
          <w:p w14:paraId="5430B9CC" w14:textId="77777777" w:rsidR="0064591C" w:rsidRPr="00ED7C07" w:rsidRDefault="0064591C" w:rsidP="00420E4F">
            <w:pPr>
              <w:jc w:val="center"/>
            </w:pPr>
            <w:r w:rsidRPr="00ED7C07">
              <w:rPr>
                <w:rFonts w:hint="eastAsia"/>
              </w:rPr>
              <w:t>46.2</w:t>
            </w:r>
          </w:p>
        </w:tc>
        <w:tc>
          <w:tcPr>
            <w:tcW w:w="782" w:type="dxa"/>
            <w:tcBorders>
              <w:left w:val="nil"/>
              <w:right w:val="nil"/>
            </w:tcBorders>
            <w:tcMar>
              <w:top w:w="15" w:type="dxa"/>
              <w:left w:w="15" w:type="dxa"/>
              <w:bottom w:w="0" w:type="dxa"/>
              <w:right w:w="15" w:type="dxa"/>
            </w:tcMar>
            <w:vAlign w:val="center"/>
          </w:tcPr>
          <w:p w14:paraId="6C54ACA3" w14:textId="77777777" w:rsidR="0064591C" w:rsidRPr="00ED7C07" w:rsidRDefault="0064591C" w:rsidP="00420E4F">
            <w:pPr>
              <w:jc w:val="center"/>
            </w:pPr>
            <w:r w:rsidRPr="00ED7C07">
              <w:rPr>
                <w:rFonts w:hint="eastAsia"/>
              </w:rPr>
              <w:t>53.7</w:t>
            </w:r>
          </w:p>
        </w:tc>
        <w:tc>
          <w:tcPr>
            <w:tcW w:w="859" w:type="dxa"/>
            <w:tcBorders>
              <w:left w:val="nil"/>
              <w:right w:val="nil"/>
            </w:tcBorders>
            <w:tcMar>
              <w:top w:w="15" w:type="dxa"/>
              <w:left w:w="15" w:type="dxa"/>
              <w:bottom w:w="0" w:type="dxa"/>
              <w:right w:w="15" w:type="dxa"/>
            </w:tcMar>
            <w:vAlign w:val="center"/>
          </w:tcPr>
          <w:p w14:paraId="076FC7C7" w14:textId="77777777" w:rsidR="0064591C" w:rsidRPr="00ED7C07" w:rsidRDefault="0064591C" w:rsidP="00420E4F">
            <w:pPr>
              <w:jc w:val="center"/>
            </w:pPr>
            <w:r w:rsidRPr="00ED7C07">
              <w:rPr>
                <w:rFonts w:hint="eastAsia"/>
              </w:rPr>
              <w:t>-0.3</w:t>
            </w:r>
          </w:p>
        </w:tc>
        <w:tc>
          <w:tcPr>
            <w:tcW w:w="720" w:type="dxa"/>
            <w:tcBorders>
              <w:left w:val="nil"/>
              <w:right w:val="nil"/>
            </w:tcBorders>
            <w:tcMar>
              <w:top w:w="15" w:type="dxa"/>
              <w:left w:w="15" w:type="dxa"/>
              <w:bottom w:w="0" w:type="dxa"/>
              <w:right w:w="15" w:type="dxa"/>
            </w:tcMar>
            <w:vAlign w:val="center"/>
          </w:tcPr>
          <w:p w14:paraId="664FD9C2" w14:textId="77777777" w:rsidR="0064591C" w:rsidRPr="00ED7C07" w:rsidRDefault="0064591C" w:rsidP="00420E4F">
            <w:pPr>
              <w:jc w:val="center"/>
            </w:pPr>
            <w:r w:rsidRPr="00ED7C07">
              <w:rPr>
                <w:rFonts w:hint="eastAsia"/>
              </w:rPr>
              <w:t>22.8</w:t>
            </w:r>
          </w:p>
        </w:tc>
        <w:tc>
          <w:tcPr>
            <w:tcW w:w="772" w:type="dxa"/>
            <w:tcBorders>
              <w:left w:val="nil"/>
              <w:right w:val="nil"/>
            </w:tcBorders>
            <w:tcMar>
              <w:top w:w="15" w:type="dxa"/>
              <w:left w:w="15" w:type="dxa"/>
              <w:bottom w:w="0" w:type="dxa"/>
              <w:right w:w="15" w:type="dxa"/>
            </w:tcMar>
            <w:vAlign w:val="bottom"/>
          </w:tcPr>
          <w:p w14:paraId="2061D7B9" w14:textId="77777777" w:rsidR="0064591C" w:rsidRPr="00ED7C07" w:rsidRDefault="0064591C" w:rsidP="00420E4F">
            <w:pPr>
              <w:jc w:val="center"/>
            </w:pPr>
            <w:r w:rsidRPr="00ED7C07">
              <w:rPr>
                <w:rFonts w:hint="eastAsia"/>
              </w:rPr>
              <w:t>88.4</w:t>
            </w:r>
          </w:p>
        </w:tc>
        <w:tc>
          <w:tcPr>
            <w:tcW w:w="848" w:type="dxa"/>
            <w:tcBorders>
              <w:left w:val="nil"/>
              <w:right w:val="nil"/>
            </w:tcBorders>
            <w:tcMar>
              <w:top w:w="15" w:type="dxa"/>
              <w:left w:w="15" w:type="dxa"/>
              <w:bottom w:w="0" w:type="dxa"/>
              <w:right w:w="15" w:type="dxa"/>
            </w:tcMar>
            <w:vAlign w:val="center"/>
          </w:tcPr>
          <w:p w14:paraId="649D8B6D" w14:textId="77777777" w:rsidR="0064591C" w:rsidRPr="00ED7C07" w:rsidRDefault="0064591C" w:rsidP="00420E4F">
            <w:pPr>
              <w:jc w:val="center"/>
            </w:pPr>
            <w:r w:rsidRPr="00ED7C07">
              <w:rPr>
                <w:rFonts w:hint="eastAsia"/>
              </w:rPr>
              <w:t>41.8</w:t>
            </w:r>
          </w:p>
        </w:tc>
      </w:tr>
      <w:tr w:rsidR="00470ADB" w:rsidRPr="00ED7C07" w14:paraId="4B4A1E04"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301F6CF" w14:textId="77777777" w:rsidR="0064591C" w:rsidRPr="00ED7C07" w:rsidRDefault="0064591C" w:rsidP="00420E4F">
            <w:pPr>
              <w:jc w:val="center"/>
              <w:rPr>
                <w:rFonts w:eastAsia="標楷體"/>
              </w:rPr>
            </w:pPr>
            <w:r w:rsidRPr="00ED7C07">
              <w:rPr>
                <w:rFonts w:eastAsia="標楷體" w:hint="eastAsia"/>
              </w:rPr>
              <w:t>10</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D664429" w14:textId="77777777" w:rsidR="0064591C" w:rsidRPr="00ED7C07" w:rsidRDefault="0064591C" w:rsidP="00420E4F">
            <w:pPr>
              <w:jc w:val="center"/>
            </w:pPr>
            <w:r w:rsidRPr="00ED7C07">
              <w:rPr>
                <w:rFonts w:hint="eastAsia"/>
              </w:rPr>
              <w:t>197.6</w:t>
            </w:r>
          </w:p>
        </w:tc>
        <w:tc>
          <w:tcPr>
            <w:tcW w:w="798" w:type="dxa"/>
            <w:tcBorders>
              <w:left w:val="nil"/>
              <w:right w:val="nil"/>
            </w:tcBorders>
            <w:tcMar>
              <w:top w:w="15" w:type="dxa"/>
              <w:left w:w="15" w:type="dxa"/>
              <w:bottom w:w="0" w:type="dxa"/>
              <w:right w:w="15" w:type="dxa"/>
            </w:tcMar>
            <w:vAlign w:val="center"/>
          </w:tcPr>
          <w:p w14:paraId="27518E05" w14:textId="77777777" w:rsidR="0064591C" w:rsidRPr="00ED7C07" w:rsidRDefault="0064591C" w:rsidP="00420E4F">
            <w:pPr>
              <w:jc w:val="center"/>
            </w:pPr>
            <w:r w:rsidRPr="00ED7C07">
              <w:rPr>
                <w:rFonts w:hint="eastAsia"/>
              </w:rPr>
              <w:t>13.2</w:t>
            </w:r>
          </w:p>
        </w:tc>
        <w:tc>
          <w:tcPr>
            <w:tcW w:w="631" w:type="dxa"/>
            <w:tcBorders>
              <w:left w:val="nil"/>
              <w:right w:val="nil"/>
            </w:tcBorders>
            <w:tcMar>
              <w:top w:w="15" w:type="dxa"/>
              <w:left w:w="15" w:type="dxa"/>
              <w:bottom w:w="0" w:type="dxa"/>
              <w:right w:w="15" w:type="dxa"/>
            </w:tcMar>
            <w:vAlign w:val="center"/>
          </w:tcPr>
          <w:p w14:paraId="7EC22756" w14:textId="77777777" w:rsidR="0064591C" w:rsidRPr="00ED7C07" w:rsidRDefault="0064591C" w:rsidP="00420E4F">
            <w:pPr>
              <w:jc w:val="center"/>
            </w:pPr>
            <w:r w:rsidRPr="00ED7C07">
              <w:rPr>
                <w:rFonts w:hint="eastAsia"/>
              </w:rPr>
              <w:t>34.7</w:t>
            </w:r>
          </w:p>
        </w:tc>
        <w:tc>
          <w:tcPr>
            <w:tcW w:w="895" w:type="dxa"/>
            <w:tcBorders>
              <w:left w:val="nil"/>
              <w:right w:val="nil"/>
            </w:tcBorders>
            <w:tcMar>
              <w:top w:w="15" w:type="dxa"/>
              <w:left w:w="15" w:type="dxa"/>
              <w:bottom w:w="0" w:type="dxa"/>
              <w:right w:w="15" w:type="dxa"/>
            </w:tcMar>
            <w:vAlign w:val="center"/>
          </w:tcPr>
          <w:p w14:paraId="796C000E" w14:textId="77777777" w:rsidR="0064591C" w:rsidRPr="00ED7C07" w:rsidRDefault="0064591C" w:rsidP="00420E4F">
            <w:pPr>
              <w:jc w:val="center"/>
            </w:pPr>
            <w:r w:rsidRPr="00ED7C07">
              <w:rPr>
                <w:rFonts w:hint="eastAsia"/>
              </w:rPr>
              <w:t>141.9</w:t>
            </w:r>
          </w:p>
        </w:tc>
        <w:tc>
          <w:tcPr>
            <w:tcW w:w="840" w:type="dxa"/>
            <w:tcBorders>
              <w:left w:val="nil"/>
              <w:right w:val="nil"/>
            </w:tcBorders>
            <w:tcMar>
              <w:top w:w="15" w:type="dxa"/>
              <w:left w:w="15" w:type="dxa"/>
              <w:bottom w:w="0" w:type="dxa"/>
              <w:right w:w="15" w:type="dxa"/>
            </w:tcMar>
            <w:vAlign w:val="center"/>
          </w:tcPr>
          <w:p w14:paraId="3F4B15FE" w14:textId="77777777" w:rsidR="0064591C" w:rsidRPr="00ED7C07" w:rsidRDefault="0064591C" w:rsidP="00420E4F">
            <w:pPr>
              <w:jc w:val="center"/>
            </w:pPr>
            <w:r w:rsidRPr="00ED7C07">
              <w:rPr>
                <w:rFonts w:hint="eastAsia"/>
              </w:rPr>
              <w:t>16.9</w:t>
            </w:r>
          </w:p>
        </w:tc>
        <w:tc>
          <w:tcPr>
            <w:tcW w:w="699" w:type="dxa"/>
            <w:tcBorders>
              <w:left w:val="nil"/>
              <w:right w:val="nil"/>
            </w:tcBorders>
            <w:tcMar>
              <w:top w:w="15" w:type="dxa"/>
              <w:left w:w="15" w:type="dxa"/>
              <w:bottom w:w="0" w:type="dxa"/>
              <w:right w:w="15" w:type="dxa"/>
            </w:tcMar>
            <w:vAlign w:val="center"/>
          </w:tcPr>
          <w:p w14:paraId="3E978352" w14:textId="77777777" w:rsidR="0064591C" w:rsidRPr="00ED7C07" w:rsidRDefault="0064591C" w:rsidP="00420E4F">
            <w:pPr>
              <w:jc w:val="center"/>
            </w:pPr>
            <w:r w:rsidRPr="00ED7C07">
              <w:rPr>
                <w:rFonts w:hint="eastAsia"/>
              </w:rPr>
              <w:t>44.0</w:t>
            </w:r>
          </w:p>
        </w:tc>
        <w:tc>
          <w:tcPr>
            <w:tcW w:w="782" w:type="dxa"/>
            <w:tcBorders>
              <w:left w:val="nil"/>
              <w:right w:val="nil"/>
            </w:tcBorders>
            <w:tcMar>
              <w:top w:w="15" w:type="dxa"/>
              <w:left w:w="15" w:type="dxa"/>
              <w:bottom w:w="0" w:type="dxa"/>
              <w:right w:w="15" w:type="dxa"/>
            </w:tcMar>
            <w:vAlign w:val="center"/>
          </w:tcPr>
          <w:p w14:paraId="5595B6A8" w14:textId="77777777" w:rsidR="0064591C" w:rsidRPr="00ED7C07" w:rsidRDefault="0064591C" w:rsidP="00420E4F">
            <w:pPr>
              <w:jc w:val="center"/>
            </w:pPr>
            <w:r w:rsidRPr="00ED7C07">
              <w:rPr>
                <w:rFonts w:hint="eastAsia"/>
              </w:rPr>
              <w:t>55.7</w:t>
            </w:r>
          </w:p>
        </w:tc>
        <w:tc>
          <w:tcPr>
            <w:tcW w:w="859" w:type="dxa"/>
            <w:tcBorders>
              <w:left w:val="nil"/>
              <w:right w:val="nil"/>
            </w:tcBorders>
            <w:tcMar>
              <w:top w:w="15" w:type="dxa"/>
              <w:left w:w="15" w:type="dxa"/>
              <w:bottom w:w="0" w:type="dxa"/>
              <w:right w:w="15" w:type="dxa"/>
            </w:tcMar>
            <w:vAlign w:val="center"/>
          </w:tcPr>
          <w:p w14:paraId="6B8D2B03" w14:textId="77777777" w:rsidR="0064591C" w:rsidRPr="00ED7C07" w:rsidRDefault="0064591C" w:rsidP="00420E4F">
            <w:pPr>
              <w:jc w:val="center"/>
            </w:pPr>
            <w:r w:rsidRPr="00ED7C07">
              <w:rPr>
                <w:rFonts w:hint="eastAsia"/>
              </w:rPr>
              <w:t>5.0</w:t>
            </w:r>
          </w:p>
        </w:tc>
        <w:tc>
          <w:tcPr>
            <w:tcW w:w="720" w:type="dxa"/>
            <w:tcBorders>
              <w:left w:val="nil"/>
              <w:right w:val="nil"/>
            </w:tcBorders>
            <w:tcMar>
              <w:top w:w="15" w:type="dxa"/>
              <w:left w:w="15" w:type="dxa"/>
              <w:bottom w:w="0" w:type="dxa"/>
              <w:right w:w="15" w:type="dxa"/>
            </w:tcMar>
            <w:vAlign w:val="center"/>
          </w:tcPr>
          <w:p w14:paraId="21B80615" w14:textId="77777777" w:rsidR="0064591C" w:rsidRPr="00ED7C07" w:rsidRDefault="0064591C" w:rsidP="00420E4F">
            <w:pPr>
              <w:jc w:val="center"/>
            </w:pPr>
            <w:r w:rsidRPr="00ED7C07">
              <w:rPr>
                <w:rFonts w:hint="eastAsia"/>
              </w:rPr>
              <w:t>22.5</w:t>
            </w:r>
          </w:p>
        </w:tc>
        <w:tc>
          <w:tcPr>
            <w:tcW w:w="772" w:type="dxa"/>
            <w:tcBorders>
              <w:left w:val="nil"/>
              <w:right w:val="nil"/>
            </w:tcBorders>
            <w:tcMar>
              <w:top w:w="15" w:type="dxa"/>
              <w:left w:w="15" w:type="dxa"/>
              <w:bottom w:w="0" w:type="dxa"/>
              <w:right w:w="15" w:type="dxa"/>
            </w:tcMar>
            <w:vAlign w:val="bottom"/>
          </w:tcPr>
          <w:p w14:paraId="2BCE0E00" w14:textId="77777777" w:rsidR="0064591C" w:rsidRPr="00ED7C07" w:rsidRDefault="0064591C" w:rsidP="00420E4F">
            <w:pPr>
              <w:jc w:val="center"/>
            </w:pPr>
            <w:r w:rsidRPr="00ED7C07">
              <w:rPr>
                <w:rFonts w:hint="eastAsia"/>
              </w:rPr>
              <w:t>86.3</w:t>
            </w:r>
          </w:p>
        </w:tc>
        <w:tc>
          <w:tcPr>
            <w:tcW w:w="848" w:type="dxa"/>
            <w:tcBorders>
              <w:left w:val="nil"/>
              <w:right w:val="nil"/>
            </w:tcBorders>
            <w:tcMar>
              <w:top w:w="15" w:type="dxa"/>
              <w:left w:w="15" w:type="dxa"/>
              <w:bottom w:w="0" w:type="dxa"/>
              <w:right w:w="15" w:type="dxa"/>
            </w:tcMar>
            <w:vAlign w:val="center"/>
          </w:tcPr>
          <w:p w14:paraId="1AFBDC96" w14:textId="77777777" w:rsidR="0064591C" w:rsidRPr="00ED7C07" w:rsidRDefault="0064591C" w:rsidP="00420E4F">
            <w:pPr>
              <w:jc w:val="center"/>
            </w:pPr>
            <w:r w:rsidRPr="00ED7C07">
              <w:rPr>
                <w:rFonts w:hint="eastAsia"/>
              </w:rPr>
              <w:t>26.1</w:t>
            </w:r>
          </w:p>
        </w:tc>
      </w:tr>
      <w:tr w:rsidR="00470ADB" w:rsidRPr="00ED7C07" w14:paraId="605498C4"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56E49C7" w14:textId="77777777" w:rsidR="0064591C" w:rsidRPr="00ED7C07" w:rsidRDefault="0064591C" w:rsidP="00420E4F">
            <w:pPr>
              <w:jc w:val="center"/>
              <w:rPr>
                <w:rFonts w:eastAsia="標楷體"/>
              </w:rPr>
            </w:pPr>
            <w:r w:rsidRPr="00ED7C07">
              <w:rPr>
                <w:rFonts w:eastAsia="標楷體" w:hint="eastAsia"/>
              </w:rPr>
              <w:t>11</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3115EB1" w14:textId="77777777" w:rsidR="0064591C" w:rsidRPr="00ED7C07" w:rsidRDefault="0064591C" w:rsidP="00420E4F">
            <w:pPr>
              <w:jc w:val="center"/>
            </w:pPr>
            <w:r w:rsidRPr="00ED7C07">
              <w:rPr>
                <w:rFonts w:hint="eastAsia"/>
              </w:rPr>
              <w:t>211.7</w:t>
            </w:r>
          </w:p>
        </w:tc>
        <w:tc>
          <w:tcPr>
            <w:tcW w:w="798" w:type="dxa"/>
            <w:tcBorders>
              <w:left w:val="nil"/>
              <w:right w:val="nil"/>
            </w:tcBorders>
            <w:tcMar>
              <w:top w:w="15" w:type="dxa"/>
              <w:left w:w="15" w:type="dxa"/>
              <w:bottom w:w="0" w:type="dxa"/>
              <w:right w:w="15" w:type="dxa"/>
            </w:tcMar>
            <w:vAlign w:val="center"/>
          </w:tcPr>
          <w:p w14:paraId="6C6A6877" w14:textId="77777777" w:rsidR="0064591C" w:rsidRPr="00ED7C07" w:rsidRDefault="0064591C" w:rsidP="00420E4F">
            <w:pPr>
              <w:jc w:val="center"/>
            </w:pPr>
            <w:r w:rsidRPr="00ED7C07">
              <w:rPr>
                <w:rFonts w:hint="eastAsia"/>
              </w:rPr>
              <w:t>22.4</w:t>
            </w:r>
          </w:p>
        </w:tc>
        <w:tc>
          <w:tcPr>
            <w:tcW w:w="631" w:type="dxa"/>
            <w:tcBorders>
              <w:left w:val="nil"/>
              <w:right w:val="nil"/>
            </w:tcBorders>
            <w:tcMar>
              <w:top w:w="15" w:type="dxa"/>
              <w:left w:w="15" w:type="dxa"/>
              <w:bottom w:w="0" w:type="dxa"/>
              <w:right w:w="15" w:type="dxa"/>
            </w:tcMar>
            <w:vAlign w:val="center"/>
          </w:tcPr>
          <w:p w14:paraId="493697F6" w14:textId="77777777" w:rsidR="0064591C" w:rsidRPr="00ED7C07" w:rsidRDefault="0064591C" w:rsidP="00420E4F">
            <w:pPr>
              <w:jc w:val="center"/>
            </w:pPr>
            <w:r w:rsidRPr="00ED7C07">
              <w:rPr>
                <w:rFonts w:hint="eastAsia"/>
              </w:rPr>
              <w:t>36.1</w:t>
            </w:r>
          </w:p>
        </w:tc>
        <w:tc>
          <w:tcPr>
            <w:tcW w:w="895" w:type="dxa"/>
            <w:tcBorders>
              <w:left w:val="nil"/>
              <w:right w:val="nil"/>
            </w:tcBorders>
            <w:tcMar>
              <w:top w:w="15" w:type="dxa"/>
              <w:left w:w="15" w:type="dxa"/>
              <w:bottom w:w="0" w:type="dxa"/>
              <w:right w:w="15" w:type="dxa"/>
            </w:tcMar>
            <w:vAlign w:val="center"/>
          </w:tcPr>
          <w:p w14:paraId="4E70A696" w14:textId="77777777" w:rsidR="0064591C" w:rsidRPr="00ED7C07" w:rsidRDefault="0064591C" w:rsidP="00420E4F">
            <w:pPr>
              <w:jc w:val="center"/>
            </w:pPr>
            <w:r w:rsidRPr="00ED7C07">
              <w:rPr>
                <w:rFonts w:hint="eastAsia"/>
              </w:rPr>
              <w:t>144.6</w:t>
            </w:r>
          </w:p>
        </w:tc>
        <w:tc>
          <w:tcPr>
            <w:tcW w:w="840" w:type="dxa"/>
            <w:tcBorders>
              <w:left w:val="nil"/>
              <w:right w:val="nil"/>
            </w:tcBorders>
            <w:tcMar>
              <w:top w:w="15" w:type="dxa"/>
              <w:left w:w="15" w:type="dxa"/>
              <w:bottom w:w="0" w:type="dxa"/>
              <w:right w:w="15" w:type="dxa"/>
            </w:tcMar>
            <w:vAlign w:val="center"/>
          </w:tcPr>
          <w:p w14:paraId="52B3A9C0" w14:textId="77777777" w:rsidR="0064591C" w:rsidRPr="00ED7C07" w:rsidRDefault="0064591C" w:rsidP="00420E4F">
            <w:pPr>
              <w:jc w:val="center"/>
            </w:pPr>
            <w:r w:rsidRPr="00ED7C07">
              <w:rPr>
                <w:rFonts w:hint="eastAsia"/>
              </w:rPr>
              <w:t>17.2</w:t>
            </w:r>
          </w:p>
        </w:tc>
        <w:tc>
          <w:tcPr>
            <w:tcW w:w="699" w:type="dxa"/>
            <w:tcBorders>
              <w:left w:val="nil"/>
              <w:right w:val="nil"/>
            </w:tcBorders>
            <w:tcMar>
              <w:top w:w="15" w:type="dxa"/>
              <w:left w:w="15" w:type="dxa"/>
              <w:bottom w:w="0" w:type="dxa"/>
              <w:right w:w="15" w:type="dxa"/>
            </w:tcMar>
            <w:vAlign w:val="center"/>
          </w:tcPr>
          <w:p w14:paraId="5183FBBF" w14:textId="77777777" w:rsidR="0064591C" w:rsidRPr="00ED7C07" w:rsidRDefault="0064591C" w:rsidP="00420E4F">
            <w:pPr>
              <w:jc w:val="center"/>
            </w:pPr>
            <w:r w:rsidRPr="00ED7C07">
              <w:rPr>
                <w:rFonts w:hint="eastAsia"/>
              </w:rPr>
              <w:t>45.2</w:t>
            </w:r>
          </w:p>
        </w:tc>
        <w:tc>
          <w:tcPr>
            <w:tcW w:w="782" w:type="dxa"/>
            <w:tcBorders>
              <w:left w:val="nil"/>
              <w:right w:val="nil"/>
            </w:tcBorders>
            <w:tcMar>
              <w:top w:w="15" w:type="dxa"/>
              <w:left w:w="15" w:type="dxa"/>
              <w:bottom w:w="0" w:type="dxa"/>
              <w:right w:w="15" w:type="dxa"/>
            </w:tcMar>
            <w:vAlign w:val="center"/>
          </w:tcPr>
          <w:p w14:paraId="4F5DB5CA" w14:textId="77777777" w:rsidR="0064591C" w:rsidRPr="00ED7C07" w:rsidRDefault="0064591C" w:rsidP="00420E4F">
            <w:pPr>
              <w:jc w:val="center"/>
            </w:pPr>
            <w:r w:rsidRPr="00ED7C07">
              <w:rPr>
                <w:rFonts w:hint="eastAsia"/>
              </w:rPr>
              <w:t>67.1</w:t>
            </w:r>
          </w:p>
        </w:tc>
        <w:tc>
          <w:tcPr>
            <w:tcW w:w="859" w:type="dxa"/>
            <w:tcBorders>
              <w:left w:val="nil"/>
              <w:right w:val="nil"/>
            </w:tcBorders>
            <w:tcMar>
              <w:top w:w="15" w:type="dxa"/>
              <w:left w:w="15" w:type="dxa"/>
              <w:bottom w:w="0" w:type="dxa"/>
              <w:right w:w="15" w:type="dxa"/>
            </w:tcMar>
            <w:vAlign w:val="center"/>
          </w:tcPr>
          <w:p w14:paraId="5913D355" w14:textId="77777777" w:rsidR="0064591C" w:rsidRPr="00ED7C07" w:rsidRDefault="0064591C" w:rsidP="00420E4F">
            <w:pPr>
              <w:jc w:val="center"/>
            </w:pPr>
            <w:r w:rsidRPr="00ED7C07">
              <w:rPr>
                <w:rFonts w:hint="eastAsia"/>
              </w:rPr>
              <w:t>35.7</w:t>
            </w:r>
          </w:p>
        </w:tc>
        <w:tc>
          <w:tcPr>
            <w:tcW w:w="720" w:type="dxa"/>
            <w:tcBorders>
              <w:left w:val="nil"/>
              <w:right w:val="nil"/>
            </w:tcBorders>
            <w:tcMar>
              <w:top w:w="15" w:type="dxa"/>
              <w:left w:w="15" w:type="dxa"/>
              <w:bottom w:w="0" w:type="dxa"/>
              <w:right w:w="15" w:type="dxa"/>
            </w:tcMar>
            <w:vAlign w:val="center"/>
          </w:tcPr>
          <w:p w14:paraId="689F529F" w14:textId="77777777" w:rsidR="0064591C" w:rsidRPr="00ED7C07" w:rsidRDefault="0064591C" w:rsidP="00420E4F">
            <w:pPr>
              <w:jc w:val="center"/>
            </w:pPr>
            <w:r w:rsidRPr="00ED7C07">
              <w:rPr>
                <w:rFonts w:hint="eastAsia"/>
              </w:rPr>
              <w:t>25.1</w:t>
            </w:r>
          </w:p>
        </w:tc>
        <w:tc>
          <w:tcPr>
            <w:tcW w:w="772" w:type="dxa"/>
            <w:tcBorders>
              <w:left w:val="nil"/>
              <w:right w:val="nil"/>
            </w:tcBorders>
            <w:tcMar>
              <w:top w:w="15" w:type="dxa"/>
              <w:left w:w="15" w:type="dxa"/>
              <w:bottom w:w="0" w:type="dxa"/>
              <w:right w:w="15" w:type="dxa"/>
            </w:tcMar>
            <w:vAlign w:val="bottom"/>
          </w:tcPr>
          <w:p w14:paraId="4331896F" w14:textId="77777777" w:rsidR="0064591C" w:rsidRPr="00ED7C07" w:rsidRDefault="0064591C" w:rsidP="00420E4F">
            <w:pPr>
              <w:jc w:val="center"/>
            </w:pPr>
            <w:r w:rsidRPr="00ED7C07">
              <w:rPr>
                <w:rFonts w:hint="eastAsia"/>
              </w:rPr>
              <w:t>77.6</w:t>
            </w:r>
          </w:p>
        </w:tc>
        <w:tc>
          <w:tcPr>
            <w:tcW w:w="848" w:type="dxa"/>
            <w:tcBorders>
              <w:left w:val="nil"/>
              <w:right w:val="nil"/>
            </w:tcBorders>
            <w:tcMar>
              <w:top w:w="15" w:type="dxa"/>
              <w:left w:w="15" w:type="dxa"/>
              <w:bottom w:w="0" w:type="dxa"/>
              <w:right w:w="15" w:type="dxa"/>
            </w:tcMar>
            <w:vAlign w:val="center"/>
          </w:tcPr>
          <w:p w14:paraId="5E7241D6" w14:textId="77777777" w:rsidR="0064591C" w:rsidRPr="00ED7C07" w:rsidRDefault="0064591C" w:rsidP="00420E4F">
            <w:pPr>
              <w:jc w:val="center"/>
            </w:pPr>
            <w:r w:rsidRPr="00ED7C07">
              <w:rPr>
                <w:rFonts w:hint="eastAsia"/>
              </w:rPr>
              <w:t>4.8</w:t>
            </w:r>
          </w:p>
        </w:tc>
      </w:tr>
      <w:tr w:rsidR="00470ADB" w:rsidRPr="00ED7C07" w14:paraId="4727C2EC"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87571DE" w14:textId="77777777" w:rsidR="0064591C" w:rsidRPr="00ED7C07" w:rsidRDefault="0064591C" w:rsidP="00420E4F">
            <w:pPr>
              <w:jc w:val="center"/>
              <w:rPr>
                <w:rFonts w:eastAsia="標楷體"/>
              </w:rPr>
            </w:pPr>
            <w:r w:rsidRPr="00ED7C07">
              <w:rPr>
                <w:rFonts w:eastAsia="標楷體" w:hint="eastAsia"/>
              </w:rPr>
              <w:t>12</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C9E233F" w14:textId="77777777" w:rsidR="0064591C" w:rsidRPr="00ED7C07" w:rsidRDefault="0064591C" w:rsidP="00420E4F">
            <w:pPr>
              <w:jc w:val="center"/>
            </w:pPr>
            <w:r w:rsidRPr="00ED7C07">
              <w:rPr>
                <w:rFonts w:hint="eastAsia"/>
              </w:rPr>
              <w:t>210.8</w:t>
            </w:r>
          </w:p>
        </w:tc>
        <w:tc>
          <w:tcPr>
            <w:tcW w:w="798" w:type="dxa"/>
            <w:tcBorders>
              <w:left w:val="nil"/>
              <w:right w:val="nil"/>
            </w:tcBorders>
            <w:tcMar>
              <w:top w:w="15" w:type="dxa"/>
              <w:left w:w="15" w:type="dxa"/>
              <w:bottom w:w="0" w:type="dxa"/>
              <w:right w:w="15" w:type="dxa"/>
            </w:tcMar>
            <w:vAlign w:val="center"/>
          </w:tcPr>
          <w:p w14:paraId="19BAFA4F" w14:textId="77777777" w:rsidR="0064591C" w:rsidRPr="00ED7C07" w:rsidRDefault="0064591C" w:rsidP="00420E4F">
            <w:pPr>
              <w:jc w:val="center"/>
            </w:pPr>
            <w:r w:rsidRPr="00ED7C07">
              <w:rPr>
                <w:rFonts w:hint="eastAsia"/>
              </w:rPr>
              <w:t>19.2</w:t>
            </w:r>
          </w:p>
        </w:tc>
        <w:tc>
          <w:tcPr>
            <w:tcW w:w="631" w:type="dxa"/>
            <w:tcBorders>
              <w:left w:val="nil"/>
              <w:right w:val="nil"/>
            </w:tcBorders>
            <w:tcMar>
              <w:top w:w="15" w:type="dxa"/>
              <w:left w:w="15" w:type="dxa"/>
              <w:bottom w:w="0" w:type="dxa"/>
              <w:right w:w="15" w:type="dxa"/>
            </w:tcMar>
            <w:vAlign w:val="center"/>
          </w:tcPr>
          <w:p w14:paraId="35217B0C" w14:textId="77777777" w:rsidR="0064591C" w:rsidRPr="00ED7C07" w:rsidRDefault="0064591C" w:rsidP="00420E4F">
            <w:pPr>
              <w:jc w:val="center"/>
            </w:pPr>
            <w:r w:rsidRPr="00ED7C07">
              <w:rPr>
                <w:rFonts w:hint="eastAsia"/>
              </w:rPr>
              <w:t>35.0</w:t>
            </w:r>
          </w:p>
        </w:tc>
        <w:tc>
          <w:tcPr>
            <w:tcW w:w="895" w:type="dxa"/>
            <w:tcBorders>
              <w:left w:val="nil"/>
              <w:right w:val="nil"/>
            </w:tcBorders>
            <w:tcMar>
              <w:top w:w="15" w:type="dxa"/>
              <w:left w:w="15" w:type="dxa"/>
              <w:bottom w:w="0" w:type="dxa"/>
              <w:right w:w="15" w:type="dxa"/>
            </w:tcMar>
            <w:vAlign w:val="center"/>
          </w:tcPr>
          <w:p w14:paraId="607A46BC" w14:textId="77777777" w:rsidR="0064591C" w:rsidRPr="00ED7C07" w:rsidRDefault="0064591C" w:rsidP="00420E4F">
            <w:pPr>
              <w:jc w:val="center"/>
            </w:pPr>
            <w:r w:rsidRPr="00ED7C07">
              <w:rPr>
                <w:rFonts w:hint="eastAsia"/>
              </w:rPr>
              <w:t>147.2</w:t>
            </w:r>
          </w:p>
        </w:tc>
        <w:tc>
          <w:tcPr>
            <w:tcW w:w="840" w:type="dxa"/>
            <w:tcBorders>
              <w:left w:val="nil"/>
              <w:right w:val="nil"/>
            </w:tcBorders>
            <w:tcMar>
              <w:top w:w="15" w:type="dxa"/>
              <w:left w:w="15" w:type="dxa"/>
              <w:bottom w:w="0" w:type="dxa"/>
              <w:right w:w="15" w:type="dxa"/>
            </w:tcMar>
            <w:vAlign w:val="center"/>
          </w:tcPr>
          <w:p w14:paraId="4DF89029" w14:textId="77777777" w:rsidR="0064591C" w:rsidRPr="00ED7C07" w:rsidRDefault="0064591C" w:rsidP="00420E4F">
            <w:pPr>
              <w:jc w:val="center"/>
            </w:pPr>
            <w:r w:rsidRPr="00ED7C07">
              <w:rPr>
                <w:rFonts w:hint="eastAsia"/>
              </w:rPr>
              <w:t>20.5</w:t>
            </w:r>
          </w:p>
        </w:tc>
        <w:tc>
          <w:tcPr>
            <w:tcW w:w="699" w:type="dxa"/>
            <w:tcBorders>
              <w:left w:val="nil"/>
              <w:right w:val="nil"/>
            </w:tcBorders>
            <w:tcMar>
              <w:top w:w="15" w:type="dxa"/>
              <w:left w:w="15" w:type="dxa"/>
              <w:bottom w:w="0" w:type="dxa"/>
              <w:right w:w="15" w:type="dxa"/>
            </w:tcMar>
            <w:vAlign w:val="center"/>
          </w:tcPr>
          <w:p w14:paraId="53BF4405" w14:textId="77777777" w:rsidR="0064591C" w:rsidRPr="00ED7C07" w:rsidRDefault="0064591C" w:rsidP="00420E4F">
            <w:pPr>
              <w:jc w:val="center"/>
            </w:pPr>
            <w:r w:rsidRPr="00ED7C07">
              <w:rPr>
                <w:rFonts w:hint="eastAsia"/>
              </w:rPr>
              <w:t>44.6</w:t>
            </w:r>
          </w:p>
        </w:tc>
        <w:tc>
          <w:tcPr>
            <w:tcW w:w="782" w:type="dxa"/>
            <w:tcBorders>
              <w:left w:val="nil"/>
              <w:right w:val="nil"/>
            </w:tcBorders>
            <w:tcMar>
              <w:top w:w="15" w:type="dxa"/>
              <w:left w:w="15" w:type="dxa"/>
              <w:bottom w:w="0" w:type="dxa"/>
              <w:right w:w="15" w:type="dxa"/>
            </w:tcMar>
            <w:vAlign w:val="center"/>
          </w:tcPr>
          <w:p w14:paraId="6BA14676" w14:textId="77777777" w:rsidR="0064591C" w:rsidRPr="00ED7C07" w:rsidRDefault="0064591C" w:rsidP="00420E4F">
            <w:pPr>
              <w:jc w:val="center"/>
            </w:pPr>
            <w:r w:rsidRPr="00ED7C07">
              <w:rPr>
                <w:rFonts w:hint="eastAsia"/>
              </w:rPr>
              <w:t>63.6</w:t>
            </w:r>
          </w:p>
        </w:tc>
        <w:tc>
          <w:tcPr>
            <w:tcW w:w="859" w:type="dxa"/>
            <w:tcBorders>
              <w:left w:val="nil"/>
              <w:right w:val="nil"/>
            </w:tcBorders>
            <w:tcMar>
              <w:top w:w="15" w:type="dxa"/>
              <w:left w:w="15" w:type="dxa"/>
              <w:bottom w:w="0" w:type="dxa"/>
              <w:right w:w="15" w:type="dxa"/>
            </w:tcMar>
            <w:vAlign w:val="center"/>
          </w:tcPr>
          <w:p w14:paraId="2519041F" w14:textId="77777777" w:rsidR="0064591C" w:rsidRPr="00ED7C07" w:rsidRDefault="0064591C" w:rsidP="00420E4F">
            <w:pPr>
              <w:jc w:val="center"/>
            </w:pPr>
            <w:r w:rsidRPr="00ED7C07">
              <w:rPr>
                <w:rFonts w:hint="eastAsia"/>
              </w:rPr>
              <w:t>16.7</w:t>
            </w:r>
          </w:p>
        </w:tc>
        <w:tc>
          <w:tcPr>
            <w:tcW w:w="720" w:type="dxa"/>
            <w:tcBorders>
              <w:left w:val="nil"/>
              <w:right w:val="nil"/>
            </w:tcBorders>
            <w:tcMar>
              <w:top w:w="15" w:type="dxa"/>
              <w:left w:w="15" w:type="dxa"/>
              <w:bottom w:w="0" w:type="dxa"/>
              <w:right w:w="15" w:type="dxa"/>
            </w:tcMar>
            <w:vAlign w:val="center"/>
          </w:tcPr>
          <w:p w14:paraId="4BBFD86D" w14:textId="77777777" w:rsidR="0064591C" w:rsidRPr="00ED7C07" w:rsidRDefault="0064591C" w:rsidP="00420E4F">
            <w:pPr>
              <w:jc w:val="center"/>
            </w:pPr>
            <w:r w:rsidRPr="00ED7C07">
              <w:rPr>
                <w:rFonts w:hint="eastAsia"/>
              </w:rPr>
              <w:t>23.4</w:t>
            </w:r>
          </w:p>
        </w:tc>
        <w:tc>
          <w:tcPr>
            <w:tcW w:w="772" w:type="dxa"/>
            <w:tcBorders>
              <w:left w:val="nil"/>
              <w:right w:val="nil"/>
            </w:tcBorders>
            <w:tcMar>
              <w:top w:w="15" w:type="dxa"/>
              <w:left w:w="15" w:type="dxa"/>
              <w:bottom w:w="0" w:type="dxa"/>
              <w:right w:w="15" w:type="dxa"/>
            </w:tcMar>
            <w:vAlign w:val="bottom"/>
          </w:tcPr>
          <w:p w14:paraId="19DEAC29" w14:textId="77777777" w:rsidR="0064591C" w:rsidRPr="00ED7C07" w:rsidRDefault="0064591C" w:rsidP="00420E4F">
            <w:pPr>
              <w:jc w:val="center"/>
            </w:pPr>
            <w:r w:rsidRPr="00ED7C07">
              <w:rPr>
                <w:rFonts w:hint="eastAsia"/>
              </w:rPr>
              <w:t>83.5</w:t>
            </w:r>
          </w:p>
        </w:tc>
        <w:tc>
          <w:tcPr>
            <w:tcW w:w="848" w:type="dxa"/>
            <w:tcBorders>
              <w:left w:val="nil"/>
              <w:right w:val="nil"/>
            </w:tcBorders>
            <w:tcMar>
              <w:top w:w="15" w:type="dxa"/>
              <w:left w:w="15" w:type="dxa"/>
              <w:bottom w:w="0" w:type="dxa"/>
              <w:right w:w="15" w:type="dxa"/>
            </w:tcMar>
            <w:vAlign w:val="center"/>
          </w:tcPr>
          <w:p w14:paraId="0E7F5D37" w14:textId="77777777" w:rsidR="0064591C" w:rsidRPr="00ED7C07" w:rsidRDefault="0064591C" w:rsidP="00420E4F">
            <w:pPr>
              <w:jc w:val="center"/>
            </w:pPr>
            <w:r w:rsidRPr="00ED7C07">
              <w:rPr>
                <w:rFonts w:hint="eastAsia"/>
              </w:rPr>
              <w:t>23.6</w:t>
            </w:r>
          </w:p>
        </w:tc>
      </w:tr>
      <w:tr w:rsidR="00470ADB" w:rsidRPr="00ED7C07" w14:paraId="6F8F3BC2"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B6DBD90" w14:textId="77777777" w:rsidR="0064591C" w:rsidRPr="00ED7C07" w:rsidRDefault="0064591C" w:rsidP="00420E4F">
            <w:pPr>
              <w:jc w:val="center"/>
              <w:rPr>
                <w:rFonts w:eastAsia="標楷體"/>
              </w:rPr>
            </w:pPr>
            <w:r w:rsidRPr="00ED7C07">
              <w:rPr>
                <w:rFonts w:eastAsia="標楷體" w:hint="eastAsia"/>
              </w:rPr>
              <w:t>2021</w:t>
            </w:r>
            <w:r w:rsidRPr="00ED7C0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C0E1162" w14:textId="77777777" w:rsidR="0064591C" w:rsidRPr="00ED7C07" w:rsidRDefault="0064591C" w:rsidP="00420E4F">
            <w:pPr>
              <w:jc w:val="center"/>
            </w:pPr>
            <w:r w:rsidRPr="00ED7C07">
              <w:rPr>
                <w:rFonts w:hint="eastAsia"/>
              </w:rPr>
              <w:t>1,049.1</w:t>
            </w:r>
          </w:p>
        </w:tc>
        <w:tc>
          <w:tcPr>
            <w:tcW w:w="798" w:type="dxa"/>
            <w:tcBorders>
              <w:left w:val="nil"/>
              <w:right w:val="nil"/>
            </w:tcBorders>
            <w:tcMar>
              <w:top w:w="15" w:type="dxa"/>
              <w:left w:w="15" w:type="dxa"/>
              <w:bottom w:w="0" w:type="dxa"/>
              <w:right w:w="15" w:type="dxa"/>
            </w:tcMar>
            <w:vAlign w:val="center"/>
          </w:tcPr>
          <w:p w14:paraId="62BDAECC" w14:textId="77777777" w:rsidR="0064591C" w:rsidRPr="00ED7C07" w:rsidRDefault="0064591C" w:rsidP="00420E4F">
            <w:pPr>
              <w:jc w:val="center"/>
            </w:pPr>
            <w:r w:rsidRPr="00ED7C07">
              <w:rPr>
                <w:rFonts w:hint="eastAsia"/>
              </w:rPr>
              <w:t>32.9</w:t>
            </w:r>
          </w:p>
        </w:tc>
        <w:tc>
          <w:tcPr>
            <w:tcW w:w="631" w:type="dxa"/>
            <w:tcBorders>
              <w:left w:val="nil"/>
              <w:right w:val="nil"/>
            </w:tcBorders>
            <w:tcMar>
              <w:top w:w="15" w:type="dxa"/>
              <w:left w:w="15" w:type="dxa"/>
              <w:bottom w:w="0" w:type="dxa"/>
              <w:right w:w="15" w:type="dxa"/>
            </w:tcMar>
            <w:vAlign w:val="center"/>
          </w:tcPr>
          <w:p w14:paraId="21E7ABEB" w14:textId="77777777" w:rsidR="0064591C" w:rsidRPr="00ED7C07" w:rsidRDefault="0064591C" w:rsidP="00420E4F">
            <w:pPr>
              <w:jc w:val="center"/>
            </w:pPr>
            <w:r w:rsidRPr="00ED7C07">
              <w:rPr>
                <w:rFonts w:hint="eastAsia"/>
              </w:rPr>
              <w:t>33.4</w:t>
            </w:r>
          </w:p>
        </w:tc>
        <w:tc>
          <w:tcPr>
            <w:tcW w:w="895" w:type="dxa"/>
            <w:tcBorders>
              <w:left w:val="nil"/>
              <w:right w:val="nil"/>
            </w:tcBorders>
            <w:tcMar>
              <w:top w:w="15" w:type="dxa"/>
              <w:left w:w="15" w:type="dxa"/>
              <w:bottom w:w="0" w:type="dxa"/>
              <w:right w:w="15" w:type="dxa"/>
            </w:tcMar>
            <w:vAlign w:val="center"/>
          </w:tcPr>
          <w:p w14:paraId="4FBB07C0" w14:textId="77777777" w:rsidR="0064591C" w:rsidRPr="00ED7C07" w:rsidRDefault="0064591C" w:rsidP="00420E4F">
            <w:pPr>
              <w:jc w:val="center"/>
            </w:pPr>
            <w:r w:rsidRPr="00ED7C07">
              <w:rPr>
                <w:rFonts w:hint="eastAsia"/>
              </w:rPr>
              <w:t>725.3</w:t>
            </w:r>
          </w:p>
        </w:tc>
        <w:tc>
          <w:tcPr>
            <w:tcW w:w="840" w:type="dxa"/>
            <w:tcBorders>
              <w:left w:val="nil"/>
              <w:right w:val="nil"/>
            </w:tcBorders>
            <w:tcMar>
              <w:top w:w="15" w:type="dxa"/>
              <w:left w:w="15" w:type="dxa"/>
              <w:bottom w:w="0" w:type="dxa"/>
              <w:right w:w="15" w:type="dxa"/>
            </w:tcMar>
            <w:vAlign w:val="center"/>
          </w:tcPr>
          <w:p w14:paraId="55251F20" w14:textId="77777777" w:rsidR="0064591C" w:rsidRPr="00ED7C07" w:rsidRDefault="0064591C" w:rsidP="00420E4F">
            <w:pPr>
              <w:jc w:val="center"/>
            </w:pPr>
            <w:r w:rsidRPr="00ED7C07">
              <w:rPr>
                <w:rFonts w:hint="eastAsia"/>
              </w:rPr>
              <w:t>33.5</w:t>
            </w:r>
          </w:p>
        </w:tc>
        <w:tc>
          <w:tcPr>
            <w:tcW w:w="699" w:type="dxa"/>
            <w:tcBorders>
              <w:left w:val="nil"/>
              <w:right w:val="nil"/>
            </w:tcBorders>
            <w:tcMar>
              <w:top w:w="15" w:type="dxa"/>
              <w:left w:w="15" w:type="dxa"/>
              <w:bottom w:w="0" w:type="dxa"/>
              <w:right w:w="15" w:type="dxa"/>
            </w:tcMar>
            <w:vAlign w:val="center"/>
          </w:tcPr>
          <w:p w14:paraId="0C27E851" w14:textId="77777777" w:rsidR="0064591C" w:rsidRPr="00ED7C07" w:rsidRDefault="0064591C" w:rsidP="00420E4F">
            <w:pPr>
              <w:jc w:val="center"/>
            </w:pPr>
            <w:r w:rsidRPr="00ED7C07">
              <w:rPr>
                <w:rFonts w:hint="eastAsia"/>
              </w:rPr>
              <w:t>42.6</w:t>
            </w:r>
          </w:p>
        </w:tc>
        <w:tc>
          <w:tcPr>
            <w:tcW w:w="782" w:type="dxa"/>
            <w:tcBorders>
              <w:left w:val="nil"/>
              <w:right w:val="nil"/>
            </w:tcBorders>
            <w:tcMar>
              <w:top w:w="15" w:type="dxa"/>
              <w:left w:w="15" w:type="dxa"/>
              <w:bottom w:w="0" w:type="dxa"/>
              <w:right w:w="15" w:type="dxa"/>
            </w:tcMar>
            <w:vAlign w:val="center"/>
          </w:tcPr>
          <w:p w14:paraId="72082F29" w14:textId="77777777" w:rsidR="0064591C" w:rsidRPr="00ED7C07" w:rsidRDefault="0064591C" w:rsidP="00420E4F">
            <w:pPr>
              <w:jc w:val="center"/>
            </w:pPr>
            <w:r w:rsidRPr="00ED7C07">
              <w:rPr>
                <w:rFonts w:hint="eastAsia"/>
              </w:rPr>
              <w:t>323.8</w:t>
            </w:r>
          </w:p>
        </w:tc>
        <w:tc>
          <w:tcPr>
            <w:tcW w:w="859" w:type="dxa"/>
            <w:tcBorders>
              <w:left w:val="nil"/>
              <w:right w:val="nil"/>
            </w:tcBorders>
            <w:tcMar>
              <w:top w:w="15" w:type="dxa"/>
              <w:left w:w="15" w:type="dxa"/>
              <w:bottom w:w="0" w:type="dxa"/>
              <w:right w:w="15" w:type="dxa"/>
            </w:tcMar>
            <w:vAlign w:val="center"/>
          </w:tcPr>
          <w:p w14:paraId="3F061987" w14:textId="77777777" w:rsidR="0064591C" w:rsidRPr="00ED7C07" w:rsidRDefault="0064591C" w:rsidP="00420E4F">
            <w:pPr>
              <w:jc w:val="center"/>
            </w:pPr>
            <w:r w:rsidRPr="00ED7C07">
              <w:rPr>
                <w:rFonts w:hint="eastAsia"/>
              </w:rPr>
              <w:t>31.4</w:t>
            </w:r>
          </w:p>
        </w:tc>
        <w:tc>
          <w:tcPr>
            <w:tcW w:w="720" w:type="dxa"/>
            <w:tcBorders>
              <w:left w:val="nil"/>
              <w:right w:val="nil"/>
            </w:tcBorders>
            <w:tcMar>
              <w:top w:w="15" w:type="dxa"/>
              <w:left w:w="15" w:type="dxa"/>
              <w:bottom w:w="0" w:type="dxa"/>
              <w:right w:w="15" w:type="dxa"/>
            </w:tcMar>
            <w:vAlign w:val="center"/>
          </w:tcPr>
          <w:p w14:paraId="680E1D97" w14:textId="77777777" w:rsidR="0064591C" w:rsidRPr="00ED7C07" w:rsidRDefault="0064591C" w:rsidP="00420E4F">
            <w:pPr>
              <w:jc w:val="center"/>
            </w:pPr>
            <w:r w:rsidRPr="00ED7C07">
              <w:rPr>
                <w:rFonts w:hint="eastAsia"/>
              </w:rPr>
              <w:t>22.5</w:t>
            </w:r>
          </w:p>
        </w:tc>
        <w:tc>
          <w:tcPr>
            <w:tcW w:w="772" w:type="dxa"/>
            <w:tcBorders>
              <w:left w:val="nil"/>
              <w:right w:val="nil"/>
            </w:tcBorders>
            <w:tcMar>
              <w:top w:w="15" w:type="dxa"/>
              <w:left w:w="15" w:type="dxa"/>
              <w:bottom w:w="0" w:type="dxa"/>
              <w:right w:w="15" w:type="dxa"/>
            </w:tcMar>
            <w:vAlign w:val="bottom"/>
          </w:tcPr>
          <w:p w14:paraId="009229FD" w14:textId="77777777" w:rsidR="0064591C" w:rsidRPr="00ED7C07" w:rsidRDefault="0064591C" w:rsidP="00420E4F">
            <w:pPr>
              <w:jc w:val="center"/>
            </w:pPr>
            <w:r w:rsidRPr="00ED7C07">
              <w:rPr>
                <w:rFonts w:hint="eastAsia"/>
              </w:rPr>
              <w:t>401.5</w:t>
            </w:r>
          </w:p>
        </w:tc>
        <w:tc>
          <w:tcPr>
            <w:tcW w:w="848" w:type="dxa"/>
            <w:tcBorders>
              <w:left w:val="nil"/>
              <w:right w:val="nil"/>
            </w:tcBorders>
            <w:tcMar>
              <w:top w:w="15" w:type="dxa"/>
              <w:left w:w="15" w:type="dxa"/>
              <w:bottom w:w="0" w:type="dxa"/>
              <w:right w:w="15" w:type="dxa"/>
            </w:tcMar>
            <w:vAlign w:val="center"/>
          </w:tcPr>
          <w:p w14:paraId="02617341" w14:textId="77777777" w:rsidR="0064591C" w:rsidRPr="00ED7C07" w:rsidRDefault="0064591C" w:rsidP="00420E4F">
            <w:pPr>
              <w:jc w:val="center"/>
            </w:pPr>
            <w:r w:rsidRPr="00ED7C07">
              <w:rPr>
                <w:rFonts w:hint="eastAsia"/>
              </w:rPr>
              <w:t>35.2</w:t>
            </w:r>
          </w:p>
        </w:tc>
      </w:tr>
      <w:tr w:rsidR="00470ADB" w:rsidRPr="00ED7C07" w14:paraId="79312960"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4F48130" w14:textId="77777777" w:rsidR="0064591C" w:rsidRPr="00ED7C07" w:rsidRDefault="0064591C" w:rsidP="00420E4F">
            <w:pPr>
              <w:jc w:val="center"/>
              <w:rPr>
                <w:rFonts w:eastAsia="標楷體"/>
              </w:rPr>
            </w:pPr>
            <w:r w:rsidRPr="00ED7C07">
              <w:rPr>
                <w:rFonts w:eastAsia="標楷體" w:hint="eastAsia"/>
              </w:rPr>
              <w:t>1</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30CFBC3" w14:textId="77777777" w:rsidR="0064591C" w:rsidRPr="00ED7C07" w:rsidRDefault="0064591C" w:rsidP="00420E4F">
            <w:pPr>
              <w:jc w:val="center"/>
            </w:pPr>
            <w:r w:rsidRPr="00ED7C07">
              <w:rPr>
                <w:rFonts w:hint="eastAsia"/>
              </w:rPr>
              <w:t>218.2</w:t>
            </w:r>
          </w:p>
        </w:tc>
        <w:tc>
          <w:tcPr>
            <w:tcW w:w="798" w:type="dxa"/>
            <w:tcBorders>
              <w:left w:val="nil"/>
              <w:right w:val="nil"/>
            </w:tcBorders>
            <w:tcMar>
              <w:top w:w="15" w:type="dxa"/>
              <w:left w:w="15" w:type="dxa"/>
              <w:bottom w:w="0" w:type="dxa"/>
              <w:right w:w="15" w:type="dxa"/>
            </w:tcMar>
            <w:vAlign w:val="center"/>
          </w:tcPr>
          <w:p w14:paraId="74231BD6" w14:textId="77777777" w:rsidR="0064591C" w:rsidRPr="00ED7C07" w:rsidRDefault="0064591C" w:rsidP="00420E4F">
            <w:pPr>
              <w:jc w:val="center"/>
            </w:pPr>
            <w:r w:rsidRPr="00ED7C07">
              <w:rPr>
                <w:rFonts w:hint="eastAsia"/>
              </w:rPr>
              <w:t>53.6</w:t>
            </w:r>
          </w:p>
        </w:tc>
        <w:tc>
          <w:tcPr>
            <w:tcW w:w="631" w:type="dxa"/>
            <w:tcBorders>
              <w:left w:val="nil"/>
              <w:right w:val="nil"/>
            </w:tcBorders>
            <w:tcMar>
              <w:top w:w="15" w:type="dxa"/>
              <w:left w:w="15" w:type="dxa"/>
              <w:bottom w:w="0" w:type="dxa"/>
              <w:right w:w="15" w:type="dxa"/>
            </w:tcMar>
            <w:vAlign w:val="center"/>
          </w:tcPr>
          <w:p w14:paraId="01EFE332" w14:textId="77777777" w:rsidR="0064591C" w:rsidRPr="00ED7C07" w:rsidRDefault="0064591C" w:rsidP="00420E4F">
            <w:pPr>
              <w:jc w:val="center"/>
            </w:pPr>
            <w:r w:rsidRPr="00ED7C07">
              <w:rPr>
                <w:rFonts w:hint="eastAsia"/>
              </w:rPr>
              <w:t>35.0</w:t>
            </w:r>
          </w:p>
        </w:tc>
        <w:tc>
          <w:tcPr>
            <w:tcW w:w="895" w:type="dxa"/>
            <w:tcBorders>
              <w:left w:val="nil"/>
              <w:right w:val="nil"/>
            </w:tcBorders>
            <w:tcMar>
              <w:top w:w="15" w:type="dxa"/>
              <w:left w:w="15" w:type="dxa"/>
              <w:bottom w:w="0" w:type="dxa"/>
              <w:right w:w="15" w:type="dxa"/>
            </w:tcMar>
            <w:vAlign w:val="center"/>
          </w:tcPr>
          <w:p w14:paraId="6AEBB1C7" w14:textId="77777777" w:rsidR="0064591C" w:rsidRPr="00ED7C07" w:rsidRDefault="0064591C" w:rsidP="00420E4F">
            <w:pPr>
              <w:jc w:val="center"/>
            </w:pPr>
            <w:r w:rsidRPr="00ED7C07">
              <w:rPr>
                <w:rFonts w:hint="eastAsia"/>
              </w:rPr>
              <w:t>148.5</w:t>
            </w:r>
          </w:p>
        </w:tc>
        <w:tc>
          <w:tcPr>
            <w:tcW w:w="840" w:type="dxa"/>
            <w:tcBorders>
              <w:left w:val="nil"/>
              <w:right w:val="nil"/>
            </w:tcBorders>
            <w:tcMar>
              <w:top w:w="15" w:type="dxa"/>
              <w:left w:w="15" w:type="dxa"/>
              <w:bottom w:w="0" w:type="dxa"/>
              <w:right w:w="15" w:type="dxa"/>
            </w:tcMar>
            <w:vAlign w:val="center"/>
          </w:tcPr>
          <w:p w14:paraId="6F101D79" w14:textId="77777777" w:rsidR="0064591C" w:rsidRPr="00ED7C07" w:rsidRDefault="0064591C" w:rsidP="00420E4F">
            <w:pPr>
              <w:jc w:val="center"/>
            </w:pPr>
            <w:r w:rsidRPr="00ED7C07">
              <w:rPr>
                <w:rFonts w:hint="eastAsia"/>
              </w:rPr>
              <w:t>57.0</w:t>
            </w:r>
          </w:p>
        </w:tc>
        <w:tc>
          <w:tcPr>
            <w:tcW w:w="699" w:type="dxa"/>
            <w:tcBorders>
              <w:left w:val="nil"/>
              <w:right w:val="nil"/>
            </w:tcBorders>
            <w:tcMar>
              <w:top w:w="15" w:type="dxa"/>
              <w:left w:w="15" w:type="dxa"/>
              <w:bottom w:w="0" w:type="dxa"/>
              <w:right w:w="15" w:type="dxa"/>
            </w:tcMar>
            <w:vAlign w:val="center"/>
          </w:tcPr>
          <w:p w14:paraId="58479761" w14:textId="77777777" w:rsidR="0064591C" w:rsidRPr="00ED7C07" w:rsidRDefault="0064591C" w:rsidP="00420E4F">
            <w:pPr>
              <w:jc w:val="center"/>
            </w:pPr>
            <w:r w:rsidRPr="00ED7C07">
              <w:rPr>
                <w:rFonts w:hint="eastAsia"/>
              </w:rPr>
              <w:t>43.3</w:t>
            </w:r>
          </w:p>
        </w:tc>
        <w:tc>
          <w:tcPr>
            <w:tcW w:w="782" w:type="dxa"/>
            <w:tcBorders>
              <w:left w:val="nil"/>
              <w:right w:val="nil"/>
            </w:tcBorders>
            <w:tcMar>
              <w:top w:w="15" w:type="dxa"/>
              <w:left w:w="15" w:type="dxa"/>
              <w:bottom w:w="0" w:type="dxa"/>
              <w:right w:w="15" w:type="dxa"/>
            </w:tcMar>
            <w:vAlign w:val="center"/>
          </w:tcPr>
          <w:p w14:paraId="4D8737C8" w14:textId="77777777" w:rsidR="0064591C" w:rsidRPr="00ED7C07" w:rsidRDefault="0064591C" w:rsidP="00420E4F">
            <w:pPr>
              <w:jc w:val="center"/>
            </w:pPr>
            <w:r w:rsidRPr="00ED7C07">
              <w:rPr>
                <w:rFonts w:hint="eastAsia"/>
              </w:rPr>
              <w:t>69.7</w:t>
            </w:r>
          </w:p>
        </w:tc>
        <w:tc>
          <w:tcPr>
            <w:tcW w:w="859" w:type="dxa"/>
            <w:tcBorders>
              <w:left w:val="nil"/>
              <w:right w:val="nil"/>
            </w:tcBorders>
            <w:tcMar>
              <w:top w:w="15" w:type="dxa"/>
              <w:left w:w="15" w:type="dxa"/>
              <w:bottom w:w="0" w:type="dxa"/>
              <w:right w:w="15" w:type="dxa"/>
            </w:tcMar>
            <w:vAlign w:val="center"/>
          </w:tcPr>
          <w:p w14:paraId="5773E1CD" w14:textId="77777777" w:rsidR="0064591C" w:rsidRPr="00ED7C07" w:rsidRDefault="0064591C" w:rsidP="00420E4F">
            <w:pPr>
              <w:jc w:val="center"/>
            </w:pPr>
            <w:r w:rsidRPr="00ED7C07">
              <w:rPr>
                <w:rFonts w:hint="eastAsia"/>
              </w:rPr>
              <w:t>46.9</w:t>
            </w:r>
          </w:p>
        </w:tc>
        <w:tc>
          <w:tcPr>
            <w:tcW w:w="720" w:type="dxa"/>
            <w:tcBorders>
              <w:left w:val="nil"/>
              <w:right w:val="nil"/>
            </w:tcBorders>
            <w:tcMar>
              <w:top w:w="15" w:type="dxa"/>
              <w:left w:w="15" w:type="dxa"/>
              <w:bottom w:w="0" w:type="dxa"/>
              <w:right w:w="15" w:type="dxa"/>
            </w:tcMar>
            <w:vAlign w:val="center"/>
          </w:tcPr>
          <w:p w14:paraId="13AA4FC4" w14:textId="77777777" w:rsidR="0064591C" w:rsidRPr="00ED7C07" w:rsidRDefault="0064591C" w:rsidP="00420E4F">
            <w:pPr>
              <w:jc w:val="center"/>
            </w:pPr>
            <w:r w:rsidRPr="00ED7C07">
              <w:rPr>
                <w:rFonts w:hint="eastAsia"/>
              </w:rPr>
              <w:t>24.8</w:t>
            </w:r>
          </w:p>
        </w:tc>
        <w:tc>
          <w:tcPr>
            <w:tcW w:w="772" w:type="dxa"/>
            <w:tcBorders>
              <w:left w:val="nil"/>
              <w:right w:val="nil"/>
            </w:tcBorders>
            <w:tcMar>
              <w:top w:w="15" w:type="dxa"/>
              <w:left w:w="15" w:type="dxa"/>
              <w:bottom w:w="0" w:type="dxa"/>
              <w:right w:w="15" w:type="dxa"/>
            </w:tcMar>
            <w:vAlign w:val="bottom"/>
          </w:tcPr>
          <w:p w14:paraId="07C2C0F6" w14:textId="77777777" w:rsidR="0064591C" w:rsidRPr="00ED7C07" w:rsidRDefault="0064591C" w:rsidP="00420E4F">
            <w:pPr>
              <w:jc w:val="center"/>
            </w:pPr>
            <w:r w:rsidRPr="00ED7C07">
              <w:rPr>
                <w:rFonts w:hint="eastAsia"/>
              </w:rPr>
              <w:t>78.9</w:t>
            </w:r>
          </w:p>
        </w:tc>
        <w:tc>
          <w:tcPr>
            <w:tcW w:w="848" w:type="dxa"/>
            <w:tcBorders>
              <w:left w:val="nil"/>
              <w:right w:val="nil"/>
            </w:tcBorders>
            <w:tcMar>
              <w:top w:w="15" w:type="dxa"/>
              <w:left w:w="15" w:type="dxa"/>
              <w:bottom w:w="0" w:type="dxa"/>
              <w:right w:w="15" w:type="dxa"/>
            </w:tcMar>
            <w:vAlign w:val="center"/>
          </w:tcPr>
          <w:p w14:paraId="55715E08" w14:textId="77777777" w:rsidR="0064591C" w:rsidRPr="00ED7C07" w:rsidRDefault="0064591C" w:rsidP="00420E4F">
            <w:pPr>
              <w:jc w:val="center"/>
            </w:pPr>
            <w:r w:rsidRPr="00ED7C07">
              <w:rPr>
                <w:rFonts w:hint="eastAsia"/>
              </w:rPr>
              <w:t>67.2</w:t>
            </w:r>
          </w:p>
        </w:tc>
      </w:tr>
      <w:tr w:rsidR="00470ADB" w:rsidRPr="00ED7C07" w14:paraId="5F3D3064"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E0D4B39" w14:textId="77777777" w:rsidR="0064591C" w:rsidRPr="00ED7C07" w:rsidRDefault="0064591C" w:rsidP="00420E4F">
            <w:pPr>
              <w:jc w:val="center"/>
              <w:rPr>
                <w:rFonts w:eastAsia="標楷體"/>
              </w:rPr>
            </w:pPr>
            <w:r w:rsidRPr="00ED7C07">
              <w:rPr>
                <w:rFonts w:eastAsia="標楷體" w:hint="eastAsia"/>
              </w:rPr>
              <w:t>2</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F0BB396" w14:textId="77777777" w:rsidR="0064591C" w:rsidRPr="00ED7C07" w:rsidRDefault="0064591C" w:rsidP="00420E4F">
            <w:pPr>
              <w:jc w:val="center"/>
            </w:pPr>
            <w:r w:rsidRPr="00ED7C07">
              <w:rPr>
                <w:rFonts w:hint="eastAsia"/>
              </w:rPr>
              <w:t>158.6</w:t>
            </w:r>
          </w:p>
        </w:tc>
        <w:tc>
          <w:tcPr>
            <w:tcW w:w="798" w:type="dxa"/>
            <w:tcBorders>
              <w:left w:val="nil"/>
              <w:right w:val="nil"/>
            </w:tcBorders>
            <w:tcMar>
              <w:top w:w="15" w:type="dxa"/>
              <w:left w:w="15" w:type="dxa"/>
              <w:bottom w:w="0" w:type="dxa"/>
              <w:right w:w="15" w:type="dxa"/>
            </w:tcMar>
            <w:vAlign w:val="center"/>
          </w:tcPr>
          <w:p w14:paraId="4EF527EE" w14:textId="77777777" w:rsidR="0064591C" w:rsidRPr="00ED7C07" w:rsidRDefault="0064591C" w:rsidP="00420E4F">
            <w:pPr>
              <w:jc w:val="center"/>
            </w:pPr>
            <w:r w:rsidRPr="00ED7C07">
              <w:rPr>
                <w:rFonts w:hint="eastAsia"/>
              </w:rPr>
              <w:t>20.9</w:t>
            </w:r>
          </w:p>
        </w:tc>
        <w:tc>
          <w:tcPr>
            <w:tcW w:w="631" w:type="dxa"/>
            <w:tcBorders>
              <w:left w:val="nil"/>
              <w:right w:val="nil"/>
            </w:tcBorders>
            <w:tcMar>
              <w:top w:w="15" w:type="dxa"/>
              <w:left w:w="15" w:type="dxa"/>
              <w:bottom w:w="0" w:type="dxa"/>
              <w:right w:w="15" w:type="dxa"/>
            </w:tcMar>
            <w:vAlign w:val="center"/>
          </w:tcPr>
          <w:p w14:paraId="2E09B645" w14:textId="77777777" w:rsidR="0064591C" w:rsidRPr="00ED7C07" w:rsidRDefault="0064591C" w:rsidP="00420E4F">
            <w:pPr>
              <w:jc w:val="center"/>
            </w:pPr>
            <w:r w:rsidRPr="00ED7C07">
              <w:rPr>
                <w:rFonts w:hint="eastAsia"/>
              </w:rPr>
              <w:t>31.1</w:t>
            </w:r>
          </w:p>
        </w:tc>
        <w:tc>
          <w:tcPr>
            <w:tcW w:w="895" w:type="dxa"/>
            <w:tcBorders>
              <w:left w:val="nil"/>
              <w:right w:val="nil"/>
            </w:tcBorders>
            <w:tcMar>
              <w:top w:w="15" w:type="dxa"/>
              <w:left w:w="15" w:type="dxa"/>
              <w:bottom w:w="0" w:type="dxa"/>
              <w:right w:w="15" w:type="dxa"/>
            </w:tcMar>
            <w:vAlign w:val="center"/>
          </w:tcPr>
          <w:p w14:paraId="45A2429E" w14:textId="77777777" w:rsidR="0064591C" w:rsidRPr="00ED7C07" w:rsidRDefault="0064591C" w:rsidP="00420E4F">
            <w:pPr>
              <w:jc w:val="center"/>
            </w:pPr>
            <w:r w:rsidRPr="00ED7C07">
              <w:rPr>
                <w:rFonts w:hint="eastAsia"/>
              </w:rPr>
              <w:t>112.6</w:t>
            </w:r>
          </w:p>
        </w:tc>
        <w:tc>
          <w:tcPr>
            <w:tcW w:w="840" w:type="dxa"/>
            <w:tcBorders>
              <w:left w:val="nil"/>
              <w:right w:val="nil"/>
            </w:tcBorders>
            <w:tcMar>
              <w:top w:w="15" w:type="dxa"/>
              <w:left w:w="15" w:type="dxa"/>
              <w:bottom w:w="0" w:type="dxa"/>
              <w:right w:w="15" w:type="dxa"/>
            </w:tcMar>
            <w:vAlign w:val="center"/>
          </w:tcPr>
          <w:p w14:paraId="7CE28129" w14:textId="77777777" w:rsidR="0064591C" w:rsidRPr="00ED7C07" w:rsidRDefault="0064591C" w:rsidP="00420E4F">
            <w:pPr>
              <w:jc w:val="center"/>
            </w:pPr>
            <w:r w:rsidRPr="00ED7C07">
              <w:rPr>
                <w:rFonts w:hint="eastAsia"/>
              </w:rPr>
              <w:t>14.8</w:t>
            </w:r>
          </w:p>
        </w:tc>
        <w:tc>
          <w:tcPr>
            <w:tcW w:w="699" w:type="dxa"/>
            <w:tcBorders>
              <w:left w:val="nil"/>
              <w:right w:val="nil"/>
            </w:tcBorders>
            <w:tcMar>
              <w:top w:w="15" w:type="dxa"/>
              <w:left w:w="15" w:type="dxa"/>
              <w:bottom w:w="0" w:type="dxa"/>
              <w:right w:w="15" w:type="dxa"/>
            </w:tcMar>
            <w:vAlign w:val="center"/>
          </w:tcPr>
          <w:p w14:paraId="1881F2F7" w14:textId="77777777" w:rsidR="0064591C" w:rsidRPr="00ED7C07" w:rsidRDefault="0064591C" w:rsidP="00420E4F">
            <w:pPr>
              <w:jc w:val="center"/>
            </w:pPr>
            <w:r w:rsidRPr="00ED7C07">
              <w:rPr>
                <w:rFonts w:hint="eastAsia"/>
              </w:rPr>
              <w:t>40.5</w:t>
            </w:r>
          </w:p>
        </w:tc>
        <w:tc>
          <w:tcPr>
            <w:tcW w:w="782" w:type="dxa"/>
            <w:tcBorders>
              <w:left w:val="nil"/>
              <w:right w:val="nil"/>
            </w:tcBorders>
            <w:tcMar>
              <w:top w:w="15" w:type="dxa"/>
              <w:left w:w="15" w:type="dxa"/>
              <w:bottom w:w="0" w:type="dxa"/>
              <w:right w:w="15" w:type="dxa"/>
            </w:tcMar>
            <w:vAlign w:val="center"/>
          </w:tcPr>
          <w:p w14:paraId="4C52A4F4" w14:textId="77777777" w:rsidR="0064591C" w:rsidRPr="00ED7C07" w:rsidRDefault="0064591C" w:rsidP="00420E4F">
            <w:pPr>
              <w:jc w:val="center"/>
            </w:pPr>
            <w:r w:rsidRPr="00ED7C07">
              <w:rPr>
                <w:rFonts w:hint="eastAsia"/>
              </w:rPr>
              <w:t>46.1</w:t>
            </w:r>
          </w:p>
        </w:tc>
        <w:tc>
          <w:tcPr>
            <w:tcW w:w="859" w:type="dxa"/>
            <w:tcBorders>
              <w:left w:val="nil"/>
              <w:right w:val="nil"/>
            </w:tcBorders>
            <w:tcMar>
              <w:top w:w="15" w:type="dxa"/>
              <w:left w:w="15" w:type="dxa"/>
              <w:bottom w:w="0" w:type="dxa"/>
              <w:right w:w="15" w:type="dxa"/>
            </w:tcMar>
            <w:vAlign w:val="center"/>
          </w:tcPr>
          <w:p w14:paraId="198EF976" w14:textId="77777777" w:rsidR="0064591C" w:rsidRPr="00ED7C07" w:rsidRDefault="0064591C" w:rsidP="00420E4F">
            <w:pPr>
              <w:jc w:val="center"/>
            </w:pPr>
            <w:r w:rsidRPr="00ED7C07">
              <w:rPr>
                <w:rFonts w:hint="eastAsia"/>
              </w:rPr>
              <w:t>39.0</w:t>
            </w:r>
          </w:p>
        </w:tc>
        <w:tc>
          <w:tcPr>
            <w:tcW w:w="720" w:type="dxa"/>
            <w:tcBorders>
              <w:left w:val="nil"/>
              <w:right w:val="nil"/>
            </w:tcBorders>
            <w:tcMar>
              <w:top w:w="15" w:type="dxa"/>
              <w:left w:w="15" w:type="dxa"/>
              <w:bottom w:w="0" w:type="dxa"/>
              <w:right w:w="15" w:type="dxa"/>
            </w:tcMar>
            <w:vAlign w:val="center"/>
          </w:tcPr>
          <w:p w14:paraId="1D04EF06" w14:textId="77777777" w:rsidR="0064591C" w:rsidRPr="00ED7C07" w:rsidRDefault="0064591C" w:rsidP="00420E4F">
            <w:pPr>
              <w:jc w:val="center"/>
            </w:pPr>
            <w:r w:rsidRPr="00ED7C07">
              <w:rPr>
                <w:rFonts w:hint="eastAsia"/>
              </w:rPr>
              <w:t>19.8</w:t>
            </w:r>
          </w:p>
        </w:tc>
        <w:tc>
          <w:tcPr>
            <w:tcW w:w="772" w:type="dxa"/>
            <w:tcBorders>
              <w:left w:val="nil"/>
              <w:right w:val="nil"/>
            </w:tcBorders>
            <w:tcMar>
              <w:top w:w="15" w:type="dxa"/>
              <w:left w:w="15" w:type="dxa"/>
              <w:bottom w:w="0" w:type="dxa"/>
              <w:right w:w="15" w:type="dxa"/>
            </w:tcMar>
            <w:vAlign w:val="bottom"/>
          </w:tcPr>
          <w:p w14:paraId="615273C6" w14:textId="77777777" w:rsidR="0064591C" w:rsidRPr="00ED7C07" w:rsidRDefault="0064591C" w:rsidP="00420E4F">
            <w:pPr>
              <w:jc w:val="center"/>
            </w:pPr>
            <w:r w:rsidRPr="00ED7C07">
              <w:rPr>
                <w:rFonts w:hint="eastAsia"/>
              </w:rPr>
              <w:t>66.5</w:t>
            </w:r>
          </w:p>
        </w:tc>
        <w:tc>
          <w:tcPr>
            <w:tcW w:w="848" w:type="dxa"/>
            <w:tcBorders>
              <w:left w:val="nil"/>
              <w:right w:val="nil"/>
            </w:tcBorders>
            <w:tcMar>
              <w:top w:w="15" w:type="dxa"/>
              <w:left w:w="15" w:type="dxa"/>
              <w:bottom w:w="0" w:type="dxa"/>
              <w:right w:w="15" w:type="dxa"/>
            </w:tcMar>
            <w:vAlign w:val="center"/>
          </w:tcPr>
          <w:p w14:paraId="33304E6B" w14:textId="77777777" w:rsidR="0064591C" w:rsidRPr="00ED7C07" w:rsidRDefault="0064591C" w:rsidP="00420E4F">
            <w:pPr>
              <w:jc w:val="center"/>
            </w:pPr>
            <w:r w:rsidRPr="00ED7C07">
              <w:rPr>
                <w:rFonts w:hint="eastAsia"/>
              </w:rPr>
              <w:t>2.5</w:t>
            </w:r>
          </w:p>
        </w:tc>
      </w:tr>
      <w:tr w:rsidR="00470ADB" w:rsidRPr="00ED7C07" w14:paraId="16B91544"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9765E25" w14:textId="77777777" w:rsidR="0064591C" w:rsidRPr="00ED7C07" w:rsidRDefault="0064591C" w:rsidP="00420E4F">
            <w:pPr>
              <w:jc w:val="center"/>
              <w:rPr>
                <w:rFonts w:eastAsia="標楷體"/>
              </w:rPr>
            </w:pPr>
            <w:r w:rsidRPr="00ED7C07">
              <w:rPr>
                <w:rFonts w:eastAsia="標楷體" w:hint="eastAsia"/>
              </w:rPr>
              <w:t>3</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D0687E8" w14:textId="77777777" w:rsidR="0064591C" w:rsidRPr="00ED7C07" w:rsidRDefault="0064591C" w:rsidP="00420E4F">
            <w:pPr>
              <w:jc w:val="center"/>
            </w:pPr>
            <w:r w:rsidRPr="00ED7C07">
              <w:rPr>
                <w:rFonts w:hint="eastAsia"/>
              </w:rPr>
              <w:t>227.9</w:t>
            </w:r>
          </w:p>
        </w:tc>
        <w:tc>
          <w:tcPr>
            <w:tcW w:w="798" w:type="dxa"/>
            <w:tcBorders>
              <w:left w:val="nil"/>
              <w:right w:val="nil"/>
            </w:tcBorders>
            <w:tcMar>
              <w:top w:w="15" w:type="dxa"/>
              <w:left w:w="15" w:type="dxa"/>
              <w:bottom w:w="0" w:type="dxa"/>
              <w:right w:w="15" w:type="dxa"/>
            </w:tcMar>
            <w:vAlign w:val="center"/>
          </w:tcPr>
          <w:p w14:paraId="5E98C0A5" w14:textId="77777777" w:rsidR="0064591C" w:rsidRPr="00ED7C07" w:rsidRDefault="0064591C" w:rsidP="00420E4F">
            <w:pPr>
              <w:jc w:val="center"/>
            </w:pPr>
            <w:r w:rsidRPr="00ED7C07">
              <w:rPr>
                <w:rFonts w:hint="eastAsia"/>
              </w:rPr>
              <w:t>31.8</w:t>
            </w:r>
          </w:p>
        </w:tc>
        <w:tc>
          <w:tcPr>
            <w:tcW w:w="631" w:type="dxa"/>
            <w:tcBorders>
              <w:left w:val="nil"/>
              <w:right w:val="nil"/>
            </w:tcBorders>
            <w:tcMar>
              <w:top w:w="15" w:type="dxa"/>
              <w:left w:w="15" w:type="dxa"/>
              <w:bottom w:w="0" w:type="dxa"/>
              <w:right w:w="15" w:type="dxa"/>
            </w:tcMar>
            <w:vAlign w:val="center"/>
          </w:tcPr>
          <w:p w14:paraId="25237354" w14:textId="77777777" w:rsidR="0064591C" w:rsidRPr="00ED7C07" w:rsidRDefault="0064591C" w:rsidP="00420E4F">
            <w:pPr>
              <w:jc w:val="center"/>
            </w:pPr>
            <w:r w:rsidRPr="00ED7C07">
              <w:rPr>
                <w:rFonts w:hint="eastAsia"/>
              </w:rPr>
              <w:t>33.5</w:t>
            </w:r>
          </w:p>
        </w:tc>
        <w:tc>
          <w:tcPr>
            <w:tcW w:w="895" w:type="dxa"/>
            <w:tcBorders>
              <w:left w:val="nil"/>
              <w:right w:val="nil"/>
            </w:tcBorders>
            <w:tcMar>
              <w:top w:w="15" w:type="dxa"/>
              <w:left w:w="15" w:type="dxa"/>
              <w:bottom w:w="0" w:type="dxa"/>
              <w:right w:w="15" w:type="dxa"/>
            </w:tcMar>
            <w:vAlign w:val="center"/>
          </w:tcPr>
          <w:p w14:paraId="5C0C1AE1" w14:textId="77777777" w:rsidR="0064591C" w:rsidRPr="00ED7C07" w:rsidRDefault="0064591C" w:rsidP="00420E4F">
            <w:pPr>
              <w:jc w:val="center"/>
            </w:pPr>
            <w:r w:rsidRPr="00ED7C07">
              <w:rPr>
                <w:rFonts w:hint="eastAsia"/>
              </w:rPr>
              <w:t>159.1</w:t>
            </w:r>
          </w:p>
        </w:tc>
        <w:tc>
          <w:tcPr>
            <w:tcW w:w="840" w:type="dxa"/>
            <w:tcBorders>
              <w:left w:val="nil"/>
              <w:right w:val="nil"/>
            </w:tcBorders>
            <w:tcMar>
              <w:top w:w="15" w:type="dxa"/>
              <w:left w:w="15" w:type="dxa"/>
              <w:bottom w:w="0" w:type="dxa"/>
              <w:right w:w="15" w:type="dxa"/>
            </w:tcMar>
            <w:vAlign w:val="center"/>
          </w:tcPr>
          <w:p w14:paraId="577020E0" w14:textId="77777777" w:rsidR="0064591C" w:rsidRPr="00ED7C07" w:rsidRDefault="0064591C" w:rsidP="00420E4F">
            <w:pPr>
              <w:jc w:val="center"/>
            </w:pPr>
            <w:r w:rsidRPr="00ED7C07">
              <w:rPr>
                <w:rFonts w:hint="eastAsia"/>
              </w:rPr>
              <w:t>35.5</w:t>
            </w:r>
          </w:p>
        </w:tc>
        <w:tc>
          <w:tcPr>
            <w:tcW w:w="699" w:type="dxa"/>
            <w:tcBorders>
              <w:left w:val="nil"/>
              <w:right w:val="nil"/>
            </w:tcBorders>
            <w:tcMar>
              <w:top w:w="15" w:type="dxa"/>
              <w:left w:w="15" w:type="dxa"/>
              <w:bottom w:w="0" w:type="dxa"/>
              <w:right w:w="15" w:type="dxa"/>
            </w:tcMar>
            <w:vAlign w:val="center"/>
          </w:tcPr>
          <w:p w14:paraId="03AA03E0" w14:textId="77777777" w:rsidR="0064591C" w:rsidRPr="00ED7C07" w:rsidRDefault="0064591C" w:rsidP="00420E4F">
            <w:pPr>
              <w:jc w:val="center"/>
            </w:pPr>
            <w:r w:rsidRPr="00ED7C07">
              <w:rPr>
                <w:rFonts w:hint="eastAsia"/>
              </w:rPr>
              <w:t>44.3</w:t>
            </w:r>
          </w:p>
        </w:tc>
        <w:tc>
          <w:tcPr>
            <w:tcW w:w="782" w:type="dxa"/>
            <w:tcBorders>
              <w:left w:val="nil"/>
              <w:right w:val="nil"/>
            </w:tcBorders>
            <w:tcMar>
              <w:top w:w="15" w:type="dxa"/>
              <w:left w:w="15" w:type="dxa"/>
              <w:bottom w:w="0" w:type="dxa"/>
              <w:right w:w="15" w:type="dxa"/>
            </w:tcMar>
            <w:vAlign w:val="center"/>
          </w:tcPr>
          <w:p w14:paraId="2C635B54" w14:textId="77777777" w:rsidR="0064591C" w:rsidRPr="00ED7C07" w:rsidRDefault="0064591C" w:rsidP="00420E4F">
            <w:pPr>
              <w:jc w:val="center"/>
            </w:pPr>
            <w:r w:rsidRPr="00ED7C07">
              <w:rPr>
                <w:rFonts w:hint="eastAsia"/>
              </w:rPr>
              <w:t>68.9</w:t>
            </w:r>
          </w:p>
        </w:tc>
        <w:tc>
          <w:tcPr>
            <w:tcW w:w="859" w:type="dxa"/>
            <w:tcBorders>
              <w:left w:val="nil"/>
              <w:right w:val="nil"/>
            </w:tcBorders>
            <w:tcMar>
              <w:top w:w="15" w:type="dxa"/>
              <w:left w:w="15" w:type="dxa"/>
              <w:bottom w:w="0" w:type="dxa"/>
              <w:right w:w="15" w:type="dxa"/>
            </w:tcMar>
            <w:vAlign w:val="center"/>
          </w:tcPr>
          <w:p w14:paraId="7AB36CC5" w14:textId="77777777" w:rsidR="0064591C" w:rsidRPr="00ED7C07" w:rsidRDefault="0064591C" w:rsidP="00420E4F">
            <w:pPr>
              <w:jc w:val="center"/>
            </w:pPr>
            <w:r w:rsidRPr="00ED7C07">
              <w:rPr>
                <w:rFonts w:hint="eastAsia"/>
              </w:rPr>
              <w:t>23.8</w:t>
            </w:r>
          </w:p>
        </w:tc>
        <w:tc>
          <w:tcPr>
            <w:tcW w:w="720" w:type="dxa"/>
            <w:tcBorders>
              <w:left w:val="nil"/>
              <w:right w:val="nil"/>
            </w:tcBorders>
            <w:tcMar>
              <w:top w:w="15" w:type="dxa"/>
              <w:left w:w="15" w:type="dxa"/>
              <w:bottom w:w="0" w:type="dxa"/>
              <w:right w:w="15" w:type="dxa"/>
            </w:tcMar>
            <w:vAlign w:val="center"/>
          </w:tcPr>
          <w:p w14:paraId="5060B7CD" w14:textId="77777777" w:rsidR="0064591C" w:rsidRPr="00ED7C07" w:rsidRDefault="0064591C" w:rsidP="00420E4F">
            <w:pPr>
              <w:jc w:val="center"/>
            </w:pPr>
            <w:r w:rsidRPr="00ED7C07">
              <w:rPr>
                <w:rFonts w:hint="eastAsia"/>
              </w:rPr>
              <w:t>21.4</w:t>
            </w:r>
          </w:p>
        </w:tc>
        <w:tc>
          <w:tcPr>
            <w:tcW w:w="772" w:type="dxa"/>
            <w:tcBorders>
              <w:left w:val="nil"/>
              <w:right w:val="nil"/>
            </w:tcBorders>
            <w:tcMar>
              <w:top w:w="15" w:type="dxa"/>
              <w:left w:w="15" w:type="dxa"/>
              <w:bottom w:w="0" w:type="dxa"/>
              <w:right w:w="15" w:type="dxa"/>
            </w:tcMar>
            <w:vAlign w:val="bottom"/>
          </w:tcPr>
          <w:p w14:paraId="29782597" w14:textId="77777777" w:rsidR="0064591C" w:rsidRPr="00ED7C07" w:rsidRDefault="0064591C" w:rsidP="00420E4F">
            <w:pPr>
              <w:jc w:val="center"/>
            </w:pPr>
            <w:r w:rsidRPr="00ED7C07">
              <w:rPr>
                <w:rFonts w:hint="eastAsia"/>
              </w:rPr>
              <w:t>90.2</w:t>
            </w:r>
          </w:p>
        </w:tc>
        <w:tc>
          <w:tcPr>
            <w:tcW w:w="848" w:type="dxa"/>
            <w:tcBorders>
              <w:left w:val="nil"/>
              <w:right w:val="nil"/>
            </w:tcBorders>
            <w:tcMar>
              <w:top w:w="15" w:type="dxa"/>
              <w:left w:w="15" w:type="dxa"/>
              <w:bottom w:w="0" w:type="dxa"/>
              <w:right w:w="15" w:type="dxa"/>
            </w:tcMar>
            <w:vAlign w:val="center"/>
          </w:tcPr>
          <w:p w14:paraId="0146DDD6" w14:textId="77777777" w:rsidR="0064591C" w:rsidRPr="00ED7C07" w:rsidRDefault="0064591C" w:rsidP="00420E4F">
            <w:pPr>
              <w:jc w:val="center"/>
            </w:pPr>
            <w:r w:rsidRPr="00ED7C07">
              <w:rPr>
                <w:rFonts w:hint="eastAsia"/>
              </w:rPr>
              <w:t>46.1</w:t>
            </w:r>
          </w:p>
        </w:tc>
      </w:tr>
      <w:tr w:rsidR="00470ADB" w:rsidRPr="00ED7C07" w14:paraId="7BB06016" w14:textId="77777777" w:rsidTr="00420E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5717FDC" w14:textId="77777777" w:rsidR="0064591C" w:rsidRPr="00ED7C07" w:rsidRDefault="0064591C" w:rsidP="00420E4F">
            <w:pPr>
              <w:jc w:val="center"/>
              <w:rPr>
                <w:rFonts w:eastAsia="標楷體"/>
              </w:rPr>
            </w:pPr>
            <w:r w:rsidRPr="00ED7C07">
              <w:rPr>
                <w:rFonts w:eastAsia="標楷體" w:hint="eastAsia"/>
              </w:rPr>
              <w:t>4</w:t>
            </w:r>
            <w:r w:rsidRPr="00ED7C0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E42FC10" w14:textId="77777777" w:rsidR="0064591C" w:rsidRPr="00ED7C07" w:rsidRDefault="0064591C" w:rsidP="00420E4F">
            <w:pPr>
              <w:jc w:val="center"/>
            </w:pPr>
            <w:r w:rsidRPr="00ED7C07">
              <w:rPr>
                <w:rFonts w:hint="eastAsia"/>
              </w:rPr>
              <w:t>213.9</w:t>
            </w:r>
          </w:p>
        </w:tc>
        <w:tc>
          <w:tcPr>
            <w:tcW w:w="798" w:type="dxa"/>
            <w:tcBorders>
              <w:left w:val="nil"/>
              <w:right w:val="nil"/>
            </w:tcBorders>
            <w:tcMar>
              <w:top w:w="15" w:type="dxa"/>
              <w:left w:w="15" w:type="dxa"/>
              <w:bottom w:w="0" w:type="dxa"/>
              <w:right w:w="15" w:type="dxa"/>
            </w:tcMar>
            <w:vAlign w:val="center"/>
          </w:tcPr>
          <w:p w14:paraId="6ACCF1F0" w14:textId="77777777" w:rsidR="0064591C" w:rsidRPr="00ED7C07" w:rsidRDefault="0064591C" w:rsidP="00420E4F">
            <w:pPr>
              <w:jc w:val="center"/>
            </w:pPr>
            <w:r w:rsidRPr="00ED7C07">
              <w:rPr>
                <w:rFonts w:hint="eastAsia"/>
              </w:rPr>
              <w:t>28.0</w:t>
            </w:r>
          </w:p>
        </w:tc>
        <w:tc>
          <w:tcPr>
            <w:tcW w:w="631" w:type="dxa"/>
            <w:tcBorders>
              <w:left w:val="nil"/>
              <w:right w:val="nil"/>
            </w:tcBorders>
            <w:tcMar>
              <w:top w:w="15" w:type="dxa"/>
              <w:left w:w="15" w:type="dxa"/>
              <w:bottom w:w="0" w:type="dxa"/>
              <w:right w:w="15" w:type="dxa"/>
            </w:tcMar>
            <w:vAlign w:val="center"/>
          </w:tcPr>
          <w:p w14:paraId="536A7567" w14:textId="77777777" w:rsidR="0064591C" w:rsidRPr="00ED7C07" w:rsidRDefault="0064591C" w:rsidP="00420E4F">
            <w:pPr>
              <w:jc w:val="center"/>
            </w:pPr>
            <w:r w:rsidRPr="00ED7C07">
              <w:rPr>
                <w:rFonts w:hint="eastAsia"/>
              </w:rPr>
              <w:t>33.5</w:t>
            </w:r>
          </w:p>
        </w:tc>
        <w:tc>
          <w:tcPr>
            <w:tcW w:w="895" w:type="dxa"/>
            <w:tcBorders>
              <w:left w:val="nil"/>
              <w:right w:val="nil"/>
            </w:tcBorders>
            <w:tcMar>
              <w:top w:w="15" w:type="dxa"/>
              <w:left w:w="15" w:type="dxa"/>
              <w:bottom w:w="0" w:type="dxa"/>
              <w:right w:w="15" w:type="dxa"/>
            </w:tcMar>
            <w:vAlign w:val="center"/>
          </w:tcPr>
          <w:p w14:paraId="3626DBF1" w14:textId="77777777" w:rsidR="0064591C" w:rsidRPr="00ED7C07" w:rsidRDefault="0064591C" w:rsidP="00420E4F">
            <w:pPr>
              <w:jc w:val="center"/>
            </w:pPr>
            <w:r w:rsidRPr="00ED7C07">
              <w:rPr>
                <w:rFonts w:hint="eastAsia"/>
              </w:rPr>
              <w:t>148.2</w:t>
            </w:r>
          </w:p>
        </w:tc>
        <w:tc>
          <w:tcPr>
            <w:tcW w:w="840" w:type="dxa"/>
            <w:tcBorders>
              <w:left w:val="nil"/>
              <w:right w:val="nil"/>
            </w:tcBorders>
            <w:tcMar>
              <w:top w:w="15" w:type="dxa"/>
              <w:left w:w="15" w:type="dxa"/>
              <w:bottom w:w="0" w:type="dxa"/>
              <w:right w:w="15" w:type="dxa"/>
            </w:tcMar>
            <w:vAlign w:val="center"/>
          </w:tcPr>
          <w:p w14:paraId="0BD07922" w14:textId="77777777" w:rsidR="0064591C" w:rsidRPr="00ED7C07" w:rsidRDefault="0064591C" w:rsidP="00420E4F">
            <w:pPr>
              <w:jc w:val="center"/>
            </w:pPr>
            <w:r w:rsidRPr="00ED7C07">
              <w:rPr>
                <w:rFonts w:hint="eastAsia"/>
              </w:rPr>
              <w:t>32.2</w:t>
            </w:r>
          </w:p>
        </w:tc>
        <w:tc>
          <w:tcPr>
            <w:tcW w:w="699" w:type="dxa"/>
            <w:tcBorders>
              <w:left w:val="nil"/>
              <w:right w:val="nil"/>
            </w:tcBorders>
            <w:tcMar>
              <w:top w:w="15" w:type="dxa"/>
              <w:left w:w="15" w:type="dxa"/>
              <w:bottom w:w="0" w:type="dxa"/>
              <w:right w:w="15" w:type="dxa"/>
            </w:tcMar>
            <w:vAlign w:val="center"/>
          </w:tcPr>
          <w:p w14:paraId="57C3B2E4" w14:textId="77777777" w:rsidR="0064591C" w:rsidRPr="00ED7C07" w:rsidRDefault="0064591C" w:rsidP="00420E4F">
            <w:pPr>
              <w:jc w:val="center"/>
            </w:pPr>
            <w:r w:rsidRPr="00ED7C07">
              <w:rPr>
                <w:rFonts w:hint="eastAsia"/>
              </w:rPr>
              <w:t>42.4</w:t>
            </w:r>
          </w:p>
        </w:tc>
        <w:tc>
          <w:tcPr>
            <w:tcW w:w="782" w:type="dxa"/>
            <w:tcBorders>
              <w:left w:val="nil"/>
              <w:right w:val="nil"/>
            </w:tcBorders>
            <w:tcMar>
              <w:top w:w="15" w:type="dxa"/>
              <w:left w:w="15" w:type="dxa"/>
              <w:bottom w:w="0" w:type="dxa"/>
              <w:right w:w="15" w:type="dxa"/>
            </w:tcMar>
            <w:vAlign w:val="center"/>
          </w:tcPr>
          <w:p w14:paraId="09B2AEBF" w14:textId="77777777" w:rsidR="0064591C" w:rsidRPr="00ED7C07" w:rsidRDefault="0064591C" w:rsidP="00420E4F">
            <w:pPr>
              <w:jc w:val="center"/>
            </w:pPr>
            <w:r w:rsidRPr="00ED7C07">
              <w:rPr>
                <w:rFonts w:hint="eastAsia"/>
              </w:rPr>
              <w:t>65.7</w:t>
            </w:r>
          </w:p>
        </w:tc>
        <w:tc>
          <w:tcPr>
            <w:tcW w:w="859" w:type="dxa"/>
            <w:tcBorders>
              <w:left w:val="nil"/>
              <w:right w:val="nil"/>
            </w:tcBorders>
            <w:tcMar>
              <w:top w:w="15" w:type="dxa"/>
              <w:left w:w="15" w:type="dxa"/>
              <w:bottom w:w="0" w:type="dxa"/>
              <w:right w:w="15" w:type="dxa"/>
            </w:tcMar>
            <w:vAlign w:val="center"/>
          </w:tcPr>
          <w:p w14:paraId="26E687AA" w14:textId="77777777" w:rsidR="0064591C" w:rsidRPr="00ED7C07" w:rsidRDefault="0064591C" w:rsidP="00420E4F">
            <w:pPr>
              <w:jc w:val="center"/>
            </w:pPr>
            <w:r w:rsidRPr="00ED7C07">
              <w:rPr>
                <w:rFonts w:hint="eastAsia"/>
              </w:rPr>
              <w:t>19.3</w:t>
            </w:r>
          </w:p>
        </w:tc>
        <w:tc>
          <w:tcPr>
            <w:tcW w:w="720" w:type="dxa"/>
            <w:tcBorders>
              <w:left w:val="nil"/>
              <w:right w:val="nil"/>
            </w:tcBorders>
            <w:tcMar>
              <w:top w:w="15" w:type="dxa"/>
              <w:left w:w="15" w:type="dxa"/>
              <w:bottom w:w="0" w:type="dxa"/>
              <w:right w:w="15" w:type="dxa"/>
            </w:tcMar>
            <w:vAlign w:val="center"/>
          </w:tcPr>
          <w:p w14:paraId="74EF5A06" w14:textId="77777777" w:rsidR="0064591C" w:rsidRPr="00ED7C07" w:rsidRDefault="0064591C" w:rsidP="00420E4F">
            <w:pPr>
              <w:jc w:val="center"/>
            </w:pPr>
            <w:r w:rsidRPr="00ED7C07">
              <w:rPr>
                <w:rFonts w:hint="eastAsia"/>
              </w:rPr>
              <w:t>22.8</w:t>
            </w:r>
          </w:p>
        </w:tc>
        <w:tc>
          <w:tcPr>
            <w:tcW w:w="772" w:type="dxa"/>
            <w:tcBorders>
              <w:left w:val="nil"/>
              <w:right w:val="nil"/>
            </w:tcBorders>
            <w:tcMar>
              <w:top w:w="15" w:type="dxa"/>
              <w:left w:w="15" w:type="dxa"/>
              <w:bottom w:w="0" w:type="dxa"/>
              <w:right w:w="15" w:type="dxa"/>
            </w:tcMar>
            <w:vAlign w:val="bottom"/>
          </w:tcPr>
          <w:p w14:paraId="1D5D8D25" w14:textId="77777777" w:rsidR="0064591C" w:rsidRPr="00ED7C07" w:rsidRDefault="0064591C" w:rsidP="00420E4F">
            <w:pPr>
              <w:jc w:val="center"/>
            </w:pPr>
            <w:r w:rsidRPr="00ED7C07">
              <w:rPr>
                <w:rFonts w:hint="eastAsia"/>
              </w:rPr>
              <w:t>82.5</w:t>
            </w:r>
          </w:p>
        </w:tc>
        <w:tc>
          <w:tcPr>
            <w:tcW w:w="848" w:type="dxa"/>
            <w:tcBorders>
              <w:left w:val="nil"/>
              <w:right w:val="nil"/>
            </w:tcBorders>
            <w:tcMar>
              <w:top w:w="15" w:type="dxa"/>
              <w:left w:w="15" w:type="dxa"/>
              <w:bottom w:w="0" w:type="dxa"/>
              <w:right w:w="15" w:type="dxa"/>
            </w:tcMar>
            <w:vAlign w:val="center"/>
          </w:tcPr>
          <w:p w14:paraId="28FC8CC0" w14:textId="77777777" w:rsidR="0064591C" w:rsidRPr="00ED7C07" w:rsidRDefault="0064591C" w:rsidP="00420E4F">
            <w:pPr>
              <w:jc w:val="center"/>
            </w:pPr>
            <w:r w:rsidRPr="00ED7C07">
              <w:rPr>
                <w:rFonts w:hint="eastAsia"/>
              </w:rPr>
              <w:t>44.7</w:t>
            </w:r>
          </w:p>
        </w:tc>
      </w:tr>
      <w:tr w:rsidR="00470ADB" w:rsidRPr="00ED7C07" w14:paraId="1140E55D" w14:textId="77777777" w:rsidTr="00420E4F">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6330FE" w14:textId="77777777" w:rsidR="0064591C" w:rsidRPr="00ED7C07" w:rsidRDefault="0064591C" w:rsidP="00420E4F">
            <w:pPr>
              <w:jc w:val="center"/>
              <w:rPr>
                <w:rFonts w:eastAsia="標楷體"/>
              </w:rPr>
            </w:pPr>
            <w:r w:rsidRPr="00ED7C07">
              <w:rPr>
                <w:rFonts w:eastAsia="標楷體" w:hint="eastAsia"/>
              </w:rPr>
              <w:t>5</w:t>
            </w:r>
            <w:r w:rsidRPr="00ED7C07">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505B43A2" w14:textId="77777777" w:rsidR="0064591C" w:rsidRPr="00ED7C07" w:rsidRDefault="0064591C" w:rsidP="00420E4F">
            <w:pPr>
              <w:jc w:val="center"/>
            </w:pPr>
            <w:r w:rsidRPr="00ED7C07">
              <w:rPr>
                <w:rFonts w:hint="eastAsia"/>
              </w:rPr>
              <w:t>230.5</w:t>
            </w:r>
          </w:p>
        </w:tc>
        <w:tc>
          <w:tcPr>
            <w:tcW w:w="798" w:type="dxa"/>
            <w:tcBorders>
              <w:left w:val="nil"/>
              <w:bottom w:val="single" w:sz="4" w:space="0" w:color="auto"/>
              <w:right w:val="nil"/>
            </w:tcBorders>
            <w:tcMar>
              <w:top w:w="15" w:type="dxa"/>
              <w:left w:w="15" w:type="dxa"/>
              <w:bottom w:w="0" w:type="dxa"/>
              <w:right w:w="15" w:type="dxa"/>
            </w:tcMar>
            <w:vAlign w:val="center"/>
          </w:tcPr>
          <w:p w14:paraId="583E8301" w14:textId="77777777" w:rsidR="0064591C" w:rsidRPr="00ED7C07" w:rsidRDefault="0064591C" w:rsidP="00420E4F">
            <w:pPr>
              <w:jc w:val="center"/>
            </w:pPr>
            <w:r w:rsidRPr="00ED7C07">
              <w:rPr>
                <w:rFonts w:hint="eastAsia"/>
              </w:rPr>
              <w:t>30.7</w:t>
            </w:r>
          </w:p>
        </w:tc>
        <w:tc>
          <w:tcPr>
            <w:tcW w:w="631" w:type="dxa"/>
            <w:tcBorders>
              <w:left w:val="nil"/>
              <w:bottom w:val="single" w:sz="4" w:space="0" w:color="auto"/>
              <w:right w:val="nil"/>
            </w:tcBorders>
            <w:tcMar>
              <w:top w:w="15" w:type="dxa"/>
              <w:left w:w="15" w:type="dxa"/>
              <w:bottom w:w="0" w:type="dxa"/>
              <w:right w:w="15" w:type="dxa"/>
            </w:tcMar>
            <w:vAlign w:val="center"/>
          </w:tcPr>
          <w:p w14:paraId="71349F71" w14:textId="77777777" w:rsidR="0064591C" w:rsidRPr="00ED7C07" w:rsidRDefault="0064591C" w:rsidP="00420E4F">
            <w:pPr>
              <w:jc w:val="center"/>
            </w:pPr>
            <w:r w:rsidRPr="00ED7C07">
              <w:rPr>
                <w:rFonts w:hint="eastAsia"/>
              </w:rPr>
              <w:t>33.6</w:t>
            </w:r>
          </w:p>
        </w:tc>
        <w:tc>
          <w:tcPr>
            <w:tcW w:w="895" w:type="dxa"/>
            <w:tcBorders>
              <w:left w:val="nil"/>
              <w:bottom w:val="single" w:sz="4" w:space="0" w:color="auto"/>
              <w:right w:val="nil"/>
            </w:tcBorders>
            <w:tcMar>
              <w:top w:w="15" w:type="dxa"/>
              <w:left w:w="15" w:type="dxa"/>
              <w:bottom w:w="0" w:type="dxa"/>
              <w:right w:w="15" w:type="dxa"/>
            </w:tcMar>
            <w:vAlign w:val="center"/>
          </w:tcPr>
          <w:p w14:paraId="0AD5A957" w14:textId="77777777" w:rsidR="0064591C" w:rsidRPr="00ED7C07" w:rsidRDefault="0064591C" w:rsidP="00420E4F">
            <w:pPr>
              <w:jc w:val="center"/>
            </w:pPr>
            <w:r w:rsidRPr="00ED7C07">
              <w:rPr>
                <w:rFonts w:hint="eastAsia"/>
              </w:rPr>
              <w:t>156.9</w:t>
            </w:r>
          </w:p>
        </w:tc>
        <w:tc>
          <w:tcPr>
            <w:tcW w:w="840" w:type="dxa"/>
            <w:tcBorders>
              <w:left w:val="nil"/>
              <w:bottom w:val="single" w:sz="4" w:space="0" w:color="auto"/>
              <w:right w:val="nil"/>
            </w:tcBorders>
            <w:tcMar>
              <w:top w:w="15" w:type="dxa"/>
              <w:left w:w="15" w:type="dxa"/>
              <w:bottom w:w="0" w:type="dxa"/>
              <w:right w:w="15" w:type="dxa"/>
            </w:tcMar>
            <w:vAlign w:val="center"/>
          </w:tcPr>
          <w:p w14:paraId="41CE28AD" w14:textId="77777777" w:rsidR="0064591C" w:rsidRPr="00ED7C07" w:rsidRDefault="0064591C" w:rsidP="00420E4F">
            <w:pPr>
              <w:jc w:val="center"/>
            </w:pPr>
            <w:r w:rsidRPr="00ED7C07">
              <w:rPr>
                <w:rFonts w:hint="eastAsia"/>
              </w:rPr>
              <w:t>29.5</w:t>
            </w:r>
          </w:p>
        </w:tc>
        <w:tc>
          <w:tcPr>
            <w:tcW w:w="699" w:type="dxa"/>
            <w:tcBorders>
              <w:left w:val="nil"/>
              <w:bottom w:val="single" w:sz="4" w:space="0" w:color="auto"/>
              <w:right w:val="nil"/>
            </w:tcBorders>
            <w:tcMar>
              <w:top w:w="15" w:type="dxa"/>
              <w:left w:w="15" w:type="dxa"/>
              <w:bottom w:w="0" w:type="dxa"/>
              <w:right w:w="15" w:type="dxa"/>
            </w:tcMar>
            <w:vAlign w:val="center"/>
          </w:tcPr>
          <w:p w14:paraId="1CFB45EC" w14:textId="77777777" w:rsidR="0064591C" w:rsidRPr="00ED7C07" w:rsidRDefault="0064591C" w:rsidP="00420E4F">
            <w:pPr>
              <w:jc w:val="center"/>
            </w:pPr>
            <w:r w:rsidRPr="00ED7C07">
              <w:rPr>
                <w:rFonts w:hint="eastAsia"/>
              </w:rPr>
              <w:t>41.9</w:t>
            </w:r>
          </w:p>
        </w:tc>
        <w:tc>
          <w:tcPr>
            <w:tcW w:w="782" w:type="dxa"/>
            <w:tcBorders>
              <w:left w:val="nil"/>
              <w:bottom w:val="single" w:sz="4" w:space="0" w:color="auto"/>
              <w:right w:val="nil"/>
            </w:tcBorders>
            <w:tcMar>
              <w:top w:w="15" w:type="dxa"/>
              <w:left w:w="15" w:type="dxa"/>
              <w:bottom w:w="0" w:type="dxa"/>
              <w:right w:w="15" w:type="dxa"/>
            </w:tcMar>
            <w:vAlign w:val="center"/>
          </w:tcPr>
          <w:p w14:paraId="6EB636BD" w14:textId="77777777" w:rsidR="0064591C" w:rsidRPr="00ED7C07" w:rsidRDefault="0064591C" w:rsidP="00420E4F">
            <w:pPr>
              <w:jc w:val="center"/>
            </w:pPr>
            <w:r w:rsidRPr="00ED7C07">
              <w:rPr>
                <w:rFonts w:hint="eastAsia"/>
              </w:rPr>
              <w:t>73.6</w:t>
            </w:r>
          </w:p>
        </w:tc>
        <w:tc>
          <w:tcPr>
            <w:tcW w:w="859" w:type="dxa"/>
            <w:tcBorders>
              <w:left w:val="nil"/>
              <w:bottom w:val="single" w:sz="4" w:space="0" w:color="auto"/>
              <w:right w:val="nil"/>
            </w:tcBorders>
            <w:tcMar>
              <w:top w:w="15" w:type="dxa"/>
              <w:left w:w="15" w:type="dxa"/>
              <w:bottom w:w="0" w:type="dxa"/>
              <w:right w:w="15" w:type="dxa"/>
            </w:tcMar>
            <w:vAlign w:val="center"/>
          </w:tcPr>
          <w:p w14:paraId="5F5EDFDA" w14:textId="77777777" w:rsidR="0064591C" w:rsidRPr="00ED7C07" w:rsidRDefault="0064591C" w:rsidP="00420E4F">
            <w:pPr>
              <w:jc w:val="center"/>
            </w:pPr>
            <w:r w:rsidRPr="00ED7C07">
              <w:rPr>
                <w:rFonts w:hint="eastAsia"/>
              </w:rPr>
              <w:t>33.4</w:t>
            </w:r>
          </w:p>
        </w:tc>
        <w:tc>
          <w:tcPr>
            <w:tcW w:w="720" w:type="dxa"/>
            <w:tcBorders>
              <w:left w:val="nil"/>
              <w:bottom w:val="single" w:sz="4" w:space="0" w:color="auto"/>
              <w:right w:val="nil"/>
            </w:tcBorders>
            <w:tcMar>
              <w:top w:w="15" w:type="dxa"/>
              <w:left w:w="15" w:type="dxa"/>
              <w:bottom w:w="0" w:type="dxa"/>
              <w:right w:w="15" w:type="dxa"/>
            </w:tcMar>
            <w:vAlign w:val="center"/>
          </w:tcPr>
          <w:p w14:paraId="55BE9D50" w14:textId="77777777" w:rsidR="0064591C" w:rsidRPr="00ED7C07" w:rsidRDefault="0064591C" w:rsidP="00420E4F">
            <w:pPr>
              <w:jc w:val="center"/>
            </w:pPr>
            <w:r w:rsidRPr="00ED7C07">
              <w:rPr>
                <w:rFonts w:hint="eastAsia"/>
              </w:rPr>
              <w:t>23.6</w:t>
            </w:r>
          </w:p>
        </w:tc>
        <w:tc>
          <w:tcPr>
            <w:tcW w:w="772" w:type="dxa"/>
            <w:tcBorders>
              <w:left w:val="nil"/>
              <w:bottom w:val="single" w:sz="4" w:space="0" w:color="auto"/>
              <w:right w:val="nil"/>
            </w:tcBorders>
            <w:tcMar>
              <w:top w:w="15" w:type="dxa"/>
              <w:left w:w="15" w:type="dxa"/>
              <w:bottom w:w="0" w:type="dxa"/>
              <w:right w:w="15" w:type="dxa"/>
            </w:tcMar>
            <w:vAlign w:val="bottom"/>
          </w:tcPr>
          <w:p w14:paraId="0CA5EE37" w14:textId="77777777" w:rsidR="0064591C" w:rsidRPr="00ED7C07" w:rsidRDefault="0064591C" w:rsidP="00420E4F">
            <w:pPr>
              <w:jc w:val="center"/>
            </w:pPr>
            <w:r w:rsidRPr="00ED7C07">
              <w:rPr>
                <w:rFonts w:hint="eastAsia"/>
              </w:rPr>
              <w:t>83.3</w:t>
            </w:r>
          </w:p>
        </w:tc>
        <w:tc>
          <w:tcPr>
            <w:tcW w:w="848" w:type="dxa"/>
            <w:tcBorders>
              <w:left w:val="nil"/>
              <w:bottom w:val="single" w:sz="4" w:space="0" w:color="auto"/>
              <w:right w:val="nil"/>
            </w:tcBorders>
            <w:tcMar>
              <w:top w:w="15" w:type="dxa"/>
              <w:left w:w="15" w:type="dxa"/>
              <w:bottom w:w="0" w:type="dxa"/>
              <w:right w:w="15" w:type="dxa"/>
            </w:tcMar>
            <w:vAlign w:val="center"/>
          </w:tcPr>
          <w:p w14:paraId="54B079E3" w14:textId="77777777" w:rsidR="0064591C" w:rsidRPr="00ED7C07" w:rsidRDefault="0064591C" w:rsidP="00420E4F">
            <w:pPr>
              <w:jc w:val="center"/>
            </w:pPr>
            <w:r w:rsidRPr="00ED7C07">
              <w:rPr>
                <w:rFonts w:hint="eastAsia"/>
              </w:rPr>
              <w:t>26.2</w:t>
            </w:r>
          </w:p>
        </w:tc>
      </w:tr>
    </w:tbl>
    <w:p w14:paraId="1A2C1F6A" w14:textId="77777777" w:rsidR="006F5C3E" w:rsidRPr="00ED7C07" w:rsidRDefault="0010067D" w:rsidP="009C4B89">
      <w:pPr>
        <w:snapToGrid w:val="0"/>
        <w:spacing w:line="260" w:lineRule="atLeast"/>
        <w:ind w:right="-777"/>
        <w:jc w:val="both"/>
        <w:rPr>
          <w:rFonts w:eastAsia="標楷體"/>
          <w:b/>
          <w:bCs/>
          <w:kern w:val="0"/>
          <w:sz w:val="32"/>
          <w:szCs w:val="20"/>
        </w:rPr>
      </w:pPr>
      <w:r w:rsidRPr="00ED7C07">
        <w:rPr>
          <w:rFonts w:eastAsia="標楷體"/>
          <w:sz w:val="22"/>
          <w:szCs w:val="22"/>
        </w:rPr>
        <w:t>資料來源：財政部進出口海關統計。</w:t>
      </w:r>
      <w:r w:rsidR="006F5C3E" w:rsidRPr="00ED7C07">
        <w:rPr>
          <w:b/>
          <w:bCs/>
          <w:sz w:val="32"/>
        </w:rPr>
        <w:br w:type="page"/>
      </w:r>
    </w:p>
    <w:p w14:paraId="29BDDFF4" w14:textId="77777777" w:rsidR="009706C1" w:rsidRPr="00ED7C07" w:rsidRDefault="009706C1" w:rsidP="009706C1">
      <w:pPr>
        <w:keepNext/>
        <w:widowControl/>
        <w:spacing w:line="520" w:lineRule="exact"/>
        <w:outlineLvl w:val="0"/>
        <w:rPr>
          <w:rFonts w:eastAsia="標楷體"/>
          <w:b/>
          <w:kern w:val="0"/>
          <w:sz w:val="40"/>
          <w:szCs w:val="40"/>
        </w:rPr>
      </w:pPr>
      <w:bookmarkStart w:id="160" w:name="_Toc401923808"/>
      <w:bookmarkStart w:id="161" w:name="_Toc402171729"/>
      <w:bookmarkStart w:id="162" w:name="_Toc459888726"/>
      <w:bookmarkStart w:id="163" w:name="_Toc76136209"/>
      <w:bookmarkStart w:id="164" w:name="_Toc36455818"/>
      <w:r w:rsidRPr="00ED7C07">
        <w:rPr>
          <w:rFonts w:eastAsia="標楷體"/>
          <w:b/>
          <w:kern w:val="0"/>
          <w:sz w:val="40"/>
          <w:szCs w:val="40"/>
        </w:rPr>
        <w:lastRenderedPageBreak/>
        <w:t>肆、專論</w:t>
      </w:r>
      <w:bookmarkEnd w:id="160"/>
      <w:bookmarkEnd w:id="161"/>
      <w:bookmarkEnd w:id="162"/>
      <w:bookmarkEnd w:id="163"/>
    </w:p>
    <w:p w14:paraId="74456130" w14:textId="7CCDC0D4" w:rsidR="002C00E1" w:rsidRPr="00ED7C07" w:rsidRDefault="00FD77E7" w:rsidP="00773CC3">
      <w:pPr>
        <w:adjustRightInd w:val="0"/>
        <w:snapToGrid w:val="0"/>
        <w:spacing w:line="360" w:lineRule="auto"/>
        <w:jc w:val="center"/>
        <w:rPr>
          <w:rFonts w:eastAsia="標楷體"/>
          <w:b/>
          <w:sz w:val="36"/>
          <w:szCs w:val="32"/>
        </w:rPr>
      </w:pPr>
      <w:bookmarkStart w:id="165" w:name="_Toc342049078"/>
      <w:bookmarkStart w:id="166" w:name="_Toc343505592"/>
      <w:bookmarkStart w:id="167" w:name="_Toc327175680"/>
      <w:bookmarkStart w:id="168" w:name="_Toc329607437"/>
      <w:bookmarkStart w:id="169" w:name="_Toc329693337"/>
      <w:bookmarkStart w:id="170" w:name="_Toc329693814"/>
      <w:bookmarkEnd w:id="164"/>
      <w:r w:rsidRPr="00ED7C07">
        <w:rPr>
          <w:rFonts w:eastAsia="標楷體" w:hint="eastAsia"/>
          <w:b/>
          <w:sz w:val="36"/>
          <w:szCs w:val="32"/>
        </w:rPr>
        <w:t>兩岸中小企業數位轉型現況剖析</w:t>
      </w:r>
      <w:r w:rsidR="002C00E1" w:rsidRPr="00ED7C07">
        <w:rPr>
          <w:rStyle w:val="affa"/>
          <w:rFonts w:eastAsia="標楷體"/>
          <w:b/>
          <w:sz w:val="36"/>
          <w:szCs w:val="32"/>
        </w:rPr>
        <w:footnoteReference w:id="1"/>
      </w:r>
    </w:p>
    <w:p w14:paraId="392FF16F" w14:textId="77777777" w:rsidR="00773CC3" w:rsidRPr="00ED7C07" w:rsidRDefault="00773CC3" w:rsidP="00773CC3">
      <w:pPr>
        <w:overflowPunct w:val="0"/>
        <w:spacing w:line="480" w:lineRule="exact"/>
        <w:ind w:firstLineChars="200" w:firstLine="560"/>
        <w:jc w:val="both"/>
        <w:rPr>
          <w:rFonts w:eastAsia="標楷體"/>
          <w:sz w:val="28"/>
          <w:szCs w:val="26"/>
        </w:rPr>
      </w:pPr>
      <w:r w:rsidRPr="00ED7C07">
        <w:rPr>
          <w:rFonts w:eastAsia="標楷體" w:hint="eastAsia"/>
          <w:sz w:val="28"/>
          <w:szCs w:val="26"/>
        </w:rPr>
        <w:t>2</w:t>
      </w:r>
      <w:r w:rsidRPr="00ED7C07">
        <w:rPr>
          <w:rFonts w:eastAsia="標楷體"/>
          <w:sz w:val="28"/>
          <w:szCs w:val="26"/>
        </w:rPr>
        <w:t>020</w:t>
      </w:r>
      <w:r w:rsidRPr="00ED7C07">
        <w:rPr>
          <w:rFonts w:eastAsia="標楷體" w:hint="eastAsia"/>
          <w:sz w:val="28"/>
          <w:szCs w:val="26"/>
        </w:rPr>
        <w:t>年初發生新冠肺炎</w:t>
      </w:r>
      <w:r w:rsidRPr="00ED7C07">
        <w:rPr>
          <w:rFonts w:eastAsia="標楷體" w:hint="eastAsia"/>
          <w:sz w:val="28"/>
          <w:szCs w:val="26"/>
        </w:rPr>
        <w:t>(</w:t>
      </w:r>
      <w:r w:rsidRPr="00ED7C07">
        <w:rPr>
          <w:rFonts w:eastAsia="標楷體"/>
          <w:sz w:val="28"/>
          <w:szCs w:val="26"/>
        </w:rPr>
        <w:t>COVID-19</w:t>
      </w:r>
      <w:r w:rsidRPr="00ED7C07">
        <w:rPr>
          <w:rFonts w:eastAsia="標楷體" w:hint="eastAsia"/>
          <w:sz w:val="28"/>
          <w:szCs w:val="26"/>
        </w:rPr>
        <w:t>)</w:t>
      </w:r>
      <w:r w:rsidRPr="00ED7C07">
        <w:rPr>
          <w:rFonts w:eastAsia="標楷體" w:hint="eastAsia"/>
          <w:sz w:val="28"/>
          <w:szCs w:val="26"/>
        </w:rPr>
        <w:t>疫情，全球主要經濟體經濟多呈現衰退，失業率也急速攀升，對全球經濟所造成的損害前所未見。因為疫情，人際關係斷鏈、零接觸互動興起、跨國交流產生阻力、供應鏈重組、商業模式被迫再造等，改變了人們習以為常的生活模式，也為所有產業的既有營運模式帶來挑戰，企業數位能力提升比過去更受到重視。</w:t>
      </w:r>
    </w:p>
    <w:p w14:paraId="7F4DFE98" w14:textId="77777777" w:rsidR="00773CC3" w:rsidRPr="00ED7C07" w:rsidRDefault="00773CC3" w:rsidP="00773CC3">
      <w:pPr>
        <w:overflowPunct w:val="0"/>
        <w:spacing w:line="480" w:lineRule="exact"/>
        <w:ind w:firstLineChars="200" w:firstLine="560"/>
        <w:jc w:val="both"/>
        <w:rPr>
          <w:rFonts w:eastAsia="標楷體"/>
          <w:sz w:val="28"/>
          <w:szCs w:val="26"/>
        </w:rPr>
      </w:pPr>
      <w:r w:rsidRPr="00ED7C07">
        <w:rPr>
          <w:rFonts w:eastAsia="標楷體" w:hint="eastAsia"/>
          <w:sz w:val="28"/>
          <w:szCs w:val="26"/>
        </w:rPr>
        <w:t>然而對規模及資源有限的中小企業而言，在疫情發生之前的數位化浪潮來襲下，就已使其面臨一波轉型的壓力及危機。兩岸中小企業為數眾多，在經濟發展中亦扮演重要角色。本文將從數位轉型定義出發，透過國內及國際相關調查資料了解兩岸中小企業數位發展現況及困難，並彙整兩岸中小企業政策及產業相關意見，歸納協助中小企業數位轉型政策之可行方向。</w:t>
      </w:r>
    </w:p>
    <w:p w14:paraId="6E2D142A" w14:textId="77777777" w:rsidR="00773CC3" w:rsidRPr="00ED7C07" w:rsidRDefault="00773CC3" w:rsidP="00773CC3">
      <w:pPr>
        <w:wordWrap w:val="0"/>
        <w:overflowPunct w:val="0"/>
        <w:spacing w:beforeLines="25" w:before="90" w:line="520" w:lineRule="exact"/>
        <w:ind w:left="561" w:hangingChars="200" w:hanging="561"/>
        <w:jc w:val="both"/>
        <w:rPr>
          <w:rFonts w:eastAsia="標楷體"/>
          <w:b/>
          <w:sz w:val="28"/>
          <w:szCs w:val="32"/>
        </w:rPr>
      </w:pPr>
      <w:r w:rsidRPr="00ED7C07">
        <w:rPr>
          <w:rFonts w:eastAsia="標楷體" w:hint="eastAsia"/>
          <w:b/>
          <w:sz w:val="28"/>
          <w:szCs w:val="32"/>
        </w:rPr>
        <w:t>一、數位轉型定義</w:t>
      </w:r>
    </w:p>
    <w:p w14:paraId="526B6E57" w14:textId="77777777" w:rsidR="00773CC3" w:rsidRPr="00ED7C07" w:rsidRDefault="00773CC3" w:rsidP="00773CC3">
      <w:pPr>
        <w:overflowPunct w:val="0"/>
        <w:spacing w:line="480" w:lineRule="exact"/>
        <w:ind w:firstLineChars="200" w:firstLine="560"/>
        <w:jc w:val="both"/>
        <w:rPr>
          <w:rFonts w:eastAsia="標楷體"/>
          <w:sz w:val="28"/>
          <w:szCs w:val="26"/>
        </w:rPr>
      </w:pPr>
      <w:r w:rsidRPr="00ED7C07">
        <w:rPr>
          <w:rFonts w:eastAsia="標楷體" w:hint="eastAsia"/>
          <w:sz w:val="28"/>
          <w:szCs w:val="26"/>
        </w:rPr>
        <w:t>何謂數位轉型，簡單來說就是企業開始使用新科技或新技術，優化原本的商業模式或更新內部作業流程，讓組織結構升級，並提供客戶新的服務價值。企業數位化後，所有內部管理、行銷、業務、客戶服務、人資等各部門之間皆數據化，不僅讓企業內部各部門更有效率地合作，也能提供客戶更好的服務品質與用戶體驗。此外，數位轉型亦強調透過數據分析、社群行銷、行動技術、電子商務等，在網路上蒐集來自用戶的重要資訊，掌握瞭解市場消費者的不同需求，提供更好甚至客製化的服務。其過程大致可分為數位化、優化及轉型三個階段。</w:t>
      </w:r>
    </w:p>
    <w:p w14:paraId="7E74ECC6" w14:textId="77777777" w:rsidR="00773CC3" w:rsidRPr="00ED7C07" w:rsidRDefault="00773CC3" w:rsidP="00773CC3">
      <w:pPr>
        <w:wordWrap w:val="0"/>
        <w:overflowPunct w:val="0"/>
        <w:spacing w:line="520" w:lineRule="exact"/>
        <w:ind w:left="561" w:hangingChars="200" w:hanging="561"/>
        <w:jc w:val="both"/>
        <w:rPr>
          <w:rFonts w:eastAsia="標楷體"/>
          <w:b/>
          <w:sz w:val="28"/>
          <w:szCs w:val="32"/>
        </w:rPr>
      </w:pPr>
      <w:r w:rsidRPr="00ED7C07">
        <w:rPr>
          <w:rFonts w:eastAsia="標楷體" w:hint="eastAsia"/>
          <w:b/>
          <w:sz w:val="28"/>
          <w:szCs w:val="32"/>
        </w:rPr>
        <w:t>(</w:t>
      </w:r>
      <w:r w:rsidRPr="00ED7C07">
        <w:rPr>
          <w:rFonts w:eastAsia="標楷體" w:hint="eastAsia"/>
          <w:b/>
          <w:sz w:val="28"/>
          <w:szCs w:val="32"/>
        </w:rPr>
        <w:t>一</w:t>
      </w:r>
      <w:r w:rsidRPr="00ED7C07">
        <w:rPr>
          <w:rFonts w:eastAsia="標楷體" w:hint="eastAsia"/>
          <w:b/>
          <w:sz w:val="28"/>
          <w:szCs w:val="32"/>
        </w:rPr>
        <w:t>)</w:t>
      </w:r>
      <w:r w:rsidRPr="00ED7C07">
        <w:rPr>
          <w:rFonts w:eastAsia="標楷體" w:hint="eastAsia"/>
          <w:b/>
          <w:sz w:val="28"/>
          <w:szCs w:val="32"/>
        </w:rPr>
        <w:t>數位化</w:t>
      </w:r>
      <w:r w:rsidRPr="00ED7C07">
        <w:rPr>
          <w:rFonts w:eastAsia="標楷體" w:hint="eastAsia"/>
          <w:b/>
          <w:sz w:val="28"/>
          <w:szCs w:val="32"/>
        </w:rPr>
        <w:t>(Digitalization)</w:t>
      </w:r>
    </w:p>
    <w:p w14:paraId="66AC5AB8" w14:textId="77777777" w:rsidR="00773CC3" w:rsidRPr="00ED7C07" w:rsidRDefault="00773CC3" w:rsidP="00773CC3">
      <w:pPr>
        <w:overflowPunct w:val="0"/>
        <w:spacing w:line="480" w:lineRule="exact"/>
        <w:ind w:leftChars="50" w:left="120" w:firstLineChars="200" w:firstLine="560"/>
        <w:jc w:val="both"/>
        <w:rPr>
          <w:rFonts w:eastAsia="標楷體"/>
          <w:sz w:val="28"/>
          <w:szCs w:val="26"/>
        </w:rPr>
      </w:pPr>
      <w:r w:rsidRPr="00ED7C07">
        <w:rPr>
          <w:rFonts w:eastAsia="標楷體" w:hint="eastAsia"/>
          <w:sz w:val="28"/>
          <w:szCs w:val="28"/>
        </w:rPr>
        <w:t>在</w:t>
      </w:r>
      <w:r w:rsidRPr="00ED7C07">
        <w:rPr>
          <w:rFonts w:eastAsia="標楷體" w:hint="eastAsia"/>
          <w:sz w:val="28"/>
          <w:szCs w:val="26"/>
        </w:rPr>
        <w:t>營運</w:t>
      </w:r>
      <w:r w:rsidRPr="00ED7C07">
        <w:rPr>
          <w:rFonts w:eastAsia="標楷體" w:hint="eastAsia"/>
          <w:sz w:val="28"/>
          <w:szCs w:val="28"/>
        </w:rPr>
        <w:t>過程中，企業</w:t>
      </w:r>
      <w:r w:rsidRPr="00ED7C07">
        <w:rPr>
          <w:rFonts w:eastAsia="標楷體" w:hint="eastAsia"/>
          <w:sz w:val="28"/>
          <w:szCs w:val="26"/>
        </w:rPr>
        <w:t>將紙本、圖片等資料數據化，</w:t>
      </w:r>
      <w:r w:rsidRPr="00ED7C07">
        <w:rPr>
          <w:rFonts w:eastAsia="標楷體" w:hint="eastAsia"/>
          <w:sz w:val="28"/>
          <w:szCs w:val="28"/>
        </w:rPr>
        <w:t>產生可以儲存</w:t>
      </w:r>
      <w:r w:rsidRPr="00ED7C07">
        <w:rPr>
          <w:rFonts w:eastAsia="標楷體" w:hint="eastAsia"/>
          <w:sz w:val="28"/>
          <w:szCs w:val="28"/>
        </w:rPr>
        <w:lastRenderedPageBreak/>
        <w:t>且可以管理的資訊</w:t>
      </w:r>
      <w:r w:rsidRPr="00ED7C07">
        <w:rPr>
          <w:rFonts w:eastAsia="標楷體" w:hint="eastAsia"/>
          <w:sz w:val="28"/>
          <w:szCs w:val="26"/>
        </w:rPr>
        <w:t>。</w:t>
      </w:r>
      <w:r w:rsidRPr="00ED7C07">
        <w:rPr>
          <w:rFonts w:eastAsia="標楷體" w:hint="eastAsia"/>
          <w:sz w:val="28"/>
          <w:szCs w:val="28"/>
        </w:rPr>
        <w:t>例如，將老師傅技術口耳相傳的方式數據化紀錄保存；</w:t>
      </w:r>
      <w:r w:rsidRPr="00ED7C07">
        <w:rPr>
          <w:rFonts w:eastAsia="標楷體" w:hint="eastAsia"/>
          <w:sz w:val="28"/>
          <w:szCs w:val="26"/>
        </w:rPr>
        <w:t>業務員人員以平板電腦將實體簽約流程轉變為數位化簽約；</w:t>
      </w:r>
      <w:r w:rsidRPr="00ED7C07">
        <w:rPr>
          <w:rFonts w:eastAsia="標楷體" w:hint="eastAsia"/>
          <w:sz w:val="28"/>
          <w:szCs w:val="28"/>
        </w:rPr>
        <w:t>餐飲或零售業利用數位方式完成包括點餐、訂位、庫存管理及盤點</w:t>
      </w:r>
      <w:r w:rsidRPr="00ED7C07">
        <w:rPr>
          <w:rFonts w:eastAsia="標楷體" w:hint="eastAsia"/>
          <w:sz w:val="28"/>
          <w:szCs w:val="26"/>
        </w:rPr>
        <w:t>等。</w:t>
      </w:r>
    </w:p>
    <w:p w14:paraId="7D21292B" w14:textId="77777777" w:rsidR="00773CC3" w:rsidRPr="00ED7C07" w:rsidRDefault="00773CC3" w:rsidP="00773CC3">
      <w:pPr>
        <w:wordWrap w:val="0"/>
        <w:overflowPunct w:val="0"/>
        <w:spacing w:line="520" w:lineRule="exact"/>
        <w:ind w:left="561" w:hangingChars="200" w:hanging="561"/>
        <w:jc w:val="both"/>
        <w:rPr>
          <w:rFonts w:eastAsia="標楷體"/>
          <w:b/>
          <w:sz w:val="28"/>
          <w:szCs w:val="32"/>
        </w:rPr>
      </w:pPr>
      <w:r w:rsidRPr="00ED7C07">
        <w:rPr>
          <w:rFonts w:eastAsia="標楷體" w:hint="eastAsia"/>
          <w:b/>
          <w:sz w:val="28"/>
          <w:szCs w:val="32"/>
        </w:rPr>
        <w:t>(</w:t>
      </w:r>
      <w:r w:rsidRPr="00ED7C07">
        <w:rPr>
          <w:rFonts w:eastAsia="標楷體" w:hint="eastAsia"/>
          <w:b/>
          <w:sz w:val="28"/>
          <w:szCs w:val="32"/>
        </w:rPr>
        <w:t>二</w:t>
      </w:r>
      <w:r w:rsidRPr="00ED7C07">
        <w:rPr>
          <w:rFonts w:eastAsia="標楷體" w:hint="eastAsia"/>
          <w:b/>
          <w:sz w:val="28"/>
          <w:szCs w:val="32"/>
        </w:rPr>
        <w:t>)</w:t>
      </w:r>
      <w:r w:rsidRPr="00ED7C07">
        <w:rPr>
          <w:rFonts w:eastAsia="標楷體" w:hint="eastAsia"/>
          <w:b/>
          <w:sz w:val="28"/>
          <w:szCs w:val="32"/>
        </w:rPr>
        <w:t>優化</w:t>
      </w:r>
      <w:r w:rsidRPr="00ED7C07">
        <w:rPr>
          <w:rFonts w:eastAsia="標楷體" w:hint="eastAsia"/>
          <w:b/>
          <w:sz w:val="28"/>
          <w:szCs w:val="32"/>
        </w:rPr>
        <w:t>(Optimization)</w:t>
      </w:r>
    </w:p>
    <w:p w14:paraId="7C355F23" w14:textId="77777777" w:rsidR="00773CC3" w:rsidRPr="00ED7C07" w:rsidRDefault="00773CC3" w:rsidP="00773CC3">
      <w:pPr>
        <w:overflowPunct w:val="0"/>
        <w:spacing w:line="480" w:lineRule="exact"/>
        <w:ind w:leftChars="50" w:left="120" w:firstLineChars="200" w:firstLine="560"/>
        <w:jc w:val="both"/>
        <w:rPr>
          <w:rFonts w:eastAsia="標楷體"/>
          <w:sz w:val="28"/>
          <w:szCs w:val="28"/>
        </w:rPr>
      </w:pPr>
      <w:r w:rsidRPr="00ED7C07">
        <w:rPr>
          <w:rFonts w:eastAsia="標楷體" w:hint="eastAsia"/>
          <w:sz w:val="28"/>
          <w:szCs w:val="26"/>
        </w:rPr>
        <w:t>在作業流程中，企業</w:t>
      </w:r>
      <w:r w:rsidRPr="00ED7C07">
        <w:rPr>
          <w:rFonts w:eastAsia="標楷體" w:hint="eastAsia"/>
          <w:sz w:val="28"/>
          <w:szCs w:val="28"/>
        </w:rPr>
        <w:t>利用數位工具累積的資訊協助改善過程，並透過數據資訊計算提高生產力、降低能源成本之最佳流程或作業方式。數位優化的重點不僅在於提升生產品質、管理進度，加強企業營運效率，更可協助企業根據紀錄資訊提早進行事先維護，減少機器故障機率，進一步提升生產效率。</w:t>
      </w:r>
    </w:p>
    <w:p w14:paraId="268FC01F" w14:textId="77777777" w:rsidR="00773CC3" w:rsidRPr="00ED7C07" w:rsidRDefault="00773CC3" w:rsidP="00773CC3">
      <w:pPr>
        <w:wordWrap w:val="0"/>
        <w:overflowPunct w:val="0"/>
        <w:spacing w:line="520" w:lineRule="exact"/>
        <w:ind w:left="561" w:hangingChars="200" w:hanging="561"/>
        <w:jc w:val="both"/>
        <w:rPr>
          <w:rFonts w:eastAsia="標楷體"/>
          <w:b/>
          <w:sz w:val="28"/>
          <w:szCs w:val="32"/>
        </w:rPr>
      </w:pPr>
      <w:r w:rsidRPr="00ED7C07">
        <w:rPr>
          <w:rFonts w:eastAsia="標楷體" w:hint="eastAsia"/>
          <w:b/>
          <w:sz w:val="28"/>
          <w:szCs w:val="32"/>
        </w:rPr>
        <w:t>(</w:t>
      </w:r>
      <w:r w:rsidRPr="00ED7C07">
        <w:rPr>
          <w:rFonts w:eastAsia="標楷體" w:hint="eastAsia"/>
          <w:b/>
          <w:sz w:val="28"/>
          <w:szCs w:val="32"/>
        </w:rPr>
        <w:t>三</w:t>
      </w:r>
      <w:r w:rsidRPr="00ED7C07">
        <w:rPr>
          <w:rFonts w:eastAsia="標楷體" w:hint="eastAsia"/>
          <w:b/>
          <w:sz w:val="28"/>
          <w:szCs w:val="32"/>
        </w:rPr>
        <w:t>)</w:t>
      </w:r>
      <w:r w:rsidRPr="00ED7C07">
        <w:rPr>
          <w:rFonts w:eastAsia="標楷體" w:hint="eastAsia"/>
          <w:b/>
          <w:sz w:val="28"/>
          <w:szCs w:val="32"/>
        </w:rPr>
        <w:t>數位轉型</w:t>
      </w:r>
      <w:r w:rsidRPr="00ED7C07">
        <w:rPr>
          <w:rFonts w:eastAsia="標楷體" w:hint="eastAsia"/>
          <w:b/>
          <w:sz w:val="28"/>
          <w:szCs w:val="32"/>
        </w:rPr>
        <w:t>(Digital Transformation)</w:t>
      </w:r>
    </w:p>
    <w:p w14:paraId="73CA2938" w14:textId="77777777" w:rsidR="00773CC3" w:rsidRPr="00ED7C07" w:rsidRDefault="00773CC3" w:rsidP="00773CC3">
      <w:pPr>
        <w:overflowPunct w:val="0"/>
        <w:spacing w:line="480" w:lineRule="exact"/>
        <w:ind w:leftChars="50" w:left="120" w:firstLineChars="200" w:firstLine="560"/>
        <w:jc w:val="both"/>
        <w:rPr>
          <w:rFonts w:eastAsia="標楷體"/>
          <w:sz w:val="28"/>
          <w:szCs w:val="28"/>
        </w:rPr>
      </w:pPr>
      <w:r w:rsidRPr="00ED7C07">
        <w:rPr>
          <w:rFonts w:eastAsia="標楷體" w:hint="eastAsia"/>
          <w:sz w:val="28"/>
          <w:szCs w:val="26"/>
        </w:rPr>
        <w:t>數位化及優化階段完成後，企業能</w:t>
      </w:r>
      <w:r w:rsidRPr="00ED7C07">
        <w:rPr>
          <w:rFonts w:eastAsia="標楷體" w:hint="eastAsia"/>
          <w:sz w:val="28"/>
          <w:szCs w:val="28"/>
        </w:rPr>
        <w:t>將數位科技整合應用到企業各項營運功能，</w:t>
      </w:r>
      <w:r w:rsidRPr="00ED7C07">
        <w:rPr>
          <w:rFonts w:eastAsia="標楷體" w:hint="eastAsia"/>
          <w:sz w:val="28"/>
          <w:szCs w:val="26"/>
        </w:rPr>
        <w:t>大規模使用數據化後的資源，</w:t>
      </w:r>
      <w:r w:rsidRPr="00ED7C07">
        <w:rPr>
          <w:rFonts w:eastAsia="標楷體" w:hint="eastAsia"/>
          <w:sz w:val="28"/>
          <w:szCs w:val="28"/>
        </w:rPr>
        <w:t>整體企業流程都將因導入資訊科技有所改變。在數位轉型階段，企業要追求的，已不僅是大數據、人工智慧等數位工具的運用，包括企業內部員工皆可能需要重新接受訓練，將</w:t>
      </w:r>
      <w:r w:rsidRPr="00ED7C07">
        <w:rPr>
          <w:rFonts w:eastAsia="標楷體" w:hint="eastAsia"/>
          <w:sz w:val="28"/>
          <w:szCs w:val="26"/>
        </w:rPr>
        <w:t>數位工具的概念與思維內化，協助企業</w:t>
      </w:r>
      <w:r w:rsidRPr="00ED7C07">
        <w:rPr>
          <w:rFonts w:eastAsia="標楷體" w:hint="eastAsia"/>
          <w:sz w:val="28"/>
          <w:szCs w:val="28"/>
        </w:rPr>
        <w:t>開創新產品服務或新商業模式，創造企業自身差異化能力和提升競爭力，減緩被淘汰的機率。</w:t>
      </w:r>
    </w:p>
    <w:p w14:paraId="2D9C3FE2" w14:textId="77777777" w:rsidR="00773CC3" w:rsidRPr="00ED7C07" w:rsidRDefault="00773CC3" w:rsidP="00773CC3">
      <w:pPr>
        <w:wordWrap w:val="0"/>
        <w:overflowPunct w:val="0"/>
        <w:spacing w:line="520" w:lineRule="exact"/>
        <w:ind w:left="561" w:hangingChars="200" w:hanging="561"/>
        <w:jc w:val="both"/>
        <w:rPr>
          <w:rFonts w:eastAsia="標楷體"/>
          <w:b/>
          <w:sz w:val="28"/>
          <w:szCs w:val="32"/>
        </w:rPr>
      </w:pPr>
      <w:r w:rsidRPr="00ED7C07">
        <w:rPr>
          <w:rFonts w:eastAsia="標楷體" w:hint="eastAsia"/>
          <w:b/>
          <w:sz w:val="28"/>
          <w:szCs w:val="32"/>
        </w:rPr>
        <w:t>二、兩岸中小企業數位程度現況</w:t>
      </w:r>
    </w:p>
    <w:p w14:paraId="5E4B825D" w14:textId="77777777" w:rsidR="00773CC3" w:rsidRPr="00ED7C07" w:rsidRDefault="00773CC3" w:rsidP="00773CC3">
      <w:pPr>
        <w:overflowPunct w:val="0"/>
        <w:spacing w:line="480" w:lineRule="exact"/>
        <w:ind w:firstLineChars="200" w:firstLine="560"/>
        <w:jc w:val="both"/>
        <w:rPr>
          <w:rFonts w:eastAsia="標楷體"/>
          <w:sz w:val="28"/>
          <w:szCs w:val="26"/>
        </w:rPr>
      </w:pPr>
      <w:r w:rsidRPr="00ED7C07">
        <w:rPr>
          <w:rFonts w:eastAsia="標楷體" w:hint="eastAsia"/>
          <w:sz w:val="28"/>
          <w:szCs w:val="26"/>
        </w:rPr>
        <w:t>根據</w:t>
      </w:r>
      <w:r w:rsidRPr="00ED7C07">
        <w:rPr>
          <w:rFonts w:ascii="標楷體" w:eastAsia="標楷體" w:hAnsi="標楷體" w:hint="eastAsia"/>
          <w:sz w:val="28"/>
          <w:szCs w:val="28"/>
        </w:rPr>
        <w:t>「</w:t>
      </w:r>
      <w:r w:rsidRPr="00ED7C07">
        <w:rPr>
          <w:rFonts w:eastAsia="標楷體" w:hint="eastAsia"/>
          <w:sz w:val="28"/>
          <w:szCs w:val="26"/>
        </w:rPr>
        <w:t>2019</w:t>
      </w:r>
      <w:r w:rsidRPr="00ED7C07">
        <w:rPr>
          <w:rFonts w:eastAsia="標楷體" w:hint="eastAsia"/>
          <w:sz w:val="28"/>
          <w:szCs w:val="26"/>
        </w:rPr>
        <w:t>中小企業白皮書</w:t>
      </w:r>
      <w:r w:rsidRPr="00ED7C07">
        <w:rPr>
          <w:rFonts w:ascii="標楷體" w:eastAsia="標楷體" w:hAnsi="標楷體" w:hint="eastAsia"/>
          <w:sz w:val="28"/>
          <w:szCs w:val="26"/>
        </w:rPr>
        <w:t>」</w:t>
      </w:r>
      <w:r w:rsidRPr="00ED7C07">
        <w:rPr>
          <w:rFonts w:eastAsia="標楷體" w:hint="eastAsia"/>
          <w:sz w:val="28"/>
          <w:szCs w:val="26"/>
        </w:rPr>
        <w:t>所公布的</w:t>
      </w:r>
      <w:r w:rsidRPr="00ED7C07">
        <w:rPr>
          <w:rFonts w:ascii="標楷體" w:eastAsia="標楷體" w:hAnsi="標楷體" w:hint="eastAsia"/>
          <w:sz w:val="28"/>
          <w:szCs w:val="28"/>
        </w:rPr>
        <w:t>「</w:t>
      </w:r>
      <w:r w:rsidRPr="00ED7C07">
        <w:rPr>
          <w:rFonts w:eastAsia="標楷體" w:hint="eastAsia"/>
          <w:sz w:val="28"/>
          <w:szCs w:val="26"/>
        </w:rPr>
        <w:t>中小企業數位程度調查</w:t>
      </w:r>
      <w:r w:rsidRPr="00ED7C07">
        <w:rPr>
          <w:rFonts w:ascii="標楷體" w:eastAsia="標楷體" w:hAnsi="標楷體" w:hint="eastAsia"/>
          <w:sz w:val="28"/>
          <w:szCs w:val="26"/>
        </w:rPr>
        <w:t>」</w:t>
      </w:r>
      <w:r w:rsidRPr="00ED7C07">
        <w:rPr>
          <w:rFonts w:eastAsia="標楷體" w:hint="eastAsia"/>
          <w:sz w:val="28"/>
          <w:szCs w:val="26"/>
        </w:rPr>
        <w:t>可知，整體而言，在</w:t>
      </w:r>
      <w:r w:rsidRPr="00ED7C07">
        <w:rPr>
          <w:rFonts w:eastAsia="標楷體" w:hint="eastAsia"/>
          <w:sz w:val="28"/>
          <w:szCs w:val="28"/>
        </w:rPr>
        <w:t>內部</w:t>
      </w:r>
      <w:r w:rsidRPr="00ED7C07">
        <w:rPr>
          <w:rFonts w:eastAsia="標楷體" w:hint="eastAsia"/>
          <w:sz w:val="28"/>
          <w:szCs w:val="26"/>
        </w:rPr>
        <w:t>管理方面，製造業表現較服務業為佳；從規模別來看，不論製造業或服務業，規模較小</w:t>
      </w:r>
      <w:r w:rsidRPr="00ED7C07">
        <w:rPr>
          <w:rFonts w:eastAsia="標楷體" w:hint="eastAsia"/>
          <w:sz w:val="28"/>
          <w:szCs w:val="26"/>
        </w:rPr>
        <w:t>(50</w:t>
      </w:r>
      <w:r w:rsidRPr="00ED7C07">
        <w:rPr>
          <w:rFonts w:eastAsia="標楷體" w:hint="eastAsia"/>
          <w:sz w:val="28"/>
          <w:szCs w:val="26"/>
        </w:rPr>
        <w:t>人以下</w:t>
      </w:r>
      <w:r w:rsidRPr="00ED7C07">
        <w:rPr>
          <w:rFonts w:eastAsia="標楷體" w:hint="eastAsia"/>
          <w:sz w:val="28"/>
          <w:szCs w:val="26"/>
        </w:rPr>
        <w:t>)</w:t>
      </w:r>
      <w:r w:rsidRPr="00ED7C07">
        <w:rPr>
          <w:rFonts w:eastAsia="標楷體" w:hint="eastAsia"/>
          <w:sz w:val="28"/>
          <w:szCs w:val="26"/>
        </w:rPr>
        <w:t>的中小企業皆以基本電腦軟體為主。（見表</w:t>
      </w:r>
      <w:r w:rsidRPr="00ED7C07">
        <w:rPr>
          <w:rFonts w:eastAsia="標楷體" w:hint="eastAsia"/>
          <w:sz w:val="28"/>
          <w:szCs w:val="26"/>
        </w:rPr>
        <w:t>1</w:t>
      </w:r>
      <w:r w:rsidRPr="00ED7C07">
        <w:rPr>
          <w:rFonts w:eastAsia="標楷體" w:hint="eastAsia"/>
          <w:sz w:val="28"/>
          <w:szCs w:val="26"/>
        </w:rPr>
        <w:t>、表</w:t>
      </w:r>
      <w:r w:rsidRPr="00ED7C07">
        <w:rPr>
          <w:rFonts w:eastAsia="標楷體" w:hint="eastAsia"/>
          <w:sz w:val="28"/>
          <w:szCs w:val="26"/>
        </w:rPr>
        <w:t>2</w:t>
      </w:r>
      <w:r w:rsidRPr="00ED7C07">
        <w:rPr>
          <w:rFonts w:eastAsia="標楷體" w:hint="eastAsia"/>
          <w:sz w:val="28"/>
          <w:szCs w:val="26"/>
        </w:rPr>
        <w:t>）</w:t>
      </w:r>
    </w:p>
    <w:p w14:paraId="11D50BA5" w14:textId="77777777" w:rsidR="00773CC3" w:rsidRPr="00ED7C07" w:rsidRDefault="00773CC3" w:rsidP="00773CC3">
      <w:pPr>
        <w:adjustRightInd w:val="0"/>
        <w:snapToGrid w:val="0"/>
        <w:spacing w:beforeLines="50" w:before="180" w:line="480" w:lineRule="exact"/>
        <w:ind w:left="839" w:hanging="278"/>
        <w:jc w:val="center"/>
        <w:textAlignment w:val="baseline"/>
        <w:rPr>
          <w:rFonts w:eastAsia="標楷體"/>
          <w:b/>
          <w:kern w:val="0"/>
          <w:sz w:val="28"/>
          <w:szCs w:val="28"/>
        </w:rPr>
      </w:pPr>
      <w:r w:rsidRPr="00ED7C07">
        <w:rPr>
          <w:rFonts w:eastAsia="標楷體"/>
          <w:b/>
          <w:kern w:val="0"/>
          <w:sz w:val="28"/>
          <w:szCs w:val="28"/>
        </w:rPr>
        <w:t>表</w:t>
      </w:r>
      <w:r w:rsidRPr="00ED7C07">
        <w:rPr>
          <w:rFonts w:eastAsia="標楷體" w:hint="eastAsia"/>
          <w:b/>
          <w:kern w:val="0"/>
          <w:sz w:val="28"/>
          <w:szCs w:val="28"/>
        </w:rPr>
        <w:t>1</w:t>
      </w:r>
      <w:r w:rsidRPr="00ED7C07">
        <w:rPr>
          <w:rFonts w:eastAsia="標楷體"/>
          <w:b/>
          <w:kern w:val="0"/>
          <w:sz w:val="28"/>
          <w:szCs w:val="28"/>
        </w:rPr>
        <w:t xml:space="preserve">  </w:t>
      </w:r>
      <w:r w:rsidRPr="00ED7C07">
        <w:rPr>
          <w:rFonts w:eastAsia="標楷體" w:hint="eastAsia"/>
          <w:b/>
          <w:kern w:val="0"/>
          <w:sz w:val="28"/>
          <w:szCs w:val="28"/>
        </w:rPr>
        <w:t>我國</w:t>
      </w:r>
      <w:r w:rsidRPr="00ED7C07">
        <w:rPr>
          <w:rFonts w:eastAsia="標楷體"/>
          <w:b/>
          <w:kern w:val="0"/>
          <w:sz w:val="28"/>
          <w:szCs w:val="28"/>
        </w:rPr>
        <w:t>中小型</w:t>
      </w:r>
      <w:r w:rsidRPr="00ED7C07">
        <w:rPr>
          <w:rFonts w:eastAsia="標楷體" w:hint="eastAsia"/>
          <w:b/>
          <w:kern w:val="0"/>
          <w:sz w:val="28"/>
          <w:szCs w:val="28"/>
        </w:rPr>
        <w:t>製造業內部數位程度</w:t>
      </w:r>
    </w:p>
    <w:tbl>
      <w:tblPr>
        <w:tblW w:w="5414"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0A0" w:firstRow="1" w:lastRow="0" w:firstColumn="1" w:lastColumn="0" w:noHBand="0" w:noVBand="0"/>
      </w:tblPr>
      <w:tblGrid>
        <w:gridCol w:w="1705"/>
        <w:gridCol w:w="1001"/>
        <w:gridCol w:w="1001"/>
        <w:gridCol w:w="997"/>
        <w:gridCol w:w="860"/>
        <w:gridCol w:w="997"/>
        <w:gridCol w:w="858"/>
        <w:gridCol w:w="855"/>
        <w:gridCol w:w="995"/>
      </w:tblGrid>
      <w:tr w:rsidR="00470ADB" w:rsidRPr="00ED7C07" w14:paraId="38A4D3F5" w14:textId="77777777" w:rsidTr="00773CC3">
        <w:trPr>
          <w:trHeight w:val="310"/>
          <w:tblHeader/>
          <w:jc w:val="center"/>
        </w:trPr>
        <w:tc>
          <w:tcPr>
            <w:tcW w:w="919" w:type="pct"/>
            <w:vMerge w:val="restart"/>
            <w:tcBorders>
              <w:top w:val="single" w:sz="4" w:space="0" w:color="auto"/>
              <w:left w:val="single" w:sz="4" w:space="0" w:color="auto"/>
              <w:bottom w:val="single" w:sz="4" w:space="0" w:color="auto"/>
              <w:right w:val="single" w:sz="4" w:space="0" w:color="auto"/>
              <w:tl2br w:val="single" w:sz="4" w:space="0" w:color="808080" w:themeColor="background1" w:themeShade="80"/>
            </w:tcBorders>
            <w:shd w:val="clear" w:color="auto" w:fill="auto"/>
            <w:noWrap/>
            <w:vAlign w:val="center"/>
            <w:hideMark/>
          </w:tcPr>
          <w:p w14:paraId="352C74F6" w14:textId="77777777" w:rsidR="00773CC3" w:rsidRPr="00ED7C07" w:rsidRDefault="00773CC3" w:rsidP="00773CC3">
            <w:pPr>
              <w:adjustRightInd w:val="0"/>
              <w:snapToGrid w:val="0"/>
              <w:spacing w:line="0" w:lineRule="atLeast"/>
              <w:ind w:rightChars="10" w:right="24"/>
              <w:jc w:val="right"/>
              <w:textAlignment w:val="baseline"/>
              <w:rPr>
                <w:rFonts w:eastAsia="標楷體"/>
                <w:b/>
                <w:sz w:val="16"/>
                <w:szCs w:val="16"/>
              </w:rPr>
            </w:pPr>
            <w:r w:rsidRPr="00ED7C07">
              <w:rPr>
                <w:rFonts w:eastAsia="標楷體"/>
                <w:b/>
                <w:sz w:val="16"/>
                <w:szCs w:val="16"/>
              </w:rPr>
              <w:t>項目及規模別</w:t>
            </w:r>
          </w:p>
          <w:p w14:paraId="058FC7CE" w14:textId="77777777" w:rsidR="00773CC3" w:rsidRPr="00ED7C07" w:rsidRDefault="00773CC3" w:rsidP="00773CC3">
            <w:pPr>
              <w:widowControl/>
              <w:snapToGrid w:val="0"/>
              <w:spacing w:line="0" w:lineRule="atLeast"/>
              <w:ind w:leftChars="10" w:left="24"/>
              <w:textAlignment w:val="baseline"/>
              <w:rPr>
                <w:rFonts w:eastAsia="標楷體"/>
                <w:b/>
                <w:sz w:val="20"/>
                <w:szCs w:val="20"/>
              </w:rPr>
            </w:pPr>
            <w:r w:rsidRPr="00ED7C07">
              <w:rPr>
                <w:rFonts w:eastAsia="標楷體"/>
                <w:b/>
                <w:sz w:val="18"/>
                <w:szCs w:val="18"/>
              </w:rPr>
              <w:t>分</w:t>
            </w:r>
            <w:r w:rsidRPr="00ED7C07">
              <w:rPr>
                <w:rFonts w:eastAsia="標楷體"/>
                <w:b/>
                <w:sz w:val="18"/>
                <w:szCs w:val="18"/>
              </w:rPr>
              <w:t xml:space="preserve"> </w:t>
            </w:r>
            <w:r w:rsidRPr="00ED7C07">
              <w:rPr>
                <w:rFonts w:eastAsia="標楷體"/>
                <w:b/>
                <w:sz w:val="18"/>
                <w:szCs w:val="18"/>
              </w:rPr>
              <w:t>級</w:t>
            </w:r>
          </w:p>
        </w:tc>
        <w:tc>
          <w:tcPr>
            <w:tcW w:w="1080" w:type="pct"/>
            <w:gridSpan w:val="2"/>
            <w:tcBorders>
              <w:top w:val="single" w:sz="4" w:space="0" w:color="auto"/>
              <w:left w:val="single" w:sz="4" w:space="0" w:color="auto"/>
              <w:bottom w:val="single" w:sz="4" w:space="0" w:color="auto"/>
              <w:right w:val="single" w:sz="4" w:space="0" w:color="auto"/>
            </w:tcBorders>
          </w:tcPr>
          <w:p w14:paraId="77F0D36B"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生產軟體</w:t>
            </w:r>
          </w:p>
        </w:tc>
        <w:tc>
          <w:tcPr>
            <w:tcW w:w="10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BA8CE"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進銷存管理</w:t>
            </w:r>
          </w:p>
        </w:tc>
        <w:tc>
          <w:tcPr>
            <w:tcW w:w="1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B7C745"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財務管理</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47337"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人事管理</w:t>
            </w:r>
          </w:p>
        </w:tc>
      </w:tr>
      <w:tr w:rsidR="00470ADB" w:rsidRPr="00ED7C07" w14:paraId="4E5E9B14" w14:textId="77777777" w:rsidTr="00773CC3">
        <w:trPr>
          <w:trHeight w:val="60"/>
          <w:tblHeader/>
          <w:jc w:val="center"/>
        </w:trPr>
        <w:tc>
          <w:tcPr>
            <w:tcW w:w="919" w:type="pct"/>
            <w:vMerge/>
            <w:tcBorders>
              <w:top w:val="single" w:sz="4" w:space="0" w:color="auto"/>
              <w:left w:val="single" w:sz="4" w:space="0" w:color="auto"/>
              <w:bottom w:val="single" w:sz="4" w:space="0" w:color="auto"/>
              <w:right w:val="single" w:sz="4" w:space="0" w:color="auto"/>
              <w:tl2br w:val="single" w:sz="4" w:space="0" w:color="808080" w:themeColor="background1" w:themeShade="80"/>
            </w:tcBorders>
            <w:shd w:val="clear" w:color="auto" w:fill="auto"/>
            <w:noWrap/>
            <w:vAlign w:val="center"/>
          </w:tcPr>
          <w:p w14:paraId="266422B7" w14:textId="77777777" w:rsidR="00773CC3" w:rsidRPr="00ED7C07" w:rsidRDefault="00773CC3" w:rsidP="00773CC3">
            <w:pPr>
              <w:adjustRightInd w:val="0"/>
              <w:snapToGrid w:val="0"/>
              <w:spacing w:line="0" w:lineRule="atLeast"/>
              <w:ind w:rightChars="10" w:right="24"/>
              <w:jc w:val="right"/>
              <w:textAlignment w:val="baseline"/>
              <w:rPr>
                <w:rFonts w:eastAsia="標楷體"/>
                <w:b/>
                <w:sz w:val="18"/>
                <w:szCs w:val="18"/>
              </w:rPr>
            </w:pPr>
          </w:p>
        </w:tc>
        <w:tc>
          <w:tcPr>
            <w:tcW w:w="540" w:type="pct"/>
            <w:tcBorders>
              <w:top w:val="single" w:sz="4" w:space="0" w:color="auto"/>
              <w:left w:val="single" w:sz="4" w:space="0" w:color="auto"/>
              <w:bottom w:val="single" w:sz="4" w:space="0" w:color="auto"/>
              <w:right w:val="single" w:sz="4" w:space="0" w:color="auto"/>
            </w:tcBorders>
            <w:vAlign w:val="center"/>
          </w:tcPr>
          <w:p w14:paraId="6A948F9C" w14:textId="77777777" w:rsidR="00773CC3" w:rsidRPr="00ED7C07" w:rsidRDefault="00773CC3" w:rsidP="00773CC3">
            <w:pPr>
              <w:widowControl/>
              <w:adjustRightInd w:val="0"/>
              <w:snapToGrid w:val="0"/>
              <w:spacing w:line="0" w:lineRule="atLeast"/>
              <w:jc w:val="center"/>
              <w:textAlignment w:val="baseline"/>
              <w:rPr>
                <w:rFonts w:eastAsia="標楷體"/>
                <w:b/>
                <w:sz w:val="16"/>
                <w:szCs w:val="16"/>
              </w:rPr>
            </w:pPr>
            <w:r w:rsidRPr="00ED7C07">
              <w:rPr>
                <w:rFonts w:eastAsia="標楷體"/>
                <w:b/>
                <w:sz w:val="16"/>
                <w:szCs w:val="16"/>
              </w:rPr>
              <w:t>未滿</w:t>
            </w:r>
            <w:r w:rsidRPr="00ED7C07">
              <w:rPr>
                <w:rFonts w:eastAsia="標楷體"/>
                <w:b/>
                <w:sz w:val="16"/>
                <w:szCs w:val="16"/>
              </w:rPr>
              <w:t>50</w:t>
            </w:r>
            <w:r w:rsidRPr="00ED7C07">
              <w:rPr>
                <w:rFonts w:eastAsia="標楷體"/>
                <w:b/>
                <w:sz w:val="16"/>
                <w:szCs w:val="16"/>
              </w:rPr>
              <w:t>人</w:t>
            </w:r>
          </w:p>
        </w:tc>
        <w:tc>
          <w:tcPr>
            <w:tcW w:w="540" w:type="pct"/>
            <w:tcBorders>
              <w:top w:val="single" w:sz="4" w:space="0" w:color="auto"/>
              <w:left w:val="single" w:sz="4" w:space="0" w:color="auto"/>
              <w:bottom w:val="single" w:sz="4" w:space="0" w:color="auto"/>
              <w:right w:val="single" w:sz="4" w:space="0" w:color="auto"/>
            </w:tcBorders>
            <w:vAlign w:val="center"/>
          </w:tcPr>
          <w:p w14:paraId="6056384D" w14:textId="77777777" w:rsidR="00773CC3" w:rsidRPr="00ED7C07" w:rsidRDefault="00773CC3" w:rsidP="00773CC3">
            <w:pPr>
              <w:widowControl/>
              <w:adjustRightInd w:val="0"/>
              <w:snapToGrid w:val="0"/>
              <w:spacing w:line="0" w:lineRule="atLeast"/>
              <w:jc w:val="center"/>
              <w:textAlignment w:val="baseline"/>
              <w:rPr>
                <w:rFonts w:eastAsia="標楷體"/>
                <w:b/>
                <w:sz w:val="16"/>
                <w:szCs w:val="16"/>
              </w:rPr>
            </w:pPr>
            <w:r w:rsidRPr="00ED7C07">
              <w:rPr>
                <w:rFonts w:eastAsia="標楷體"/>
                <w:b/>
                <w:sz w:val="16"/>
                <w:szCs w:val="16"/>
              </w:rPr>
              <w:t>50</w:t>
            </w:r>
            <w:r w:rsidRPr="00ED7C07">
              <w:rPr>
                <w:rFonts w:eastAsia="標楷體"/>
                <w:b/>
                <w:sz w:val="16"/>
                <w:szCs w:val="16"/>
              </w:rPr>
              <w:t>人以上</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66BAB9A3" w14:textId="77777777" w:rsidR="00773CC3" w:rsidRPr="00ED7C07" w:rsidRDefault="00773CC3" w:rsidP="00773CC3">
            <w:pPr>
              <w:widowControl/>
              <w:adjustRightInd w:val="0"/>
              <w:snapToGrid w:val="0"/>
              <w:spacing w:line="0" w:lineRule="atLeast"/>
              <w:jc w:val="center"/>
              <w:textAlignment w:val="baseline"/>
              <w:rPr>
                <w:rFonts w:eastAsia="標楷體"/>
                <w:b/>
                <w:sz w:val="16"/>
                <w:szCs w:val="16"/>
              </w:rPr>
            </w:pPr>
            <w:r w:rsidRPr="00ED7C07">
              <w:rPr>
                <w:rFonts w:eastAsia="標楷體"/>
                <w:b/>
                <w:sz w:val="16"/>
                <w:szCs w:val="16"/>
              </w:rPr>
              <w:t>未滿</w:t>
            </w:r>
            <w:r w:rsidRPr="00ED7C07">
              <w:rPr>
                <w:rFonts w:eastAsia="標楷體"/>
                <w:b/>
                <w:sz w:val="16"/>
                <w:szCs w:val="16"/>
              </w:rPr>
              <w:t>50</w:t>
            </w:r>
            <w:r w:rsidRPr="00ED7C07">
              <w:rPr>
                <w:rFonts w:eastAsia="標楷體"/>
                <w:b/>
                <w:sz w:val="16"/>
                <w:szCs w:val="16"/>
              </w:rPr>
              <w:t>人</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24708FFD" w14:textId="77777777" w:rsidR="00773CC3" w:rsidRPr="00ED7C07" w:rsidRDefault="00773CC3" w:rsidP="00773CC3">
            <w:pPr>
              <w:widowControl/>
              <w:adjustRightInd w:val="0"/>
              <w:snapToGrid w:val="0"/>
              <w:spacing w:line="0" w:lineRule="atLeast"/>
              <w:jc w:val="center"/>
              <w:textAlignment w:val="baseline"/>
              <w:rPr>
                <w:rFonts w:eastAsia="標楷體"/>
                <w:b/>
                <w:sz w:val="14"/>
                <w:szCs w:val="14"/>
              </w:rPr>
            </w:pPr>
            <w:r w:rsidRPr="00ED7C07">
              <w:rPr>
                <w:rFonts w:eastAsia="標楷體"/>
                <w:b/>
                <w:sz w:val="16"/>
                <w:szCs w:val="16"/>
              </w:rPr>
              <w:t>50</w:t>
            </w:r>
            <w:r w:rsidRPr="00ED7C07">
              <w:rPr>
                <w:rFonts w:eastAsia="標楷體"/>
                <w:b/>
                <w:sz w:val="16"/>
                <w:szCs w:val="16"/>
              </w:rPr>
              <w:t>人以上</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0D50945C" w14:textId="77777777" w:rsidR="00773CC3" w:rsidRPr="00ED7C07" w:rsidRDefault="00773CC3" w:rsidP="00773CC3">
            <w:pPr>
              <w:widowControl/>
              <w:adjustRightInd w:val="0"/>
              <w:snapToGrid w:val="0"/>
              <w:spacing w:line="0" w:lineRule="atLeast"/>
              <w:jc w:val="center"/>
              <w:textAlignment w:val="baseline"/>
              <w:rPr>
                <w:rFonts w:eastAsia="標楷體"/>
                <w:b/>
                <w:sz w:val="16"/>
                <w:szCs w:val="16"/>
              </w:rPr>
            </w:pPr>
            <w:r w:rsidRPr="00ED7C07">
              <w:rPr>
                <w:rFonts w:eastAsia="標楷體"/>
                <w:b/>
                <w:sz w:val="16"/>
                <w:szCs w:val="16"/>
              </w:rPr>
              <w:t>未滿</w:t>
            </w:r>
            <w:r w:rsidRPr="00ED7C07">
              <w:rPr>
                <w:rFonts w:eastAsia="標楷體"/>
                <w:b/>
                <w:sz w:val="16"/>
                <w:szCs w:val="16"/>
              </w:rPr>
              <w:t>50</w:t>
            </w:r>
            <w:r w:rsidRPr="00ED7C07">
              <w:rPr>
                <w:rFonts w:eastAsia="標楷體"/>
                <w:b/>
                <w:sz w:val="16"/>
                <w:szCs w:val="16"/>
              </w:rPr>
              <w:t>人</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850C8" w14:textId="77777777" w:rsidR="00773CC3" w:rsidRPr="00ED7C07" w:rsidRDefault="00773CC3" w:rsidP="00773CC3">
            <w:pPr>
              <w:widowControl/>
              <w:adjustRightInd w:val="0"/>
              <w:snapToGrid w:val="0"/>
              <w:spacing w:line="0" w:lineRule="atLeast"/>
              <w:jc w:val="center"/>
              <w:textAlignment w:val="baseline"/>
              <w:rPr>
                <w:rFonts w:eastAsia="標楷體"/>
                <w:b/>
                <w:sz w:val="16"/>
                <w:szCs w:val="16"/>
              </w:rPr>
            </w:pPr>
            <w:r w:rsidRPr="00ED7C07">
              <w:rPr>
                <w:rFonts w:eastAsia="標楷體"/>
                <w:b/>
                <w:sz w:val="16"/>
                <w:szCs w:val="16"/>
              </w:rPr>
              <w:t>50</w:t>
            </w:r>
            <w:r w:rsidRPr="00ED7C07">
              <w:rPr>
                <w:rFonts w:eastAsia="標楷體"/>
                <w:b/>
                <w:sz w:val="16"/>
                <w:szCs w:val="16"/>
              </w:rPr>
              <w:t>人以上</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421FEDCF" w14:textId="77777777" w:rsidR="00773CC3" w:rsidRPr="00ED7C07" w:rsidRDefault="00773CC3" w:rsidP="00773CC3">
            <w:pPr>
              <w:widowControl/>
              <w:adjustRightInd w:val="0"/>
              <w:snapToGrid w:val="0"/>
              <w:spacing w:line="0" w:lineRule="atLeast"/>
              <w:jc w:val="center"/>
              <w:textAlignment w:val="baseline"/>
              <w:rPr>
                <w:rFonts w:eastAsia="標楷體"/>
                <w:b/>
                <w:sz w:val="16"/>
                <w:szCs w:val="16"/>
              </w:rPr>
            </w:pPr>
            <w:r w:rsidRPr="00ED7C07">
              <w:rPr>
                <w:rFonts w:eastAsia="標楷體"/>
                <w:b/>
                <w:sz w:val="16"/>
                <w:szCs w:val="16"/>
              </w:rPr>
              <w:t>未滿</w:t>
            </w:r>
            <w:r w:rsidRPr="00ED7C07">
              <w:rPr>
                <w:rFonts w:eastAsia="標楷體"/>
                <w:b/>
                <w:sz w:val="16"/>
                <w:szCs w:val="16"/>
              </w:rPr>
              <w:t>50</w:t>
            </w:r>
            <w:r w:rsidRPr="00ED7C07">
              <w:rPr>
                <w:rFonts w:eastAsia="標楷體"/>
                <w:b/>
                <w:sz w:val="16"/>
                <w:szCs w:val="16"/>
              </w:rPr>
              <w:t>人</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5DF30047" w14:textId="77777777" w:rsidR="00773CC3" w:rsidRPr="00ED7C07" w:rsidRDefault="00773CC3" w:rsidP="00773CC3">
            <w:pPr>
              <w:widowControl/>
              <w:adjustRightInd w:val="0"/>
              <w:snapToGrid w:val="0"/>
              <w:spacing w:line="0" w:lineRule="atLeast"/>
              <w:jc w:val="center"/>
              <w:textAlignment w:val="baseline"/>
              <w:rPr>
                <w:rFonts w:eastAsia="標楷體"/>
                <w:b/>
                <w:sz w:val="16"/>
                <w:szCs w:val="16"/>
              </w:rPr>
            </w:pPr>
            <w:r w:rsidRPr="00ED7C07">
              <w:rPr>
                <w:rFonts w:eastAsia="標楷體"/>
                <w:b/>
                <w:sz w:val="16"/>
                <w:szCs w:val="16"/>
              </w:rPr>
              <w:t>50</w:t>
            </w:r>
            <w:r w:rsidRPr="00ED7C07">
              <w:rPr>
                <w:rFonts w:eastAsia="標楷體"/>
                <w:b/>
                <w:sz w:val="16"/>
                <w:szCs w:val="16"/>
              </w:rPr>
              <w:t>人以上</w:t>
            </w:r>
          </w:p>
        </w:tc>
      </w:tr>
      <w:tr w:rsidR="00470ADB" w:rsidRPr="00ED7C07" w14:paraId="3E79BA26" w14:textId="77777777" w:rsidTr="00773CC3">
        <w:trPr>
          <w:trHeight w:val="198"/>
          <w:jc w:val="center"/>
        </w:trPr>
        <w:tc>
          <w:tcPr>
            <w:tcW w:w="919" w:type="pct"/>
            <w:tcBorders>
              <w:top w:val="single" w:sz="4" w:space="0" w:color="auto"/>
              <w:left w:val="single" w:sz="4" w:space="0" w:color="auto"/>
              <w:bottom w:val="single" w:sz="4" w:space="0" w:color="auto"/>
              <w:right w:val="single" w:sz="4" w:space="0" w:color="auto"/>
            </w:tcBorders>
            <w:noWrap/>
          </w:tcPr>
          <w:p w14:paraId="1E702EB3"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1</w:t>
            </w:r>
            <w:r w:rsidRPr="00ED7C07">
              <w:rPr>
                <w:rFonts w:eastAsia="標楷體"/>
                <w:b/>
                <w:sz w:val="20"/>
                <w:szCs w:val="20"/>
              </w:rPr>
              <w:t>級</w:t>
            </w:r>
          </w:p>
        </w:tc>
        <w:tc>
          <w:tcPr>
            <w:tcW w:w="540" w:type="pct"/>
            <w:tcBorders>
              <w:top w:val="single" w:sz="4" w:space="0" w:color="auto"/>
              <w:left w:val="single" w:sz="4" w:space="0" w:color="auto"/>
              <w:bottom w:val="single" w:sz="4" w:space="0" w:color="auto"/>
              <w:right w:val="single" w:sz="4" w:space="0" w:color="auto"/>
            </w:tcBorders>
          </w:tcPr>
          <w:p w14:paraId="50BC5A19" w14:textId="77777777" w:rsidR="00773CC3" w:rsidRPr="00ED7C07" w:rsidRDefault="00773CC3" w:rsidP="00773CC3">
            <w:pPr>
              <w:adjustRightInd w:val="0"/>
              <w:snapToGrid w:val="0"/>
              <w:spacing w:line="0" w:lineRule="atLeast"/>
              <w:ind w:rightChars="100" w:right="240"/>
              <w:jc w:val="right"/>
              <w:textAlignment w:val="baseline"/>
              <w:rPr>
                <w:rFonts w:eastAsia="標楷體"/>
                <w:bCs/>
                <w:sz w:val="18"/>
                <w:szCs w:val="18"/>
              </w:rPr>
            </w:pPr>
            <w:r w:rsidRPr="00ED7C07">
              <w:rPr>
                <w:rFonts w:eastAsia="標楷體"/>
                <w:bCs/>
                <w:sz w:val="18"/>
                <w:szCs w:val="18"/>
              </w:rPr>
              <w:t>44.9%</w:t>
            </w:r>
          </w:p>
        </w:tc>
        <w:tc>
          <w:tcPr>
            <w:tcW w:w="540" w:type="pct"/>
            <w:tcBorders>
              <w:top w:val="single" w:sz="4" w:space="0" w:color="auto"/>
              <w:left w:val="single" w:sz="4" w:space="0" w:color="auto"/>
              <w:bottom w:val="single" w:sz="4" w:space="0" w:color="auto"/>
              <w:right w:val="single" w:sz="4" w:space="0" w:color="auto"/>
            </w:tcBorders>
          </w:tcPr>
          <w:p w14:paraId="64D95F73" w14:textId="77777777" w:rsidR="00773CC3" w:rsidRPr="00ED7C07" w:rsidRDefault="00773CC3" w:rsidP="00773CC3">
            <w:pPr>
              <w:adjustRightInd w:val="0"/>
              <w:snapToGrid w:val="0"/>
              <w:spacing w:line="0" w:lineRule="atLeast"/>
              <w:ind w:rightChars="100" w:right="240"/>
              <w:jc w:val="right"/>
              <w:textAlignment w:val="baseline"/>
              <w:rPr>
                <w:rFonts w:eastAsia="標楷體"/>
                <w:bCs/>
                <w:sz w:val="18"/>
                <w:szCs w:val="18"/>
              </w:rPr>
            </w:pPr>
            <w:r w:rsidRPr="00ED7C07">
              <w:rPr>
                <w:rFonts w:eastAsia="標楷體"/>
                <w:sz w:val="18"/>
                <w:szCs w:val="18"/>
              </w:rPr>
              <w:t>22.7%</w:t>
            </w:r>
          </w:p>
        </w:tc>
        <w:tc>
          <w:tcPr>
            <w:tcW w:w="538" w:type="pct"/>
            <w:tcBorders>
              <w:top w:val="single" w:sz="4" w:space="0" w:color="auto"/>
              <w:left w:val="single" w:sz="4" w:space="0" w:color="auto"/>
              <w:bottom w:val="single" w:sz="4" w:space="0" w:color="auto"/>
              <w:right w:val="single" w:sz="4" w:space="0" w:color="auto"/>
            </w:tcBorders>
          </w:tcPr>
          <w:p w14:paraId="022FADFA" w14:textId="77777777" w:rsidR="00773CC3" w:rsidRPr="00ED7C07" w:rsidRDefault="00773CC3" w:rsidP="00773CC3">
            <w:pPr>
              <w:adjustRightInd w:val="0"/>
              <w:snapToGrid w:val="0"/>
              <w:spacing w:line="0" w:lineRule="atLeast"/>
              <w:ind w:rightChars="100" w:right="240"/>
              <w:jc w:val="right"/>
              <w:textAlignment w:val="baseline"/>
              <w:rPr>
                <w:rFonts w:eastAsia="標楷體"/>
                <w:bCs/>
                <w:sz w:val="18"/>
                <w:szCs w:val="18"/>
              </w:rPr>
            </w:pPr>
            <w:r w:rsidRPr="00ED7C07">
              <w:rPr>
                <w:rFonts w:eastAsia="標楷體"/>
                <w:bCs/>
                <w:sz w:val="18"/>
                <w:szCs w:val="18"/>
              </w:rPr>
              <w:t>42.8%</w:t>
            </w:r>
          </w:p>
        </w:tc>
        <w:tc>
          <w:tcPr>
            <w:tcW w:w="464" w:type="pct"/>
            <w:tcBorders>
              <w:top w:val="single" w:sz="4" w:space="0" w:color="auto"/>
              <w:left w:val="single" w:sz="4" w:space="0" w:color="auto"/>
              <w:bottom w:val="single" w:sz="4" w:space="0" w:color="auto"/>
              <w:right w:val="single" w:sz="4" w:space="0" w:color="auto"/>
            </w:tcBorders>
          </w:tcPr>
          <w:p w14:paraId="7A31F236"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8.5%</w:t>
            </w:r>
          </w:p>
        </w:tc>
        <w:tc>
          <w:tcPr>
            <w:tcW w:w="538" w:type="pct"/>
            <w:tcBorders>
              <w:top w:val="single" w:sz="4" w:space="0" w:color="auto"/>
              <w:left w:val="single" w:sz="4" w:space="0" w:color="auto"/>
              <w:bottom w:val="single" w:sz="4" w:space="0" w:color="auto"/>
              <w:right w:val="single" w:sz="4" w:space="0" w:color="auto"/>
            </w:tcBorders>
          </w:tcPr>
          <w:p w14:paraId="6925E9C5" w14:textId="77777777" w:rsidR="00773CC3" w:rsidRPr="00ED7C07" w:rsidRDefault="00773CC3" w:rsidP="00773CC3">
            <w:pPr>
              <w:adjustRightInd w:val="0"/>
              <w:snapToGrid w:val="0"/>
              <w:spacing w:line="0" w:lineRule="atLeast"/>
              <w:ind w:rightChars="100" w:right="240"/>
              <w:jc w:val="right"/>
              <w:textAlignment w:val="baseline"/>
              <w:rPr>
                <w:rFonts w:eastAsia="標楷體"/>
                <w:bCs/>
                <w:sz w:val="18"/>
                <w:szCs w:val="18"/>
              </w:rPr>
            </w:pPr>
            <w:r w:rsidRPr="00ED7C07">
              <w:rPr>
                <w:rFonts w:eastAsia="標楷體"/>
                <w:bCs/>
                <w:sz w:val="18"/>
                <w:szCs w:val="18"/>
              </w:rPr>
              <w:t>46.6%</w:t>
            </w:r>
          </w:p>
        </w:tc>
        <w:tc>
          <w:tcPr>
            <w:tcW w:w="463" w:type="pct"/>
            <w:tcBorders>
              <w:top w:val="single" w:sz="4" w:space="0" w:color="auto"/>
              <w:left w:val="single" w:sz="4" w:space="0" w:color="auto"/>
              <w:bottom w:val="single" w:sz="4" w:space="0" w:color="auto"/>
              <w:right w:val="single" w:sz="4" w:space="0" w:color="auto"/>
            </w:tcBorders>
            <w:noWrap/>
          </w:tcPr>
          <w:p w14:paraId="6E86078D"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8.2%</w:t>
            </w:r>
          </w:p>
        </w:tc>
        <w:tc>
          <w:tcPr>
            <w:tcW w:w="461" w:type="pct"/>
            <w:tcBorders>
              <w:top w:val="single" w:sz="4" w:space="0" w:color="auto"/>
              <w:left w:val="single" w:sz="4" w:space="0" w:color="auto"/>
              <w:bottom w:val="single" w:sz="4" w:space="0" w:color="auto"/>
              <w:right w:val="single" w:sz="4" w:space="0" w:color="auto"/>
            </w:tcBorders>
          </w:tcPr>
          <w:p w14:paraId="26DC9606" w14:textId="77777777" w:rsidR="00773CC3" w:rsidRPr="00ED7C07" w:rsidRDefault="00773CC3" w:rsidP="00773CC3">
            <w:pPr>
              <w:adjustRightInd w:val="0"/>
              <w:snapToGrid w:val="0"/>
              <w:spacing w:line="0" w:lineRule="atLeast"/>
              <w:ind w:rightChars="100" w:right="240"/>
              <w:jc w:val="right"/>
              <w:textAlignment w:val="baseline"/>
              <w:rPr>
                <w:rFonts w:eastAsia="標楷體"/>
                <w:bCs/>
                <w:sz w:val="18"/>
                <w:szCs w:val="18"/>
              </w:rPr>
            </w:pPr>
            <w:r w:rsidRPr="00ED7C07">
              <w:rPr>
                <w:rFonts w:eastAsia="標楷體"/>
                <w:bCs/>
                <w:sz w:val="18"/>
                <w:szCs w:val="18"/>
              </w:rPr>
              <w:t>56.8%</w:t>
            </w:r>
          </w:p>
        </w:tc>
        <w:tc>
          <w:tcPr>
            <w:tcW w:w="538" w:type="pct"/>
            <w:tcBorders>
              <w:top w:val="single" w:sz="4" w:space="0" w:color="auto"/>
              <w:left w:val="single" w:sz="4" w:space="0" w:color="auto"/>
              <w:bottom w:val="single" w:sz="4" w:space="0" w:color="auto"/>
              <w:right w:val="single" w:sz="4" w:space="0" w:color="auto"/>
            </w:tcBorders>
          </w:tcPr>
          <w:p w14:paraId="777429EF"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12.1%</w:t>
            </w:r>
          </w:p>
        </w:tc>
      </w:tr>
      <w:tr w:rsidR="00470ADB" w:rsidRPr="00ED7C07" w14:paraId="53E0285D" w14:textId="77777777" w:rsidTr="00773CC3">
        <w:trPr>
          <w:trHeight w:val="198"/>
          <w:jc w:val="center"/>
        </w:trPr>
        <w:tc>
          <w:tcPr>
            <w:tcW w:w="919" w:type="pct"/>
            <w:tcBorders>
              <w:top w:val="single" w:sz="4" w:space="0" w:color="auto"/>
              <w:left w:val="single" w:sz="4" w:space="0" w:color="auto"/>
              <w:bottom w:val="single" w:sz="4" w:space="0" w:color="auto"/>
              <w:right w:val="single" w:sz="4" w:space="0" w:color="auto"/>
            </w:tcBorders>
            <w:noWrap/>
          </w:tcPr>
          <w:p w14:paraId="5EE71540"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2</w:t>
            </w:r>
            <w:r w:rsidRPr="00ED7C07">
              <w:rPr>
                <w:rFonts w:eastAsia="標楷體"/>
                <w:b/>
                <w:sz w:val="20"/>
                <w:szCs w:val="20"/>
              </w:rPr>
              <w:t>級</w:t>
            </w:r>
          </w:p>
        </w:tc>
        <w:tc>
          <w:tcPr>
            <w:tcW w:w="540" w:type="pct"/>
            <w:tcBorders>
              <w:top w:val="single" w:sz="4" w:space="0" w:color="auto"/>
              <w:left w:val="single" w:sz="4" w:space="0" w:color="auto"/>
              <w:bottom w:val="single" w:sz="4" w:space="0" w:color="auto"/>
              <w:right w:val="single" w:sz="4" w:space="0" w:color="auto"/>
            </w:tcBorders>
          </w:tcPr>
          <w:p w14:paraId="62272319" w14:textId="77777777" w:rsidR="00773CC3" w:rsidRPr="00ED7C07" w:rsidRDefault="00773CC3" w:rsidP="00773CC3">
            <w:pPr>
              <w:adjustRightInd w:val="0"/>
              <w:snapToGrid w:val="0"/>
              <w:spacing w:line="0" w:lineRule="atLeast"/>
              <w:ind w:rightChars="100" w:right="240"/>
              <w:jc w:val="right"/>
              <w:textAlignment w:val="baseline"/>
              <w:rPr>
                <w:rFonts w:eastAsia="標楷體"/>
                <w:b/>
                <w:bCs/>
                <w:sz w:val="18"/>
                <w:szCs w:val="18"/>
              </w:rPr>
            </w:pPr>
            <w:r w:rsidRPr="00ED7C07">
              <w:rPr>
                <w:rFonts w:eastAsia="標楷體"/>
                <w:b/>
                <w:bCs/>
                <w:sz w:val="18"/>
                <w:szCs w:val="18"/>
              </w:rPr>
              <w:t>73.8%</w:t>
            </w:r>
          </w:p>
        </w:tc>
        <w:tc>
          <w:tcPr>
            <w:tcW w:w="540" w:type="pct"/>
            <w:tcBorders>
              <w:top w:val="single" w:sz="4" w:space="0" w:color="auto"/>
              <w:left w:val="single" w:sz="4" w:space="0" w:color="auto"/>
              <w:bottom w:val="single" w:sz="4" w:space="0" w:color="auto"/>
              <w:right w:val="single" w:sz="4" w:space="0" w:color="auto"/>
            </w:tcBorders>
          </w:tcPr>
          <w:p w14:paraId="127A50AC"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37.1%</w:t>
            </w:r>
          </w:p>
        </w:tc>
        <w:tc>
          <w:tcPr>
            <w:tcW w:w="538" w:type="pct"/>
            <w:tcBorders>
              <w:top w:val="single" w:sz="4" w:space="0" w:color="auto"/>
              <w:left w:val="single" w:sz="4" w:space="0" w:color="auto"/>
              <w:bottom w:val="single" w:sz="4" w:space="0" w:color="auto"/>
              <w:right w:val="single" w:sz="4" w:space="0" w:color="auto"/>
            </w:tcBorders>
          </w:tcPr>
          <w:p w14:paraId="7975A11C" w14:textId="77777777" w:rsidR="00773CC3" w:rsidRPr="00ED7C07" w:rsidRDefault="00773CC3" w:rsidP="00773CC3">
            <w:pPr>
              <w:adjustRightInd w:val="0"/>
              <w:snapToGrid w:val="0"/>
              <w:spacing w:line="0" w:lineRule="atLeast"/>
              <w:ind w:rightChars="100" w:right="240"/>
              <w:jc w:val="right"/>
              <w:textAlignment w:val="baseline"/>
              <w:rPr>
                <w:rFonts w:eastAsia="標楷體"/>
                <w:b/>
                <w:bCs/>
                <w:sz w:val="18"/>
                <w:szCs w:val="18"/>
              </w:rPr>
            </w:pPr>
            <w:r w:rsidRPr="00ED7C07">
              <w:rPr>
                <w:rFonts w:eastAsia="標楷體"/>
                <w:b/>
                <w:bCs/>
                <w:sz w:val="18"/>
                <w:szCs w:val="18"/>
              </w:rPr>
              <w:t>57.8%</w:t>
            </w:r>
          </w:p>
        </w:tc>
        <w:tc>
          <w:tcPr>
            <w:tcW w:w="464" w:type="pct"/>
            <w:tcBorders>
              <w:top w:val="single" w:sz="4" w:space="0" w:color="auto"/>
              <w:left w:val="single" w:sz="4" w:space="0" w:color="auto"/>
              <w:bottom w:val="single" w:sz="4" w:space="0" w:color="auto"/>
              <w:right w:val="single" w:sz="4" w:space="0" w:color="auto"/>
            </w:tcBorders>
          </w:tcPr>
          <w:p w14:paraId="30B2AC14"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16.9%</w:t>
            </w:r>
          </w:p>
        </w:tc>
        <w:tc>
          <w:tcPr>
            <w:tcW w:w="538" w:type="pct"/>
            <w:tcBorders>
              <w:top w:val="single" w:sz="4" w:space="0" w:color="auto"/>
              <w:left w:val="single" w:sz="4" w:space="0" w:color="auto"/>
              <w:bottom w:val="single" w:sz="4" w:space="0" w:color="auto"/>
              <w:right w:val="single" w:sz="4" w:space="0" w:color="auto"/>
            </w:tcBorders>
          </w:tcPr>
          <w:p w14:paraId="51804D50" w14:textId="77777777" w:rsidR="00773CC3" w:rsidRPr="00ED7C07" w:rsidRDefault="00773CC3" w:rsidP="00773CC3">
            <w:pPr>
              <w:adjustRightInd w:val="0"/>
              <w:snapToGrid w:val="0"/>
              <w:spacing w:line="0" w:lineRule="atLeast"/>
              <w:ind w:rightChars="100" w:right="240"/>
              <w:jc w:val="right"/>
              <w:textAlignment w:val="baseline"/>
              <w:rPr>
                <w:rFonts w:eastAsia="標楷體"/>
                <w:b/>
                <w:bCs/>
                <w:sz w:val="18"/>
                <w:szCs w:val="18"/>
              </w:rPr>
            </w:pPr>
            <w:r w:rsidRPr="00ED7C07">
              <w:rPr>
                <w:rFonts w:eastAsia="標楷體"/>
                <w:b/>
                <w:bCs/>
                <w:sz w:val="18"/>
                <w:szCs w:val="18"/>
              </w:rPr>
              <w:t>57.1%</w:t>
            </w:r>
          </w:p>
        </w:tc>
        <w:tc>
          <w:tcPr>
            <w:tcW w:w="463" w:type="pct"/>
            <w:tcBorders>
              <w:top w:val="single" w:sz="4" w:space="0" w:color="auto"/>
              <w:left w:val="single" w:sz="4" w:space="0" w:color="auto"/>
              <w:bottom w:val="single" w:sz="4" w:space="0" w:color="auto"/>
              <w:right w:val="single" w:sz="4" w:space="0" w:color="auto"/>
            </w:tcBorders>
            <w:noWrap/>
          </w:tcPr>
          <w:p w14:paraId="4222CBEE"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15.6%</w:t>
            </w:r>
          </w:p>
        </w:tc>
        <w:tc>
          <w:tcPr>
            <w:tcW w:w="461" w:type="pct"/>
            <w:tcBorders>
              <w:top w:val="single" w:sz="4" w:space="0" w:color="auto"/>
              <w:left w:val="single" w:sz="4" w:space="0" w:color="auto"/>
              <w:bottom w:val="single" w:sz="4" w:space="0" w:color="auto"/>
              <w:right w:val="single" w:sz="4" w:space="0" w:color="auto"/>
            </w:tcBorders>
          </w:tcPr>
          <w:p w14:paraId="4BF64972" w14:textId="77777777" w:rsidR="00773CC3" w:rsidRPr="00ED7C07" w:rsidRDefault="00773CC3" w:rsidP="00773CC3">
            <w:pPr>
              <w:adjustRightInd w:val="0"/>
              <w:snapToGrid w:val="0"/>
              <w:spacing w:line="0" w:lineRule="atLeast"/>
              <w:ind w:rightChars="100" w:right="240"/>
              <w:jc w:val="right"/>
              <w:textAlignment w:val="baseline"/>
              <w:rPr>
                <w:rFonts w:eastAsia="標楷體"/>
                <w:b/>
                <w:bCs/>
                <w:sz w:val="18"/>
                <w:szCs w:val="18"/>
              </w:rPr>
            </w:pPr>
            <w:r w:rsidRPr="00ED7C07">
              <w:rPr>
                <w:rFonts w:eastAsia="標楷體"/>
                <w:b/>
                <w:bCs/>
                <w:sz w:val="18"/>
                <w:szCs w:val="18"/>
              </w:rPr>
              <w:t>58.9%</w:t>
            </w:r>
          </w:p>
        </w:tc>
        <w:tc>
          <w:tcPr>
            <w:tcW w:w="538" w:type="pct"/>
            <w:tcBorders>
              <w:top w:val="single" w:sz="4" w:space="0" w:color="auto"/>
              <w:left w:val="single" w:sz="4" w:space="0" w:color="auto"/>
              <w:bottom w:val="single" w:sz="4" w:space="0" w:color="auto"/>
              <w:right w:val="single" w:sz="4" w:space="0" w:color="auto"/>
            </w:tcBorders>
          </w:tcPr>
          <w:p w14:paraId="426C680A"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18.2%</w:t>
            </w:r>
          </w:p>
        </w:tc>
      </w:tr>
      <w:tr w:rsidR="00470ADB" w:rsidRPr="00ED7C07" w14:paraId="09570412" w14:textId="77777777" w:rsidTr="00773CC3">
        <w:trPr>
          <w:trHeight w:val="198"/>
          <w:jc w:val="center"/>
        </w:trPr>
        <w:tc>
          <w:tcPr>
            <w:tcW w:w="919" w:type="pct"/>
            <w:tcBorders>
              <w:top w:val="single" w:sz="4" w:space="0" w:color="auto"/>
              <w:left w:val="single" w:sz="4" w:space="0" w:color="auto"/>
              <w:bottom w:val="single" w:sz="4" w:space="0" w:color="auto"/>
              <w:right w:val="single" w:sz="4" w:space="0" w:color="auto"/>
            </w:tcBorders>
            <w:noWrap/>
          </w:tcPr>
          <w:p w14:paraId="597964BB"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3</w:t>
            </w:r>
            <w:r w:rsidRPr="00ED7C07">
              <w:rPr>
                <w:rFonts w:eastAsia="標楷體"/>
                <w:b/>
                <w:sz w:val="20"/>
                <w:szCs w:val="20"/>
              </w:rPr>
              <w:t>級</w:t>
            </w:r>
          </w:p>
        </w:tc>
        <w:tc>
          <w:tcPr>
            <w:tcW w:w="540" w:type="pct"/>
            <w:tcBorders>
              <w:top w:val="single" w:sz="4" w:space="0" w:color="auto"/>
              <w:left w:val="single" w:sz="4" w:space="0" w:color="auto"/>
              <w:bottom w:val="single" w:sz="4" w:space="0" w:color="auto"/>
              <w:right w:val="single" w:sz="4" w:space="0" w:color="auto"/>
            </w:tcBorders>
          </w:tcPr>
          <w:p w14:paraId="211A37D2"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23.6%</w:t>
            </w:r>
          </w:p>
        </w:tc>
        <w:tc>
          <w:tcPr>
            <w:tcW w:w="540" w:type="pct"/>
            <w:tcBorders>
              <w:top w:val="single" w:sz="4" w:space="0" w:color="auto"/>
              <w:left w:val="single" w:sz="4" w:space="0" w:color="auto"/>
              <w:bottom w:val="single" w:sz="4" w:space="0" w:color="auto"/>
              <w:right w:val="single" w:sz="4" w:space="0" w:color="auto"/>
            </w:tcBorders>
          </w:tcPr>
          <w:p w14:paraId="05DC3D9F"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21.6%</w:t>
            </w:r>
          </w:p>
        </w:tc>
        <w:tc>
          <w:tcPr>
            <w:tcW w:w="538" w:type="pct"/>
            <w:tcBorders>
              <w:top w:val="single" w:sz="4" w:space="0" w:color="auto"/>
              <w:left w:val="single" w:sz="4" w:space="0" w:color="auto"/>
              <w:bottom w:val="single" w:sz="4" w:space="0" w:color="auto"/>
              <w:right w:val="single" w:sz="4" w:space="0" w:color="auto"/>
            </w:tcBorders>
          </w:tcPr>
          <w:p w14:paraId="6D34B76E"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24.6%</w:t>
            </w:r>
          </w:p>
        </w:tc>
        <w:tc>
          <w:tcPr>
            <w:tcW w:w="464" w:type="pct"/>
            <w:tcBorders>
              <w:top w:val="single" w:sz="4" w:space="0" w:color="auto"/>
              <w:left w:val="single" w:sz="4" w:space="0" w:color="auto"/>
              <w:bottom w:val="single" w:sz="4" w:space="0" w:color="auto"/>
              <w:right w:val="single" w:sz="4" w:space="0" w:color="auto"/>
            </w:tcBorders>
          </w:tcPr>
          <w:p w14:paraId="1A6DD96B"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10.2%</w:t>
            </w:r>
          </w:p>
        </w:tc>
        <w:tc>
          <w:tcPr>
            <w:tcW w:w="538" w:type="pct"/>
            <w:tcBorders>
              <w:top w:val="single" w:sz="4" w:space="0" w:color="auto"/>
              <w:left w:val="single" w:sz="4" w:space="0" w:color="auto"/>
              <w:bottom w:val="single" w:sz="4" w:space="0" w:color="auto"/>
              <w:right w:val="single" w:sz="4" w:space="0" w:color="auto"/>
            </w:tcBorders>
          </w:tcPr>
          <w:p w14:paraId="033AAB6D"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25.6%</w:t>
            </w:r>
          </w:p>
        </w:tc>
        <w:tc>
          <w:tcPr>
            <w:tcW w:w="463" w:type="pct"/>
            <w:tcBorders>
              <w:top w:val="single" w:sz="4" w:space="0" w:color="auto"/>
              <w:left w:val="single" w:sz="4" w:space="0" w:color="auto"/>
              <w:bottom w:val="single" w:sz="4" w:space="0" w:color="auto"/>
              <w:right w:val="single" w:sz="4" w:space="0" w:color="auto"/>
            </w:tcBorders>
            <w:noWrap/>
          </w:tcPr>
          <w:p w14:paraId="7CCF27FF"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16.6%</w:t>
            </w:r>
          </w:p>
        </w:tc>
        <w:tc>
          <w:tcPr>
            <w:tcW w:w="461" w:type="pct"/>
            <w:tcBorders>
              <w:top w:val="single" w:sz="4" w:space="0" w:color="auto"/>
              <w:left w:val="single" w:sz="4" w:space="0" w:color="auto"/>
              <w:bottom w:val="single" w:sz="4" w:space="0" w:color="auto"/>
              <w:right w:val="single" w:sz="4" w:space="0" w:color="auto"/>
            </w:tcBorders>
          </w:tcPr>
          <w:p w14:paraId="323E52B5"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16.0%</w:t>
            </w:r>
          </w:p>
        </w:tc>
        <w:tc>
          <w:tcPr>
            <w:tcW w:w="538" w:type="pct"/>
            <w:tcBorders>
              <w:top w:val="single" w:sz="4" w:space="0" w:color="auto"/>
              <w:left w:val="single" w:sz="4" w:space="0" w:color="auto"/>
              <w:bottom w:val="single" w:sz="4" w:space="0" w:color="auto"/>
              <w:right w:val="single" w:sz="4" w:space="0" w:color="auto"/>
            </w:tcBorders>
          </w:tcPr>
          <w:p w14:paraId="1BF7B7E8"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75.7%</w:t>
            </w:r>
          </w:p>
        </w:tc>
      </w:tr>
      <w:tr w:rsidR="00470ADB" w:rsidRPr="00ED7C07" w14:paraId="6BF98EF9" w14:textId="77777777" w:rsidTr="00773CC3">
        <w:trPr>
          <w:trHeight w:val="198"/>
          <w:jc w:val="center"/>
        </w:trPr>
        <w:tc>
          <w:tcPr>
            <w:tcW w:w="919" w:type="pct"/>
            <w:tcBorders>
              <w:top w:val="single" w:sz="4" w:space="0" w:color="auto"/>
              <w:left w:val="single" w:sz="4" w:space="0" w:color="auto"/>
              <w:bottom w:val="single" w:sz="4" w:space="0" w:color="auto"/>
              <w:right w:val="single" w:sz="4" w:space="0" w:color="auto"/>
            </w:tcBorders>
            <w:noWrap/>
          </w:tcPr>
          <w:p w14:paraId="6A43D046"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4</w:t>
            </w:r>
            <w:r w:rsidRPr="00ED7C07">
              <w:rPr>
                <w:rFonts w:eastAsia="標楷體"/>
                <w:b/>
                <w:sz w:val="20"/>
                <w:szCs w:val="20"/>
              </w:rPr>
              <w:t>級</w:t>
            </w:r>
          </w:p>
        </w:tc>
        <w:tc>
          <w:tcPr>
            <w:tcW w:w="540" w:type="pct"/>
            <w:tcBorders>
              <w:top w:val="single" w:sz="4" w:space="0" w:color="auto"/>
              <w:left w:val="single" w:sz="4" w:space="0" w:color="auto"/>
              <w:bottom w:val="single" w:sz="4" w:space="0" w:color="auto"/>
              <w:right w:val="single" w:sz="4" w:space="0" w:color="auto"/>
            </w:tcBorders>
          </w:tcPr>
          <w:p w14:paraId="4699EDF0"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23.3%</w:t>
            </w:r>
          </w:p>
        </w:tc>
        <w:tc>
          <w:tcPr>
            <w:tcW w:w="540" w:type="pct"/>
            <w:tcBorders>
              <w:top w:val="single" w:sz="4" w:space="0" w:color="auto"/>
              <w:left w:val="single" w:sz="4" w:space="0" w:color="auto"/>
              <w:bottom w:val="single" w:sz="4" w:space="0" w:color="auto"/>
              <w:right w:val="single" w:sz="4" w:space="0" w:color="auto"/>
            </w:tcBorders>
          </w:tcPr>
          <w:p w14:paraId="1A49E83B"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79.0%</w:t>
            </w:r>
          </w:p>
        </w:tc>
        <w:tc>
          <w:tcPr>
            <w:tcW w:w="538" w:type="pct"/>
            <w:tcBorders>
              <w:top w:val="single" w:sz="4" w:space="0" w:color="auto"/>
              <w:left w:val="single" w:sz="4" w:space="0" w:color="auto"/>
              <w:bottom w:val="single" w:sz="4" w:space="0" w:color="auto"/>
              <w:right w:val="single" w:sz="4" w:space="0" w:color="auto"/>
            </w:tcBorders>
          </w:tcPr>
          <w:p w14:paraId="205EE352"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21.5%</w:t>
            </w:r>
          </w:p>
        </w:tc>
        <w:tc>
          <w:tcPr>
            <w:tcW w:w="464" w:type="pct"/>
            <w:tcBorders>
              <w:top w:val="single" w:sz="4" w:space="0" w:color="auto"/>
              <w:left w:val="single" w:sz="4" w:space="0" w:color="auto"/>
              <w:bottom w:val="single" w:sz="4" w:space="0" w:color="auto"/>
              <w:right w:val="single" w:sz="4" w:space="0" w:color="auto"/>
            </w:tcBorders>
          </w:tcPr>
          <w:p w14:paraId="734389FE"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83.6%</w:t>
            </w:r>
          </w:p>
        </w:tc>
        <w:tc>
          <w:tcPr>
            <w:tcW w:w="538" w:type="pct"/>
            <w:tcBorders>
              <w:top w:val="single" w:sz="4" w:space="0" w:color="auto"/>
              <w:left w:val="single" w:sz="4" w:space="0" w:color="auto"/>
              <w:bottom w:val="single" w:sz="4" w:space="0" w:color="auto"/>
              <w:right w:val="single" w:sz="4" w:space="0" w:color="auto"/>
            </w:tcBorders>
          </w:tcPr>
          <w:p w14:paraId="0111C0E0"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20.6%</w:t>
            </w:r>
          </w:p>
        </w:tc>
        <w:tc>
          <w:tcPr>
            <w:tcW w:w="463" w:type="pct"/>
            <w:tcBorders>
              <w:top w:val="single" w:sz="4" w:space="0" w:color="auto"/>
              <w:left w:val="single" w:sz="4" w:space="0" w:color="auto"/>
              <w:bottom w:val="single" w:sz="4" w:space="0" w:color="auto"/>
              <w:right w:val="single" w:sz="4" w:space="0" w:color="auto"/>
            </w:tcBorders>
            <w:noWrap/>
          </w:tcPr>
          <w:p w14:paraId="2120FE8F"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79.1%</w:t>
            </w:r>
          </w:p>
        </w:tc>
        <w:tc>
          <w:tcPr>
            <w:tcW w:w="461" w:type="pct"/>
            <w:tcBorders>
              <w:top w:val="single" w:sz="4" w:space="0" w:color="auto"/>
              <w:left w:val="single" w:sz="4" w:space="0" w:color="auto"/>
              <w:bottom w:val="single" w:sz="4" w:space="0" w:color="auto"/>
              <w:right w:val="single" w:sz="4" w:space="0" w:color="auto"/>
            </w:tcBorders>
          </w:tcPr>
          <w:p w14:paraId="09D27BBC"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3.4%</w:t>
            </w:r>
          </w:p>
        </w:tc>
        <w:tc>
          <w:tcPr>
            <w:tcW w:w="538" w:type="pct"/>
            <w:tcBorders>
              <w:top w:val="single" w:sz="4" w:space="0" w:color="auto"/>
              <w:left w:val="single" w:sz="4" w:space="0" w:color="auto"/>
              <w:bottom w:val="single" w:sz="4" w:space="0" w:color="auto"/>
              <w:right w:val="single" w:sz="4" w:space="0" w:color="auto"/>
            </w:tcBorders>
          </w:tcPr>
          <w:p w14:paraId="6AE19AB9"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4.9%</w:t>
            </w:r>
          </w:p>
        </w:tc>
      </w:tr>
      <w:tr w:rsidR="00470ADB" w:rsidRPr="00ED7C07" w14:paraId="487B6A52" w14:textId="77777777" w:rsidTr="00773CC3">
        <w:trPr>
          <w:trHeight w:val="125"/>
          <w:jc w:val="center"/>
        </w:trPr>
        <w:tc>
          <w:tcPr>
            <w:tcW w:w="919" w:type="pct"/>
            <w:tcBorders>
              <w:top w:val="single" w:sz="4" w:space="0" w:color="auto"/>
              <w:left w:val="single" w:sz="4" w:space="0" w:color="auto"/>
              <w:bottom w:val="single" w:sz="4" w:space="0" w:color="auto"/>
              <w:right w:val="single" w:sz="4" w:space="0" w:color="auto"/>
            </w:tcBorders>
            <w:noWrap/>
          </w:tcPr>
          <w:p w14:paraId="5FEECDEE" w14:textId="77777777" w:rsidR="00773CC3" w:rsidRPr="00ED7C07" w:rsidRDefault="00773CC3" w:rsidP="00773CC3">
            <w:pPr>
              <w:widowControl/>
              <w:adjustRightInd w:val="0"/>
              <w:snapToGrid w:val="0"/>
              <w:spacing w:line="0" w:lineRule="atLeas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5</w:t>
            </w:r>
            <w:r w:rsidRPr="00ED7C07">
              <w:rPr>
                <w:rFonts w:eastAsia="標楷體"/>
                <w:b/>
                <w:sz w:val="20"/>
                <w:szCs w:val="20"/>
              </w:rPr>
              <w:t>級</w:t>
            </w:r>
          </w:p>
        </w:tc>
        <w:tc>
          <w:tcPr>
            <w:tcW w:w="540" w:type="pct"/>
            <w:tcBorders>
              <w:top w:val="single" w:sz="4" w:space="0" w:color="auto"/>
              <w:left w:val="single" w:sz="4" w:space="0" w:color="auto"/>
              <w:bottom w:val="single" w:sz="4" w:space="0" w:color="auto"/>
              <w:right w:val="single" w:sz="4" w:space="0" w:color="auto"/>
            </w:tcBorders>
          </w:tcPr>
          <w:p w14:paraId="675F1DD1"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1.1%</w:t>
            </w:r>
          </w:p>
        </w:tc>
        <w:tc>
          <w:tcPr>
            <w:tcW w:w="540" w:type="pct"/>
            <w:tcBorders>
              <w:top w:val="single" w:sz="4" w:space="0" w:color="auto"/>
              <w:left w:val="single" w:sz="4" w:space="0" w:color="auto"/>
              <w:bottom w:val="single" w:sz="4" w:space="0" w:color="auto"/>
              <w:right w:val="single" w:sz="4" w:space="0" w:color="auto"/>
            </w:tcBorders>
          </w:tcPr>
          <w:p w14:paraId="4707CC84"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2.3%</w:t>
            </w:r>
          </w:p>
        </w:tc>
        <w:tc>
          <w:tcPr>
            <w:tcW w:w="538" w:type="pct"/>
            <w:tcBorders>
              <w:top w:val="single" w:sz="4" w:space="0" w:color="auto"/>
              <w:left w:val="single" w:sz="4" w:space="0" w:color="auto"/>
              <w:bottom w:val="single" w:sz="4" w:space="0" w:color="auto"/>
              <w:right w:val="single" w:sz="4" w:space="0" w:color="auto"/>
            </w:tcBorders>
          </w:tcPr>
          <w:p w14:paraId="113DCBE2"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1.0%</w:t>
            </w:r>
          </w:p>
        </w:tc>
        <w:tc>
          <w:tcPr>
            <w:tcW w:w="464" w:type="pct"/>
            <w:tcBorders>
              <w:top w:val="single" w:sz="4" w:space="0" w:color="auto"/>
              <w:left w:val="single" w:sz="4" w:space="0" w:color="auto"/>
              <w:bottom w:val="single" w:sz="4" w:space="0" w:color="auto"/>
              <w:right w:val="single" w:sz="4" w:space="0" w:color="auto"/>
            </w:tcBorders>
          </w:tcPr>
          <w:p w14:paraId="0AC34E1C"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0.8%</w:t>
            </w:r>
          </w:p>
        </w:tc>
        <w:tc>
          <w:tcPr>
            <w:tcW w:w="538" w:type="pct"/>
            <w:tcBorders>
              <w:top w:val="single" w:sz="4" w:space="0" w:color="auto"/>
              <w:left w:val="single" w:sz="4" w:space="0" w:color="auto"/>
              <w:bottom w:val="single" w:sz="4" w:space="0" w:color="auto"/>
              <w:right w:val="single" w:sz="4" w:space="0" w:color="auto"/>
            </w:tcBorders>
          </w:tcPr>
          <w:p w14:paraId="019833B6"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0.0%</w:t>
            </w:r>
          </w:p>
        </w:tc>
        <w:tc>
          <w:tcPr>
            <w:tcW w:w="463" w:type="pct"/>
            <w:tcBorders>
              <w:top w:val="single" w:sz="4" w:space="0" w:color="auto"/>
              <w:left w:val="single" w:sz="4" w:space="0" w:color="auto"/>
              <w:bottom w:val="single" w:sz="4" w:space="0" w:color="auto"/>
              <w:right w:val="single" w:sz="4" w:space="0" w:color="auto"/>
            </w:tcBorders>
            <w:noWrap/>
          </w:tcPr>
          <w:p w14:paraId="47046EAF"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0.4%</w:t>
            </w:r>
          </w:p>
        </w:tc>
        <w:tc>
          <w:tcPr>
            <w:tcW w:w="461" w:type="pct"/>
            <w:tcBorders>
              <w:top w:val="single" w:sz="4" w:space="0" w:color="auto"/>
              <w:left w:val="single" w:sz="4" w:space="0" w:color="auto"/>
              <w:bottom w:val="single" w:sz="4" w:space="0" w:color="auto"/>
              <w:right w:val="single" w:sz="4" w:space="0" w:color="auto"/>
            </w:tcBorders>
          </w:tcPr>
          <w:p w14:paraId="101717CE"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0.6%</w:t>
            </w:r>
          </w:p>
        </w:tc>
        <w:tc>
          <w:tcPr>
            <w:tcW w:w="538" w:type="pct"/>
            <w:tcBorders>
              <w:top w:val="single" w:sz="4" w:space="0" w:color="auto"/>
              <w:left w:val="single" w:sz="4" w:space="0" w:color="auto"/>
              <w:bottom w:val="single" w:sz="4" w:space="0" w:color="auto"/>
              <w:right w:val="single" w:sz="4" w:space="0" w:color="auto"/>
            </w:tcBorders>
          </w:tcPr>
          <w:p w14:paraId="60F8EBD0" w14:textId="77777777" w:rsidR="00773CC3" w:rsidRPr="00ED7C07" w:rsidRDefault="00773CC3" w:rsidP="00773CC3">
            <w:pPr>
              <w:adjustRightInd w:val="0"/>
              <w:snapToGrid w:val="0"/>
              <w:spacing w:line="0" w:lineRule="atLeast"/>
              <w:ind w:rightChars="100" w:right="240"/>
              <w:jc w:val="right"/>
              <w:textAlignment w:val="baseline"/>
              <w:rPr>
                <w:rFonts w:eastAsia="標楷體"/>
                <w:sz w:val="18"/>
                <w:szCs w:val="18"/>
              </w:rPr>
            </w:pPr>
            <w:r w:rsidRPr="00ED7C07">
              <w:rPr>
                <w:rFonts w:eastAsia="標楷體"/>
                <w:sz w:val="18"/>
                <w:szCs w:val="18"/>
              </w:rPr>
              <w:t>0.5%</w:t>
            </w:r>
          </w:p>
        </w:tc>
      </w:tr>
    </w:tbl>
    <w:p w14:paraId="41AAAAE0" w14:textId="77777777" w:rsidR="00773CC3" w:rsidRPr="00ED7C07" w:rsidRDefault="00773CC3" w:rsidP="00773CC3">
      <w:pPr>
        <w:widowControl/>
        <w:spacing w:line="0" w:lineRule="atLeast"/>
        <w:ind w:left="440" w:hangingChars="200" w:hanging="440"/>
        <w:rPr>
          <w:rFonts w:eastAsia="標楷體"/>
          <w:spacing w:val="10"/>
          <w:sz w:val="20"/>
          <w:szCs w:val="28"/>
        </w:rPr>
      </w:pPr>
      <w:r w:rsidRPr="00ED7C07">
        <w:rPr>
          <w:rFonts w:eastAsia="標楷體" w:hint="eastAsia"/>
          <w:spacing w:val="10"/>
          <w:sz w:val="20"/>
          <w:szCs w:val="28"/>
        </w:rPr>
        <w:t>註：第</w:t>
      </w:r>
      <w:r w:rsidRPr="00ED7C07">
        <w:rPr>
          <w:rFonts w:eastAsia="標楷體" w:hint="eastAsia"/>
          <w:spacing w:val="10"/>
          <w:sz w:val="20"/>
          <w:szCs w:val="28"/>
        </w:rPr>
        <w:t>1</w:t>
      </w:r>
      <w:r w:rsidRPr="00ED7C07">
        <w:rPr>
          <w:rFonts w:eastAsia="標楷體" w:hint="eastAsia"/>
          <w:spacing w:val="10"/>
          <w:sz w:val="20"/>
          <w:szCs w:val="28"/>
        </w:rPr>
        <w:t>級紙本、人工；第</w:t>
      </w:r>
      <w:r w:rsidRPr="00ED7C07">
        <w:rPr>
          <w:rFonts w:eastAsia="標楷體" w:hint="eastAsia"/>
          <w:spacing w:val="10"/>
          <w:sz w:val="20"/>
          <w:szCs w:val="28"/>
        </w:rPr>
        <w:t>2</w:t>
      </w:r>
      <w:r w:rsidRPr="00ED7C07">
        <w:rPr>
          <w:rFonts w:eastAsia="標楷體" w:hint="eastAsia"/>
          <w:spacing w:val="10"/>
          <w:sz w:val="20"/>
          <w:szCs w:val="28"/>
        </w:rPr>
        <w:t>級基本電腦軟體；第</w:t>
      </w:r>
      <w:r w:rsidRPr="00ED7C07">
        <w:rPr>
          <w:rFonts w:eastAsia="標楷體" w:hint="eastAsia"/>
          <w:spacing w:val="10"/>
          <w:sz w:val="20"/>
          <w:szCs w:val="28"/>
        </w:rPr>
        <w:t>3</w:t>
      </w:r>
      <w:r w:rsidRPr="00ED7C07">
        <w:rPr>
          <w:rFonts w:eastAsia="標楷體" w:hint="eastAsia"/>
          <w:spacing w:val="10"/>
          <w:sz w:val="20"/>
          <w:szCs w:val="28"/>
        </w:rPr>
        <w:t>級具特定功能的電腦專業系統或軟體；第</w:t>
      </w:r>
      <w:r w:rsidRPr="00ED7C07">
        <w:rPr>
          <w:rFonts w:eastAsia="標楷體" w:hint="eastAsia"/>
          <w:spacing w:val="10"/>
          <w:sz w:val="20"/>
          <w:szCs w:val="28"/>
        </w:rPr>
        <w:t>4</w:t>
      </w:r>
      <w:r w:rsidRPr="00ED7C07">
        <w:rPr>
          <w:rFonts w:eastAsia="標楷體" w:hint="eastAsia"/>
          <w:spacing w:val="10"/>
          <w:sz w:val="20"/>
          <w:szCs w:val="28"/>
        </w:rPr>
        <w:t>級專業企業資源規劃</w:t>
      </w:r>
      <w:r w:rsidRPr="00ED7C07">
        <w:rPr>
          <w:rFonts w:eastAsia="標楷體" w:hint="eastAsia"/>
          <w:spacing w:val="10"/>
          <w:sz w:val="20"/>
          <w:szCs w:val="28"/>
        </w:rPr>
        <w:t>ERP</w:t>
      </w:r>
      <w:r w:rsidRPr="00ED7C07">
        <w:rPr>
          <w:rFonts w:eastAsia="標楷體" w:hint="eastAsia"/>
          <w:spacing w:val="10"/>
          <w:sz w:val="20"/>
          <w:szCs w:val="28"/>
        </w:rPr>
        <w:t>系統；第</w:t>
      </w:r>
      <w:r w:rsidRPr="00ED7C07">
        <w:rPr>
          <w:rFonts w:eastAsia="標楷體" w:hint="eastAsia"/>
          <w:spacing w:val="10"/>
          <w:sz w:val="20"/>
          <w:szCs w:val="28"/>
        </w:rPr>
        <w:t>5</w:t>
      </w:r>
      <w:r w:rsidRPr="00ED7C07">
        <w:rPr>
          <w:rFonts w:eastAsia="標楷體" w:hint="eastAsia"/>
          <w:spacing w:val="10"/>
          <w:sz w:val="20"/>
          <w:szCs w:val="28"/>
        </w:rPr>
        <w:t>級加入人工智慧技術的運用。</w:t>
      </w:r>
    </w:p>
    <w:p w14:paraId="4B6A1A1B" w14:textId="77777777" w:rsidR="00773CC3" w:rsidRPr="00ED7C07" w:rsidRDefault="00773CC3" w:rsidP="00773CC3">
      <w:pPr>
        <w:widowControl/>
        <w:spacing w:line="0" w:lineRule="atLeast"/>
        <w:ind w:left="440" w:hangingChars="200" w:hanging="440"/>
        <w:rPr>
          <w:rFonts w:eastAsia="標楷體"/>
          <w:spacing w:val="10"/>
          <w:sz w:val="20"/>
          <w:szCs w:val="28"/>
        </w:rPr>
      </w:pPr>
      <w:r w:rsidRPr="00ED7C07">
        <w:rPr>
          <w:rFonts w:eastAsia="標楷體" w:hint="eastAsia"/>
          <w:spacing w:val="10"/>
          <w:sz w:val="20"/>
          <w:szCs w:val="28"/>
        </w:rPr>
        <w:lastRenderedPageBreak/>
        <w:t>資料來源：</w:t>
      </w:r>
      <w:r w:rsidRPr="00ED7C07">
        <w:rPr>
          <w:rFonts w:ascii="新細明體" w:hAnsi="新細明體" w:hint="eastAsia"/>
          <w:spacing w:val="10"/>
          <w:sz w:val="20"/>
          <w:szCs w:val="28"/>
        </w:rPr>
        <w:t>「</w:t>
      </w:r>
      <w:r w:rsidRPr="00ED7C07">
        <w:rPr>
          <w:rFonts w:eastAsia="標楷體" w:hint="eastAsia"/>
          <w:spacing w:val="10"/>
          <w:sz w:val="20"/>
          <w:szCs w:val="28"/>
        </w:rPr>
        <w:t>中小企業數位程度調查</w:t>
      </w:r>
      <w:r w:rsidRPr="00ED7C07">
        <w:rPr>
          <w:rFonts w:ascii="新細明體" w:hAnsi="新細明體" w:hint="eastAsia"/>
          <w:spacing w:val="10"/>
          <w:sz w:val="20"/>
          <w:szCs w:val="28"/>
        </w:rPr>
        <w:t>」</w:t>
      </w:r>
      <w:r w:rsidRPr="00ED7C07">
        <w:rPr>
          <w:rFonts w:eastAsia="標楷體" w:hint="eastAsia"/>
          <w:spacing w:val="10"/>
          <w:sz w:val="20"/>
          <w:szCs w:val="28"/>
        </w:rPr>
        <w:t>，</w:t>
      </w:r>
      <w:r w:rsidRPr="00ED7C07">
        <w:rPr>
          <w:rFonts w:ascii="標楷體" w:eastAsia="標楷體" w:hAnsi="標楷體" w:hint="eastAsia"/>
          <w:spacing w:val="10"/>
          <w:sz w:val="20"/>
          <w:szCs w:val="28"/>
        </w:rPr>
        <w:t>《</w:t>
      </w:r>
      <w:r w:rsidRPr="00ED7C07">
        <w:rPr>
          <w:rFonts w:eastAsia="標楷體" w:hint="eastAsia"/>
          <w:spacing w:val="10"/>
          <w:sz w:val="20"/>
          <w:szCs w:val="28"/>
        </w:rPr>
        <w:t>2019</w:t>
      </w:r>
      <w:r w:rsidRPr="00ED7C07">
        <w:rPr>
          <w:rFonts w:eastAsia="標楷體" w:hint="eastAsia"/>
          <w:spacing w:val="10"/>
          <w:sz w:val="20"/>
          <w:szCs w:val="28"/>
        </w:rPr>
        <w:t>中小企業白皮書</w:t>
      </w:r>
      <w:r w:rsidRPr="00ED7C07">
        <w:rPr>
          <w:rFonts w:ascii="標楷體" w:eastAsia="標楷體" w:hAnsi="標楷體" w:hint="eastAsia"/>
          <w:spacing w:val="10"/>
          <w:sz w:val="20"/>
          <w:szCs w:val="28"/>
        </w:rPr>
        <w:t>》</w:t>
      </w:r>
      <w:r w:rsidRPr="00ED7C07">
        <w:rPr>
          <w:rFonts w:eastAsia="標楷體" w:hint="eastAsia"/>
          <w:spacing w:val="10"/>
          <w:sz w:val="20"/>
          <w:szCs w:val="28"/>
        </w:rPr>
        <w:t>。</w:t>
      </w:r>
    </w:p>
    <w:p w14:paraId="407869A1" w14:textId="77777777" w:rsidR="00773CC3" w:rsidRPr="00ED7C07" w:rsidRDefault="00773CC3" w:rsidP="00773CC3">
      <w:pPr>
        <w:adjustRightInd w:val="0"/>
        <w:snapToGrid w:val="0"/>
        <w:spacing w:line="480" w:lineRule="exact"/>
        <w:ind w:left="839" w:hanging="278"/>
        <w:jc w:val="center"/>
        <w:textAlignment w:val="baseline"/>
        <w:rPr>
          <w:rFonts w:eastAsia="標楷體"/>
          <w:b/>
          <w:kern w:val="0"/>
          <w:sz w:val="28"/>
          <w:szCs w:val="28"/>
        </w:rPr>
      </w:pPr>
      <w:r w:rsidRPr="00ED7C07">
        <w:rPr>
          <w:rFonts w:eastAsia="標楷體"/>
          <w:b/>
          <w:kern w:val="0"/>
          <w:sz w:val="28"/>
          <w:szCs w:val="28"/>
        </w:rPr>
        <w:t>表</w:t>
      </w:r>
      <w:r w:rsidRPr="00ED7C07">
        <w:rPr>
          <w:rFonts w:eastAsia="標楷體" w:hint="eastAsia"/>
          <w:b/>
          <w:kern w:val="0"/>
          <w:sz w:val="28"/>
          <w:szCs w:val="28"/>
        </w:rPr>
        <w:t>2</w:t>
      </w:r>
      <w:r w:rsidRPr="00ED7C07">
        <w:rPr>
          <w:rFonts w:eastAsia="標楷體"/>
          <w:b/>
          <w:kern w:val="0"/>
          <w:sz w:val="28"/>
          <w:szCs w:val="28"/>
        </w:rPr>
        <w:t xml:space="preserve">  </w:t>
      </w:r>
      <w:r w:rsidRPr="00ED7C07">
        <w:rPr>
          <w:rFonts w:eastAsia="標楷體" w:hint="eastAsia"/>
          <w:b/>
          <w:kern w:val="0"/>
          <w:sz w:val="28"/>
          <w:szCs w:val="28"/>
        </w:rPr>
        <w:t>我國</w:t>
      </w:r>
      <w:r w:rsidRPr="00ED7C07">
        <w:rPr>
          <w:rFonts w:eastAsia="標楷體"/>
          <w:b/>
          <w:kern w:val="0"/>
          <w:sz w:val="28"/>
          <w:szCs w:val="28"/>
        </w:rPr>
        <w:t>中小型服務</w:t>
      </w:r>
      <w:r w:rsidRPr="00ED7C07">
        <w:rPr>
          <w:rFonts w:eastAsia="標楷體" w:hint="eastAsia"/>
          <w:b/>
          <w:kern w:val="0"/>
          <w:sz w:val="28"/>
          <w:szCs w:val="28"/>
        </w:rPr>
        <w:t>業內部數位程度</w:t>
      </w:r>
    </w:p>
    <w:tbl>
      <w:tblPr>
        <w:tblW w:w="4989" w:type="pct"/>
        <w:tblInd w:w="-5"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0A0" w:firstRow="1" w:lastRow="0" w:firstColumn="1" w:lastColumn="0" w:noHBand="0" w:noVBand="0"/>
      </w:tblPr>
      <w:tblGrid>
        <w:gridCol w:w="1873"/>
        <w:gridCol w:w="1111"/>
        <w:gridCol w:w="1115"/>
        <w:gridCol w:w="1112"/>
        <w:gridCol w:w="1110"/>
        <w:gridCol w:w="1110"/>
        <w:gridCol w:w="1110"/>
      </w:tblGrid>
      <w:tr w:rsidR="00470ADB" w:rsidRPr="00ED7C07" w14:paraId="737C9C86" w14:textId="77777777" w:rsidTr="00420E4F">
        <w:trPr>
          <w:trHeight w:val="310"/>
          <w:tblHeader/>
        </w:trPr>
        <w:tc>
          <w:tcPr>
            <w:tcW w:w="1096" w:type="pct"/>
            <w:vMerge w:val="restart"/>
            <w:tcBorders>
              <w:top w:val="single" w:sz="4" w:space="0" w:color="auto"/>
              <w:left w:val="single" w:sz="4" w:space="0" w:color="auto"/>
              <w:bottom w:val="single" w:sz="4" w:space="0" w:color="auto"/>
              <w:right w:val="single" w:sz="4" w:space="0" w:color="auto"/>
              <w:tl2br w:val="single" w:sz="4" w:space="0" w:color="808080" w:themeColor="background1" w:themeShade="80"/>
            </w:tcBorders>
            <w:shd w:val="clear" w:color="auto" w:fill="auto"/>
            <w:noWrap/>
            <w:vAlign w:val="center"/>
            <w:hideMark/>
          </w:tcPr>
          <w:p w14:paraId="66792DF0" w14:textId="77777777" w:rsidR="00773CC3" w:rsidRPr="00ED7C07" w:rsidRDefault="00773CC3" w:rsidP="00773CC3">
            <w:pPr>
              <w:adjustRightInd w:val="0"/>
              <w:snapToGrid w:val="0"/>
              <w:spacing w:after="120" w:line="200" w:lineRule="exact"/>
              <w:ind w:rightChars="10" w:right="24"/>
              <w:jc w:val="right"/>
              <w:textAlignment w:val="baseline"/>
              <w:rPr>
                <w:rFonts w:eastAsia="標楷體"/>
                <w:b/>
                <w:sz w:val="18"/>
                <w:szCs w:val="18"/>
              </w:rPr>
            </w:pPr>
            <w:r w:rsidRPr="00ED7C07">
              <w:rPr>
                <w:rFonts w:eastAsia="標楷體"/>
                <w:b/>
                <w:sz w:val="18"/>
                <w:szCs w:val="18"/>
              </w:rPr>
              <w:t>項目及規模別</w:t>
            </w:r>
          </w:p>
          <w:p w14:paraId="51E431F8" w14:textId="77777777" w:rsidR="00773CC3" w:rsidRPr="00ED7C07" w:rsidRDefault="00773CC3" w:rsidP="00773CC3">
            <w:pPr>
              <w:widowControl/>
              <w:snapToGrid w:val="0"/>
              <w:spacing w:after="120" w:line="200" w:lineRule="exact"/>
              <w:ind w:leftChars="10" w:left="24"/>
              <w:textAlignment w:val="baseline"/>
              <w:rPr>
                <w:rFonts w:eastAsia="標楷體"/>
                <w:b/>
                <w:sz w:val="20"/>
                <w:szCs w:val="20"/>
              </w:rPr>
            </w:pPr>
            <w:r w:rsidRPr="00ED7C07">
              <w:rPr>
                <w:rFonts w:eastAsia="標楷體"/>
                <w:b/>
                <w:sz w:val="18"/>
                <w:szCs w:val="18"/>
              </w:rPr>
              <w:t>分</w:t>
            </w:r>
            <w:r w:rsidRPr="00ED7C07">
              <w:rPr>
                <w:rFonts w:eastAsia="標楷體"/>
                <w:b/>
                <w:sz w:val="18"/>
                <w:szCs w:val="18"/>
              </w:rPr>
              <w:t xml:space="preserve"> </w:t>
            </w:r>
            <w:r w:rsidRPr="00ED7C07">
              <w:rPr>
                <w:rFonts w:eastAsia="標楷體"/>
                <w:b/>
                <w:sz w:val="18"/>
                <w:szCs w:val="18"/>
              </w:rPr>
              <w:t>級</w:t>
            </w:r>
          </w:p>
        </w:tc>
        <w:tc>
          <w:tcPr>
            <w:tcW w:w="13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5DD282"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進銷存管理</w:t>
            </w:r>
          </w:p>
        </w:tc>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618FC8"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財務管理</w:t>
            </w:r>
          </w:p>
        </w:tc>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5BB3C"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人事管理</w:t>
            </w:r>
          </w:p>
        </w:tc>
      </w:tr>
      <w:tr w:rsidR="00470ADB" w:rsidRPr="00ED7C07" w14:paraId="10A64114" w14:textId="77777777" w:rsidTr="00420E4F">
        <w:trPr>
          <w:trHeight w:val="60"/>
          <w:tblHeader/>
        </w:trPr>
        <w:tc>
          <w:tcPr>
            <w:tcW w:w="1096" w:type="pct"/>
            <w:vMerge/>
            <w:tcBorders>
              <w:top w:val="single" w:sz="4" w:space="0" w:color="auto"/>
              <w:left w:val="single" w:sz="4" w:space="0" w:color="auto"/>
              <w:bottom w:val="single" w:sz="4" w:space="0" w:color="auto"/>
              <w:right w:val="single" w:sz="4" w:space="0" w:color="auto"/>
              <w:tl2br w:val="single" w:sz="4" w:space="0" w:color="808080" w:themeColor="background1" w:themeShade="80"/>
            </w:tcBorders>
            <w:shd w:val="clear" w:color="auto" w:fill="auto"/>
            <w:noWrap/>
            <w:vAlign w:val="center"/>
          </w:tcPr>
          <w:p w14:paraId="0E8DB592" w14:textId="77777777" w:rsidR="00773CC3" w:rsidRPr="00ED7C07" w:rsidRDefault="00773CC3" w:rsidP="00773CC3">
            <w:pPr>
              <w:adjustRightInd w:val="0"/>
              <w:snapToGrid w:val="0"/>
              <w:spacing w:after="120" w:line="200" w:lineRule="exact"/>
              <w:ind w:rightChars="10" w:right="24"/>
              <w:jc w:val="right"/>
              <w:textAlignment w:val="baseline"/>
              <w:rPr>
                <w:rFonts w:eastAsia="標楷體"/>
                <w:b/>
                <w:sz w:val="18"/>
                <w:szCs w:val="18"/>
              </w:rPr>
            </w:pP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6D7B634D"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16"/>
                <w:szCs w:val="16"/>
              </w:rPr>
            </w:pPr>
            <w:r w:rsidRPr="00ED7C07">
              <w:rPr>
                <w:rFonts w:eastAsia="標楷體"/>
                <w:b/>
                <w:sz w:val="16"/>
                <w:szCs w:val="16"/>
              </w:rPr>
              <w:t>未滿</w:t>
            </w:r>
            <w:r w:rsidRPr="00ED7C07">
              <w:rPr>
                <w:rFonts w:eastAsia="標楷體"/>
                <w:b/>
                <w:sz w:val="16"/>
                <w:szCs w:val="16"/>
              </w:rPr>
              <w:t>50</w:t>
            </w:r>
            <w:r w:rsidRPr="00ED7C07">
              <w:rPr>
                <w:rFonts w:eastAsia="標楷體"/>
                <w:b/>
                <w:sz w:val="16"/>
                <w:szCs w:val="16"/>
              </w:rPr>
              <w:t>人</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19D62D5"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14"/>
                <w:szCs w:val="14"/>
              </w:rPr>
            </w:pPr>
            <w:r w:rsidRPr="00ED7C07">
              <w:rPr>
                <w:rFonts w:eastAsia="標楷體"/>
                <w:b/>
                <w:sz w:val="16"/>
                <w:szCs w:val="16"/>
              </w:rPr>
              <w:t>50</w:t>
            </w:r>
            <w:r w:rsidRPr="00ED7C07">
              <w:rPr>
                <w:rFonts w:eastAsia="標楷體"/>
                <w:b/>
                <w:sz w:val="16"/>
                <w:szCs w:val="16"/>
              </w:rPr>
              <w:t>人以上</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7DE5418B"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16"/>
                <w:szCs w:val="16"/>
              </w:rPr>
            </w:pPr>
            <w:r w:rsidRPr="00ED7C07">
              <w:rPr>
                <w:rFonts w:eastAsia="標楷體"/>
                <w:b/>
                <w:sz w:val="16"/>
                <w:szCs w:val="16"/>
              </w:rPr>
              <w:t>未滿</w:t>
            </w:r>
            <w:r w:rsidRPr="00ED7C07">
              <w:rPr>
                <w:rFonts w:eastAsia="標楷體"/>
                <w:b/>
                <w:sz w:val="16"/>
                <w:szCs w:val="16"/>
              </w:rPr>
              <w:t>50</w:t>
            </w:r>
            <w:r w:rsidRPr="00ED7C07">
              <w:rPr>
                <w:rFonts w:eastAsia="標楷體"/>
                <w:b/>
                <w:sz w:val="16"/>
                <w:szCs w:val="16"/>
              </w:rPr>
              <w:t>人</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06C3A"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16"/>
                <w:szCs w:val="16"/>
              </w:rPr>
            </w:pPr>
            <w:r w:rsidRPr="00ED7C07">
              <w:rPr>
                <w:rFonts w:eastAsia="標楷體"/>
                <w:b/>
                <w:sz w:val="16"/>
                <w:szCs w:val="16"/>
              </w:rPr>
              <w:t>50</w:t>
            </w:r>
            <w:r w:rsidRPr="00ED7C07">
              <w:rPr>
                <w:rFonts w:eastAsia="標楷體"/>
                <w:b/>
                <w:sz w:val="16"/>
                <w:szCs w:val="16"/>
              </w:rPr>
              <w:t>人以上</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1414DB4B"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16"/>
                <w:szCs w:val="16"/>
              </w:rPr>
            </w:pPr>
            <w:r w:rsidRPr="00ED7C07">
              <w:rPr>
                <w:rFonts w:eastAsia="標楷體"/>
                <w:b/>
                <w:sz w:val="16"/>
                <w:szCs w:val="16"/>
              </w:rPr>
              <w:t>未滿</w:t>
            </w:r>
            <w:r w:rsidRPr="00ED7C07">
              <w:rPr>
                <w:rFonts w:eastAsia="標楷體"/>
                <w:b/>
                <w:sz w:val="16"/>
                <w:szCs w:val="16"/>
              </w:rPr>
              <w:t>50</w:t>
            </w:r>
            <w:r w:rsidRPr="00ED7C07">
              <w:rPr>
                <w:rFonts w:eastAsia="標楷體"/>
                <w:b/>
                <w:sz w:val="16"/>
                <w:szCs w:val="16"/>
              </w:rPr>
              <w:t>人</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7F2D8723"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16"/>
                <w:szCs w:val="16"/>
              </w:rPr>
            </w:pPr>
            <w:r w:rsidRPr="00ED7C07">
              <w:rPr>
                <w:rFonts w:eastAsia="標楷體"/>
                <w:b/>
                <w:sz w:val="16"/>
                <w:szCs w:val="16"/>
              </w:rPr>
              <w:t>50</w:t>
            </w:r>
            <w:r w:rsidRPr="00ED7C07">
              <w:rPr>
                <w:rFonts w:eastAsia="標楷體"/>
                <w:b/>
                <w:sz w:val="16"/>
                <w:szCs w:val="16"/>
              </w:rPr>
              <w:t>人以上</w:t>
            </w:r>
          </w:p>
        </w:tc>
      </w:tr>
      <w:tr w:rsidR="00470ADB" w:rsidRPr="00ED7C07" w14:paraId="738CAA24" w14:textId="77777777" w:rsidTr="00420E4F">
        <w:trPr>
          <w:trHeight w:val="198"/>
        </w:trPr>
        <w:tc>
          <w:tcPr>
            <w:tcW w:w="1096" w:type="pct"/>
            <w:tcBorders>
              <w:top w:val="single" w:sz="4" w:space="0" w:color="auto"/>
              <w:left w:val="single" w:sz="4" w:space="0" w:color="auto"/>
              <w:bottom w:val="single" w:sz="4" w:space="0" w:color="auto"/>
              <w:right w:val="single" w:sz="4" w:space="0" w:color="auto"/>
            </w:tcBorders>
            <w:noWrap/>
          </w:tcPr>
          <w:p w14:paraId="551B5D61"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1</w:t>
            </w:r>
            <w:r w:rsidRPr="00ED7C07">
              <w:rPr>
                <w:rFonts w:eastAsia="標楷體"/>
                <w:b/>
                <w:sz w:val="20"/>
                <w:szCs w:val="20"/>
              </w:rPr>
              <w:t>級</w:t>
            </w:r>
          </w:p>
        </w:tc>
        <w:tc>
          <w:tcPr>
            <w:tcW w:w="650" w:type="pct"/>
            <w:tcBorders>
              <w:top w:val="single" w:sz="4" w:space="0" w:color="auto"/>
              <w:left w:val="single" w:sz="4" w:space="0" w:color="auto"/>
              <w:bottom w:val="single" w:sz="4" w:space="0" w:color="auto"/>
              <w:right w:val="single" w:sz="4" w:space="0" w:color="auto"/>
            </w:tcBorders>
          </w:tcPr>
          <w:p w14:paraId="15DA2629"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bCs/>
                <w:sz w:val="18"/>
                <w:szCs w:val="18"/>
              </w:rPr>
            </w:pPr>
            <w:r w:rsidRPr="00ED7C07">
              <w:rPr>
                <w:rFonts w:eastAsia="標楷體"/>
                <w:bCs/>
                <w:sz w:val="18"/>
                <w:szCs w:val="18"/>
              </w:rPr>
              <w:t>44.5%</w:t>
            </w:r>
          </w:p>
        </w:tc>
        <w:tc>
          <w:tcPr>
            <w:tcW w:w="653" w:type="pct"/>
            <w:tcBorders>
              <w:top w:val="single" w:sz="4" w:space="0" w:color="auto"/>
              <w:left w:val="single" w:sz="4" w:space="0" w:color="auto"/>
              <w:bottom w:val="single" w:sz="4" w:space="0" w:color="auto"/>
              <w:right w:val="single" w:sz="4" w:space="0" w:color="auto"/>
            </w:tcBorders>
          </w:tcPr>
          <w:p w14:paraId="6CF6B727"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8.6%</w:t>
            </w:r>
          </w:p>
        </w:tc>
        <w:tc>
          <w:tcPr>
            <w:tcW w:w="651" w:type="pct"/>
            <w:tcBorders>
              <w:top w:val="single" w:sz="4" w:space="0" w:color="auto"/>
              <w:left w:val="single" w:sz="4" w:space="0" w:color="auto"/>
              <w:bottom w:val="single" w:sz="4" w:space="0" w:color="auto"/>
              <w:right w:val="single" w:sz="4" w:space="0" w:color="auto"/>
            </w:tcBorders>
          </w:tcPr>
          <w:p w14:paraId="4FDD3F37"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bCs/>
                <w:sz w:val="18"/>
                <w:szCs w:val="18"/>
              </w:rPr>
            </w:pPr>
            <w:r w:rsidRPr="00ED7C07">
              <w:rPr>
                <w:rFonts w:eastAsia="標楷體"/>
                <w:bCs/>
                <w:sz w:val="18"/>
                <w:szCs w:val="18"/>
              </w:rPr>
              <w:t>52.5%</w:t>
            </w:r>
          </w:p>
        </w:tc>
        <w:tc>
          <w:tcPr>
            <w:tcW w:w="650" w:type="pct"/>
            <w:tcBorders>
              <w:top w:val="single" w:sz="4" w:space="0" w:color="auto"/>
              <w:left w:val="single" w:sz="4" w:space="0" w:color="auto"/>
              <w:bottom w:val="single" w:sz="4" w:space="0" w:color="auto"/>
              <w:right w:val="single" w:sz="4" w:space="0" w:color="auto"/>
            </w:tcBorders>
            <w:noWrap/>
          </w:tcPr>
          <w:p w14:paraId="75CEF81E"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8.9%</w:t>
            </w:r>
          </w:p>
        </w:tc>
        <w:tc>
          <w:tcPr>
            <w:tcW w:w="650" w:type="pct"/>
            <w:tcBorders>
              <w:top w:val="single" w:sz="4" w:space="0" w:color="auto"/>
              <w:left w:val="single" w:sz="4" w:space="0" w:color="auto"/>
              <w:bottom w:val="single" w:sz="4" w:space="0" w:color="auto"/>
              <w:right w:val="single" w:sz="4" w:space="0" w:color="auto"/>
            </w:tcBorders>
          </w:tcPr>
          <w:p w14:paraId="2011A09E"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bCs/>
                <w:sz w:val="18"/>
                <w:szCs w:val="18"/>
              </w:rPr>
            </w:pPr>
            <w:r w:rsidRPr="00ED7C07">
              <w:rPr>
                <w:rFonts w:eastAsia="標楷體"/>
                <w:bCs/>
                <w:sz w:val="18"/>
                <w:szCs w:val="18"/>
              </w:rPr>
              <w:t>60.3%</w:t>
            </w:r>
          </w:p>
        </w:tc>
        <w:tc>
          <w:tcPr>
            <w:tcW w:w="651" w:type="pct"/>
            <w:tcBorders>
              <w:top w:val="single" w:sz="4" w:space="0" w:color="auto"/>
              <w:left w:val="single" w:sz="4" w:space="0" w:color="auto"/>
              <w:bottom w:val="single" w:sz="4" w:space="0" w:color="auto"/>
              <w:right w:val="single" w:sz="4" w:space="0" w:color="auto"/>
            </w:tcBorders>
          </w:tcPr>
          <w:p w14:paraId="5F4BA1D7"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13.0%</w:t>
            </w:r>
          </w:p>
        </w:tc>
      </w:tr>
      <w:tr w:rsidR="00470ADB" w:rsidRPr="00ED7C07" w14:paraId="0163B64C" w14:textId="77777777" w:rsidTr="00420E4F">
        <w:trPr>
          <w:trHeight w:val="198"/>
        </w:trPr>
        <w:tc>
          <w:tcPr>
            <w:tcW w:w="1096" w:type="pct"/>
            <w:tcBorders>
              <w:top w:val="single" w:sz="4" w:space="0" w:color="auto"/>
              <w:left w:val="single" w:sz="4" w:space="0" w:color="auto"/>
              <w:bottom w:val="single" w:sz="4" w:space="0" w:color="auto"/>
              <w:right w:val="single" w:sz="4" w:space="0" w:color="auto"/>
            </w:tcBorders>
            <w:noWrap/>
          </w:tcPr>
          <w:p w14:paraId="76681CA3"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2</w:t>
            </w:r>
            <w:r w:rsidRPr="00ED7C07">
              <w:rPr>
                <w:rFonts w:eastAsia="標楷體"/>
                <w:b/>
                <w:sz w:val="20"/>
                <w:szCs w:val="20"/>
              </w:rPr>
              <w:t>級</w:t>
            </w:r>
          </w:p>
        </w:tc>
        <w:tc>
          <w:tcPr>
            <w:tcW w:w="650" w:type="pct"/>
            <w:tcBorders>
              <w:top w:val="single" w:sz="4" w:space="0" w:color="auto"/>
              <w:left w:val="single" w:sz="4" w:space="0" w:color="auto"/>
              <w:bottom w:val="single" w:sz="4" w:space="0" w:color="auto"/>
              <w:right w:val="single" w:sz="4" w:space="0" w:color="auto"/>
            </w:tcBorders>
          </w:tcPr>
          <w:p w14:paraId="131F9945"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b/>
                <w:bCs/>
                <w:sz w:val="18"/>
                <w:szCs w:val="18"/>
              </w:rPr>
            </w:pPr>
            <w:r w:rsidRPr="00ED7C07">
              <w:rPr>
                <w:rFonts w:eastAsia="標楷體"/>
                <w:b/>
                <w:bCs/>
                <w:sz w:val="18"/>
                <w:szCs w:val="18"/>
              </w:rPr>
              <w:t>67.1%</w:t>
            </w:r>
          </w:p>
        </w:tc>
        <w:tc>
          <w:tcPr>
            <w:tcW w:w="653" w:type="pct"/>
            <w:tcBorders>
              <w:top w:val="single" w:sz="4" w:space="0" w:color="auto"/>
              <w:left w:val="single" w:sz="4" w:space="0" w:color="auto"/>
              <w:bottom w:val="single" w:sz="4" w:space="0" w:color="auto"/>
              <w:right w:val="single" w:sz="4" w:space="0" w:color="auto"/>
            </w:tcBorders>
          </w:tcPr>
          <w:p w14:paraId="3E47AFE0"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22.9%</w:t>
            </w:r>
          </w:p>
        </w:tc>
        <w:tc>
          <w:tcPr>
            <w:tcW w:w="651" w:type="pct"/>
            <w:tcBorders>
              <w:top w:val="single" w:sz="4" w:space="0" w:color="auto"/>
              <w:left w:val="single" w:sz="4" w:space="0" w:color="auto"/>
              <w:bottom w:val="single" w:sz="4" w:space="0" w:color="auto"/>
              <w:right w:val="single" w:sz="4" w:space="0" w:color="auto"/>
            </w:tcBorders>
          </w:tcPr>
          <w:p w14:paraId="5F330CF9"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b/>
                <w:bCs/>
                <w:sz w:val="18"/>
                <w:szCs w:val="18"/>
              </w:rPr>
            </w:pPr>
            <w:r w:rsidRPr="00ED7C07">
              <w:rPr>
                <w:rFonts w:eastAsia="標楷體"/>
                <w:b/>
                <w:bCs/>
                <w:sz w:val="18"/>
                <w:szCs w:val="18"/>
              </w:rPr>
              <w:t>64.7%</w:t>
            </w:r>
          </w:p>
        </w:tc>
        <w:tc>
          <w:tcPr>
            <w:tcW w:w="650" w:type="pct"/>
            <w:tcBorders>
              <w:top w:val="single" w:sz="4" w:space="0" w:color="auto"/>
              <w:left w:val="single" w:sz="4" w:space="0" w:color="auto"/>
              <w:bottom w:val="single" w:sz="4" w:space="0" w:color="auto"/>
              <w:right w:val="single" w:sz="4" w:space="0" w:color="auto"/>
            </w:tcBorders>
            <w:noWrap/>
          </w:tcPr>
          <w:p w14:paraId="44859C2D"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25.7%</w:t>
            </w:r>
          </w:p>
        </w:tc>
        <w:tc>
          <w:tcPr>
            <w:tcW w:w="650" w:type="pct"/>
            <w:tcBorders>
              <w:top w:val="single" w:sz="4" w:space="0" w:color="auto"/>
              <w:left w:val="single" w:sz="4" w:space="0" w:color="auto"/>
              <w:bottom w:val="single" w:sz="4" w:space="0" w:color="auto"/>
              <w:right w:val="single" w:sz="4" w:space="0" w:color="auto"/>
            </w:tcBorders>
          </w:tcPr>
          <w:p w14:paraId="54C53D84"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b/>
                <w:bCs/>
                <w:sz w:val="18"/>
                <w:szCs w:val="18"/>
              </w:rPr>
            </w:pPr>
            <w:r w:rsidRPr="00ED7C07">
              <w:rPr>
                <w:rFonts w:eastAsia="標楷體"/>
                <w:b/>
                <w:bCs/>
                <w:sz w:val="18"/>
                <w:szCs w:val="18"/>
              </w:rPr>
              <w:t>63.7%</w:t>
            </w:r>
          </w:p>
        </w:tc>
        <w:tc>
          <w:tcPr>
            <w:tcW w:w="651" w:type="pct"/>
            <w:tcBorders>
              <w:top w:val="single" w:sz="4" w:space="0" w:color="auto"/>
              <w:left w:val="single" w:sz="4" w:space="0" w:color="auto"/>
              <w:bottom w:val="single" w:sz="4" w:space="0" w:color="auto"/>
              <w:right w:val="single" w:sz="4" w:space="0" w:color="auto"/>
            </w:tcBorders>
          </w:tcPr>
          <w:p w14:paraId="2DD5E29F"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30.0%</w:t>
            </w:r>
          </w:p>
        </w:tc>
      </w:tr>
      <w:tr w:rsidR="00470ADB" w:rsidRPr="00ED7C07" w14:paraId="5209DDA9" w14:textId="77777777" w:rsidTr="00420E4F">
        <w:trPr>
          <w:trHeight w:val="198"/>
        </w:trPr>
        <w:tc>
          <w:tcPr>
            <w:tcW w:w="1096" w:type="pct"/>
            <w:tcBorders>
              <w:top w:val="single" w:sz="4" w:space="0" w:color="auto"/>
              <w:left w:val="single" w:sz="4" w:space="0" w:color="auto"/>
              <w:bottom w:val="single" w:sz="4" w:space="0" w:color="auto"/>
              <w:right w:val="single" w:sz="4" w:space="0" w:color="auto"/>
            </w:tcBorders>
            <w:noWrap/>
          </w:tcPr>
          <w:p w14:paraId="69552E7D"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3</w:t>
            </w:r>
            <w:r w:rsidRPr="00ED7C07">
              <w:rPr>
                <w:rFonts w:eastAsia="標楷體"/>
                <w:b/>
                <w:sz w:val="20"/>
                <w:szCs w:val="20"/>
              </w:rPr>
              <w:t>級</w:t>
            </w:r>
          </w:p>
        </w:tc>
        <w:tc>
          <w:tcPr>
            <w:tcW w:w="650" w:type="pct"/>
            <w:tcBorders>
              <w:top w:val="single" w:sz="4" w:space="0" w:color="auto"/>
              <w:left w:val="single" w:sz="4" w:space="0" w:color="auto"/>
              <w:bottom w:val="single" w:sz="4" w:space="0" w:color="auto"/>
              <w:right w:val="single" w:sz="4" w:space="0" w:color="auto"/>
            </w:tcBorders>
          </w:tcPr>
          <w:p w14:paraId="03E56A0D"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14.8%</w:t>
            </w:r>
          </w:p>
        </w:tc>
        <w:tc>
          <w:tcPr>
            <w:tcW w:w="653" w:type="pct"/>
            <w:tcBorders>
              <w:top w:val="single" w:sz="4" w:space="0" w:color="auto"/>
              <w:left w:val="single" w:sz="4" w:space="0" w:color="auto"/>
              <w:bottom w:val="single" w:sz="4" w:space="0" w:color="auto"/>
              <w:right w:val="single" w:sz="4" w:space="0" w:color="auto"/>
            </w:tcBorders>
          </w:tcPr>
          <w:p w14:paraId="13221E3C"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18.4%</w:t>
            </w:r>
          </w:p>
        </w:tc>
        <w:tc>
          <w:tcPr>
            <w:tcW w:w="651" w:type="pct"/>
            <w:tcBorders>
              <w:top w:val="single" w:sz="4" w:space="0" w:color="auto"/>
              <w:left w:val="single" w:sz="4" w:space="0" w:color="auto"/>
              <w:bottom w:val="single" w:sz="4" w:space="0" w:color="auto"/>
              <w:right w:val="single" w:sz="4" w:space="0" w:color="auto"/>
            </w:tcBorders>
          </w:tcPr>
          <w:p w14:paraId="1EEEAF67"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23.5%</w:t>
            </w:r>
          </w:p>
        </w:tc>
        <w:tc>
          <w:tcPr>
            <w:tcW w:w="650" w:type="pct"/>
            <w:tcBorders>
              <w:top w:val="single" w:sz="4" w:space="0" w:color="auto"/>
              <w:left w:val="single" w:sz="4" w:space="0" w:color="auto"/>
              <w:bottom w:val="single" w:sz="4" w:space="0" w:color="auto"/>
              <w:right w:val="single" w:sz="4" w:space="0" w:color="auto"/>
            </w:tcBorders>
            <w:noWrap/>
          </w:tcPr>
          <w:p w14:paraId="45CBC075"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35.9%</w:t>
            </w:r>
          </w:p>
        </w:tc>
        <w:tc>
          <w:tcPr>
            <w:tcW w:w="650" w:type="pct"/>
            <w:tcBorders>
              <w:top w:val="single" w:sz="4" w:space="0" w:color="auto"/>
              <w:left w:val="single" w:sz="4" w:space="0" w:color="auto"/>
              <w:bottom w:val="single" w:sz="4" w:space="0" w:color="auto"/>
              <w:right w:val="single" w:sz="4" w:space="0" w:color="auto"/>
            </w:tcBorders>
          </w:tcPr>
          <w:p w14:paraId="34A331A1"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9.3%</w:t>
            </w:r>
          </w:p>
        </w:tc>
        <w:tc>
          <w:tcPr>
            <w:tcW w:w="651" w:type="pct"/>
            <w:tcBorders>
              <w:top w:val="single" w:sz="4" w:space="0" w:color="auto"/>
              <w:left w:val="single" w:sz="4" w:space="0" w:color="auto"/>
              <w:bottom w:val="single" w:sz="4" w:space="0" w:color="auto"/>
              <w:right w:val="single" w:sz="4" w:space="0" w:color="auto"/>
            </w:tcBorders>
          </w:tcPr>
          <w:p w14:paraId="73B3C141"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61.4%</w:t>
            </w:r>
          </w:p>
        </w:tc>
      </w:tr>
      <w:tr w:rsidR="00470ADB" w:rsidRPr="00ED7C07" w14:paraId="0FA6ED00" w14:textId="77777777" w:rsidTr="00420E4F">
        <w:trPr>
          <w:trHeight w:val="198"/>
        </w:trPr>
        <w:tc>
          <w:tcPr>
            <w:tcW w:w="1096" w:type="pct"/>
            <w:tcBorders>
              <w:top w:val="single" w:sz="4" w:space="0" w:color="auto"/>
              <w:left w:val="single" w:sz="4" w:space="0" w:color="auto"/>
              <w:bottom w:val="single" w:sz="4" w:space="0" w:color="auto"/>
              <w:right w:val="single" w:sz="4" w:space="0" w:color="auto"/>
            </w:tcBorders>
            <w:noWrap/>
          </w:tcPr>
          <w:p w14:paraId="5F8990C2"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4</w:t>
            </w:r>
            <w:r w:rsidRPr="00ED7C07">
              <w:rPr>
                <w:rFonts w:eastAsia="標楷體"/>
                <w:b/>
                <w:sz w:val="20"/>
                <w:szCs w:val="20"/>
              </w:rPr>
              <w:t>級</w:t>
            </w:r>
          </w:p>
        </w:tc>
        <w:tc>
          <w:tcPr>
            <w:tcW w:w="650" w:type="pct"/>
            <w:tcBorders>
              <w:top w:val="single" w:sz="4" w:space="0" w:color="auto"/>
              <w:left w:val="single" w:sz="4" w:space="0" w:color="auto"/>
              <w:bottom w:val="single" w:sz="4" w:space="0" w:color="auto"/>
              <w:right w:val="single" w:sz="4" w:space="0" w:color="auto"/>
            </w:tcBorders>
          </w:tcPr>
          <w:p w14:paraId="3B833FB0"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8.4%</w:t>
            </w:r>
          </w:p>
        </w:tc>
        <w:tc>
          <w:tcPr>
            <w:tcW w:w="653" w:type="pct"/>
            <w:tcBorders>
              <w:top w:val="single" w:sz="4" w:space="0" w:color="auto"/>
              <w:left w:val="single" w:sz="4" w:space="0" w:color="auto"/>
              <w:bottom w:val="single" w:sz="4" w:space="0" w:color="auto"/>
              <w:right w:val="single" w:sz="4" w:space="0" w:color="auto"/>
            </w:tcBorders>
          </w:tcPr>
          <w:p w14:paraId="352F1B47"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48.1%</w:t>
            </w:r>
          </w:p>
        </w:tc>
        <w:tc>
          <w:tcPr>
            <w:tcW w:w="651" w:type="pct"/>
            <w:tcBorders>
              <w:top w:val="single" w:sz="4" w:space="0" w:color="auto"/>
              <w:left w:val="single" w:sz="4" w:space="0" w:color="auto"/>
              <w:bottom w:val="single" w:sz="4" w:space="0" w:color="auto"/>
              <w:right w:val="single" w:sz="4" w:space="0" w:color="auto"/>
            </w:tcBorders>
          </w:tcPr>
          <w:p w14:paraId="6B36528D"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7.1%</w:t>
            </w:r>
          </w:p>
        </w:tc>
        <w:tc>
          <w:tcPr>
            <w:tcW w:w="650" w:type="pct"/>
            <w:tcBorders>
              <w:top w:val="single" w:sz="4" w:space="0" w:color="auto"/>
              <w:left w:val="single" w:sz="4" w:space="0" w:color="auto"/>
              <w:bottom w:val="single" w:sz="4" w:space="0" w:color="auto"/>
              <w:right w:val="single" w:sz="4" w:space="0" w:color="auto"/>
            </w:tcBorders>
            <w:noWrap/>
          </w:tcPr>
          <w:p w14:paraId="1E09CA4F"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44.7%</w:t>
            </w:r>
          </w:p>
        </w:tc>
        <w:tc>
          <w:tcPr>
            <w:tcW w:w="650" w:type="pct"/>
            <w:tcBorders>
              <w:top w:val="single" w:sz="4" w:space="0" w:color="auto"/>
              <w:left w:val="single" w:sz="4" w:space="0" w:color="auto"/>
              <w:bottom w:val="single" w:sz="4" w:space="0" w:color="auto"/>
              <w:right w:val="single" w:sz="4" w:space="0" w:color="auto"/>
            </w:tcBorders>
          </w:tcPr>
          <w:p w14:paraId="78A2FF81"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6.2%</w:t>
            </w:r>
          </w:p>
        </w:tc>
        <w:tc>
          <w:tcPr>
            <w:tcW w:w="651" w:type="pct"/>
            <w:tcBorders>
              <w:top w:val="single" w:sz="4" w:space="0" w:color="auto"/>
              <w:left w:val="single" w:sz="4" w:space="0" w:color="auto"/>
              <w:bottom w:val="single" w:sz="4" w:space="0" w:color="auto"/>
              <w:right w:val="single" w:sz="4" w:space="0" w:color="auto"/>
            </w:tcBorders>
          </w:tcPr>
          <w:p w14:paraId="2030EAA8"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11.9%</w:t>
            </w:r>
          </w:p>
        </w:tc>
      </w:tr>
      <w:tr w:rsidR="00470ADB" w:rsidRPr="00ED7C07" w14:paraId="41AC4788" w14:textId="77777777" w:rsidTr="00420E4F">
        <w:trPr>
          <w:trHeight w:val="198"/>
        </w:trPr>
        <w:tc>
          <w:tcPr>
            <w:tcW w:w="1096" w:type="pct"/>
            <w:tcBorders>
              <w:top w:val="single" w:sz="4" w:space="0" w:color="auto"/>
              <w:left w:val="single" w:sz="4" w:space="0" w:color="auto"/>
              <w:bottom w:val="single" w:sz="4" w:space="0" w:color="auto"/>
              <w:right w:val="single" w:sz="4" w:space="0" w:color="auto"/>
            </w:tcBorders>
            <w:noWrap/>
          </w:tcPr>
          <w:p w14:paraId="11DED4CC" w14:textId="77777777" w:rsidR="00773CC3" w:rsidRPr="00ED7C07" w:rsidRDefault="00773CC3" w:rsidP="00773CC3">
            <w:pPr>
              <w:widowControl/>
              <w:adjustRightInd w:val="0"/>
              <w:snapToGrid w:val="0"/>
              <w:spacing w:before="60" w:after="60" w:line="240" w:lineRule="exact"/>
              <w:jc w:val="center"/>
              <w:textAlignment w:val="baseline"/>
              <w:rPr>
                <w:rFonts w:eastAsia="標楷體"/>
                <w:b/>
                <w:sz w:val="20"/>
                <w:szCs w:val="20"/>
              </w:rPr>
            </w:pPr>
            <w:r w:rsidRPr="00ED7C07">
              <w:rPr>
                <w:rFonts w:eastAsia="標楷體"/>
                <w:b/>
                <w:sz w:val="20"/>
                <w:szCs w:val="20"/>
              </w:rPr>
              <w:t>第</w:t>
            </w:r>
            <w:r w:rsidRPr="00ED7C07">
              <w:rPr>
                <w:rFonts w:eastAsia="標楷體"/>
                <w:b/>
                <w:sz w:val="20"/>
                <w:szCs w:val="20"/>
              </w:rPr>
              <w:t>5</w:t>
            </w:r>
            <w:r w:rsidRPr="00ED7C07">
              <w:rPr>
                <w:rFonts w:eastAsia="標楷體"/>
                <w:b/>
                <w:sz w:val="20"/>
                <w:szCs w:val="20"/>
              </w:rPr>
              <w:t>級</w:t>
            </w:r>
          </w:p>
        </w:tc>
        <w:tc>
          <w:tcPr>
            <w:tcW w:w="650" w:type="pct"/>
            <w:tcBorders>
              <w:top w:val="single" w:sz="4" w:space="0" w:color="auto"/>
              <w:left w:val="single" w:sz="4" w:space="0" w:color="auto"/>
              <w:bottom w:val="single" w:sz="4" w:space="0" w:color="auto"/>
              <w:right w:val="single" w:sz="4" w:space="0" w:color="auto"/>
            </w:tcBorders>
          </w:tcPr>
          <w:p w14:paraId="2C9647A3"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1.3%</w:t>
            </w:r>
          </w:p>
        </w:tc>
        <w:tc>
          <w:tcPr>
            <w:tcW w:w="653" w:type="pct"/>
            <w:tcBorders>
              <w:top w:val="single" w:sz="4" w:space="0" w:color="auto"/>
              <w:left w:val="single" w:sz="4" w:space="0" w:color="auto"/>
              <w:bottom w:val="single" w:sz="4" w:space="0" w:color="auto"/>
              <w:right w:val="single" w:sz="4" w:space="0" w:color="auto"/>
            </w:tcBorders>
          </w:tcPr>
          <w:p w14:paraId="1C471487"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0.9%</w:t>
            </w:r>
          </w:p>
        </w:tc>
        <w:tc>
          <w:tcPr>
            <w:tcW w:w="651" w:type="pct"/>
            <w:tcBorders>
              <w:top w:val="single" w:sz="4" w:space="0" w:color="auto"/>
              <w:left w:val="single" w:sz="4" w:space="0" w:color="auto"/>
              <w:bottom w:val="single" w:sz="4" w:space="0" w:color="auto"/>
              <w:right w:val="single" w:sz="4" w:space="0" w:color="auto"/>
            </w:tcBorders>
          </w:tcPr>
          <w:p w14:paraId="6DEB507D"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0.5%</w:t>
            </w:r>
          </w:p>
        </w:tc>
        <w:tc>
          <w:tcPr>
            <w:tcW w:w="650" w:type="pct"/>
            <w:tcBorders>
              <w:top w:val="single" w:sz="4" w:space="0" w:color="auto"/>
              <w:left w:val="single" w:sz="4" w:space="0" w:color="auto"/>
              <w:bottom w:val="single" w:sz="4" w:space="0" w:color="auto"/>
              <w:right w:val="single" w:sz="4" w:space="0" w:color="auto"/>
            </w:tcBorders>
            <w:noWrap/>
          </w:tcPr>
          <w:p w14:paraId="777BB641"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0.8%</w:t>
            </w:r>
          </w:p>
        </w:tc>
        <w:tc>
          <w:tcPr>
            <w:tcW w:w="650" w:type="pct"/>
            <w:tcBorders>
              <w:top w:val="single" w:sz="4" w:space="0" w:color="auto"/>
              <w:left w:val="single" w:sz="4" w:space="0" w:color="auto"/>
              <w:bottom w:val="single" w:sz="4" w:space="0" w:color="auto"/>
              <w:right w:val="single" w:sz="4" w:space="0" w:color="auto"/>
            </w:tcBorders>
          </w:tcPr>
          <w:p w14:paraId="600BDCB7"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0.6%</w:t>
            </w:r>
          </w:p>
        </w:tc>
        <w:tc>
          <w:tcPr>
            <w:tcW w:w="651" w:type="pct"/>
            <w:tcBorders>
              <w:top w:val="single" w:sz="4" w:space="0" w:color="auto"/>
              <w:left w:val="single" w:sz="4" w:space="0" w:color="auto"/>
              <w:bottom w:val="single" w:sz="4" w:space="0" w:color="auto"/>
              <w:right w:val="single" w:sz="4" w:space="0" w:color="auto"/>
            </w:tcBorders>
          </w:tcPr>
          <w:p w14:paraId="421F311F" w14:textId="77777777" w:rsidR="00773CC3" w:rsidRPr="00ED7C07" w:rsidRDefault="00773CC3" w:rsidP="00773CC3">
            <w:pPr>
              <w:adjustRightInd w:val="0"/>
              <w:snapToGrid w:val="0"/>
              <w:spacing w:before="60" w:after="60" w:line="240" w:lineRule="exact"/>
              <w:ind w:rightChars="100" w:right="240"/>
              <w:jc w:val="right"/>
              <w:textAlignment w:val="baseline"/>
              <w:rPr>
                <w:rFonts w:eastAsia="標楷體"/>
                <w:sz w:val="18"/>
                <w:szCs w:val="18"/>
              </w:rPr>
            </w:pPr>
            <w:r w:rsidRPr="00ED7C07">
              <w:rPr>
                <w:rFonts w:eastAsia="標楷體"/>
                <w:sz w:val="18"/>
                <w:szCs w:val="18"/>
              </w:rPr>
              <w:t>1.1%</w:t>
            </w:r>
          </w:p>
        </w:tc>
      </w:tr>
    </w:tbl>
    <w:p w14:paraId="0940FB02" w14:textId="77777777" w:rsidR="00773CC3" w:rsidRPr="00ED7C07" w:rsidRDefault="00773CC3" w:rsidP="00773CC3">
      <w:pPr>
        <w:widowControl/>
        <w:spacing w:line="240" w:lineRule="exact"/>
        <w:ind w:left="440" w:hangingChars="200" w:hanging="440"/>
        <w:rPr>
          <w:rFonts w:eastAsia="標楷體"/>
          <w:spacing w:val="10"/>
          <w:sz w:val="20"/>
          <w:szCs w:val="28"/>
        </w:rPr>
      </w:pPr>
      <w:r w:rsidRPr="00ED7C07">
        <w:rPr>
          <w:rFonts w:eastAsia="標楷體" w:hint="eastAsia"/>
          <w:spacing w:val="10"/>
          <w:sz w:val="20"/>
          <w:szCs w:val="28"/>
        </w:rPr>
        <w:t>註：同表</w:t>
      </w:r>
      <w:r w:rsidRPr="00ED7C07">
        <w:rPr>
          <w:rFonts w:eastAsia="標楷體" w:hint="eastAsia"/>
          <w:spacing w:val="10"/>
          <w:sz w:val="20"/>
          <w:szCs w:val="28"/>
        </w:rPr>
        <w:t>1</w:t>
      </w:r>
      <w:r w:rsidRPr="00ED7C07">
        <w:rPr>
          <w:rFonts w:eastAsia="標楷體" w:hint="eastAsia"/>
          <w:spacing w:val="10"/>
          <w:sz w:val="20"/>
          <w:szCs w:val="28"/>
        </w:rPr>
        <w:t>。</w:t>
      </w:r>
    </w:p>
    <w:p w14:paraId="1CEA43F6" w14:textId="77777777" w:rsidR="00773CC3" w:rsidRPr="00ED7C07" w:rsidRDefault="00773CC3" w:rsidP="00773CC3">
      <w:pPr>
        <w:widowControl/>
        <w:spacing w:line="240" w:lineRule="exact"/>
        <w:ind w:left="440" w:hangingChars="200" w:hanging="440"/>
        <w:rPr>
          <w:rFonts w:eastAsia="標楷體"/>
          <w:spacing w:val="10"/>
          <w:sz w:val="20"/>
          <w:szCs w:val="28"/>
        </w:rPr>
      </w:pPr>
      <w:r w:rsidRPr="00ED7C07">
        <w:rPr>
          <w:rFonts w:eastAsia="標楷體" w:hint="eastAsia"/>
          <w:spacing w:val="10"/>
          <w:sz w:val="20"/>
          <w:szCs w:val="28"/>
        </w:rPr>
        <w:t>資料來源：同表</w:t>
      </w:r>
      <w:r w:rsidRPr="00ED7C07">
        <w:rPr>
          <w:rFonts w:eastAsia="標楷體" w:hint="eastAsia"/>
          <w:spacing w:val="10"/>
          <w:sz w:val="20"/>
          <w:szCs w:val="28"/>
        </w:rPr>
        <w:t>1</w:t>
      </w:r>
      <w:r w:rsidRPr="00ED7C07">
        <w:rPr>
          <w:rFonts w:eastAsia="標楷體" w:hint="eastAsia"/>
          <w:spacing w:val="10"/>
          <w:sz w:val="20"/>
          <w:szCs w:val="28"/>
        </w:rPr>
        <w:t>。</w:t>
      </w:r>
    </w:p>
    <w:p w14:paraId="623DEBBD" w14:textId="77777777" w:rsidR="00773CC3" w:rsidRPr="00ED7C07" w:rsidRDefault="00773CC3" w:rsidP="00773CC3">
      <w:pPr>
        <w:overflowPunct w:val="0"/>
        <w:spacing w:line="480" w:lineRule="exact"/>
        <w:ind w:firstLineChars="200" w:firstLine="560"/>
        <w:jc w:val="both"/>
        <w:rPr>
          <w:rFonts w:eastAsia="標楷體"/>
          <w:sz w:val="28"/>
          <w:szCs w:val="26"/>
        </w:rPr>
      </w:pPr>
      <w:r w:rsidRPr="00ED7C07">
        <w:rPr>
          <w:rFonts w:eastAsia="標楷體" w:hint="eastAsia"/>
          <w:sz w:val="28"/>
          <w:szCs w:val="26"/>
        </w:rPr>
        <w:t>其他如使用社群媒體、網路銷售及行動支付等新興數位工具的比例上，中小型服務業使用社群媒體的比例普遍較製造業為高；中小型製造業則在官網設置及使用數位設備分析顧客資料的表現較佳。若以規模別來看，不論製造業或服務業，微型企業</w:t>
      </w:r>
      <w:r w:rsidRPr="00ED7C07">
        <w:rPr>
          <w:rFonts w:eastAsia="標楷體" w:hint="eastAsia"/>
          <w:sz w:val="28"/>
          <w:szCs w:val="26"/>
        </w:rPr>
        <w:t>(</w:t>
      </w:r>
      <w:r w:rsidRPr="00ED7C07">
        <w:rPr>
          <w:rFonts w:eastAsia="標楷體" w:hint="eastAsia"/>
          <w:sz w:val="28"/>
          <w:szCs w:val="26"/>
        </w:rPr>
        <w:t>未滿</w:t>
      </w:r>
      <w:r w:rsidRPr="00ED7C07">
        <w:rPr>
          <w:rFonts w:eastAsia="標楷體" w:hint="eastAsia"/>
          <w:sz w:val="28"/>
          <w:szCs w:val="26"/>
        </w:rPr>
        <w:t>5</w:t>
      </w:r>
      <w:r w:rsidRPr="00ED7C07">
        <w:rPr>
          <w:rFonts w:eastAsia="標楷體" w:hint="eastAsia"/>
          <w:sz w:val="28"/>
          <w:szCs w:val="26"/>
        </w:rPr>
        <w:t>人或未滿</w:t>
      </w:r>
      <w:r w:rsidRPr="00ED7C07">
        <w:rPr>
          <w:rFonts w:eastAsia="標楷體" w:hint="eastAsia"/>
          <w:sz w:val="28"/>
          <w:szCs w:val="26"/>
        </w:rPr>
        <w:t>10</w:t>
      </w:r>
      <w:r w:rsidRPr="00ED7C07">
        <w:rPr>
          <w:rFonts w:eastAsia="標楷體" w:hint="eastAsia"/>
          <w:sz w:val="28"/>
          <w:szCs w:val="26"/>
        </w:rPr>
        <w:t>人</w:t>
      </w:r>
      <w:r w:rsidRPr="00ED7C07">
        <w:rPr>
          <w:rFonts w:eastAsia="標楷體" w:hint="eastAsia"/>
          <w:sz w:val="28"/>
          <w:szCs w:val="26"/>
        </w:rPr>
        <w:t>)</w:t>
      </w:r>
      <w:r w:rsidRPr="00ED7C07">
        <w:rPr>
          <w:rFonts w:eastAsia="標楷體" w:hint="eastAsia"/>
          <w:sz w:val="28"/>
          <w:szCs w:val="26"/>
        </w:rPr>
        <w:t>在使用社群媒體或數位設備行銷的比例也較高，顯示規模較小的微型企業，在進行數位化過程中，使用新興數位科技的速度，平均而言較其他中小企業為快。</w:t>
      </w:r>
      <w:r w:rsidRPr="00ED7C07">
        <w:rPr>
          <w:rFonts w:eastAsia="標楷體" w:hint="eastAsia"/>
          <w:sz w:val="28"/>
          <w:szCs w:val="26"/>
        </w:rPr>
        <w:t>(</w:t>
      </w:r>
      <w:r w:rsidRPr="00ED7C07">
        <w:rPr>
          <w:rFonts w:eastAsia="標楷體" w:hint="eastAsia"/>
          <w:sz w:val="28"/>
          <w:szCs w:val="26"/>
        </w:rPr>
        <w:t>見表</w:t>
      </w:r>
      <w:r w:rsidRPr="00ED7C07">
        <w:rPr>
          <w:rFonts w:eastAsia="標楷體" w:hint="eastAsia"/>
          <w:sz w:val="28"/>
          <w:szCs w:val="26"/>
        </w:rPr>
        <w:t>3)</w:t>
      </w:r>
    </w:p>
    <w:p w14:paraId="7C89946A" w14:textId="77777777" w:rsidR="00773CC3" w:rsidRPr="00ED7C07" w:rsidRDefault="00773CC3" w:rsidP="00773CC3">
      <w:pPr>
        <w:adjustRightInd w:val="0"/>
        <w:snapToGrid w:val="0"/>
        <w:spacing w:line="520" w:lineRule="exact"/>
        <w:ind w:left="839" w:hanging="278"/>
        <w:jc w:val="center"/>
        <w:textAlignment w:val="baseline"/>
        <w:rPr>
          <w:rFonts w:eastAsia="標楷體"/>
          <w:b/>
          <w:kern w:val="0"/>
          <w:sz w:val="28"/>
          <w:szCs w:val="28"/>
        </w:rPr>
      </w:pPr>
      <w:r w:rsidRPr="00ED7C07">
        <w:rPr>
          <w:rFonts w:eastAsia="標楷體"/>
          <w:b/>
          <w:kern w:val="0"/>
          <w:sz w:val="28"/>
          <w:szCs w:val="28"/>
        </w:rPr>
        <w:t>表</w:t>
      </w:r>
      <w:r w:rsidRPr="00ED7C07">
        <w:rPr>
          <w:rFonts w:eastAsia="標楷體" w:hint="eastAsia"/>
          <w:b/>
          <w:kern w:val="0"/>
          <w:sz w:val="28"/>
          <w:szCs w:val="28"/>
        </w:rPr>
        <w:t>3</w:t>
      </w:r>
      <w:r w:rsidRPr="00ED7C07">
        <w:rPr>
          <w:rFonts w:eastAsia="標楷體"/>
          <w:b/>
          <w:kern w:val="0"/>
          <w:sz w:val="28"/>
          <w:szCs w:val="28"/>
        </w:rPr>
        <w:t xml:space="preserve">  </w:t>
      </w:r>
      <w:r w:rsidRPr="00ED7C07">
        <w:rPr>
          <w:rFonts w:eastAsia="標楷體"/>
          <w:b/>
          <w:kern w:val="0"/>
          <w:sz w:val="28"/>
          <w:szCs w:val="28"/>
        </w:rPr>
        <w:t>中小</w:t>
      </w:r>
      <w:r w:rsidRPr="00ED7C07">
        <w:rPr>
          <w:rFonts w:eastAsia="標楷體" w:hint="eastAsia"/>
          <w:b/>
          <w:kern w:val="0"/>
          <w:sz w:val="28"/>
          <w:szCs w:val="28"/>
        </w:rPr>
        <w:t>企業社群、網路、行動支付等數位程度</w:t>
      </w:r>
    </w:p>
    <w:tbl>
      <w:tblPr>
        <w:tblStyle w:val="114"/>
        <w:tblW w:w="9039" w:type="dxa"/>
        <w:tblLook w:val="0420" w:firstRow="1" w:lastRow="0" w:firstColumn="0" w:lastColumn="0" w:noHBand="0" w:noVBand="1"/>
      </w:tblPr>
      <w:tblGrid>
        <w:gridCol w:w="846"/>
        <w:gridCol w:w="1134"/>
        <w:gridCol w:w="3515"/>
        <w:gridCol w:w="3544"/>
      </w:tblGrid>
      <w:tr w:rsidR="00470ADB" w:rsidRPr="00ED7C07" w14:paraId="3C0E0574" w14:textId="77777777" w:rsidTr="00356905">
        <w:trPr>
          <w:cnfStyle w:val="100000000000" w:firstRow="1" w:lastRow="0" w:firstColumn="0" w:lastColumn="0" w:oddVBand="0" w:evenVBand="0" w:oddHBand="0" w:evenHBand="0" w:firstRowFirstColumn="0" w:firstRowLastColumn="0" w:lastRowFirstColumn="0" w:lastRowLastColumn="0"/>
          <w:trHeight w:val="132"/>
          <w:tblHeader/>
        </w:trPr>
        <w:tc>
          <w:tcPr>
            <w:tcW w:w="1980" w:type="dxa"/>
            <w:gridSpan w:val="2"/>
            <w:hideMark/>
          </w:tcPr>
          <w:p w14:paraId="28DA78D6" w14:textId="77777777" w:rsidR="00356905" w:rsidRPr="00ED7C07" w:rsidRDefault="00356905" w:rsidP="00420E4F">
            <w:pPr>
              <w:pStyle w:val="-12"/>
              <w:rPr>
                <w:rFonts w:ascii="Times New Roman" w:hAnsi="Times New Roman" w:cs="Times New Roman"/>
              </w:rPr>
            </w:pPr>
          </w:p>
        </w:tc>
        <w:tc>
          <w:tcPr>
            <w:tcW w:w="3515" w:type="dxa"/>
            <w:hideMark/>
          </w:tcPr>
          <w:p w14:paraId="605A7BA3"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製造業</w:t>
            </w:r>
          </w:p>
        </w:tc>
        <w:tc>
          <w:tcPr>
            <w:tcW w:w="3544" w:type="dxa"/>
            <w:hideMark/>
          </w:tcPr>
          <w:p w14:paraId="0A460A83"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服務業</w:t>
            </w:r>
          </w:p>
        </w:tc>
      </w:tr>
      <w:tr w:rsidR="00470ADB" w:rsidRPr="00ED7C07" w14:paraId="44B395F7" w14:textId="77777777" w:rsidTr="00420E4F">
        <w:trPr>
          <w:trHeight w:val="50"/>
        </w:trPr>
        <w:tc>
          <w:tcPr>
            <w:tcW w:w="846" w:type="dxa"/>
            <w:vMerge w:val="restart"/>
            <w:vAlign w:val="center"/>
            <w:hideMark/>
          </w:tcPr>
          <w:p w14:paraId="00F40005" w14:textId="77777777" w:rsidR="00356905" w:rsidRPr="00ED7C07" w:rsidRDefault="00356905" w:rsidP="00420E4F">
            <w:pPr>
              <w:pStyle w:val="-12"/>
              <w:rPr>
                <w:rFonts w:ascii="Times New Roman" w:hAnsi="Times New Roman" w:cs="Times New Roman"/>
                <w:b/>
              </w:rPr>
            </w:pPr>
            <w:r w:rsidRPr="00ED7C07">
              <w:rPr>
                <w:rFonts w:ascii="Times New Roman" w:hAnsi="Times New Roman" w:cs="Times New Roman"/>
                <w:b/>
              </w:rPr>
              <w:t>社群媒體</w:t>
            </w:r>
          </w:p>
        </w:tc>
        <w:tc>
          <w:tcPr>
            <w:tcW w:w="1134" w:type="dxa"/>
            <w:vAlign w:val="center"/>
            <w:hideMark/>
          </w:tcPr>
          <w:p w14:paraId="2BB1813B"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整體</w:t>
            </w:r>
          </w:p>
        </w:tc>
        <w:tc>
          <w:tcPr>
            <w:tcW w:w="3515" w:type="dxa"/>
            <w:hideMark/>
          </w:tcPr>
          <w:p w14:paraId="53B77DDD"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40.8%</w:t>
            </w:r>
          </w:p>
        </w:tc>
        <w:tc>
          <w:tcPr>
            <w:tcW w:w="3544" w:type="dxa"/>
            <w:hideMark/>
          </w:tcPr>
          <w:p w14:paraId="41646CED"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61.3%</w:t>
            </w:r>
          </w:p>
        </w:tc>
      </w:tr>
      <w:tr w:rsidR="00470ADB" w:rsidRPr="00ED7C07" w14:paraId="70A1DE4C" w14:textId="77777777" w:rsidTr="00420E4F">
        <w:trPr>
          <w:trHeight w:val="218"/>
        </w:trPr>
        <w:tc>
          <w:tcPr>
            <w:tcW w:w="846" w:type="dxa"/>
            <w:vMerge/>
            <w:vAlign w:val="center"/>
            <w:hideMark/>
          </w:tcPr>
          <w:p w14:paraId="388D04B7" w14:textId="77777777" w:rsidR="00356905" w:rsidRPr="00ED7C07" w:rsidRDefault="00356905" w:rsidP="00420E4F">
            <w:pPr>
              <w:pStyle w:val="-12"/>
              <w:rPr>
                <w:rFonts w:ascii="Times New Roman" w:hAnsi="Times New Roman" w:cs="Times New Roman"/>
                <w:b/>
              </w:rPr>
            </w:pPr>
          </w:p>
        </w:tc>
        <w:tc>
          <w:tcPr>
            <w:tcW w:w="1134" w:type="dxa"/>
            <w:vAlign w:val="center"/>
            <w:hideMark/>
          </w:tcPr>
          <w:p w14:paraId="14FAAE1C"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規模別</w:t>
            </w:r>
          </w:p>
        </w:tc>
        <w:tc>
          <w:tcPr>
            <w:tcW w:w="3515" w:type="dxa"/>
            <w:hideMark/>
          </w:tcPr>
          <w:p w14:paraId="6FF6228A"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「微型製造業」使用比例高</w:t>
            </w:r>
          </w:p>
        </w:tc>
        <w:tc>
          <w:tcPr>
            <w:tcW w:w="3544" w:type="dxa"/>
            <w:hideMark/>
          </w:tcPr>
          <w:p w14:paraId="5097F514" w14:textId="77777777" w:rsidR="00356905" w:rsidRPr="00ED7C07" w:rsidRDefault="00356905" w:rsidP="00420E4F">
            <w:pPr>
              <w:pStyle w:val="-12"/>
              <w:rPr>
                <w:rFonts w:ascii="Times New Roman" w:hAnsi="Times New Roman" w:cs="Times New Roman"/>
              </w:rPr>
            </w:pPr>
            <w:r w:rsidRPr="00ED7C07">
              <w:rPr>
                <w:rFonts w:ascii="Times New Roman" w:eastAsia="新細明體" w:hAnsi="Times New Roman" w:cs="Times New Roman"/>
              </w:rPr>
              <w:t>「</w:t>
            </w:r>
            <w:r w:rsidRPr="00ED7C07">
              <w:rPr>
                <w:rFonts w:ascii="Times New Roman" w:hAnsi="Times New Roman" w:cs="Times New Roman"/>
              </w:rPr>
              <w:t>1-4</w:t>
            </w:r>
            <w:r w:rsidRPr="00ED7C07">
              <w:rPr>
                <w:rFonts w:ascii="Times New Roman" w:hAnsi="Times New Roman" w:cs="Times New Roman"/>
              </w:rPr>
              <w:t>人」使用比例高</w:t>
            </w:r>
          </w:p>
        </w:tc>
      </w:tr>
      <w:tr w:rsidR="00470ADB" w:rsidRPr="00ED7C07" w14:paraId="75AFF72A" w14:textId="77777777" w:rsidTr="00420E4F">
        <w:trPr>
          <w:trHeight w:val="70"/>
        </w:trPr>
        <w:tc>
          <w:tcPr>
            <w:tcW w:w="846" w:type="dxa"/>
            <w:vMerge/>
            <w:vAlign w:val="center"/>
            <w:hideMark/>
          </w:tcPr>
          <w:p w14:paraId="0CDA083E" w14:textId="77777777" w:rsidR="00356905" w:rsidRPr="00ED7C07" w:rsidRDefault="00356905" w:rsidP="00420E4F">
            <w:pPr>
              <w:pStyle w:val="-12"/>
              <w:rPr>
                <w:rFonts w:ascii="Times New Roman" w:hAnsi="Times New Roman" w:cs="Times New Roman"/>
                <w:b/>
              </w:rPr>
            </w:pPr>
          </w:p>
        </w:tc>
        <w:tc>
          <w:tcPr>
            <w:tcW w:w="1134" w:type="dxa"/>
            <w:vAlign w:val="center"/>
            <w:hideMark/>
          </w:tcPr>
          <w:p w14:paraId="237AE51A"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行業別</w:t>
            </w:r>
          </w:p>
        </w:tc>
        <w:tc>
          <w:tcPr>
            <w:tcW w:w="3515" w:type="dxa"/>
            <w:hideMark/>
          </w:tcPr>
          <w:p w14:paraId="3CB3E139"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「食品及飼品製造業」使用比例高</w:t>
            </w:r>
          </w:p>
        </w:tc>
        <w:tc>
          <w:tcPr>
            <w:tcW w:w="3544" w:type="dxa"/>
            <w:hideMark/>
          </w:tcPr>
          <w:p w14:paraId="5BD42C2F"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「藝術、娛樂及休閒服務業」使用比例高</w:t>
            </w:r>
          </w:p>
        </w:tc>
      </w:tr>
      <w:tr w:rsidR="00470ADB" w:rsidRPr="00ED7C07" w14:paraId="339D5EF2" w14:textId="77777777" w:rsidTr="00420E4F">
        <w:trPr>
          <w:trHeight w:val="186"/>
        </w:trPr>
        <w:tc>
          <w:tcPr>
            <w:tcW w:w="846" w:type="dxa"/>
            <w:vMerge w:val="restart"/>
            <w:vAlign w:val="center"/>
            <w:hideMark/>
          </w:tcPr>
          <w:p w14:paraId="7AA9FC44" w14:textId="77777777" w:rsidR="00356905" w:rsidRPr="00ED7C07" w:rsidRDefault="00356905" w:rsidP="00420E4F">
            <w:pPr>
              <w:pStyle w:val="-12"/>
              <w:rPr>
                <w:rFonts w:ascii="Times New Roman" w:hAnsi="Times New Roman" w:cs="Times New Roman"/>
                <w:b/>
              </w:rPr>
            </w:pPr>
            <w:r w:rsidRPr="00ED7C07">
              <w:rPr>
                <w:rFonts w:ascii="Times New Roman" w:hAnsi="Times New Roman" w:cs="Times New Roman"/>
                <w:b/>
              </w:rPr>
              <w:t>網路銷售</w:t>
            </w:r>
          </w:p>
        </w:tc>
        <w:tc>
          <w:tcPr>
            <w:tcW w:w="1134" w:type="dxa"/>
            <w:vAlign w:val="center"/>
            <w:hideMark/>
          </w:tcPr>
          <w:p w14:paraId="663FC033"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整體</w:t>
            </w:r>
          </w:p>
        </w:tc>
        <w:tc>
          <w:tcPr>
            <w:tcW w:w="3515" w:type="dxa"/>
            <w:hideMark/>
          </w:tcPr>
          <w:p w14:paraId="36BD5C57"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28.1%</w:t>
            </w:r>
          </w:p>
        </w:tc>
        <w:tc>
          <w:tcPr>
            <w:tcW w:w="3544" w:type="dxa"/>
            <w:hideMark/>
          </w:tcPr>
          <w:p w14:paraId="198C3A18"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36.2%</w:t>
            </w:r>
          </w:p>
        </w:tc>
      </w:tr>
      <w:tr w:rsidR="00470ADB" w:rsidRPr="00ED7C07" w14:paraId="43337E5C" w14:textId="77777777" w:rsidTr="00420E4F">
        <w:trPr>
          <w:trHeight w:val="105"/>
        </w:trPr>
        <w:tc>
          <w:tcPr>
            <w:tcW w:w="846" w:type="dxa"/>
            <w:vMerge/>
            <w:vAlign w:val="center"/>
            <w:hideMark/>
          </w:tcPr>
          <w:p w14:paraId="3750348B" w14:textId="77777777" w:rsidR="00356905" w:rsidRPr="00ED7C07" w:rsidRDefault="00356905" w:rsidP="00420E4F">
            <w:pPr>
              <w:pStyle w:val="-12"/>
              <w:rPr>
                <w:rFonts w:ascii="Times New Roman" w:hAnsi="Times New Roman" w:cs="Times New Roman"/>
                <w:b/>
              </w:rPr>
            </w:pPr>
          </w:p>
        </w:tc>
        <w:tc>
          <w:tcPr>
            <w:tcW w:w="1134" w:type="dxa"/>
            <w:vAlign w:val="center"/>
            <w:hideMark/>
          </w:tcPr>
          <w:p w14:paraId="1AFC8F0A"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規模別</w:t>
            </w:r>
          </w:p>
        </w:tc>
        <w:tc>
          <w:tcPr>
            <w:tcW w:w="3515" w:type="dxa"/>
            <w:hideMark/>
          </w:tcPr>
          <w:p w14:paraId="6608449A"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「微型製造業」使用比例高</w:t>
            </w:r>
          </w:p>
        </w:tc>
        <w:tc>
          <w:tcPr>
            <w:tcW w:w="3544" w:type="dxa"/>
            <w:hideMark/>
          </w:tcPr>
          <w:p w14:paraId="663CBD35" w14:textId="77777777" w:rsidR="00356905" w:rsidRPr="00ED7C07" w:rsidRDefault="00356905" w:rsidP="00420E4F">
            <w:pPr>
              <w:pStyle w:val="-12"/>
              <w:rPr>
                <w:rFonts w:ascii="Times New Roman" w:hAnsi="Times New Roman" w:cs="Times New Roman"/>
              </w:rPr>
            </w:pPr>
            <w:r w:rsidRPr="00ED7C07">
              <w:rPr>
                <w:rFonts w:ascii="Times New Roman" w:eastAsia="新細明體" w:hAnsi="Times New Roman" w:cs="Times New Roman"/>
              </w:rPr>
              <w:t>「</w:t>
            </w:r>
            <w:r w:rsidRPr="00ED7C07">
              <w:rPr>
                <w:rFonts w:ascii="Times New Roman" w:hAnsi="Times New Roman" w:cs="Times New Roman"/>
              </w:rPr>
              <w:t>1-4</w:t>
            </w:r>
            <w:r w:rsidRPr="00ED7C07">
              <w:rPr>
                <w:rFonts w:ascii="Times New Roman" w:hAnsi="Times New Roman" w:cs="Times New Roman"/>
              </w:rPr>
              <w:t>人」使用比例高</w:t>
            </w:r>
          </w:p>
        </w:tc>
      </w:tr>
      <w:tr w:rsidR="00470ADB" w:rsidRPr="00ED7C07" w14:paraId="1C49DD69" w14:textId="77777777" w:rsidTr="00420E4F">
        <w:trPr>
          <w:trHeight w:val="70"/>
        </w:trPr>
        <w:tc>
          <w:tcPr>
            <w:tcW w:w="846" w:type="dxa"/>
            <w:vMerge/>
            <w:vAlign w:val="center"/>
            <w:hideMark/>
          </w:tcPr>
          <w:p w14:paraId="29835CAD" w14:textId="77777777" w:rsidR="00356905" w:rsidRPr="00ED7C07" w:rsidRDefault="00356905" w:rsidP="00420E4F">
            <w:pPr>
              <w:pStyle w:val="-12"/>
              <w:rPr>
                <w:rFonts w:ascii="Times New Roman" w:hAnsi="Times New Roman" w:cs="Times New Roman"/>
                <w:b/>
              </w:rPr>
            </w:pPr>
          </w:p>
        </w:tc>
        <w:tc>
          <w:tcPr>
            <w:tcW w:w="1134" w:type="dxa"/>
            <w:vAlign w:val="center"/>
            <w:hideMark/>
          </w:tcPr>
          <w:p w14:paraId="2F8716BD"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行業別</w:t>
            </w:r>
          </w:p>
        </w:tc>
        <w:tc>
          <w:tcPr>
            <w:tcW w:w="3515" w:type="dxa"/>
            <w:hideMark/>
          </w:tcPr>
          <w:p w14:paraId="6C802BD8"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食品及飼品製造業使用比例高</w:t>
            </w:r>
          </w:p>
        </w:tc>
        <w:tc>
          <w:tcPr>
            <w:tcW w:w="3544" w:type="dxa"/>
            <w:hideMark/>
          </w:tcPr>
          <w:p w14:paraId="0C1EFFD9"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藝術、娛樂及休閒服務業使用比例高</w:t>
            </w:r>
          </w:p>
        </w:tc>
      </w:tr>
      <w:tr w:rsidR="00470ADB" w:rsidRPr="00ED7C07" w14:paraId="54AB5285" w14:textId="77777777" w:rsidTr="00420E4F">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hideMark/>
          </w:tcPr>
          <w:p w14:paraId="58BFB3C0"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行動支付</w:t>
            </w:r>
          </w:p>
        </w:tc>
        <w:tc>
          <w:tcPr>
            <w:tcW w:w="1134" w:type="dxa"/>
            <w:vAlign w:val="center"/>
            <w:hideMark/>
          </w:tcPr>
          <w:p w14:paraId="4D5FA5D7"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整體</w:t>
            </w:r>
          </w:p>
        </w:tc>
        <w:tc>
          <w:tcPr>
            <w:tcW w:w="3515" w:type="dxa"/>
            <w:hideMark/>
          </w:tcPr>
          <w:p w14:paraId="696A01D2"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7.6%</w:t>
            </w:r>
          </w:p>
        </w:tc>
        <w:tc>
          <w:tcPr>
            <w:tcW w:w="3544" w:type="dxa"/>
            <w:hideMark/>
          </w:tcPr>
          <w:p w14:paraId="22D4B187"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12.7%</w:t>
            </w:r>
          </w:p>
        </w:tc>
      </w:tr>
      <w:tr w:rsidR="00470ADB" w:rsidRPr="00ED7C07" w14:paraId="0BA2D74A" w14:textId="77777777" w:rsidTr="00420E4F">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4B89A749" w14:textId="77777777" w:rsidR="00356905" w:rsidRPr="00ED7C07" w:rsidRDefault="00356905" w:rsidP="00420E4F">
            <w:pPr>
              <w:pStyle w:val="-12"/>
              <w:rPr>
                <w:rFonts w:ascii="Times New Roman" w:hAnsi="Times New Roman" w:cs="Times New Roman"/>
              </w:rPr>
            </w:pPr>
          </w:p>
        </w:tc>
        <w:tc>
          <w:tcPr>
            <w:tcW w:w="1134" w:type="dxa"/>
            <w:vAlign w:val="center"/>
            <w:hideMark/>
          </w:tcPr>
          <w:p w14:paraId="7AE375BB"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規模別</w:t>
            </w:r>
          </w:p>
        </w:tc>
        <w:tc>
          <w:tcPr>
            <w:tcW w:w="3515" w:type="dxa"/>
            <w:hideMark/>
          </w:tcPr>
          <w:p w14:paraId="03287B73"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「微型製造業」使用比例高</w:t>
            </w:r>
          </w:p>
        </w:tc>
        <w:tc>
          <w:tcPr>
            <w:tcW w:w="3544" w:type="dxa"/>
            <w:hideMark/>
          </w:tcPr>
          <w:p w14:paraId="4314AFA3"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eastAsia="新細明體" w:hAnsi="Times New Roman" w:cs="Times New Roman"/>
              </w:rPr>
              <w:t>「</w:t>
            </w:r>
            <w:r w:rsidRPr="00ED7C07">
              <w:rPr>
                <w:rFonts w:ascii="Times New Roman" w:hAnsi="Times New Roman" w:cs="Times New Roman"/>
              </w:rPr>
              <w:t>1-4</w:t>
            </w:r>
            <w:r w:rsidRPr="00ED7C07">
              <w:rPr>
                <w:rFonts w:ascii="Times New Roman" w:hAnsi="Times New Roman" w:cs="Times New Roman"/>
              </w:rPr>
              <w:t>人」比例最高</w:t>
            </w:r>
          </w:p>
        </w:tc>
      </w:tr>
      <w:tr w:rsidR="00470ADB" w:rsidRPr="00ED7C07" w14:paraId="7C988312" w14:textId="77777777" w:rsidTr="00420E4F">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0129D88D" w14:textId="77777777" w:rsidR="00356905" w:rsidRPr="00ED7C07" w:rsidRDefault="00356905" w:rsidP="00420E4F">
            <w:pPr>
              <w:pStyle w:val="-12"/>
              <w:rPr>
                <w:rFonts w:ascii="Times New Roman" w:hAnsi="Times New Roman" w:cs="Times New Roman"/>
              </w:rPr>
            </w:pPr>
          </w:p>
        </w:tc>
        <w:tc>
          <w:tcPr>
            <w:tcW w:w="1134" w:type="dxa"/>
            <w:vAlign w:val="center"/>
            <w:hideMark/>
          </w:tcPr>
          <w:p w14:paraId="3D654235"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行業別</w:t>
            </w:r>
          </w:p>
        </w:tc>
        <w:tc>
          <w:tcPr>
            <w:tcW w:w="3515" w:type="dxa"/>
            <w:hideMark/>
          </w:tcPr>
          <w:p w14:paraId="70A9D2CE"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食品及飼品製造業比例高</w:t>
            </w:r>
          </w:p>
        </w:tc>
        <w:tc>
          <w:tcPr>
            <w:tcW w:w="3544" w:type="dxa"/>
            <w:hideMark/>
          </w:tcPr>
          <w:p w14:paraId="3E090F30"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住宿及餐飲業比例高</w:t>
            </w:r>
          </w:p>
        </w:tc>
      </w:tr>
      <w:tr w:rsidR="00470ADB" w:rsidRPr="00ED7C07" w14:paraId="3222D373" w14:textId="77777777" w:rsidTr="00420E4F">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hideMark/>
          </w:tcPr>
          <w:p w14:paraId="01E93331"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t>官網</w:t>
            </w:r>
          </w:p>
        </w:tc>
        <w:tc>
          <w:tcPr>
            <w:tcW w:w="1134" w:type="dxa"/>
            <w:vAlign w:val="center"/>
            <w:hideMark/>
          </w:tcPr>
          <w:p w14:paraId="6A5D96C5"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整體</w:t>
            </w:r>
          </w:p>
        </w:tc>
        <w:tc>
          <w:tcPr>
            <w:tcW w:w="3515" w:type="dxa"/>
            <w:hideMark/>
          </w:tcPr>
          <w:p w14:paraId="236DF7B6"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79.9%</w:t>
            </w:r>
          </w:p>
        </w:tc>
        <w:tc>
          <w:tcPr>
            <w:tcW w:w="3544" w:type="dxa"/>
            <w:hideMark/>
          </w:tcPr>
          <w:p w14:paraId="4CC4BA10"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66.9%</w:t>
            </w:r>
          </w:p>
        </w:tc>
      </w:tr>
      <w:tr w:rsidR="00470ADB" w:rsidRPr="00ED7C07" w14:paraId="77F04033" w14:textId="77777777" w:rsidTr="00420E4F">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846" w:type="dxa"/>
            <w:vMerge/>
            <w:hideMark/>
          </w:tcPr>
          <w:p w14:paraId="7D16C23C" w14:textId="77777777" w:rsidR="00356905" w:rsidRPr="00ED7C07" w:rsidRDefault="00356905" w:rsidP="00420E4F">
            <w:pPr>
              <w:pStyle w:val="-12"/>
              <w:rPr>
                <w:rFonts w:ascii="Times New Roman" w:hAnsi="Times New Roman" w:cs="Times New Roman"/>
              </w:rPr>
            </w:pPr>
          </w:p>
        </w:tc>
        <w:tc>
          <w:tcPr>
            <w:tcW w:w="1134" w:type="dxa"/>
            <w:vAlign w:val="center"/>
            <w:hideMark/>
          </w:tcPr>
          <w:p w14:paraId="6D26615E"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規模別</w:t>
            </w:r>
          </w:p>
        </w:tc>
        <w:tc>
          <w:tcPr>
            <w:tcW w:w="3515" w:type="dxa"/>
            <w:hideMark/>
          </w:tcPr>
          <w:p w14:paraId="747250CD"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150-199</w:t>
            </w:r>
            <w:r w:rsidRPr="00ED7C07">
              <w:rPr>
                <w:rFonts w:ascii="Times New Roman" w:hAnsi="Times New Roman" w:cs="Times New Roman"/>
              </w:rPr>
              <w:t>人比例高</w:t>
            </w:r>
          </w:p>
        </w:tc>
        <w:tc>
          <w:tcPr>
            <w:tcW w:w="3544" w:type="dxa"/>
            <w:hideMark/>
          </w:tcPr>
          <w:p w14:paraId="6092B9D6"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eastAsia="新細明體" w:hAnsi="Times New Roman" w:cs="Times New Roman"/>
              </w:rPr>
              <w:t>「</w:t>
            </w:r>
            <w:r w:rsidRPr="00ED7C07">
              <w:rPr>
                <w:rFonts w:ascii="Times New Roman" w:hAnsi="Times New Roman" w:cs="Times New Roman"/>
              </w:rPr>
              <w:t>50-99</w:t>
            </w:r>
            <w:r w:rsidRPr="00ED7C07">
              <w:rPr>
                <w:rFonts w:ascii="Times New Roman" w:hAnsi="Times New Roman" w:cs="Times New Roman"/>
              </w:rPr>
              <w:t>人」比例高</w:t>
            </w:r>
          </w:p>
        </w:tc>
      </w:tr>
      <w:tr w:rsidR="00470ADB" w:rsidRPr="00ED7C07" w14:paraId="0A5D07FB" w14:textId="77777777" w:rsidTr="00420E4F">
        <w:tblPrEx>
          <w:tblLook w:val="04A0" w:firstRow="1" w:lastRow="0" w:firstColumn="1" w:lastColumn="0" w:noHBand="0" w:noVBand="1"/>
        </w:tblPrEx>
        <w:trPr>
          <w:trHeight w:val="274"/>
        </w:trPr>
        <w:tc>
          <w:tcPr>
            <w:cnfStyle w:val="001000000000" w:firstRow="0" w:lastRow="0" w:firstColumn="1" w:lastColumn="0" w:oddVBand="0" w:evenVBand="0" w:oddHBand="0" w:evenHBand="0" w:firstRowFirstColumn="0" w:firstRowLastColumn="0" w:lastRowFirstColumn="0" w:lastRowLastColumn="0"/>
            <w:tcW w:w="846" w:type="dxa"/>
            <w:vMerge/>
            <w:hideMark/>
          </w:tcPr>
          <w:p w14:paraId="56DBCF39" w14:textId="77777777" w:rsidR="00356905" w:rsidRPr="00ED7C07" w:rsidRDefault="00356905" w:rsidP="00420E4F">
            <w:pPr>
              <w:pStyle w:val="-12"/>
              <w:rPr>
                <w:rFonts w:ascii="Times New Roman" w:hAnsi="Times New Roman" w:cs="Times New Roman"/>
              </w:rPr>
            </w:pPr>
          </w:p>
        </w:tc>
        <w:tc>
          <w:tcPr>
            <w:tcW w:w="1134" w:type="dxa"/>
            <w:vAlign w:val="center"/>
            <w:hideMark/>
          </w:tcPr>
          <w:p w14:paraId="49A9B0B9"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行業別</w:t>
            </w:r>
          </w:p>
        </w:tc>
        <w:tc>
          <w:tcPr>
            <w:tcW w:w="3515" w:type="dxa"/>
            <w:hideMark/>
          </w:tcPr>
          <w:p w14:paraId="0DED7C15"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「電腦、電子產品及光學製品製造業」</w:t>
            </w:r>
          </w:p>
          <w:p w14:paraId="6ABDE10E"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比例高</w:t>
            </w:r>
          </w:p>
        </w:tc>
        <w:tc>
          <w:tcPr>
            <w:tcW w:w="3544" w:type="dxa"/>
            <w:hideMark/>
          </w:tcPr>
          <w:p w14:paraId="116FD578"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「藝術、娛樂及休閒服務業」比例高</w:t>
            </w:r>
          </w:p>
        </w:tc>
      </w:tr>
      <w:tr w:rsidR="00470ADB" w:rsidRPr="00ED7C07" w14:paraId="4068D3D9" w14:textId="77777777" w:rsidTr="00420E4F">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hideMark/>
          </w:tcPr>
          <w:p w14:paraId="2E07E22E" w14:textId="77777777" w:rsidR="00356905" w:rsidRPr="00ED7C07" w:rsidRDefault="00356905" w:rsidP="00420E4F">
            <w:pPr>
              <w:pStyle w:val="-12"/>
              <w:rPr>
                <w:rFonts w:ascii="Times New Roman" w:hAnsi="Times New Roman" w:cs="Times New Roman"/>
              </w:rPr>
            </w:pPr>
            <w:r w:rsidRPr="00ED7C07">
              <w:rPr>
                <w:rFonts w:ascii="Times New Roman" w:hAnsi="Times New Roman" w:cs="Times New Roman"/>
              </w:rPr>
              <w:lastRenderedPageBreak/>
              <w:t>使用數位設備分析顧客</w:t>
            </w:r>
          </w:p>
        </w:tc>
        <w:tc>
          <w:tcPr>
            <w:tcW w:w="1134" w:type="dxa"/>
            <w:vAlign w:val="center"/>
            <w:hideMark/>
          </w:tcPr>
          <w:p w14:paraId="7F7CC8D0"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整體</w:t>
            </w:r>
          </w:p>
        </w:tc>
        <w:tc>
          <w:tcPr>
            <w:tcW w:w="3515" w:type="dxa"/>
            <w:hideMark/>
          </w:tcPr>
          <w:p w14:paraId="7130C60D"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41.8%</w:t>
            </w:r>
          </w:p>
        </w:tc>
        <w:tc>
          <w:tcPr>
            <w:tcW w:w="3544" w:type="dxa"/>
            <w:hideMark/>
          </w:tcPr>
          <w:p w14:paraId="772ACF8A"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40.8%</w:t>
            </w:r>
          </w:p>
        </w:tc>
      </w:tr>
      <w:tr w:rsidR="00470ADB" w:rsidRPr="00ED7C07" w14:paraId="211D85D5" w14:textId="77777777" w:rsidTr="00420E4F">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10940945" w14:textId="77777777" w:rsidR="00356905" w:rsidRPr="00ED7C07" w:rsidRDefault="00356905" w:rsidP="00420E4F">
            <w:pPr>
              <w:pStyle w:val="-12"/>
              <w:rPr>
                <w:rFonts w:ascii="Times New Roman" w:hAnsi="Times New Roman" w:cs="Times New Roman"/>
              </w:rPr>
            </w:pPr>
          </w:p>
        </w:tc>
        <w:tc>
          <w:tcPr>
            <w:tcW w:w="1134" w:type="dxa"/>
            <w:vAlign w:val="center"/>
            <w:hideMark/>
          </w:tcPr>
          <w:p w14:paraId="1A3462F4"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規模別</w:t>
            </w:r>
          </w:p>
        </w:tc>
        <w:tc>
          <w:tcPr>
            <w:tcW w:w="3515" w:type="dxa"/>
            <w:hideMark/>
          </w:tcPr>
          <w:p w14:paraId="66C4D7AC"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eastAsia="新細明體" w:hAnsi="Times New Roman" w:cs="Times New Roman"/>
              </w:rPr>
              <w:t>「</w:t>
            </w:r>
            <w:r w:rsidRPr="00ED7C07">
              <w:rPr>
                <w:rFonts w:ascii="Times New Roman" w:hAnsi="Times New Roman" w:cs="Times New Roman"/>
              </w:rPr>
              <w:t>150-199</w:t>
            </w:r>
            <w:r w:rsidRPr="00ED7C07">
              <w:rPr>
                <w:rFonts w:ascii="Times New Roman" w:hAnsi="Times New Roman" w:cs="Times New Roman"/>
              </w:rPr>
              <w:t>人」比例最高</w:t>
            </w:r>
          </w:p>
        </w:tc>
        <w:tc>
          <w:tcPr>
            <w:tcW w:w="3544" w:type="dxa"/>
            <w:hideMark/>
          </w:tcPr>
          <w:p w14:paraId="2892C1B2"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eastAsia="新細明體" w:hAnsi="Times New Roman" w:cs="Times New Roman"/>
              </w:rPr>
              <w:t>「</w:t>
            </w:r>
            <w:r w:rsidRPr="00ED7C07">
              <w:rPr>
                <w:rFonts w:ascii="Times New Roman" w:hAnsi="Times New Roman" w:cs="Times New Roman"/>
              </w:rPr>
              <w:t>1-4</w:t>
            </w:r>
            <w:r w:rsidRPr="00ED7C07">
              <w:rPr>
                <w:rFonts w:ascii="Times New Roman" w:hAnsi="Times New Roman" w:cs="Times New Roman"/>
              </w:rPr>
              <w:t>人」比例最高</w:t>
            </w:r>
          </w:p>
        </w:tc>
      </w:tr>
      <w:tr w:rsidR="00470ADB" w:rsidRPr="00ED7C07" w14:paraId="2E5D907B" w14:textId="77777777" w:rsidTr="00420E4F">
        <w:tblPrEx>
          <w:tblLook w:val="04A0" w:firstRow="1" w:lastRow="0" w:firstColumn="1" w:lastColumn="0" w:noHBand="0" w:noVBand="1"/>
        </w:tblPrEx>
        <w:trPr>
          <w:trHeight w:val="813"/>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04A410C1" w14:textId="77777777" w:rsidR="00356905" w:rsidRPr="00ED7C07" w:rsidRDefault="00356905" w:rsidP="00420E4F">
            <w:pPr>
              <w:pStyle w:val="-12"/>
              <w:rPr>
                <w:rFonts w:ascii="Times New Roman" w:hAnsi="Times New Roman" w:cs="Times New Roman"/>
              </w:rPr>
            </w:pPr>
          </w:p>
        </w:tc>
        <w:tc>
          <w:tcPr>
            <w:tcW w:w="1134" w:type="dxa"/>
            <w:vAlign w:val="center"/>
            <w:hideMark/>
          </w:tcPr>
          <w:p w14:paraId="25235D75"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行業別</w:t>
            </w:r>
          </w:p>
        </w:tc>
        <w:tc>
          <w:tcPr>
            <w:tcW w:w="3515" w:type="dxa"/>
            <w:hideMark/>
          </w:tcPr>
          <w:p w14:paraId="58C524D3"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hAnsi="Times New Roman" w:cs="Times New Roman"/>
              </w:rPr>
              <w:t>「電腦、電子產品及光學製品製造業」比例高</w:t>
            </w:r>
          </w:p>
        </w:tc>
        <w:tc>
          <w:tcPr>
            <w:tcW w:w="3544" w:type="dxa"/>
            <w:hideMark/>
          </w:tcPr>
          <w:p w14:paraId="1E228BE5" w14:textId="77777777" w:rsidR="00356905" w:rsidRPr="00ED7C07" w:rsidRDefault="00356905" w:rsidP="00420E4F">
            <w:pPr>
              <w:pStyle w:val="-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7C07">
              <w:rPr>
                <w:rFonts w:ascii="Times New Roman" w:eastAsia="新細明體" w:hAnsi="Times New Roman" w:cs="Times New Roman"/>
              </w:rPr>
              <w:t>「</w:t>
            </w:r>
            <w:r w:rsidRPr="00ED7C07">
              <w:rPr>
                <w:rFonts w:ascii="Times New Roman" w:hAnsi="Times New Roman" w:cs="Times New Roman"/>
              </w:rPr>
              <w:t>批發及零售業」使用比例高</w:t>
            </w:r>
          </w:p>
        </w:tc>
      </w:tr>
    </w:tbl>
    <w:p w14:paraId="3D4DEFB3" w14:textId="77777777" w:rsidR="00773CC3" w:rsidRPr="00ED7C07" w:rsidRDefault="00773CC3" w:rsidP="00773CC3">
      <w:pPr>
        <w:widowControl/>
        <w:spacing w:line="240" w:lineRule="exact"/>
        <w:ind w:left="440" w:hangingChars="200" w:hanging="440"/>
        <w:rPr>
          <w:rFonts w:eastAsia="標楷體"/>
          <w:spacing w:val="10"/>
          <w:sz w:val="20"/>
          <w:szCs w:val="28"/>
        </w:rPr>
      </w:pPr>
      <w:r w:rsidRPr="00ED7C07">
        <w:rPr>
          <w:rFonts w:eastAsia="標楷體" w:hint="eastAsia"/>
          <w:spacing w:val="10"/>
          <w:sz w:val="20"/>
          <w:szCs w:val="28"/>
        </w:rPr>
        <w:t>註：</w:t>
      </w:r>
      <w:r w:rsidRPr="00ED7C07">
        <w:rPr>
          <w:rFonts w:asciiTheme="minorEastAsia" w:eastAsia="標楷體" w:hAnsiTheme="minorEastAsia" w:hint="eastAsia"/>
          <w:spacing w:val="10"/>
          <w:sz w:val="20"/>
          <w:szCs w:val="28"/>
        </w:rPr>
        <w:t>「</w:t>
      </w:r>
      <w:r w:rsidRPr="00ED7C07">
        <w:rPr>
          <w:rFonts w:eastAsia="標楷體" w:hint="eastAsia"/>
          <w:spacing w:val="10"/>
          <w:sz w:val="20"/>
          <w:szCs w:val="28"/>
        </w:rPr>
        <w:t>微型製造業</w:t>
      </w:r>
      <w:r w:rsidRPr="00ED7C07">
        <w:rPr>
          <w:rFonts w:asciiTheme="minorEastAsia" w:eastAsia="標楷體" w:hAnsiTheme="minorEastAsia" w:hint="eastAsia"/>
          <w:spacing w:val="10"/>
          <w:sz w:val="20"/>
          <w:szCs w:val="28"/>
        </w:rPr>
        <w:t>」</w:t>
      </w:r>
      <w:r w:rsidRPr="00ED7C07">
        <w:rPr>
          <w:rFonts w:eastAsia="標楷體" w:hint="eastAsia"/>
          <w:spacing w:val="10"/>
          <w:sz w:val="20"/>
          <w:szCs w:val="28"/>
        </w:rPr>
        <w:t>係指未滿</w:t>
      </w:r>
      <w:r w:rsidRPr="00ED7C07">
        <w:rPr>
          <w:rFonts w:eastAsia="標楷體" w:hint="eastAsia"/>
          <w:spacing w:val="10"/>
          <w:sz w:val="20"/>
          <w:szCs w:val="28"/>
        </w:rPr>
        <w:t xml:space="preserve">10 </w:t>
      </w:r>
      <w:r w:rsidRPr="00ED7C07">
        <w:rPr>
          <w:rFonts w:eastAsia="標楷體" w:hint="eastAsia"/>
          <w:spacing w:val="10"/>
          <w:sz w:val="20"/>
          <w:szCs w:val="28"/>
        </w:rPr>
        <w:t>人之製造業。</w:t>
      </w:r>
    </w:p>
    <w:p w14:paraId="71F17034" w14:textId="77777777" w:rsidR="00773CC3" w:rsidRPr="00ED7C07" w:rsidRDefault="00773CC3" w:rsidP="00773CC3">
      <w:pPr>
        <w:widowControl/>
        <w:spacing w:line="240" w:lineRule="exact"/>
        <w:ind w:left="440" w:hangingChars="200" w:hanging="440"/>
        <w:rPr>
          <w:rFonts w:eastAsia="標楷體"/>
          <w:spacing w:val="10"/>
          <w:sz w:val="20"/>
          <w:szCs w:val="28"/>
        </w:rPr>
      </w:pPr>
      <w:r w:rsidRPr="00ED7C07">
        <w:rPr>
          <w:rFonts w:eastAsia="標楷體" w:hint="eastAsia"/>
          <w:spacing w:val="10"/>
          <w:sz w:val="20"/>
          <w:szCs w:val="28"/>
        </w:rPr>
        <w:t>資料來源：同表</w:t>
      </w:r>
      <w:r w:rsidRPr="00ED7C07">
        <w:rPr>
          <w:rFonts w:eastAsia="標楷體" w:hint="eastAsia"/>
          <w:spacing w:val="10"/>
          <w:sz w:val="20"/>
          <w:szCs w:val="28"/>
        </w:rPr>
        <w:t>1</w:t>
      </w:r>
      <w:r w:rsidRPr="00ED7C07">
        <w:rPr>
          <w:rFonts w:eastAsia="標楷體" w:hint="eastAsia"/>
          <w:spacing w:val="10"/>
          <w:sz w:val="20"/>
          <w:szCs w:val="28"/>
        </w:rPr>
        <w:t>。</w:t>
      </w:r>
    </w:p>
    <w:p w14:paraId="566A7459" w14:textId="77777777" w:rsidR="00773CC3" w:rsidRPr="00ED7C07" w:rsidRDefault="00773CC3" w:rsidP="00773CC3">
      <w:pPr>
        <w:widowControl/>
        <w:spacing w:line="240" w:lineRule="exact"/>
        <w:ind w:left="440" w:hangingChars="200" w:hanging="440"/>
        <w:rPr>
          <w:rFonts w:eastAsia="標楷體"/>
          <w:spacing w:val="10"/>
          <w:sz w:val="20"/>
          <w:szCs w:val="28"/>
        </w:rPr>
      </w:pPr>
    </w:p>
    <w:p w14:paraId="4CFE651B" w14:textId="77777777" w:rsidR="00773CC3" w:rsidRPr="00ED7C07" w:rsidRDefault="00773CC3" w:rsidP="00773CC3">
      <w:pPr>
        <w:overflowPunct w:val="0"/>
        <w:spacing w:line="480" w:lineRule="exact"/>
        <w:ind w:firstLineChars="200" w:firstLine="560"/>
        <w:jc w:val="both"/>
        <w:rPr>
          <w:rFonts w:eastAsia="標楷體"/>
          <w:sz w:val="28"/>
          <w:szCs w:val="26"/>
        </w:rPr>
      </w:pPr>
      <w:r w:rsidRPr="00ED7C07">
        <w:rPr>
          <w:rFonts w:eastAsia="標楷體" w:hint="eastAsia"/>
          <w:sz w:val="28"/>
          <w:szCs w:val="26"/>
        </w:rPr>
        <w:t>由於中國大陸並未有官方公布之中小企業數位程度，若根據思科委託研究機構國際數據資訊</w:t>
      </w:r>
      <w:r w:rsidRPr="00ED7C07">
        <w:rPr>
          <w:rFonts w:eastAsia="標楷體" w:hint="eastAsia"/>
          <w:sz w:val="28"/>
          <w:szCs w:val="26"/>
        </w:rPr>
        <w:t>(IDC)</w:t>
      </w:r>
      <w:r w:rsidRPr="00ED7C07">
        <w:rPr>
          <w:rFonts w:eastAsia="標楷體" w:hint="eastAsia"/>
          <w:sz w:val="28"/>
          <w:szCs w:val="26"/>
        </w:rPr>
        <w:t>調查發表的《</w:t>
      </w:r>
      <w:r w:rsidRPr="00ED7C07">
        <w:rPr>
          <w:rFonts w:eastAsia="標楷體" w:hint="eastAsia"/>
          <w:sz w:val="28"/>
          <w:szCs w:val="26"/>
        </w:rPr>
        <w:t>2020</w:t>
      </w:r>
      <w:r w:rsidRPr="00ED7C07">
        <w:rPr>
          <w:rFonts w:eastAsia="標楷體" w:hint="eastAsia"/>
          <w:sz w:val="28"/>
          <w:szCs w:val="26"/>
        </w:rPr>
        <w:t>亞太地區中小企業數位化成熟度研究》，依策略和組織、流程和監管、技術及人才和技能等</w:t>
      </w:r>
      <w:r w:rsidRPr="00ED7C07">
        <w:rPr>
          <w:rFonts w:eastAsia="標楷體" w:hint="eastAsia"/>
          <w:sz w:val="28"/>
          <w:szCs w:val="26"/>
        </w:rPr>
        <w:t>4</w:t>
      </w:r>
      <w:r w:rsidRPr="00ED7C07">
        <w:rPr>
          <w:rFonts w:eastAsia="標楷體" w:hint="eastAsia"/>
          <w:sz w:val="28"/>
          <w:szCs w:val="26"/>
        </w:rPr>
        <w:t>個面向，將企業的數位成熟度由低至高區分為</w:t>
      </w:r>
      <w:r w:rsidRPr="00ED7C07">
        <w:rPr>
          <w:rFonts w:eastAsia="標楷體" w:hint="eastAsia"/>
          <w:sz w:val="28"/>
          <w:szCs w:val="26"/>
        </w:rPr>
        <w:t>4</w:t>
      </w:r>
      <w:r w:rsidRPr="00ED7C07">
        <w:rPr>
          <w:rFonts w:eastAsia="標楷體" w:hint="eastAsia"/>
          <w:sz w:val="28"/>
          <w:szCs w:val="26"/>
        </w:rPr>
        <w:t>個階段</w:t>
      </w:r>
      <w:r w:rsidRPr="00ED7C07">
        <w:rPr>
          <w:rFonts w:eastAsia="標楷體" w:hint="eastAsia"/>
          <w:sz w:val="28"/>
          <w:szCs w:val="26"/>
        </w:rPr>
        <w:t>(</w:t>
      </w:r>
      <w:r w:rsidRPr="00ED7C07">
        <w:rPr>
          <w:rFonts w:eastAsia="標楷體" w:hint="eastAsia"/>
          <w:sz w:val="28"/>
          <w:szCs w:val="26"/>
        </w:rPr>
        <w:t>詳表</w:t>
      </w:r>
      <w:r w:rsidRPr="00ED7C07">
        <w:rPr>
          <w:rFonts w:eastAsia="標楷體" w:hint="eastAsia"/>
          <w:sz w:val="28"/>
          <w:szCs w:val="26"/>
        </w:rPr>
        <w:t>4)</w:t>
      </w:r>
      <w:r w:rsidRPr="00ED7C07">
        <w:rPr>
          <w:rFonts w:eastAsia="標楷體" w:hint="eastAsia"/>
          <w:sz w:val="28"/>
          <w:szCs w:val="26"/>
        </w:rPr>
        <w:t>。在接受評比的亞太地區國家中，中國大陸的中小企業屬第二階段的「數位化觀察者」，與我國中小企業相同</w:t>
      </w:r>
      <w:r w:rsidRPr="00ED7C07">
        <w:rPr>
          <w:rFonts w:eastAsia="標楷體" w:hint="eastAsia"/>
          <w:sz w:val="28"/>
          <w:szCs w:val="26"/>
        </w:rPr>
        <w:t>(</w:t>
      </w:r>
      <w:r w:rsidRPr="00ED7C07">
        <w:rPr>
          <w:rFonts w:eastAsia="標楷體" w:hint="eastAsia"/>
          <w:sz w:val="28"/>
          <w:szCs w:val="26"/>
        </w:rPr>
        <w:t>詳圖</w:t>
      </w:r>
      <w:r w:rsidRPr="00ED7C07">
        <w:rPr>
          <w:rFonts w:eastAsia="標楷體" w:hint="eastAsia"/>
          <w:sz w:val="28"/>
          <w:szCs w:val="26"/>
        </w:rPr>
        <w:t>1)</w:t>
      </w:r>
      <w:r w:rsidRPr="00ED7C07">
        <w:rPr>
          <w:rFonts w:eastAsia="標楷體" w:hint="eastAsia"/>
          <w:sz w:val="28"/>
          <w:szCs w:val="26"/>
        </w:rPr>
        <w:t>。</w:t>
      </w:r>
    </w:p>
    <w:p w14:paraId="5679906D" w14:textId="77777777" w:rsidR="00773CC3" w:rsidRPr="00ED7C07" w:rsidRDefault="00773CC3" w:rsidP="00773CC3">
      <w:pPr>
        <w:overflowPunct w:val="0"/>
        <w:spacing w:line="480" w:lineRule="exact"/>
        <w:ind w:firstLineChars="200" w:firstLine="561"/>
        <w:jc w:val="center"/>
        <w:rPr>
          <w:rFonts w:eastAsia="標楷體"/>
          <w:b/>
          <w:kern w:val="0"/>
          <w:sz w:val="28"/>
          <w:szCs w:val="28"/>
        </w:rPr>
      </w:pPr>
      <w:r w:rsidRPr="00ED7C07">
        <w:rPr>
          <w:rFonts w:eastAsia="標楷體" w:hint="eastAsia"/>
          <w:b/>
          <w:kern w:val="0"/>
          <w:sz w:val="28"/>
          <w:szCs w:val="28"/>
        </w:rPr>
        <w:t>表</w:t>
      </w:r>
      <w:r w:rsidRPr="00ED7C07">
        <w:rPr>
          <w:rFonts w:eastAsia="標楷體" w:hint="eastAsia"/>
          <w:b/>
          <w:kern w:val="0"/>
          <w:sz w:val="28"/>
          <w:szCs w:val="28"/>
        </w:rPr>
        <w:t xml:space="preserve">4 </w:t>
      </w:r>
      <w:r w:rsidRPr="00ED7C07">
        <w:rPr>
          <w:rFonts w:eastAsia="標楷體" w:hint="eastAsia"/>
          <w:b/>
          <w:kern w:val="0"/>
          <w:sz w:val="28"/>
          <w:szCs w:val="28"/>
        </w:rPr>
        <w:t>亞太地區中小企業數位成熟度</w:t>
      </w:r>
    </w:p>
    <w:tbl>
      <w:tblPr>
        <w:tblStyle w:val="1ff2"/>
        <w:tblW w:w="9764" w:type="dxa"/>
        <w:jc w:val="center"/>
        <w:tblLook w:val="04A0" w:firstRow="1" w:lastRow="0" w:firstColumn="1" w:lastColumn="0" w:noHBand="0" w:noVBand="1"/>
      </w:tblPr>
      <w:tblGrid>
        <w:gridCol w:w="1623"/>
        <w:gridCol w:w="2035"/>
        <w:gridCol w:w="2035"/>
        <w:gridCol w:w="2035"/>
        <w:gridCol w:w="2036"/>
      </w:tblGrid>
      <w:tr w:rsidR="00470ADB" w:rsidRPr="00ED7C07" w14:paraId="256BCB7D" w14:textId="77777777" w:rsidTr="00420E4F">
        <w:trPr>
          <w:jc w:val="center"/>
        </w:trPr>
        <w:tc>
          <w:tcPr>
            <w:tcW w:w="1623" w:type="dxa"/>
            <w:vAlign w:val="center"/>
          </w:tcPr>
          <w:p w14:paraId="10A69AB7"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hint="eastAsia"/>
                <w:b/>
                <w:spacing w:val="10"/>
                <w:kern w:val="0"/>
                <w:szCs w:val="28"/>
              </w:rPr>
              <w:t>中小企業數位化成熟度指標</w:t>
            </w:r>
          </w:p>
        </w:tc>
        <w:tc>
          <w:tcPr>
            <w:tcW w:w="2035" w:type="dxa"/>
            <w:vAlign w:val="center"/>
          </w:tcPr>
          <w:p w14:paraId="628A0E48"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第</w:t>
            </w:r>
            <w:r w:rsidRPr="00ED7C07">
              <w:rPr>
                <w:rFonts w:eastAsia="標楷體" w:hint="eastAsia"/>
                <w:b/>
                <w:spacing w:val="10"/>
                <w:szCs w:val="22"/>
              </w:rPr>
              <w:t>一</w:t>
            </w:r>
            <w:r w:rsidRPr="00ED7C07">
              <w:rPr>
                <w:rFonts w:eastAsia="標楷體"/>
                <w:b/>
                <w:spacing w:val="10"/>
                <w:szCs w:val="22"/>
              </w:rPr>
              <w:t>階段</w:t>
            </w:r>
          </w:p>
          <w:p w14:paraId="6552DC03"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數位化冷漠者</w:t>
            </w:r>
          </w:p>
        </w:tc>
        <w:tc>
          <w:tcPr>
            <w:tcW w:w="2035" w:type="dxa"/>
            <w:vAlign w:val="center"/>
          </w:tcPr>
          <w:p w14:paraId="36CF4298"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第</w:t>
            </w:r>
            <w:r w:rsidRPr="00ED7C07">
              <w:rPr>
                <w:rFonts w:eastAsia="標楷體" w:hint="eastAsia"/>
                <w:b/>
                <w:spacing w:val="10"/>
                <w:szCs w:val="22"/>
              </w:rPr>
              <w:t>二</w:t>
            </w:r>
            <w:r w:rsidRPr="00ED7C07">
              <w:rPr>
                <w:rFonts w:eastAsia="標楷體"/>
                <w:b/>
                <w:spacing w:val="10"/>
                <w:szCs w:val="22"/>
              </w:rPr>
              <w:t>階段</w:t>
            </w:r>
          </w:p>
          <w:p w14:paraId="483AA373"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數位化觀察者</w:t>
            </w:r>
          </w:p>
        </w:tc>
        <w:tc>
          <w:tcPr>
            <w:tcW w:w="2035" w:type="dxa"/>
            <w:vAlign w:val="center"/>
          </w:tcPr>
          <w:p w14:paraId="0C9D51A4"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第</w:t>
            </w:r>
            <w:r w:rsidRPr="00ED7C07">
              <w:rPr>
                <w:rFonts w:eastAsia="標楷體" w:hint="eastAsia"/>
                <w:b/>
                <w:spacing w:val="10"/>
                <w:szCs w:val="22"/>
              </w:rPr>
              <w:t>三</w:t>
            </w:r>
            <w:r w:rsidRPr="00ED7C07">
              <w:rPr>
                <w:rFonts w:eastAsia="標楷體"/>
                <w:b/>
                <w:spacing w:val="10"/>
                <w:szCs w:val="22"/>
              </w:rPr>
              <w:t>階段</w:t>
            </w:r>
          </w:p>
          <w:p w14:paraId="0A51B269"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數位化挑戰者</w:t>
            </w:r>
          </w:p>
        </w:tc>
        <w:tc>
          <w:tcPr>
            <w:tcW w:w="2036" w:type="dxa"/>
            <w:vAlign w:val="center"/>
          </w:tcPr>
          <w:p w14:paraId="7B36119A"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第</w:t>
            </w:r>
            <w:r w:rsidRPr="00ED7C07">
              <w:rPr>
                <w:rFonts w:eastAsia="標楷體" w:hint="eastAsia"/>
                <w:b/>
                <w:spacing w:val="10"/>
                <w:szCs w:val="22"/>
              </w:rPr>
              <w:t>四</w:t>
            </w:r>
            <w:r w:rsidRPr="00ED7C07">
              <w:rPr>
                <w:rFonts w:eastAsia="標楷體"/>
                <w:b/>
                <w:spacing w:val="10"/>
                <w:szCs w:val="22"/>
              </w:rPr>
              <w:t>階段</w:t>
            </w:r>
          </w:p>
          <w:p w14:paraId="644E2845"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數位化原住民</w:t>
            </w:r>
          </w:p>
        </w:tc>
      </w:tr>
      <w:tr w:rsidR="00470ADB" w:rsidRPr="00ED7C07" w14:paraId="0636BD36" w14:textId="77777777" w:rsidTr="00420E4F">
        <w:trPr>
          <w:jc w:val="center"/>
        </w:trPr>
        <w:tc>
          <w:tcPr>
            <w:tcW w:w="1623" w:type="dxa"/>
            <w:vAlign w:val="center"/>
          </w:tcPr>
          <w:p w14:paraId="336A4DE2"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策略</w:t>
            </w:r>
            <w:r w:rsidRPr="00ED7C07">
              <w:rPr>
                <w:rFonts w:eastAsia="標楷體" w:hint="eastAsia"/>
                <w:b/>
                <w:spacing w:val="10"/>
                <w:szCs w:val="22"/>
              </w:rPr>
              <w:t>和</w:t>
            </w:r>
            <w:r w:rsidRPr="00ED7C07">
              <w:rPr>
                <w:rFonts w:eastAsia="標楷體"/>
                <w:b/>
                <w:spacing w:val="10"/>
                <w:szCs w:val="22"/>
              </w:rPr>
              <w:t>組織</w:t>
            </w:r>
          </w:p>
        </w:tc>
        <w:tc>
          <w:tcPr>
            <w:tcW w:w="2035" w:type="dxa"/>
            <w:vAlign w:val="center"/>
          </w:tcPr>
          <w:p w14:paraId="103A97EB"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公司被動且著重於效率。沒有或未開始進行數位化工作。</w:t>
            </w:r>
          </w:p>
        </w:tc>
        <w:tc>
          <w:tcPr>
            <w:tcW w:w="2035" w:type="dxa"/>
            <w:vAlign w:val="center"/>
          </w:tcPr>
          <w:p w14:paraId="32E2CA6B"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正在進行數位化工作，但屬於策略性。開始制定數位化計畫。</w:t>
            </w:r>
          </w:p>
        </w:tc>
        <w:tc>
          <w:tcPr>
            <w:tcW w:w="2035" w:type="dxa"/>
            <w:vAlign w:val="center"/>
          </w:tcPr>
          <w:p w14:paraId="417C3F9D"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公司專注於變得更靈活。有數位化策略，但著重於短期。</w:t>
            </w:r>
          </w:p>
        </w:tc>
        <w:tc>
          <w:tcPr>
            <w:tcW w:w="2036" w:type="dxa"/>
            <w:vAlign w:val="center"/>
          </w:tcPr>
          <w:p w14:paraId="56A15495"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有完整數位化創新策略。主動尋求將市場轉型、擴大營運並推動</w:t>
            </w:r>
            <w:r w:rsidRPr="00ED7C07">
              <w:rPr>
                <w:rFonts w:eastAsia="標楷體" w:hint="eastAsia"/>
                <w:spacing w:val="10"/>
                <w:szCs w:val="22"/>
              </w:rPr>
              <w:t>顧客體驗。</w:t>
            </w:r>
          </w:p>
        </w:tc>
      </w:tr>
      <w:tr w:rsidR="00470ADB" w:rsidRPr="00ED7C07" w14:paraId="6F169093" w14:textId="77777777" w:rsidTr="00420E4F">
        <w:trPr>
          <w:jc w:val="center"/>
        </w:trPr>
        <w:tc>
          <w:tcPr>
            <w:tcW w:w="1623" w:type="dxa"/>
            <w:vAlign w:val="center"/>
          </w:tcPr>
          <w:p w14:paraId="7D05755D"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流程</w:t>
            </w:r>
            <w:r w:rsidRPr="00ED7C07">
              <w:rPr>
                <w:rFonts w:eastAsia="標楷體" w:hint="eastAsia"/>
                <w:b/>
                <w:spacing w:val="10"/>
                <w:szCs w:val="22"/>
              </w:rPr>
              <w:t>和</w:t>
            </w:r>
            <w:r w:rsidRPr="00ED7C07">
              <w:rPr>
                <w:rFonts w:eastAsia="標楷體"/>
                <w:b/>
                <w:spacing w:val="10"/>
                <w:szCs w:val="22"/>
              </w:rPr>
              <w:t>監管</w:t>
            </w:r>
          </w:p>
        </w:tc>
        <w:tc>
          <w:tcPr>
            <w:tcW w:w="2035" w:type="dxa"/>
            <w:vAlign w:val="center"/>
          </w:tcPr>
          <w:p w14:paraId="55746C31"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大多數流程為手動。</w:t>
            </w:r>
          </w:p>
        </w:tc>
        <w:tc>
          <w:tcPr>
            <w:tcW w:w="2035" w:type="dxa"/>
            <w:vAlign w:val="center"/>
          </w:tcPr>
          <w:p w14:paraId="6E6773EE"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許多流程仍未自動化。專注於解決效率低落問題。</w:t>
            </w:r>
          </w:p>
        </w:tc>
        <w:tc>
          <w:tcPr>
            <w:tcW w:w="2035" w:type="dxa"/>
            <w:vAlign w:val="center"/>
          </w:tcPr>
          <w:p w14:paraId="11D77364"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所有核心流程皆已自動化，</w:t>
            </w:r>
            <w:r w:rsidRPr="00ED7C07">
              <w:rPr>
                <w:rFonts w:eastAsia="標楷體"/>
                <w:spacing w:val="10"/>
                <w:szCs w:val="22"/>
              </w:rPr>
              <w:t xml:space="preserve"> </w:t>
            </w:r>
            <w:r w:rsidRPr="00ED7C07">
              <w:rPr>
                <w:rFonts w:eastAsia="標楷體"/>
                <w:spacing w:val="10"/>
                <w:szCs w:val="22"/>
              </w:rPr>
              <w:t>並改善工作效率。</w:t>
            </w:r>
          </w:p>
        </w:tc>
        <w:tc>
          <w:tcPr>
            <w:tcW w:w="2036" w:type="dxa"/>
            <w:vAlign w:val="center"/>
          </w:tcPr>
          <w:p w14:paraId="1172759C"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所有流程皆已自動化；靈活方法。在流程轉型過程中取得重大進展。</w:t>
            </w:r>
          </w:p>
        </w:tc>
      </w:tr>
      <w:tr w:rsidR="00470ADB" w:rsidRPr="00ED7C07" w14:paraId="55A386E7" w14:textId="77777777" w:rsidTr="00420E4F">
        <w:trPr>
          <w:trHeight w:val="1295"/>
          <w:jc w:val="center"/>
        </w:trPr>
        <w:tc>
          <w:tcPr>
            <w:tcW w:w="1623" w:type="dxa"/>
            <w:vAlign w:val="center"/>
          </w:tcPr>
          <w:p w14:paraId="4FB54C5D"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技術</w:t>
            </w:r>
          </w:p>
        </w:tc>
        <w:tc>
          <w:tcPr>
            <w:tcW w:w="2035" w:type="dxa"/>
            <w:vAlign w:val="center"/>
          </w:tcPr>
          <w:p w14:paraId="793F7A73"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策略性投資。不以雲端和試算表為中心。</w:t>
            </w:r>
          </w:p>
        </w:tc>
        <w:tc>
          <w:tcPr>
            <w:tcW w:w="2035" w:type="dxa"/>
            <w:vAlign w:val="center"/>
          </w:tcPr>
          <w:p w14:paraId="134998D9"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正在使用一些雲端資源。非常少運用分析。專注於</w:t>
            </w:r>
            <w:r w:rsidRPr="00ED7C07">
              <w:rPr>
                <w:rFonts w:eastAsia="標楷體"/>
                <w:spacing w:val="10"/>
                <w:szCs w:val="22"/>
              </w:rPr>
              <w:t xml:space="preserve"> </w:t>
            </w:r>
            <w:r w:rsidRPr="00ED7C07">
              <w:rPr>
                <w:rFonts w:eastAsia="標楷體"/>
                <w:spacing w:val="10"/>
                <w:szCs w:val="22"/>
              </w:rPr>
              <w:t>使用報告工具。</w:t>
            </w:r>
          </w:p>
        </w:tc>
        <w:tc>
          <w:tcPr>
            <w:tcW w:w="2035" w:type="dxa"/>
            <w:vAlign w:val="center"/>
          </w:tcPr>
          <w:p w14:paraId="0979751B"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有數位化技術藍圖。公司正使用混合雲方法。</w:t>
            </w:r>
          </w:p>
        </w:tc>
        <w:tc>
          <w:tcPr>
            <w:tcW w:w="2036" w:type="dxa"/>
            <w:vAlign w:val="center"/>
          </w:tcPr>
          <w:p w14:paraId="138E5019"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雲端優先，並致力於使用數位技術。廣泛採用分析。</w:t>
            </w:r>
          </w:p>
        </w:tc>
      </w:tr>
      <w:tr w:rsidR="00470ADB" w:rsidRPr="00ED7C07" w14:paraId="7F703B42" w14:textId="77777777" w:rsidTr="00420E4F">
        <w:trPr>
          <w:trHeight w:val="1378"/>
          <w:jc w:val="center"/>
        </w:trPr>
        <w:tc>
          <w:tcPr>
            <w:tcW w:w="1623" w:type="dxa"/>
            <w:vAlign w:val="center"/>
          </w:tcPr>
          <w:p w14:paraId="7D7B321E" w14:textId="77777777" w:rsidR="00773CC3" w:rsidRPr="00ED7C07" w:rsidRDefault="00773CC3" w:rsidP="00773CC3">
            <w:pPr>
              <w:widowControl/>
              <w:adjustRightInd/>
              <w:spacing w:before="40" w:after="40" w:line="280" w:lineRule="exact"/>
              <w:jc w:val="center"/>
              <w:textAlignment w:val="auto"/>
              <w:rPr>
                <w:rFonts w:eastAsia="標楷體"/>
                <w:b/>
                <w:spacing w:val="10"/>
                <w:szCs w:val="22"/>
              </w:rPr>
            </w:pPr>
            <w:r w:rsidRPr="00ED7C07">
              <w:rPr>
                <w:rFonts w:eastAsia="標楷體"/>
                <w:b/>
                <w:spacing w:val="10"/>
                <w:szCs w:val="22"/>
              </w:rPr>
              <w:t>人才和技能</w:t>
            </w:r>
          </w:p>
        </w:tc>
        <w:tc>
          <w:tcPr>
            <w:tcW w:w="2035" w:type="dxa"/>
            <w:vAlign w:val="center"/>
          </w:tcPr>
          <w:p w14:paraId="7A3E9FCE"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缺乏數位技能。</w:t>
            </w:r>
          </w:p>
        </w:tc>
        <w:tc>
          <w:tcPr>
            <w:tcW w:w="2035" w:type="dxa"/>
            <w:vAlign w:val="center"/>
          </w:tcPr>
          <w:p w14:paraId="4F85AC3A"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策略性投資以習得數位技能。規避風險的領導階層。</w:t>
            </w:r>
          </w:p>
        </w:tc>
        <w:tc>
          <w:tcPr>
            <w:tcW w:w="2035" w:type="dxa"/>
            <w:vAlign w:val="center"/>
          </w:tcPr>
          <w:p w14:paraId="562D19CA"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策略性投資人才，特別是數位技能。</w:t>
            </w:r>
          </w:p>
        </w:tc>
        <w:tc>
          <w:tcPr>
            <w:tcW w:w="2036" w:type="dxa"/>
            <w:vAlign w:val="center"/>
          </w:tcPr>
          <w:p w14:paraId="1B4349BB" w14:textId="77777777" w:rsidR="00773CC3" w:rsidRPr="00ED7C07" w:rsidRDefault="00773CC3" w:rsidP="00773CC3">
            <w:pPr>
              <w:widowControl/>
              <w:adjustRightInd/>
              <w:spacing w:before="40" w:after="40" w:line="280" w:lineRule="exact"/>
              <w:textAlignment w:val="auto"/>
              <w:rPr>
                <w:rFonts w:eastAsia="標楷體"/>
                <w:spacing w:val="10"/>
                <w:szCs w:val="22"/>
              </w:rPr>
            </w:pPr>
            <w:r w:rsidRPr="00ED7C07">
              <w:rPr>
                <w:rFonts w:eastAsia="標楷體"/>
                <w:spacing w:val="10"/>
                <w:szCs w:val="22"/>
              </w:rPr>
              <w:t>有適當數位技能。人才為第一順位，也是競爭優勢。靈活且適應性強的文化。</w:t>
            </w:r>
          </w:p>
        </w:tc>
      </w:tr>
    </w:tbl>
    <w:p w14:paraId="0F9E5940" w14:textId="77777777" w:rsidR="00773CC3" w:rsidRPr="00ED7C07" w:rsidRDefault="00773CC3" w:rsidP="00773CC3">
      <w:pPr>
        <w:widowControl/>
        <w:spacing w:line="240" w:lineRule="exact"/>
        <w:ind w:left="440" w:hangingChars="200" w:hanging="440"/>
        <w:rPr>
          <w:rFonts w:eastAsia="標楷體"/>
          <w:spacing w:val="10"/>
          <w:sz w:val="20"/>
          <w:szCs w:val="28"/>
        </w:rPr>
      </w:pPr>
      <w:r w:rsidRPr="00ED7C07">
        <w:rPr>
          <w:rFonts w:eastAsia="標楷體" w:hint="eastAsia"/>
          <w:spacing w:val="10"/>
          <w:sz w:val="20"/>
          <w:szCs w:val="28"/>
        </w:rPr>
        <w:t>資料來源：</w:t>
      </w:r>
      <w:r w:rsidRPr="00ED7C07">
        <w:rPr>
          <w:rFonts w:ascii="標楷體" w:eastAsia="標楷體" w:hAnsi="標楷體" w:hint="eastAsia"/>
          <w:spacing w:val="10"/>
          <w:sz w:val="20"/>
          <w:szCs w:val="28"/>
        </w:rPr>
        <w:t>《</w:t>
      </w:r>
      <w:r w:rsidRPr="00ED7C07">
        <w:rPr>
          <w:rFonts w:eastAsia="標楷體" w:hint="eastAsia"/>
          <w:spacing w:val="10"/>
          <w:sz w:val="20"/>
          <w:szCs w:val="26"/>
        </w:rPr>
        <w:t>2020</w:t>
      </w:r>
      <w:r w:rsidRPr="00ED7C07">
        <w:rPr>
          <w:rFonts w:eastAsia="標楷體" w:hint="eastAsia"/>
          <w:spacing w:val="10"/>
          <w:sz w:val="20"/>
          <w:szCs w:val="26"/>
        </w:rPr>
        <w:t>亞太地區中小企業數位化成熟度研究</w:t>
      </w:r>
      <w:r w:rsidRPr="00ED7C07">
        <w:rPr>
          <w:rFonts w:ascii="標楷體" w:eastAsia="標楷體" w:hAnsi="標楷體" w:hint="eastAsia"/>
          <w:spacing w:val="10"/>
          <w:sz w:val="20"/>
          <w:szCs w:val="28"/>
        </w:rPr>
        <w:t>》</w:t>
      </w:r>
      <w:r w:rsidRPr="00ED7C07">
        <w:rPr>
          <w:rFonts w:eastAsia="標楷體" w:hint="eastAsia"/>
          <w:spacing w:val="10"/>
          <w:sz w:val="20"/>
          <w:szCs w:val="28"/>
        </w:rPr>
        <w:t>。</w:t>
      </w:r>
    </w:p>
    <w:p w14:paraId="48D2B2E8" w14:textId="77777777" w:rsidR="00773CC3" w:rsidRPr="00ED7C07" w:rsidRDefault="00773CC3" w:rsidP="00773CC3">
      <w:pPr>
        <w:widowControl/>
        <w:spacing w:line="240" w:lineRule="exact"/>
        <w:ind w:left="440" w:hangingChars="200" w:hanging="440"/>
        <w:rPr>
          <w:rFonts w:eastAsia="標楷體"/>
          <w:spacing w:val="10"/>
          <w:sz w:val="20"/>
          <w:szCs w:val="28"/>
        </w:rPr>
      </w:pPr>
    </w:p>
    <w:p w14:paraId="56265322" w14:textId="77777777" w:rsidR="00773CC3" w:rsidRPr="00ED7C07" w:rsidRDefault="00773CC3" w:rsidP="00356905">
      <w:pPr>
        <w:widowControl/>
        <w:adjustRightInd w:val="0"/>
        <w:snapToGrid w:val="0"/>
        <w:spacing w:afterLines="50" w:after="180" w:line="520" w:lineRule="atLeast"/>
        <w:jc w:val="center"/>
        <w:textAlignment w:val="baseline"/>
        <w:rPr>
          <w:rFonts w:eastAsia="標楷體"/>
          <w:spacing w:val="10"/>
          <w:sz w:val="20"/>
          <w:szCs w:val="28"/>
        </w:rPr>
      </w:pPr>
      <w:r w:rsidRPr="00ED7C07">
        <w:rPr>
          <w:rFonts w:eastAsia="標楷體" w:hint="eastAsia"/>
          <w:noProof/>
          <w:spacing w:val="10"/>
          <w:sz w:val="20"/>
          <w:szCs w:val="28"/>
        </w:rPr>
        <w:lastRenderedPageBreak/>
        <w:drawing>
          <wp:inline distT="0" distB="0" distL="0" distR="0" wp14:anchorId="680178E4" wp14:editId="776E6B4C">
            <wp:extent cx="5292594" cy="3018367"/>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hot Capture 199 -  - www.cisco.com.jpg"/>
                    <pic:cNvPicPr/>
                  </pic:nvPicPr>
                  <pic:blipFill>
                    <a:blip r:embed="rId31">
                      <a:extLst>
                        <a:ext uri="{28A0092B-C50C-407E-A947-70E740481C1C}">
                          <a14:useLocalDpi xmlns:a14="http://schemas.microsoft.com/office/drawing/2010/main" val="0"/>
                        </a:ext>
                      </a:extLst>
                    </a:blip>
                    <a:stretch>
                      <a:fillRect/>
                    </a:stretch>
                  </pic:blipFill>
                  <pic:spPr>
                    <a:xfrm>
                      <a:off x="0" y="0"/>
                      <a:ext cx="5298779" cy="3021894"/>
                    </a:xfrm>
                    <a:prstGeom prst="rect">
                      <a:avLst/>
                    </a:prstGeom>
                  </pic:spPr>
                </pic:pic>
              </a:graphicData>
            </a:graphic>
          </wp:inline>
        </w:drawing>
      </w:r>
    </w:p>
    <w:p w14:paraId="17502BED" w14:textId="77777777" w:rsidR="00773CC3" w:rsidRPr="00ED7C07" w:rsidRDefault="00773CC3" w:rsidP="00773CC3">
      <w:pPr>
        <w:widowControl/>
        <w:adjustRightInd w:val="0"/>
        <w:snapToGrid w:val="0"/>
        <w:spacing w:afterLines="50" w:after="180" w:line="240" w:lineRule="exact"/>
        <w:ind w:left="1100"/>
        <w:jc w:val="both"/>
        <w:textAlignment w:val="baseline"/>
        <w:rPr>
          <w:rFonts w:eastAsia="標楷體"/>
          <w:b/>
          <w:bCs/>
          <w:spacing w:val="10"/>
          <w:sz w:val="20"/>
          <w:szCs w:val="28"/>
        </w:rPr>
      </w:pPr>
      <w:r w:rsidRPr="00ED7C07">
        <w:rPr>
          <w:rFonts w:eastAsia="標楷體" w:hint="eastAsia"/>
          <w:spacing w:val="10"/>
          <w:sz w:val="20"/>
          <w:szCs w:val="28"/>
        </w:rPr>
        <w:t>資料來源：同表</w:t>
      </w:r>
      <w:r w:rsidRPr="00ED7C07">
        <w:rPr>
          <w:rFonts w:eastAsia="標楷體" w:hint="eastAsia"/>
          <w:spacing w:val="10"/>
          <w:sz w:val="20"/>
          <w:szCs w:val="28"/>
        </w:rPr>
        <w:t>4</w:t>
      </w:r>
      <w:r w:rsidRPr="00ED7C07">
        <w:rPr>
          <w:rFonts w:eastAsia="標楷體" w:hint="eastAsia"/>
          <w:spacing w:val="10"/>
          <w:sz w:val="20"/>
          <w:szCs w:val="28"/>
        </w:rPr>
        <w:t>。</w:t>
      </w:r>
    </w:p>
    <w:p w14:paraId="79B1DE23" w14:textId="77777777" w:rsidR="00773CC3" w:rsidRPr="00ED7C07" w:rsidRDefault="00773CC3" w:rsidP="00773CC3">
      <w:pPr>
        <w:overflowPunct w:val="0"/>
        <w:spacing w:line="480" w:lineRule="exact"/>
        <w:ind w:firstLineChars="200" w:firstLine="561"/>
        <w:jc w:val="center"/>
        <w:rPr>
          <w:rFonts w:eastAsia="標楷體"/>
          <w:b/>
          <w:bCs/>
          <w:sz w:val="28"/>
          <w:szCs w:val="26"/>
        </w:rPr>
      </w:pPr>
      <w:r w:rsidRPr="00ED7C07">
        <w:rPr>
          <w:rFonts w:eastAsia="標楷體" w:hint="eastAsia"/>
          <w:b/>
          <w:bCs/>
          <w:sz w:val="28"/>
          <w:szCs w:val="26"/>
        </w:rPr>
        <w:t>圖</w:t>
      </w:r>
      <w:r w:rsidRPr="00ED7C07">
        <w:rPr>
          <w:rFonts w:eastAsia="標楷體" w:hint="eastAsia"/>
          <w:b/>
          <w:bCs/>
          <w:sz w:val="28"/>
          <w:szCs w:val="26"/>
        </w:rPr>
        <w:t xml:space="preserve">1 </w:t>
      </w:r>
      <w:r w:rsidRPr="00ED7C07">
        <w:rPr>
          <w:rFonts w:eastAsia="標楷體" w:hint="eastAsia"/>
          <w:b/>
          <w:bCs/>
          <w:sz w:val="28"/>
          <w:szCs w:val="26"/>
        </w:rPr>
        <w:t>亞太地區中小企業數位化成熟度</w:t>
      </w:r>
    </w:p>
    <w:p w14:paraId="37A3EA03" w14:textId="77777777" w:rsidR="00773CC3" w:rsidRPr="00ED7C07" w:rsidRDefault="00773CC3" w:rsidP="00773CC3">
      <w:pPr>
        <w:overflowPunct w:val="0"/>
        <w:spacing w:line="480" w:lineRule="exact"/>
        <w:ind w:firstLineChars="200" w:firstLine="560"/>
        <w:jc w:val="both"/>
        <w:rPr>
          <w:rFonts w:eastAsia="標楷體"/>
          <w:sz w:val="28"/>
          <w:szCs w:val="26"/>
        </w:rPr>
      </w:pPr>
      <w:r w:rsidRPr="00ED7C07">
        <w:rPr>
          <w:rFonts w:eastAsia="標楷體" w:hint="eastAsia"/>
          <w:sz w:val="28"/>
          <w:szCs w:val="26"/>
        </w:rPr>
        <w:t>根據該報告，中國大陸在數位化的優先順序為</w:t>
      </w:r>
      <w:r w:rsidRPr="00ED7C07">
        <w:rPr>
          <w:rFonts w:ascii="標楷體" w:eastAsia="標楷體" w:hAnsi="標楷體" w:hint="eastAsia"/>
          <w:sz w:val="28"/>
          <w:szCs w:val="26"/>
        </w:rPr>
        <w:t>「</w:t>
      </w:r>
      <w:r w:rsidRPr="00ED7C07">
        <w:rPr>
          <w:rFonts w:eastAsia="標楷體"/>
          <w:sz w:val="28"/>
          <w:szCs w:val="28"/>
        </w:rPr>
        <w:t>推出新產品和服務或改善現有產品服務</w:t>
      </w:r>
      <w:r w:rsidRPr="00ED7C07">
        <w:rPr>
          <w:rFonts w:eastAsia="標楷體" w:hint="eastAsia"/>
          <w:sz w:val="28"/>
          <w:szCs w:val="26"/>
        </w:rPr>
        <w:t>(</w:t>
      </w:r>
      <w:r w:rsidRPr="00ED7C07">
        <w:rPr>
          <w:rFonts w:eastAsia="標楷體"/>
          <w:sz w:val="28"/>
          <w:szCs w:val="26"/>
        </w:rPr>
        <w:t>28%</w:t>
      </w:r>
      <w:r w:rsidRPr="00ED7C07">
        <w:rPr>
          <w:rFonts w:eastAsia="標楷體" w:hint="eastAsia"/>
          <w:sz w:val="28"/>
          <w:szCs w:val="26"/>
        </w:rPr>
        <w:t>)</w:t>
      </w:r>
      <w:r w:rsidRPr="00ED7C07">
        <w:rPr>
          <w:rFonts w:ascii="標楷體" w:eastAsia="標楷體" w:hAnsi="標楷體" w:hint="eastAsia"/>
          <w:sz w:val="28"/>
          <w:szCs w:val="26"/>
        </w:rPr>
        <w:t>」</w:t>
      </w:r>
      <w:r w:rsidRPr="00ED7C07">
        <w:rPr>
          <w:rFonts w:eastAsia="標楷體" w:hint="eastAsia"/>
          <w:sz w:val="28"/>
          <w:szCs w:val="26"/>
        </w:rPr>
        <w:t>、</w:t>
      </w:r>
      <w:r w:rsidRPr="00ED7C07">
        <w:rPr>
          <w:rFonts w:ascii="標楷體" w:eastAsia="標楷體" w:hAnsi="標楷體" w:hint="eastAsia"/>
          <w:sz w:val="28"/>
          <w:szCs w:val="26"/>
        </w:rPr>
        <w:t>「</w:t>
      </w:r>
      <w:r w:rsidRPr="00ED7C07">
        <w:rPr>
          <w:rFonts w:eastAsia="標楷體"/>
          <w:sz w:val="28"/>
          <w:szCs w:val="28"/>
        </w:rPr>
        <w:t>提供更好或改善的客戶體驗</w:t>
      </w:r>
      <w:r w:rsidRPr="00ED7C07">
        <w:rPr>
          <w:rFonts w:eastAsia="標楷體" w:hint="eastAsia"/>
          <w:sz w:val="28"/>
          <w:szCs w:val="28"/>
        </w:rPr>
        <w:t>(</w:t>
      </w:r>
      <w:r w:rsidRPr="00ED7C07">
        <w:rPr>
          <w:rFonts w:eastAsia="標楷體"/>
          <w:sz w:val="28"/>
          <w:szCs w:val="28"/>
        </w:rPr>
        <w:t>19%</w:t>
      </w:r>
      <w:r w:rsidRPr="00ED7C07">
        <w:rPr>
          <w:rFonts w:eastAsia="標楷體" w:hint="eastAsia"/>
          <w:sz w:val="28"/>
          <w:szCs w:val="28"/>
        </w:rPr>
        <w:t>)</w:t>
      </w:r>
      <w:r w:rsidRPr="00ED7C07">
        <w:rPr>
          <w:rFonts w:ascii="標楷體" w:eastAsia="標楷體" w:hAnsi="標楷體" w:hint="eastAsia"/>
          <w:sz w:val="28"/>
          <w:szCs w:val="26"/>
        </w:rPr>
        <w:t>」</w:t>
      </w:r>
      <w:r w:rsidRPr="00ED7C07">
        <w:rPr>
          <w:rFonts w:eastAsia="標楷體" w:hint="eastAsia"/>
          <w:sz w:val="28"/>
          <w:szCs w:val="28"/>
        </w:rPr>
        <w:t>及</w:t>
      </w:r>
      <w:r w:rsidRPr="00ED7C07">
        <w:rPr>
          <w:rFonts w:ascii="標楷體" w:eastAsia="標楷體" w:hAnsi="標楷體" w:hint="eastAsia"/>
          <w:sz w:val="28"/>
          <w:szCs w:val="26"/>
        </w:rPr>
        <w:t>「</w:t>
      </w:r>
      <w:r w:rsidRPr="00ED7C07">
        <w:rPr>
          <w:rFonts w:eastAsia="標楷體" w:hint="eastAsia"/>
          <w:sz w:val="28"/>
          <w:szCs w:val="26"/>
        </w:rPr>
        <w:t>市場成長和擴大</w:t>
      </w:r>
      <w:r w:rsidRPr="00ED7C07">
        <w:rPr>
          <w:rFonts w:eastAsia="標楷體" w:hint="eastAsia"/>
          <w:sz w:val="28"/>
          <w:szCs w:val="28"/>
        </w:rPr>
        <w:t>(</w:t>
      </w:r>
      <w:r w:rsidRPr="00ED7C07">
        <w:rPr>
          <w:rFonts w:eastAsia="標楷體"/>
          <w:sz w:val="28"/>
          <w:szCs w:val="28"/>
        </w:rPr>
        <w:t>16%)</w:t>
      </w:r>
      <w:r w:rsidRPr="00ED7C07">
        <w:rPr>
          <w:rFonts w:ascii="標楷體" w:eastAsia="標楷體" w:hAnsi="標楷體" w:hint="eastAsia"/>
          <w:sz w:val="28"/>
          <w:szCs w:val="26"/>
        </w:rPr>
        <w:t>」；在</w:t>
      </w:r>
      <w:r w:rsidRPr="00ED7C07">
        <w:rPr>
          <w:rFonts w:eastAsia="標楷體"/>
          <w:sz w:val="28"/>
          <w:szCs w:val="26"/>
        </w:rPr>
        <w:t>數位化</w:t>
      </w:r>
      <w:r w:rsidRPr="00ED7C07">
        <w:rPr>
          <w:rFonts w:eastAsia="標楷體"/>
          <w:sz w:val="28"/>
          <w:szCs w:val="28"/>
        </w:rPr>
        <w:t>挑戰方面，</w:t>
      </w:r>
      <w:r w:rsidRPr="00ED7C07">
        <w:rPr>
          <w:rFonts w:eastAsia="標楷體" w:hint="eastAsia"/>
          <w:sz w:val="28"/>
          <w:szCs w:val="28"/>
        </w:rPr>
        <w:t>則是</w:t>
      </w:r>
      <w:r w:rsidRPr="00ED7C07">
        <w:rPr>
          <w:rFonts w:eastAsia="標楷體"/>
          <w:sz w:val="28"/>
          <w:szCs w:val="26"/>
        </w:rPr>
        <w:t>「</w:t>
      </w:r>
      <w:r w:rsidRPr="00ED7C07">
        <w:rPr>
          <w:rFonts w:eastAsia="標楷體"/>
          <w:sz w:val="28"/>
          <w:szCs w:val="28"/>
        </w:rPr>
        <w:t>缺乏人才</w:t>
      </w:r>
      <w:r w:rsidRPr="00ED7C07">
        <w:rPr>
          <w:rFonts w:eastAsia="標楷體"/>
          <w:sz w:val="28"/>
          <w:szCs w:val="28"/>
        </w:rPr>
        <w:t>(19%)</w:t>
      </w:r>
      <w:r w:rsidRPr="00ED7C07">
        <w:rPr>
          <w:rFonts w:eastAsia="標楷體"/>
          <w:sz w:val="28"/>
          <w:szCs w:val="26"/>
        </w:rPr>
        <w:t>」</w:t>
      </w:r>
      <w:r w:rsidRPr="00ED7C07">
        <w:rPr>
          <w:rFonts w:eastAsia="標楷體"/>
          <w:sz w:val="28"/>
          <w:szCs w:val="28"/>
        </w:rPr>
        <w:t>、</w:t>
      </w:r>
      <w:r w:rsidRPr="00ED7C07">
        <w:rPr>
          <w:rFonts w:eastAsia="標楷體"/>
          <w:sz w:val="28"/>
          <w:szCs w:val="26"/>
        </w:rPr>
        <w:t>「</w:t>
      </w:r>
      <w:r w:rsidRPr="00ED7C07">
        <w:rPr>
          <w:rFonts w:eastAsia="標楷體"/>
          <w:sz w:val="28"/>
          <w:szCs w:val="28"/>
        </w:rPr>
        <w:t>缺乏實現的技術</w:t>
      </w:r>
      <w:r w:rsidRPr="00ED7C07">
        <w:rPr>
          <w:rFonts w:eastAsia="標楷體"/>
          <w:sz w:val="28"/>
          <w:szCs w:val="28"/>
        </w:rPr>
        <w:t xml:space="preserve"> (18%)</w:t>
      </w:r>
      <w:r w:rsidRPr="00ED7C07">
        <w:rPr>
          <w:rFonts w:eastAsia="標楷體"/>
          <w:sz w:val="28"/>
          <w:szCs w:val="26"/>
        </w:rPr>
        <w:t>」</w:t>
      </w:r>
      <w:r w:rsidRPr="00ED7C07">
        <w:rPr>
          <w:rFonts w:eastAsia="標楷體"/>
          <w:sz w:val="28"/>
          <w:szCs w:val="28"/>
        </w:rPr>
        <w:t>及</w:t>
      </w:r>
      <w:r w:rsidRPr="00ED7C07">
        <w:rPr>
          <w:rFonts w:eastAsia="標楷體"/>
          <w:sz w:val="28"/>
          <w:szCs w:val="26"/>
        </w:rPr>
        <w:t>「</w:t>
      </w:r>
      <w:r w:rsidRPr="00ED7C07">
        <w:rPr>
          <w:rFonts w:eastAsia="標楷體"/>
          <w:sz w:val="28"/>
          <w:szCs w:val="28"/>
        </w:rPr>
        <w:t>缺乏洞察力</w:t>
      </w:r>
      <w:r w:rsidRPr="00ED7C07">
        <w:rPr>
          <w:rFonts w:eastAsia="標楷體"/>
          <w:sz w:val="28"/>
          <w:szCs w:val="28"/>
        </w:rPr>
        <w:t xml:space="preserve"> (14%)</w:t>
      </w:r>
      <w:r w:rsidRPr="00ED7C07">
        <w:rPr>
          <w:rFonts w:eastAsia="標楷體"/>
          <w:sz w:val="28"/>
          <w:szCs w:val="26"/>
        </w:rPr>
        <w:t>」</w:t>
      </w:r>
      <w:r w:rsidRPr="00ED7C07">
        <w:rPr>
          <w:rFonts w:eastAsia="標楷體"/>
          <w:sz w:val="28"/>
          <w:szCs w:val="28"/>
        </w:rPr>
        <w:t>。</w:t>
      </w:r>
    </w:p>
    <w:p w14:paraId="26555453" w14:textId="77777777" w:rsidR="00773CC3" w:rsidRPr="00ED7C07" w:rsidRDefault="00773CC3" w:rsidP="00773CC3">
      <w:pPr>
        <w:wordWrap w:val="0"/>
        <w:overflowPunct w:val="0"/>
        <w:spacing w:beforeLines="25" w:before="90" w:line="520" w:lineRule="exact"/>
        <w:ind w:left="561" w:hangingChars="200" w:hanging="561"/>
        <w:jc w:val="both"/>
        <w:rPr>
          <w:rFonts w:eastAsia="標楷體"/>
          <w:b/>
          <w:sz w:val="28"/>
          <w:szCs w:val="32"/>
        </w:rPr>
      </w:pPr>
      <w:r w:rsidRPr="00ED7C07">
        <w:rPr>
          <w:rFonts w:eastAsia="標楷體" w:hint="eastAsia"/>
          <w:b/>
          <w:sz w:val="28"/>
          <w:szCs w:val="32"/>
        </w:rPr>
        <w:t>三、兩岸中小企業數位轉型困難及政策</w:t>
      </w:r>
    </w:p>
    <w:p w14:paraId="3290C8D3" w14:textId="77777777" w:rsidR="00773CC3" w:rsidRPr="00ED7C07" w:rsidRDefault="00773CC3" w:rsidP="00773CC3">
      <w:pPr>
        <w:wordWrap w:val="0"/>
        <w:overflowPunct w:val="0"/>
        <w:spacing w:line="520" w:lineRule="exact"/>
        <w:ind w:left="561" w:hangingChars="200" w:hanging="561"/>
        <w:jc w:val="both"/>
        <w:rPr>
          <w:rFonts w:eastAsia="標楷體"/>
          <w:sz w:val="28"/>
          <w:szCs w:val="28"/>
        </w:rPr>
      </w:pPr>
      <w:r w:rsidRPr="00ED7C07">
        <w:rPr>
          <w:rFonts w:eastAsia="標楷體" w:hint="eastAsia"/>
          <w:b/>
          <w:sz w:val="28"/>
          <w:szCs w:val="32"/>
        </w:rPr>
        <w:t>(</w:t>
      </w:r>
      <w:r w:rsidRPr="00ED7C07">
        <w:rPr>
          <w:rFonts w:eastAsia="標楷體" w:hint="eastAsia"/>
          <w:b/>
          <w:sz w:val="28"/>
          <w:szCs w:val="32"/>
        </w:rPr>
        <w:t>一</w:t>
      </w:r>
      <w:r w:rsidRPr="00ED7C07">
        <w:rPr>
          <w:rFonts w:eastAsia="標楷體" w:hint="eastAsia"/>
          <w:b/>
          <w:sz w:val="28"/>
          <w:szCs w:val="32"/>
        </w:rPr>
        <w:t>)</w:t>
      </w:r>
      <w:r w:rsidRPr="00ED7C07">
        <w:rPr>
          <w:rFonts w:eastAsia="標楷體" w:hint="eastAsia"/>
          <w:b/>
          <w:sz w:val="28"/>
          <w:szCs w:val="32"/>
        </w:rPr>
        <w:t>兩岸中小企業數位轉型的困難</w:t>
      </w:r>
    </w:p>
    <w:p w14:paraId="777503DE" w14:textId="77777777" w:rsidR="00773CC3" w:rsidRPr="00ED7C07" w:rsidRDefault="00773CC3" w:rsidP="00773CC3">
      <w:pPr>
        <w:overflowPunct w:val="0"/>
        <w:spacing w:line="480" w:lineRule="exact"/>
        <w:ind w:leftChars="50" w:left="120" w:firstLineChars="200" w:firstLine="560"/>
        <w:jc w:val="both"/>
        <w:rPr>
          <w:rFonts w:eastAsia="標楷體"/>
          <w:sz w:val="28"/>
          <w:szCs w:val="28"/>
        </w:rPr>
      </w:pPr>
      <w:r w:rsidRPr="00ED7C07">
        <w:rPr>
          <w:rFonts w:eastAsia="標楷體" w:hint="eastAsia"/>
          <w:sz w:val="28"/>
          <w:szCs w:val="28"/>
        </w:rPr>
        <w:t>許多中小企業主認為，在數位轉型效益尚未顯現之前，企業必須負擔的成本遠超過原先預期，使得中小企業主對於投入數位轉型仍持謹慎保守的態度。</w:t>
      </w:r>
    </w:p>
    <w:p w14:paraId="5F2244D9" w14:textId="77777777" w:rsidR="00773CC3" w:rsidRPr="00ED7C07" w:rsidRDefault="00773CC3" w:rsidP="00773CC3">
      <w:pPr>
        <w:overflowPunct w:val="0"/>
        <w:spacing w:line="480" w:lineRule="exact"/>
        <w:ind w:leftChars="50" w:left="120" w:firstLineChars="200" w:firstLine="560"/>
        <w:jc w:val="both"/>
        <w:rPr>
          <w:rFonts w:eastAsia="標楷體"/>
          <w:sz w:val="28"/>
          <w:szCs w:val="28"/>
        </w:rPr>
      </w:pPr>
      <w:r w:rsidRPr="00ED7C07">
        <w:rPr>
          <w:rFonts w:eastAsia="標楷體" w:hint="eastAsia"/>
          <w:sz w:val="28"/>
          <w:szCs w:val="28"/>
        </w:rPr>
        <w:t>根據中國信息通信研究院</w:t>
      </w:r>
      <w:r w:rsidRPr="00ED7C07">
        <w:rPr>
          <w:rFonts w:eastAsia="標楷體" w:hint="eastAsia"/>
          <w:sz w:val="28"/>
          <w:szCs w:val="28"/>
        </w:rPr>
        <w:t>2020</w:t>
      </w:r>
      <w:r w:rsidRPr="00ED7C07">
        <w:rPr>
          <w:rFonts w:eastAsia="標楷體" w:hint="eastAsia"/>
          <w:sz w:val="28"/>
          <w:szCs w:val="28"/>
        </w:rPr>
        <w:t>年</w:t>
      </w:r>
      <w:r w:rsidRPr="00ED7C07">
        <w:rPr>
          <w:rFonts w:eastAsia="標楷體" w:hint="eastAsia"/>
          <w:sz w:val="28"/>
          <w:szCs w:val="28"/>
        </w:rPr>
        <w:t>7</w:t>
      </w:r>
      <w:r w:rsidRPr="00ED7C07">
        <w:rPr>
          <w:rFonts w:eastAsia="標楷體" w:hint="eastAsia"/>
          <w:sz w:val="28"/>
          <w:szCs w:val="28"/>
        </w:rPr>
        <w:t>月發布的《中國數字經濟發展與就業白皮書</w:t>
      </w:r>
      <w:r w:rsidRPr="00ED7C07">
        <w:rPr>
          <w:rFonts w:eastAsia="標楷體" w:hint="eastAsia"/>
          <w:sz w:val="28"/>
          <w:szCs w:val="28"/>
        </w:rPr>
        <w:t>(2020)</w:t>
      </w:r>
      <w:r w:rsidRPr="00ED7C07">
        <w:rPr>
          <w:rFonts w:eastAsia="標楷體" w:hint="eastAsia"/>
          <w:sz w:val="28"/>
          <w:szCs w:val="28"/>
        </w:rPr>
        <w:t>》（簡稱《白皮書</w:t>
      </w:r>
      <w:r w:rsidRPr="00ED7C07">
        <w:rPr>
          <w:rFonts w:eastAsia="標楷體" w:hint="eastAsia"/>
          <w:sz w:val="28"/>
          <w:szCs w:val="28"/>
        </w:rPr>
        <w:t>(2020)</w:t>
      </w:r>
      <w:r w:rsidRPr="00ED7C07">
        <w:rPr>
          <w:rFonts w:eastAsia="標楷體" w:hint="eastAsia"/>
          <w:sz w:val="28"/>
          <w:szCs w:val="28"/>
        </w:rPr>
        <w:t>》），</w:t>
      </w:r>
      <w:r w:rsidRPr="00ED7C07">
        <w:rPr>
          <w:rFonts w:eastAsia="標楷體" w:hint="eastAsia"/>
          <w:sz w:val="28"/>
          <w:szCs w:val="28"/>
        </w:rPr>
        <w:t>2019</w:t>
      </w:r>
      <w:r w:rsidRPr="00ED7C07">
        <w:rPr>
          <w:rFonts w:eastAsia="標楷體" w:hint="eastAsia"/>
          <w:sz w:val="28"/>
          <w:szCs w:val="28"/>
        </w:rPr>
        <w:t>年大陸數位經濟規模達</w:t>
      </w:r>
      <w:r w:rsidRPr="00ED7C07">
        <w:rPr>
          <w:rFonts w:eastAsia="標楷體" w:hint="eastAsia"/>
          <w:sz w:val="28"/>
          <w:szCs w:val="28"/>
        </w:rPr>
        <w:t>35.8</w:t>
      </w:r>
      <w:r w:rsidRPr="00ED7C07">
        <w:rPr>
          <w:rFonts w:eastAsia="標楷體" w:hint="eastAsia"/>
          <w:sz w:val="28"/>
          <w:szCs w:val="28"/>
        </w:rPr>
        <w:t>兆元人民幣</w:t>
      </w:r>
      <w:r w:rsidRPr="00ED7C07">
        <w:rPr>
          <w:rFonts w:eastAsia="標楷體" w:hint="eastAsia"/>
          <w:sz w:val="28"/>
          <w:szCs w:val="28"/>
        </w:rPr>
        <w:t>(</w:t>
      </w:r>
      <w:r w:rsidRPr="00ED7C07">
        <w:rPr>
          <w:rFonts w:eastAsia="標楷體" w:hint="eastAsia"/>
          <w:sz w:val="28"/>
          <w:szCs w:val="28"/>
        </w:rPr>
        <w:t>占</w:t>
      </w:r>
      <w:r w:rsidRPr="00ED7C07">
        <w:rPr>
          <w:rFonts w:eastAsia="標楷體" w:hint="eastAsia"/>
          <w:sz w:val="28"/>
          <w:szCs w:val="28"/>
        </w:rPr>
        <w:t>GDP</w:t>
      </w:r>
      <w:r w:rsidRPr="00ED7C07">
        <w:rPr>
          <w:rFonts w:eastAsia="標楷體" w:hint="eastAsia"/>
          <w:sz w:val="28"/>
          <w:szCs w:val="28"/>
        </w:rPr>
        <w:t>的</w:t>
      </w:r>
      <w:r w:rsidRPr="00ED7C07">
        <w:rPr>
          <w:rFonts w:eastAsia="標楷體" w:hint="eastAsia"/>
          <w:sz w:val="28"/>
          <w:szCs w:val="28"/>
        </w:rPr>
        <w:t>36.2%)</w:t>
      </w:r>
      <w:r w:rsidRPr="00ED7C07">
        <w:rPr>
          <w:rFonts w:eastAsia="標楷體" w:hint="eastAsia"/>
          <w:sz w:val="28"/>
          <w:szCs w:val="28"/>
        </w:rPr>
        <w:t>，其中產業數位化規模約為</w:t>
      </w:r>
      <w:r w:rsidRPr="00ED7C07">
        <w:rPr>
          <w:rFonts w:eastAsia="標楷體" w:hint="eastAsia"/>
          <w:sz w:val="28"/>
          <w:szCs w:val="28"/>
        </w:rPr>
        <w:t>28.8</w:t>
      </w:r>
      <w:r w:rsidRPr="00ED7C07">
        <w:rPr>
          <w:rFonts w:eastAsia="標楷體" w:hint="eastAsia"/>
          <w:sz w:val="28"/>
          <w:szCs w:val="28"/>
        </w:rPr>
        <w:t>兆元人民幣，顯示產業「數位轉型」是大陸數位經濟的主要部分。而</w:t>
      </w:r>
      <w:r w:rsidRPr="00ED7C07">
        <w:rPr>
          <w:rFonts w:eastAsia="標楷體"/>
          <w:sz w:val="28"/>
          <w:szCs w:val="28"/>
        </w:rPr>
        <w:t>中小企業數位轉型需求潛力</w:t>
      </w:r>
      <w:r w:rsidRPr="00ED7C07">
        <w:rPr>
          <w:rFonts w:eastAsia="標楷體" w:hint="eastAsia"/>
          <w:sz w:val="28"/>
          <w:szCs w:val="28"/>
        </w:rPr>
        <w:t>雖然</w:t>
      </w:r>
      <w:r w:rsidRPr="00ED7C07">
        <w:rPr>
          <w:rFonts w:eastAsia="標楷體"/>
          <w:sz w:val="28"/>
          <w:szCs w:val="28"/>
        </w:rPr>
        <w:t>巨大</w:t>
      </w:r>
      <w:r w:rsidRPr="00ED7C07">
        <w:rPr>
          <w:rFonts w:eastAsia="標楷體" w:hint="eastAsia"/>
          <w:sz w:val="28"/>
          <w:szCs w:val="28"/>
        </w:rPr>
        <w:t>，但中國大陸中小企業大多沒有轉型，其主要原因為「</w:t>
      </w:r>
      <w:r w:rsidRPr="00ED7C07">
        <w:rPr>
          <w:rFonts w:eastAsia="標楷體" w:hint="eastAsia"/>
          <w:b/>
          <w:sz w:val="28"/>
          <w:szCs w:val="28"/>
        </w:rPr>
        <w:t>不會轉</w:t>
      </w:r>
      <w:r w:rsidRPr="00ED7C07">
        <w:rPr>
          <w:rFonts w:eastAsia="標楷體" w:hint="eastAsia"/>
          <w:sz w:val="28"/>
          <w:szCs w:val="28"/>
        </w:rPr>
        <w:t>：轉型能力不夠」；「</w:t>
      </w:r>
      <w:r w:rsidRPr="00ED7C07">
        <w:rPr>
          <w:rFonts w:eastAsia="標楷體" w:hint="eastAsia"/>
          <w:b/>
          <w:sz w:val="28"/>
          <w:szCs w:val="28"/>
        </w:rPr>
        <w:t>不能轉</w:t>
      </w:r>
      <w:r w:rsidRPr="00ED7C07">
        <w:rPr>
          <w:rFonts w:eastAsia="標楷體" w:hint="eastAsia"/>
          <w:sz w:val="28"/>
          <w:szCs w:val="28"/>
        </w:rPr>
        <w:t>：轉型成本偏高」；「</w:t>
      </w:r>
      <w:r w:rsidRPr="00ED7C07">
        <w:rPr>
          <w:rFonts w:eastAsia="標楷體" w:hint="eastAsia"/>
          <w:b/>
          <w:sz w:val="28"/>
          <w:szCs w:val="28"/>
        </w:rPr>
        <w:t>不敢轉</w:t>
      </w:r>
      <w:r w:rsidRPr="00ED7C07">
        <w:rPr>
          <w:rFonts w:eastAsia="標楷體" w:hint="eastAsia"/>
          <w:sz w:val="28"/>
          <w:szCs w:val="28"/>
        </w:rPr>
        <w:t>：轉型陣痛期比較長」。</w:t>
      </w:r>
    </w:p>
    <w:p w14:paraId="40B81392" w14:textId="77777777" w:rsidR="00773CC3" w:rsidRPr="00ED7C07" w:rsidRDefault="00773CC3" w:rsidP="00773CC3">
      <w:pPr>
        <w:overflowPunct w:val="0"/>
        <w:spacing w:line="480" w:lineRule="exact"/>
        <w:ind w:leftChars="50" w:left="120" w:firstLineChars="200" w:firstLine="560"/>
        <w:jc w:val="both"/>
        <w:rPr>
          <w:rFonts w:eastAsia="標楷體"/>
          <w:sz w:val="28"/>
          <w:szCs w:val="28"/>
        </w:rPr>
      </w:pPr>
      <w:r w:rsidRPr="00ED7C07">
        <w:rPr>
          <w:rFonts w:eastAsia="標楷體" w:hint="eastAsia"/>
          <w:sz w:val="28"/>
          <w:szCs w:val="28"/>
        </w:rPr>
        <w:lastRenderedPageBreak/>
        <w:t>我國中小企業亦有類似的情形，多數小型零售服務業企業主認為進行數位化第一步「導入企業資源規劃系統</w:t>
      </w:r>
      <w:r w:rsidRPr="00ED7C07">
        <w:rPr>
          <w:rFonts w:eastAsia="標楷體" w:hint="eastAsia"/>
          <w:sz w:val="28"/>
          <w:szCs w:val="28"/>
        </w:rPr>
        <w:t>(ERP)</w:t>
      </w:r>
      <w:r w:rsidRPr="00ED7C07">
        <w:rPr>
          <w:rFonts w:eastAsia="標楷體" w:hint="eastAsia"/>
          <w:sz w:val="28"/>
          <w:szCs w:val="28"/>
        </w:rPr>
        <w:t>」的成本高昂。導入</w:t>
      </w:r>
      <w:r w:rsidRPr="00ED7C07">
        <w:rPr>
          <w:rFonts w:eastAsia="標楷體" w:hint="eastAsia"/>
          <w:sz w:val="28"/>
          <w:szCs w:val="28"/>
        </w:rPr>
        <w:t>ERP</w:t>
      </w:r>
      <w:r w:rsidRPr="00ED7C07">
        <w:rPr>
          <w:rFonts w:eastAsia="標楷體" w:hint="eastAsia"/>
          <w:sz w:val="28"/>
          <w:szCs w:val="28"/>
        </w:rPr>
        <w:t>雖能將營運資料數據化，並提高報表結果可信度，但成本門檻逾百萬元，若需進一步具備跨境交易功能，則成本更高</w:t>
      </w:r>
      <w:r w:rsidRPr="00ED7C07">
        <w:rPr>
          <w:rFonts w:eastAsia="標楷體" w:hint="eastAsia"/>
          <w:sz w:val="28"/>
          <w:szCs w:val="26"/>
        </w:rPr>
        <w:t>。另有中小型製造業者亦表示，即使願意進行數位轉型，但內部原有產線設備可能太過老舊，除了新設備的支出，亦須汰換原有設備，成本不小。而且，當設備升級後，培訓或聘僱相關專業人員操作新設備的訓練費用，亦是後續必要支出，</w:t>
      </w:r>
      <w:r w:rsidRPr="00ED7C07">
        <w:rPr>
          <w:rFonts w:eastAsia="標楷體" w:hint="eastAsia"/>
          <w:sz w:val="28"/>
          <w:szCs w:val="28"/>
        </w:rPr>
        <w:t>對於既有組織文化及員工也將帶來衝擊，為一無形成本。由此可知，中小企業在數位轉型所遇到的困難，兩岸皆然。</w:t>
      </w:r>
    </w:p>
    <w:p w14:paraId="70D3A09A" w14:textId="77777777" w:rsidR="00773CC3" w:rsidRPr="00ED7C07" w:rsidRDefault="00773CC3" w:rsidP="00773CC3">
      <w:pPr>
        <w:wordWrap w:val="0"/>
        <w:overflowPunct w:val="0"/>
        <w:spacing w:line="520" w:lineRule="exact"/>
        <w:ind w:left="561" w:hangingChars="200" w:hanging="561"/>
        <w:jc w:val="both"/>
        <w:rPr>
          <w:rFonts w:eastAsia="標楷體"/>
          <w:sz w:val="28"/>
          <w:szCs w:val="28"/>
        </w:rPr>
      </w:pPr>
      <w:r w:rsidRPr="00ED7C07">
        <w:rPr>
          <w:rFonts w:eastAsia="標楷體" w:hint="eastAsia"/>
          <w:b/>
          <w:sz w:val="28"/>
          <w:szCs w:val="32"/>
        </w:rPr>
        <w:t>(</w:t>
      </w:r>
      <w:r w:rsidRPr="00ED7C07">
        <w:rPr>
          <w:rFonts w:eastAsia="標楷體" w:hint="eastAsia"/>
          <w:b/>
          <w:sz w:val="28"/>
          <w:szCs w:val="32"/>
        </w:rPr>
        <w:t>二</w:t>
      </w:r>
      <w:r w:rsidRPr="00ED7C07">
        <w:rPr>
          <w:rFonts w:eastAsia="標楷體" w:hint="eastAsia"/>
          <w:b/>
          <w:sz w:val="28"/>
          <w:szCs w:val="32"/>
        </w:rPr>
        <w:t>)</w:t>
      </w:r>
      <w:r w:rsidRPr="00ED7C07">
        <w:rPr>
          <w:rFonts w:eastAsia="標楷體" w:hint="eastAsia"/>
          <w:b/>
          <w:sz w:val="28"/>
          <w:szCs w:val="32"/>
        </w:rPr>
        <w:t>兩岸中小企業數位轉型的政策</w:t>
      </w:r>
    </w:p>
    <w:p w14:paraId="01C5289D" w14:textId="77777777" w:rsidR="00773CC3" w:rsidRPr="00ED7C07" w:rsidRDefault="00773CC3" w:rsidP="00773CC3">
      <w:pPr>
        <w:overflowPunct w:val="0"/>
        <w:spacing w:line="480" w:lineRule="exact"/>
        <w:ind w:leftChars="50" w:left="120" w:firstLineChars="200" w:firstLine="560"/>
        <w:jc w:val="both"/>
        <w:rPr>
          <w:rFonts w:eastAsia="標楷體"/>
          <w:sz w:val="28"/>
          <w:szCs w:val="26"/>
        </w:rPr>
      </w:pPr>
      <w:r w:rsidRPr="00ED7C07">
        <w:rPr>
          <w:rFonts w:eastAsia="標楷體" w:hint="eastAsia"/>
          <w:sz w:val="28"/>
          <w:szCs w:val="26"/>
        </w:rPr>
        <w:t>為協助中小企業面對數位轉型的困難，兩岸政府也持續推出提升數位能力相關政策。以中國大陸</w:t>
      </w:r>
      <w:r w:rsidRPr="00ED7C07">
        <w:rPr>
          <w:rFonts w:eastAsia="標楷體"/>
          <w:sz w:val="28"/>
          <w:szCs w:val="26"/>
        </w:rPr>
        <w:t>2020</w:t>
      </w:r>
      <w:r w:rsidRPr="00ED7C07">
        <w:rPr>
          <w:rFonts w:eastAsia="標楷體"/>
          <w:sz w:val="28"/>
          <w:szCs w:val="26"/>
        </w:rPr>
        <w:t>年</w:t>
      </w:r>
      <w:r w:rsidRPr="00ED7C07">
        <w:rPr>
          <w:rFonts w:eastAsia="標楷體"/>
          <w:sz w:val="28"/>
          <w:szCs w:val="26"/>
        </w:rPr>
        <w:t>5</w:t>
      </w:r>
      <w:r w:rsidRPr="00ED7C07">
        <w:rPr>
          <w:rFonts w:eastAsia="標楷體"/>
          <w:sz w:val="28"/>
          <w:szCs w:val="26"/>
        </w:rPr>
        <w:t>月</w:t>
      </w:r>
      <w:r w:rsidRPr="00ED7C07">
        <w:rPr>
          <w:rFonts w:eastAsia="標楷體" w:hint="eastAsia"/>
          <w:sz w:val="28"/>
          <w:szCs w:val="26"/>
        </w:rPr>
        <w:t>時推出的</w:t>
      </w:r>
      <w:r w:rsidRPr="00ED7C07">
        <w:rPr>
          <w:rFonts w:eastAsia="標楷體"/>
          <w:sz w:val="28"/>
          <w:szCs w:val="26"/>
        </w:rPr>
        <w:t>「數位化轉型夥伴行動（</w:t>
      </w:r>
      <w:r w:rsidRPr="00ED7C07">
        <w:rPr>
          <w:rFonts w:eastAsia="標楷體"/>
          <w:sz w:val="28"/>
          <w:szCs w:val="26"/>
        </w:rPr>
        <w:t>2020</w:t>
      </w:r>
      <w:r w:rsidRPr="00ED7C07">
        <w:rPr>
          <w:rFonts w:eastAsia="標楷體" w:hint="eastAsia"/>
          <w:sz w:val="28"/>
          <w:szCs w:val="26"/>
        </w:rPr>
        <w:t>）</w:t>
      </w:r>
      <w:r w:rsidRPr="00ED7C07">
        <w:rPr>
          <w:rFonts w:eastAsia="標楷體"/>
          <w:sz w:val="28"/>
          <w:szCs w:val="26"/>
        </w:rPr>
        <w:t>」政</w:t>
      </w:r>
      <w:r w:rsidRPr="00ED7C07">
        <w:rPr>
          <w:rFonts w:eastAsia="標楷體" w:hint="eastAsia"/>
          <w:sz w:val="28"/>
          <w:szCs w:val="26"/>
        </w:rPr>
        <w:t>策為例，結合</w:t>
      </w:r>
      <w:r w:rsidRPr="00ED7C07">
        <w:rPr>
          <w:rFonts w:eastAsia="標楷體"/>
          <w:sz w:val="28"/>
          <w:szCs w:val="26"/>
        </w:rPr>
        <w:t>聯合網路平</w:t>
      </w:r>
      <w:r w:rsidRPr="00ED7C07">
        <w:rPr>
          <w:rFonts w:eastAsia="標楷體" w:hint="eastAsia"/>
          <w:sz w:val="28"/>
          <w:szCs w:val="26"/>
        </w:rPr>
        <w:t>臺</w:t>
      </w:r>
      <w:r w:rsidRPr="00ED7C07">
        <w:rPr>
          <w:rFonts w:eastAsia="標楷體"/>
          <w:sz w:val="28"/>
          <w:szCs w:val="26"/>
        </w:rPr>
        <w:t>、行業龍頭企業、金融機構等</w:t>
      </w:r>
      <w:r w:rsidRPr="00ED7C07">
        <w:rPr>
          <w:rFonts w:eastAsia="標楷體"/>
          <w:sz w:val="28"/>
          <w:szCs w:val="26"/>
        </w:rPr>
        <w:t>145</w:t>
      </w:r>
      <w:r w:rsidRPr="00ED7C07">
        <w:rPr>
          <w:rFonts w:eastAsia="標楷體"/>
          <w:sz w:val="28"/>
          <w:szCs w:val="26"/>
        </w:rPr>
        <w:t>家單位，</w:t>
      </w:r>
      <w:r w:rsidRPr="00ED7C07">
        <w:rPr>
          <w:rFonts w:eastAsia="標楷體" w:hint="eastAsia"/>
          <w:sz w:val="28"/>
          <w:szCs w:val="26"/>
        </w:rPr>
        <w:t>從</w:t>
      </w:r>
      <w:r w:rsidRPr="00ED7C07">
        <w:rPr>
          <w:rFonts w:eastAsia="標楷體" w:hint="eastAsia"/>
          <w:sz w:val="28"/>
          <w:szCs w:val="26"/>
        </w:rPr>
        <w:t>(1)</w:t>
      </w:r>
      <w:r w:rsidRPr="00ED7C07">
        <w:rPr>
          <w:rFonts w:eastAsia="標楷體" w:hint="eastAsia"/>
          <w:b/>
          <w:sz w:val="28"/>
          <w:szCs w:val="26"/>
        </w:rPr>
        <w:t>上雲</w:t>
      </w:r>
      <w:r w:rsidRPr="00ED7C07">
        <w:rPr>
          <w:rFonts w:eastAsia="標楷體" w:hint="eastAsia"/>
          <w:sz w:val="28"/>
          <w:szCs w:val="26"/>
        </w:rPr>
        <w:t>：普遍推行雲端服務服務；</w:t>
      </w:r>
      <w:r w:rsidRPr="00ED7C07">
        <w:rPr>
          <w:rFonts w:eastAsia="標楷體" w:hint="eastAsia"/>
          <w:sz w:val="28"/>
          <w:szCs w:val="26"/>
        </w:rPr>
        <w:t>(2)</w:t>
      </w:r>
      <w:r w:rsidRPr="00ED7C07">
        <w:rPr>
          <w:rFonts w:eastAsia="標楷體" w:hint="eastAsia"/>
          <w:b/>
          <w:sz w:val="28"/>
          <w:szCs w:val="26"/>
        </w:rPr>
        <w:t>用數</w:t>
      </w:r>
      <w:r w:rsidRPr="00ED7C07">
        <w:rPr>
          <w:rFonts w:eastAsia="標楷體" w:hint="eastAsia"/>
          <w:sz w:val="28"/>
          <w:szCs w:val="26"/>
        </w:rPr>
        <w:t>：進階推動大數據的融合應用；</w:t>
      </w:r>
      <w:r w:rsidRPr="00ED7C07">
        <w:rPr>
          <w:rFonts w:eastAsia="標楷體" w:hint="eastAsia"/>
          <w:sz w:val="28"/>
          <w:szCs w:val="26"/>
        </w:rPr>
        <w:t>(3)</w:t>
      </w:r>
      <w:r w:rsidRPr="00ED7C07">
        <w:rPr>
          <w:rFonts w:eastAsia="標楷體" w:hint="eastAsia"/>
          <w:b/>
          <w:sz w:val="28"/>
          <w:szCs w:val="26"/>
        </w:rPr>
        <w:t>賦智</w:t>
      </w:r>
      <w:r w:rsidRPr="00ED7C07">
        <w:rPr>
          <w:rFonts w:eastAsia="標楷體" w:hint="eastAsia"/>
          <w:sz w:val="28"/>
          <w:szCs w:val="26"/>
        </w:rPr>
        <w:t>：加強企業智慧化程度等</w:t>
      </w:r>
      <w:r w:rsidRPr="00ED7C07">
        <w:rPr>
          <w:rFonts w:eastAsia="標楷體" w:hint="eastAsia"/>
          <w:sz w:val="28"/>
          <w:szCs w:val="26"/>
        </w:rPr>
        <w:t>3</w:t>
      </w:r>
      <w:r w:rsidRPr="00ED7C07">
        <w:rPr>
          <w:rFonts w:eastAsia="標楷體" w:hint="eastAsia"/>
          <w:sz w:val="28"/>
          <w:szCs w:val="26"/>
        </w:rPr>
        <w:t>大主軸，協助中小企業提升數位能力。其主要協助方向主要分為三部分，一是搭建平臺企業和中小微企業的對接機制，解決中小企業「不會轉」的問題；二是鼓勵平臺企業開發更多轉型產品、服務、工具，形成數位轉型的市場能動性，解決中小企業「不能轉」的問題；三是透過資金的提供，解決中小企業「不敢轉」的問題。</w:t>
      </w:r>
    </w:p>
    <w:p w14:paraId="03B3BB79" w14:textId="77777777" w:rsidR="00773CC3" w:rsidRPr="00ED7C07" w:rsidRDefault="00773CC3" w:rsidP="00773CC3">
      <w:pPr>
        <w:overflowPunct w:val="0"/>
        <w:spacing w:line="480" w:lineRule="exact"/>
        <w:ind w:leftChars="50" w:left="120" w:firstLineChars="200" w:firstLine="560"/>
        <w:jc w:val="both"/>
        <w:rPr>
          <w:rFonts w:eastAsia="標楷體"/>
          <w:sz w:val="28"/>
          <w:szCs w:val="26"/>
        </w:rPr>
      </w:pPr>
      <w:r w:rsidRPr="00ED7C07">
        <w:rPr>
          <w:rFonts w:eastAsia="標楷體"/>
          <w:sz w:val="28"/>
          <w:szCs w:val="26"/>
        </w:rPr>
        <w:t>我國</w:t>
      </w:r>
      <w:r w:rsidRPr="00ED7C07">
        <w:rPr>
          <w:rFonts w:eastAsia="標楷體" w:hint="eastAsia"/>
          <w:sz w:val="28"/>
          <w:szCs w:val="26"/>
        </w:rPr>
        <w:t>近年來則由</w:t>
      </w:r>
      <w:r w:rsidRPr="00ED7C07">
        <w:rPr>
          <w:rFonts w:eastAsia="標楷體"/>
          <w:sz w:val="28"/>
          <w:szCs w:val="26"/>
        </w:rPr>
        <w:t>經濟部中小企業處積極推動提升中小企業數位應用能力</w:t>
      </w:r>
      <w:r w:rsidRPr="00ED7C07">
        <w:rPr>
          <w:rFonts w:eastAsia="標楷體" w:hint="eastAsia"/>
          <w:sz w:val="28"/>
          <w:szCs w:val="26"/>
        </w:rPr>
        <w:t>，相關</w:t>
      </w:r>
      <w:r w:rsidRPr="00ED7C07">
        <w:rPr>
          <w:rFonts w:eastAsia="標楷體"/>
          <w:sz w:val="28"/>
          <w:szCs w:val="26"/>
        </w:rPr>
        <w:t>政策</w:t>
      </w:r>
      <w:r w:rsidRPr="00ED7C07">
        <w:rPr>
          <w:rFonts w:eastAsia="標楷體" w:hint="eastAsia"/>
          <w:sz w:val="28"/>
          <w:szCs w:val="26"/>
        </w:rPr>
        <w:t>包括</w:t>
      </w:r>
      <w:r w:rsidRPr="00ED7C07">
        <w:rPr>
          <w:rFonts w:eastAsia="標楷體"/>
          <w:sz w:val="28"/>
          <w:szCs w:val="26"/>
        </w:rPr>
        <w:t>「</w:t>
      </w:r>
      <w:r w:rsidRPr="00ED7C07">
        <w:rPr>
          <w:rFonts w:eastAsia="標楷體" w:hint="eastAsia"/>
          <w:sz w:val="28"/>
          <w:szCs w:val="26"/>
        </w:rPr>
        <w:t>推動中小企業智慧製造數位轉型計畫</w:t>
      </w:r>
      <w:r w:rsidRPr="00ED7C07">
        <w:rPr>
          <w:rFonts w:eastAsia="標楷體"/>
          <w:sz w:val="28"/>
          <w:szCs w:val="26"/>
        </w:rPr>
        <w:t>」</w:t>
      </w:r>
      <w:r w:rsidRPr="00ED7C07">
        <w:rPr>
          <w:rFonts w:eastAsia="標楷體" w:hint="eastAsia"/>
          <w:sz w:val="28"/>
          <w:szCs w:val="26"/>
        </w:rPr>
        <w:t>、</w:t>
      </w:r>
      <w:r w:rsidRPr="00ED7C07">
        <w:rPr>
          <w:rFonts w:eastAsia="標楷體"/>
          <w:sz w:val="28"/>
          <w:szCs w:val="26"/>
        </w:rPr>
        <w:t>「製造業價值鏈資訊應用計畫」</w:t>
      </w:r>
      <w:r w:rsidRPr="00ED7C07">
        <w:rPr>
          <w:rFonts w:eastAsia="標楷體" w:hint="eastAsia"/>
          <w:sz w:val="28"/>
          <w:szCs w:val="26"/>
        </w:rPr>
        <w:t>、</w:t>
      </w:r>
      <w:r w:rsidRPr="00ED7C07">
        <w:rPr>
          <w:rFonts w:eastAsia="標楷體"/>
          <w:sz w:val="28"/>
          <w:szCs w:val="26"/>
        </w:rPr>
        <w:t>「中小企業數位關懷普及計畫」、「中小企業行動支付普及推升計畫」、「推動中小企業雲端創新應用發展計畫」、</w:t>
      </w:r>
      <w:r w:rsidRPr="00ED7C07">
        <w:rPr>
          <w:rFonts w:eastAsia="標楷體" w:hint="eastAsia"/>
          <w:sz w:val="28"/>
          <w:szCs w:val="26"/>
        </w:rPr>
        <w:t>「雲世代商圈數位轉型及永續發展計畫」</w:t>
      </w:r>
      <w:r w:rsidRPr="00ED7C07">
        <w:rPr>
          <w:rFonts w:eastAsia="標楷體"/>
          <w:sz w:val="28"/>
          <w:szCs w:val="26"/>
        </w:rPr>
        <w:t>及「普及中小企業數位寬頻應用計畫」等。</w:t>
      </w:r>
      <w:r w:rsidRPr="00ED7C07">
        <w:rPr>
          <w:rFonts w:eastAsia="標楷體" w:hint="eastAsia"/>
          <w:sz w:val="28"/>
          <w:szCs w:val="26"/>
        </w:rPr>
        <w:t>從中小企業製造業的機器設備智慧化、行動支付，到中小企業商圈的數位轉型輔導等，涵蓋各面向協助中小企業數位轉型的補助及相關輔導措施。</w:t>
      </w:r>
    </w:p>
    <w:p w14:paraId="212BB96C" w14:textId="77777777" w:rsidR="00773CC3" w:rsidRPr="00ED7C07" w:rsidRDefault="00773CC3" w:rsidP="00773CC3">
      <w:pPr>
        <w:overflowPunct w:val="0"/>
        <w:spacing w:line="480" w:lineRule="exact"/>
        <w:ind w:leftChars="50" w:left="120" w:firstLineChars="200" w:firstLine="560"/>
        <w:jc w:val="both"/>
        <w:rPr>
          <w:rFonts w:eastAsia="標楷體"/>
          <w:sz w:val="28"/>
          <w:szCs w:val="28"/>
        </w:rPr>
      </w:pPr>
      <w:r w:rsidRPr="00ED7C07">
        <w:rPr>
          <w:rFonts w:eastAsia="標楷體" w:hint="eastAsia"/>
          <w:sz w:val="28"/>
          <w:szCs w:val="26"/>
        </w:rPr>
        <w:lastRenderedPageBreak/>
        <w:t>以</w:t>
      </w:r>
      <w:r w:rsidRPr="00ED7C07">
        <w:rPr>
          <w:rFonts w:eastAsia="標楷體" w:hint="eastAsia"/>
          <w:sz w:val="28"/>
          <w:szCs w:val="26"/>
        </w:rPr>
        <w:t>2020</w:t>
      </w:r>
      <w:r w:rsidRPr="00ED7C07">
        <w:rPr>
          <w:rFonts w:eastAsia="標楷體" w:hint="eastAsia"/>
          <w:sz w:val="28"/>
          <w:szCs w:val="26"/>
        </w:rPr>
        <w:t>年</w:t>
      </w:r>
      <w:r w:rsidRPr="00ED7C07">
        <w:rPr>
          <w:rFonts w:eastAsia="標楷體" w:hint="eastAsia"/>
          <w:sz w:val="28"/>
          <w:szCs w:val="26"/>
        </w:rPr>
        <w:t>9</w:t>
      </w:r>
      <w:r w:rsidRPr="00ED7C07">
        <w:rPr>
          <w:rFonts w:eastAsia="標楷體" w:hint="eastAsia"/>
          <w:sz w:val="28"/>
          <w:szCs w:val="26"/>
        </w:rPr>
        <w:t>月提出的「雲世代產業數位轉型計畫」為例，透過</w:t>
      </w:r>
      <w:r w:rsidRPr="00ED7C07">
        <w:rPr>
          <w:rFonts w:eastAsia="標楷體"/>
          <w:sz w:val="28"/>
          <w:szCs w:val="28"/>
        </w:rPr>
        <w:t>雲端世代為驅動主力，以轉型為主、數位為輔，</w:t>
      </w:r>
      <w:r w:rsidRPr="00ED7C07">
        <w:rPr>
          <w:rFonts w:eastAsia="標楷體" w:hint="eastAsia"/>
          <w:sz w:val="28"/>
          <w:szCs w:val="26"/>
        </w:rPr>
        <w:t>針對中小和微型企業，以</w:t>
      </w:r>
      <w:r w:rsidRPr="00ED7C07">
        <w:rPr>
          <w:rFonts w:eastAsia="標楷體"/>
          <w:sz w:val="28"/>
          <w:szCs w:val="26"/>
        </w:rPr>
        <w:t>「</w:t>
      </w:r>
      <w:r w:rsidRPr="00ED7C07">
        <w:rPr>
          <w:rFonts w:eastAsia="標楷體" w:hint="eastAsia"/>
          <w:b/>
          <w:sz w:val="28"/>
          <w:szCs w:val="26"/>
        </w:rPr>
        <w:t>聚焦</w:t>
      </w:r>
      <w:r w:rsidRPr="00ED7C07">
        <w:rPr>
          <w:rFonts w:eastAsia="標楷體" w:hint="eastAsia"/>
          <w:sz w:val="28"/>
          <w:szCs w:val="26"/>
        </w:rPr>
        <w:t>」二代接班及青年；依中小及小微</w:t>
      </w:r>
      <w:r w:rsidRPr="00ED7C07">
        <w:rPr>
          <w:rFonts w:eastAsia="標楷體"/>
          <w:sz w:val="28"/>
          <w:szCs w:val="26"/>
        </w:rPr>
        <w:t>「</w:t>
      </w:r>
      <w:r w:rsidRPr="00ED7C07">
        <w:rPr>
          <w:rFonts w:eastAsia="標楷體" w:hint="eastAsia"/>
          <w:b/>
          <w:sz w:val="28"/>
          <w:szCs w:val="26"/>
        </w:rPr>
        <w:t>分級</w:t>
      </w:r>
      <w:r w:rsidRPr="00ED7C07">
        <w:rPr>
          <w:rFonts w:eastAsia="標楷體" w:hint="eastAsia"/>
          <w:sz w:val="28"/>
          <w:szCs w:val="26"/>
        </w:rPr>
        <w:t>」不同規模別企業給不同的解方；</w:t>
      </w:r>
      <w:r w:rsidRPr="00ED7C07">
        <w:rPr>
          <w:rFonts w:eastAsia="標楷體"/>
          <w:sz w:val="28"/>
          <w:szCs w:val="26"/>
        </w:rPr>
        <w:t>「</w:t>
      </w:r>
      <w:r w:rsidRPr="00ED7C07">
        <w:rPr>
          <w:rFonts w:eastAsia="標楷體" w:hint="eastAsia"/>
          <w:b/>
          <w:sz w:val="28"/>
          <w:szCs w:val="26"/>
        </w:rPr>
        <w:t>創新</w:t>
      </w:r>
      <w:r w:rsidRPr="00ED7C07">
        <w:rPr>
          <w:rFonts w:eastAsia="標楷體" w:hint="eastAsia"/>
          <w:sz w:val="28"/>
          <w:szCs w:val="26"/>
        </w:rPr>
        <w:t>」價值或商業模式的策略；鼓勵中小和微型企業運用數位能力、數位資產等進行營運流程與管理模式的改革，發展以數據驅動的新商業模式，</w:t>
      </w:r>
      <w:r w:rsidRPr="00ED7C07">
        <w:rPr>
          <w:rFonts w:eastAsia="標楷體"/>
          <w:sz w:val="28"/>
          <w:szCs w:val="28"/>
        </w:rPr>
        <w:t>協助</w:t>
      </w:r>
      <w:r w:rsidRPr="00ED7C07">
        <w:rPr>
          <w:rFonts w:eastAsia="標楷體" w:hint="eastAsia"/>
          <w:sz w:val="28"/>
          <w:szCs w:val="28"/>
        </w:rPr>
        <w:t>中小企業</w:t>
      </w:r>
      <w:r w:rsidRPr="00ED7C07">
        <w:rPr>
          <w:rFonts w:eastAsia="標楷體" w:hint="eastAsia"/>
          <w:sz w:val="28"/>
          <w:szCs w:val="26"/>
        </w:rPr>
        <w:t>依</w:t>
      </w:r>
      <w:r w:rsidRPr="00ED7C07">
        <w:rPr>
          <w:rFonts w:eastAsia="標楷體"/>
          <w:sz w:val="28"/>
          <w:szCs w:val="28"/>
        </w:rPr>
        <w:t>「數位轉型全企運動」</w:t>
      </w:r>
      <w:r w:rsidRPr="00ED7C07">
        <w:rPr>
          <w:rFonts w:eastAsia="標楷體" w:hint="eastAsia"/>
          <w:sz w:val="28"/>
          <w:szCs w:val="28"/>
        </w:rPr>
        <w:t>、</w:t>
      </w:r>
      <w:r w:rsidRPr="00ED7C07">
        <w:rPr>
          <w:rFonts w:eastAsia="標楷體"/>
          <w:sz w:val="28"/>
          <w:szCs w:val="28"/>
        </w:rPr>
        <w:t>「數位工具運用上雲」</w:t>
      </w:r>
      <w:r w:rsidRPr="00ED7C07">
        <w:rPr>
          <w:rFonts w:eastAsia="標楷體" w:hint="eastAsia"/>
          <w:sz w:val="28"/>
          <w:szCs w:val="28"/>
        </w:rPr>
        <w:t>及</w:t>
      </w:r>
      <w:r w:rsidRPr="00ED7C07">
        <w:rPr>
          <w:rFonts w:eastAsia="標楷體"/>
          <w:sz w:val="28"/>
          <w:szCs w:val="28"/>
        </w:rPr>
        <w:t>「線下線上虛實整合」</w:t>
      </w:r>
      <w:r w:rsidRPr="00ED7C07">
        <w:rPr>
          <w:rFonts w:eastAsia="標楷體" w:hint="eastAsia"/>
          <w:sz w:val="28"/>
          <w:szCs w:val="28"/>
        </w:rPr>
        <w:t>等階段</w:t>
      </w:r>
      <w:r w:rsidRPr="00ED7C07">
        <w:rPr>
          <w:rFonts w:eastAsia="標楷體" w:hint="eastAsia"/>
          <w:sz w:val="28"/>
          <w:szCs w:val="26"/>
        </w:rPr>
        <w:t>逐步邁向</w:t>
      </w:r>
      <w:r w:rsidRPr="00ED7C07">
        <w:rPr>
          <w:rFonts w:eastAsia="標楷體"/>
          <w:sz w:val="28"/>
          <w:szCs w:val="28"/>
        </w:rPr>
        <w:t>數位轉型</w:t>
      </w:r>
      <w:r w:rsidRPr="00ED7C07">
        <w:rPr>
          <w:rFonts w:eastAsia="標楷體" w:hint="eastAsia"/>
          <w:sz w:val="28"/>
          <w:szCs w:val="28"/>
        </w:rPr>
        <w:t>。此外，為強化中小企業體質，提高後疫情時代的備戰能力，</w:t>
      </w:r>
      <w:r w:rsidRPr="00ED7C07">
        <w:rPr>
          <w:rFonts w:eastAsia="標楷體" w:hint="eastAsia"/>
          <w:sz w:val="28"/>
          <w:szCs w:val="28"/>
        </w:rPr>
        <w:t>2021</w:t>
      </w:r>
      <w:r w:rsidRPr="00ED7C07">
        <w:rPr>
          <w:rFonts w:eastAsia="標楷體" w:hint="eastAsia"/>
          <w:sz w:val="28"/>
          <w:szCs w:val="28"/>
        </w:rPr>
        <w:t>年已編列</w:t>
      </w:r>
      <w:r w:rsidRPr="00ED7C07">
        <w:rPr>
          <w:rFonts w:eastAsia="標楷體" w:hint="eastAsia"/>
          <w:sz w:val="28"/>
          <w:szCs w:val="28"/>
        </w:rPr>
        <w:t>20</w:t>
      </w:r>
      <w:r w:rsidRPr="00ED7C07">
        <w:rPr>
          <w:rFonts w:eastAsia="標楷體" w:hint="eastAsia"/>
          <w:sz w:val="28"/>
          <w:szCs w:val="28"/>
        </w:rPr>
        <w:t>億元經費，透過導入智慧製造、提高產品附加價值等面向，加強數位轉型力道。</w:t>
      </w:r>
    </w:p>
    <w:p w14:paraId="25753201" w14:textId="77777777" w:rsidR="00773CC3" w:rsidRPr="00ED7C07" w:rsidRDefault="00773CC3" w:rsidP="00773CC3">
      <w:pPr>
        <w:wordWrap w:val="0"/>
        <w:overflowPunct w:val="0"/>
        <w:spacing w:beforeLines="25" w:before="90" w:line="520" w:lineRule="exact"/>
        <w:ind w:left="561" w:hangingChars="200" w:hanging="561"/>
        <w:jc w:val="both"/>
        <w:rPr>
          <w:rFonts w:eastAsia="標楷體"/>
          <w:b/>
          <w:sz w:val="28"/>
          <w:szCs w:val="32"/>
        </w:rPr>
      </w:pPr>
      <w:r w:rsidRPr="00ED7C07">
        <w:rPr>
          <w:rFonts w:eastAsia="標楷體" w:hint="eastAsia"/>
          <w:b/>
          <w:sz w:val="28"/>
          <w:szCs w:val="32"/>
        </w:rPr>
        <w:t>四、結論與建議</w:t>
      </w:r>
    </w:p>
    <w:p w14:paraId="1C0C096C" w14:textId="77777777" w:rsidR="00773CC3" w:rsidRPr="00ED7C07" w:rsidRDefault="00773CC3" w:rsidP="00773CC3">
      <w:pPr>
        <w:overflowPunct w:val="0"/>
        <w:spacing w:line="480" w:lineRule="exact"/>
        <w:ind w:firstLineChars="200" w:firstLine="560"/>
        <w:jc w:val="both"/>
        <w:rPr>
          <w:rFonts w:eastAsia="標楷體"/>
          <w:sz w:val="28"/>
          <w:szCs w:val="28"/>
        </w:rPr>
      </w:pPr>
      <w:r w:rsidRPr="00ED7C07">
        <w:rPr>
          <w:rFonts w:eastAsia="標楷體"/>
          <w:sz w:val="28"/>
          <w:szCs w:val="28"/>
        </w:rPr>
        <w:t>相較於大型企業，中小企業</w:t>
      </w:r>
      <w:r w:rsidRPr="00ED7C07">
        <w:rPr>
          <w:rFonts w:eastAsia="標楷體" w:hint="eastAsia"/>
          <w:sz w:val="28"/>
          <w:szCs w:val="28"/>
        </w:rPr>
        <w:t>因</w:t>
      </w:r>
      <w:r w:rsidRPr="00ED7C07">
        <w:rPr>
          <w:rFonts w:eastAsia="標楷體"/>
          <w:sz w:val="28"/>
          <w:szCs w:val="28"/>
        </w:rPr>
        <w:t>資源有限，對於數位工具及相關資訊的使用與掌握較為弱勢</w:t>
      </w:r>
      <w:r w:rsidRPr="00ED7C07">
        <w:rPr>
          <w:rFonts w:eastAsia="標楷體" w:hint="eastAsia"/>
          <w:sz w:val="28"/>
          <w:szCs w:val="28"/>
        </w:rPr>
        <w:t>。惟隨著數位科技日新月異的時代加速到來，特別是疫情衝擊下，中小企業需要敏捷地跟上數位轉型的腳步以打造韌性的體質，因此如何協助中小企業掌握並善用此一趨勢，已成為各國持續關注之議題。兩岸</w:t>
      </w:r>
      <w:r w:rsidRPr="00ED7C07">
        <w:rPr>
          <w:rFonts w:eastAsia="標楷體"/>
          <w:sz w:val="28"/>
          <w:szCs w:val="28"/>
        </w:rPr>
        <w:t>中小企業</w:t>
      </w:r>
      <w:r w:rsidRPr="00ED7C07">
        <w:rPr>
          <w:rFonts w:eastAsia="標楷體" w:hint="eastAsia"/>
          <w:sz w:val="28"/>
          <w:szCs w:val="28"/>
        </w:rPr>
        <w:t>為數眾多，且皆為其經濟發展的重要支柱，</w:t>
      </w:r>
      <w:r w:rsidRPr="00ED7C07">
        <w:rPr>
          <w:rFonts w:eastAsia="標楷體"/>
          <w:sz w:val="28"/>
          <w:szCs w:val="28"/>
        </w:rPr>
        <w:t>要</w:t>
      </w:r>
      <w:r w:rsidRPr="00ED7C07">
        <w:rPr>
          <w:rFonts w:eastAsia="標楷體" w:hint="eastAsia"/>
          <w:sz w:val="28"/>
          <w:szCs w:val="28"/>
        </w:rPr>
        <w:t>普遍</w:t>
      </w:r>
      <w:r w:rsidRPr="00ED7C07">
        <w:rPr>
          <w:rFonts w:eastAsia="標楷體"/>
          <w:sz w:val="28"/>
          <w:szCs w:val="28"/>
        </w:rPr>
        <w:t>提升中小企業數位能力</w:t>
      </w:r>
      <w:r w:rsidRPr="00ED7C07">
        <w:rPr>
          <w:rFonts w:eastAsia="標楷體" w:hint="eastAsia"/>
          <w:sz w:val="28"/>
          <w:szCs w:val="28"/>
        </w:rPr>
        <w:t>也確實有其</w:t>
      </w:r>
      <w:r w:rsidRPr="00ED7C07">
        <w:rPr>
          <w:rFonts w:eastAsia="標楷體"/>
          <w:sz w:val="28"/>
          <w:szCs w:val="28"/>
        </w:rPr>
        <w:t>困難</w:t>
      </w:r>
      <w:r w:rsidRPr="00ED7C07">
        <w:rPr>
          <w:rFonts w:eastAsia="標楷體" w:hint="eastAsia"/>
          <w:sz w:val="28"/>
          <w:szCs w:val="28"/>
        </w:rPr>
        <w:t>度，協助中小企業</w:t>
      </w:r>
      <w:r w:rsidRPr="00ED7C07">
        <w:rPr>
          <w:rFonts w:eastAsia="標楷體"/>
          <w:sz w:val="28"/>
          <w:szCs w:val="28"/>
        </w:rPr>
        <w:t>數位轉型，需要更多的人力、物力、財力與時間。</w:t>
      </w:r>
    </w:p>
    <w:p w14:paraId="14D24725" w14:textId="77777777" w:rsidR="00773CC3" w:rsidRPr="00ED7C07" w:rsidRDefault="00773CC3" w:rsidP="00773CC3">
      <w:pPr>
        <w:overflowPunct w:val="0"/>
        <w:spacing w:line="480" w:lineRule="exact"/>
        <w:ind w:firstLineChars="200" w:firstLine="560"/>
        <w:jc w:val="both"/>
        <w:rPr>
          <w:rFonts w:eastAsia="標楷體"/>
          <w:sz w:val="28"/>
          <w:szCs w:val="28"/>
          <w:lang w:val="x-none"/>
        </w:rPr>
      </w:pPr>
      <w:r w:rsidRPr="00ED7C07">
        <w:rPr>
          <w:rFonts w:eastAsia="標楷體" w:hint="eastAsia"/>
          <w:sz w:val="28"/>
          <w:szCs w:val="28"/>
        </w:rPr>
        <w:t>從兩岸中小企業數位轉型所面臨的困難可知，如何有效解決中小企業資金上的壓力，並提升企業主對於數位轉型的信心將是重點。</w:t>
      </w:r>
      <w:r w:rsidRPr="00ED7C07">
        <w:rPr>
          <w:rFonts w:eastAsia="標楷體" w:hint="eastAsia"/>
          <w:sz w:val="28"/>
          <w:szCs w:val="28"/>
          <w:lang w:val="x-none"/>
        </w:rPr>
        <w:t>過去，數位轉型相關政策措施較偏向大型企業，對於中小企業多以補助方式進行，但金額有限，許多數位轉型方案對中小企業而言，可能成本過高，且未必適用，讓多數中小型企業不敢也無法踏入數位轉型一途。因此，在政策協助上，或許更應該</w:t>
      </w:r>
      <w:r w:rsidRPr="00ED7C07">
        <w:rPr>
          <w:rFonts w:eastAsia="標楷體"/>
          <w:sz w:val="28"/>
          <w:szCs w:val="28"/>
        </w:rPr>
        <w:t>依產業特性</w:t>
      </w:r>
      <w:r w:rsidRPr="00ED7C07">
        <w:rPr>
          <w:rFonts w:eastAsia="標楷體" w:hint="eastAsia"/>
          <w:sz w:val="28"/>
          <w:szCs w:val="28"/>
        </w:rPr>
        <w:t>，</w:t>
      </w:r>
      <w:r w:rsidRPr="00ED7C07">
        <w:rPr>
          <w:rFonts w:eastAsia="標楷體" w:hint="eastAsia"/>
          <w:sz w:val="28"/>
          <w:szCs w:val="28"/>
          <w:lang w:val="x-none"/>
        </w:rPr>
        <w:t>實際掌握瞭解中小企業數位轉型的需求及困難，</w:t>
      </w:r>
      <w:r w:rsidRPr="00ED7C07">
        <w:rPr>
          <w:rFonts w:eastAsia="標楷體"/>
          <w:sz w:val="28"/>
          <w:szCs w:val="28"/>
        </w:rPr>
        <w:t>提出適性化的策略建議</w:t>
      </w:r>
      <w:r w:rsidRPr="00ED7C07">
        <w:rPr>
          <w:rFonts w:eastAsia="標楷體" w:hint="eastAsia"/>
          <w:sz w:val="28"/>
          <w:szCs w:val="28"/>
        </w:rPr>
        <w:t>及任務型資金補助。既然中小企業規模及資源有限，或許更應</w:t>
      </w:r>
      <w:r w:rsidRPr="00ED7C07">
        <w:rPr>
          <w:rFonts w:eastAsia="標楷體" w:hint="eastAsia"/>
          <w:sz w:val="28"/>
          <w:szCs w:val="28"/>
          <w:lang w:val="x-none"/>
        </w:rPr>
        <w:t>為中小企業量身訂做，例如提供中小企業製造業</w:t>
      </w:r>
      <w:r w:rsidRPr="00ED7C07">
        <w:rPr>
          <w:rFonts w:ascii="新細明體" w:hAnsi="新細明體" w:hint="eastAsia"/>
          <w:sz w:val="28"/>
          <w:szCs w:val="28"/>
          <w:lang w:val="x-none"/>
        </w:rPr>
        <w:t>「</w:t>
      </w:r>
      <w:r w:rsidRPr="00ED7C07">
        <w:rPr>
          <w:rFonts w:eastAsia="標楷體" w:hint="eastAsia"/>
          <w:sz w:val="28"/>
          <w:szCs w:val="28"/>
          <w:lang w:val="x-none"/>
        </w:rPr>
        <w:t>小而美、小而實惠</w:t>
      </w:r>
      <w:r w:rsidRPr="00ED7C07">
        <w:rPr>
          <w:rFonts w:eastAsia="標楷體"/>
          <w:sz w:val="28"/>
          <w:szCs w:val="28"/>
        </w:rPr>
        <w:t>」</w:t>
      </w:r>
      <w:r w:rsidRPr="00ED7C07">
        <w:rPr>
          <w:rFonts w:eastAsia="標楷體" w:hint="eastAsia"/>
          <w:sz w:val="28"/>
          <w:szCs w:val="28"/>
        </w:rPr>
        <w:t>的機器設備智慧化升級方案；</w:t>
      </w:r>
      <w:r w:rsidRPr="00ED7C07">
        <w:rPr>
          <w:rFonts w:eastAsia="標楷體" w:hint="eastAsia"/>
          <w:sz w:val="28"/>
          <w:szCs w:val="28"/>
          <w:lang w:val="x-none"/>
        </w:rPr>
        <w:t>提供中小企業服務業可負擔且合用的</w:t>
      </w:r>
      <w:r w:rsidRPr="00ED7C07">
        <w:rPr>
          <w:rFonts w:eastAsia="標楷體" w:hint="eastAsia"/>
          <w:sz w:val="28"/>
          <w:szCs w:val="28"/>
          <w:lang w:val="x-none"/>
        </w:rPr>
        <w:t>ERP</w:t>
      </w:r>
      <w:r w:rsidRPr="00ED7C07">
        <w:rPr>
          <w:rFonts w:eastAsia="標楷體" w:hint="eastAsia"/>
          <w:sz w:val="28"/>
          <w:szCs w:val="28"/>
          <w:lang w:val="x-none"/>
        </w:rPr>
        <w:t>系統；以協助解決</w:t>
      </w:r>
      <w:r w:rsidRPr="00ED7C07">
        <w:rPr>
          <w:rFonts w:eastAsia="標楷體" w:hint="eastAsia"/>
          <w:sz w:val="28"/>
          <w:szCs w:val="28"/>
          <w:lang w:val="x-none"/>
        </w:rPr>
        <w:lastRenderedPageBreak/>
        <w:t>中小企業生產或服務流程中的單一痛點為目標，再逐一全面性協助更新升級中小企業營運方式及系統。相信藉由全盤性、策略性及系統性的支持，逐步解決中小企業數位轉型的困難，不僅可讓</w:t>
      </w:r>
      <w:r w:rsidRPr="00ED7C07">
        <w:rPr>
          <w:rFonts w:eastAsia="標楷體"/>
          <w:sz w:val="28"/>
          <w:szCs w:val="28"/>
        </w:rPr>
        <w:t>數位化程度較高的中小企業</w:t>
      </w:r>
      <w:r w:rsidRPr="00ED7C07">
        <w:rPr>
          <w:rFonts w:eastAsia="標楷體" w:hint="eastAsia"/>
          <w:sz w:val="28"/>
          <w:szCs w:val="28"/>
        </w:rPr>
        <w:t>更有信心進一步發展，亦可成為轉型標竿，消除</w:t>
      </w:r>
      <w:r w:rsidRPr="00ED7C07">
        <w:rPr>
          <w:rFonts w:eastAsia="標楷體"/>
          <w:sz w:val="28"/>
          <w:szCs w:val="28"/>
        </w:rPr>
        <w:t>數位化程度較低的中小企業</w:t>
      </w:r>
      <w:r w:rsidRPr="00ED7C07">
        <w:rPr>
          <w:rFonts w:eastAsia="標楷體" w:hint="eastAsia"/>
          <w:sz w:val="28"/>
          <w:szCs w:val="28"/>
        </w:rPr>
        <w:t>投入數位轉型的疑慮，有效</w:t>
      </w:r>
      <w:r w:rsidRPr="00ED7C07">
        <w:rPr>
          <w:rFonts w:eastAsia="標楷體"/>
          <w:sz w:val="28"/>
          <w:szCs w:val="28"/>
        </w:rPr>
        <w:t>帶動</w:t>
      </w:r>
      <w:r w:rsidRPr="00ED7C07">
        <w:rPr>
          <w:rFonts w:eastAsia="標楷體" w:hint="eastAsia"/>
          <w:sz w:val="28"/>
          <w:szCs w:val="28"/>
        </w:rPr>
        <w:t>整體中小</w:t>
      </w:r>
      <w:r w:rsidRPr="00ED7C07">
        <w:rPr>
          <w:rFonts w:eastAsia="標楷體"/>
          <w:sz w:val="28"/>
          <w:szCs w:val="28"/>
        </w:rPr>
        <w:t>企業</w:t>
      </w:r>
      <w:r w:rsidRPr="00ED7C07">
        <w:rPr>
          <w:rFonts w:eastAsia="標楷體" w:hint="eastAsia"/>
          <w:sz w:val="28"/>
          <w:szCs w:val="28"/>
        </w:rPr>
        <w:t>提升</w:t>
      </w:r>
      <w:r w:rsidRPr="00ED7C07">
        <w:rPr>
          <w:rFonts w:eastAsia="標楷體"/>
          <w:sz w:val="28"/>
          <w:szCs w:val="28"/>
        </w:rPr>
        <w:t>數位營運能力</w:t>
      </w:r>
      <w:r w:rsidRPr="00ED7C07">
        <w:rPr>
          <w:rFonts w:eastAsia="標楷體" w:hint="eastAsia"/>
          <w:sz w:val="28"/>
          <w:szCs w:val="28"/>
        </w:rPr>
        <w:t>，</w:t>
      </w:r>
      <w:r w:rsidRPr="00ED7C07">
        <w:rPr>
          <w:rFonts w:eastAsia="標楷體" w:hint="eastAsia"/>
          <w:sz w:val="28"/>
          <w:szCs w:val="28"/>
          <w:lang w:val="x-none"/>
        </w:rPr>
        <w:t>順利</w:t>
      </w:r>
      <w:r w:rsidRPr="00ED7C07">
        <w:rPr>
          <w:rFonts w:eastAsia="標楷體" w:hint="eastAsia"/>
          <w:sz w:val="28"/>
          <w:szCs w:val="28"/>
        </w:rPr>
        <w:t>讓整體</w:t>
      </w:r>
      <w:r w:rsidRPr="00ED7C07">
        <w:rPr>
          <w:rFonts w:eastAsia="標楷體" w:hint="eastAsia"/>
          <w:sz w:val="28"/>
          <w:szCs w:val="28"/>
          <w:lang w:val="x-none"/>
        </w:rPr>
        <w:t>中小企業成功轉型。</w:t>
      </w:r>
    </w:p>
    <w:p w14:paraId="62001C89" w14:textId="77777777" w:rsidR="00773CC3" w:rsidRPr="00ED7C07" w:rsidRDefault="00773CC3" w:rsidP="00773CC3">
      <w:pPr>
        <w:overflowPunct w:val="0"/>
        <w:spacing w:line="480" w:lineRule="exact"/>
        <w:ind w:firstLineChars="200" w:firstLine="560"/>
        <w:jc w:val="both"/>
        <w:rPr>
          <w:rFonts w:eastAsia="標楷體"/>
          <w:sz w:val="28"/>
          <w:szCs w:val="28"/>
          <w:lang w:val="x-none"/>
        </w:rPr>
      </w:pPr>
    </w:p>
    <w:p w14:paraId="39539DE8" w14:textId="77777777" w:rsidR="00773CC3" w:rsidRPr="00ED7C07" w:rsidRDefault="00773CC3" w:rsidP="00773CC3">
      <w:pPr>
        <w:widowControl/>
        <w:rPr>
          <w:rFonts w:eastAsia="標楷體"/>
          <w:b/>
          <w:sz w:val="28"/>
          <w:szCs w:val="32"/>
        </w:rPr>
      </w:pPr>
      <w:r w:rsidRPr="00ED7C07">
        <w:rPr>
          <w:rFonts w:eastAsia="標楷體"/>
          <w:b/>
          <w:sz w:val="28"/>
          <w:szCs w:val="32"/>
        </w:rPr>
        <w:br w:type="page"/>
      </w:r>
    </w:p>
    <w:p w14:paraId="57DD9F40" w14:textId="77777777" w:rsidR="00773CC3" w:rsidRPr="00ED7C07" w:rsidRDefault="00773CC3" w:rsidP="00773CC3">
      <w:pPr>
        <w:wordWrap w:val="0"/>
        <w:overflowPunct w:val="0"/>
        <w:spacing w:beforeLines="50" w:before="180" w:line="520" w:lineRule="exact"/>
        <w:ind w:left="561" w:hangingChars="200" w:hanging="561"/>
        <w:jc w:val="both"/>
        <w:rPr>
          <w:rFonts w:eastAsia="標楷體"/>
          <w:b/>
          <w:sz w:val="28"/>
          <w:szCs w:val="32"/>
        </w:rPr>
      </w:pPr>
      <w:r w:rsidRPr="00ED7C07">
        <w:rPr>
          <w:rFonts w:eastAsia="標楷體" w:hint="eastAsia"/>
          <w:b/>
          <w:sz w:val="28"/>
          <w:szCs w:val="32"/>
        </w:rPr>
        <w:lastRenderedPageBreak/>
        <w:t>參考文獻</w:t>
      </w:r>
    </w:p>
    <w:p w14:paraId="6C334F83" w14:textId="77777777" w:rsidR="00773CC3" w:rsidRPr="00ED7C07" w:rsidRDefault="00773CC3" w:rsidP="00773CC3">
      <w:pPr>
        <w:numPr>
          <w:ilvl w:val="0"/>
          <w:numId w:val="30"/>
        </w:numPr>
        <w:adjustRightInd w:val="0"/>
        <w:snapToGrid w:val="0"/>
        <w:spacing w:after="120" w:line="400" w:lineRule="atLeast"/>
        <w:ind w:left="420" w:hangingChars="150" w:hanging="420"/>
        <w:jc w:val="both"/>
        <w:textAlignment w:val="baseline"/>
        <w:rPr>
          <w:rFonts w:eastAsia="標楷體"/>
          <w:sz w:val="28"/>
          <w:szCs w:val="28"/>
        </w:rPr>
      </w:pPr>
      <w:r w:rsidRPr="00ED7C07">
        <w:rPr>
          <w:rFonts w:eastAsia="標楷體" w:hint="eastAsia"/>
          <w:sz w:val="28"/>
          <w:szCs w:val="28"/>
        </w:rPr>
        <w:t>CISCO(2020)</w:t>
      </w:r>
      <w:r w:rsidRPr="00ED7C07">
        <w:rPr>
          <w:rFonts w:eastAsia="標楷體" w:hint="eastAsia"/>
          <w:sz w:val="28"/>
          <w:szCs w:val="28"/>
        </w:rPr>
        <w:t>，亞太地區中小企業數位化成熟度研究。</w:t>
      </w:r>
    </w:p>
    <w:p w14:paraId="077E38B3" w14:textId="77777777" w:rsidR="00773CC3" w:rsidRPr="00ED7C07" w:rsidRDefault="00773CC3" w:rsidP="00773CC3">
      <w:pPr>
        <w:numPr>
          <w:ilvl w:val="0"/>
          <w:numId w:val="30"/>
        </w:numPr>
        <w:adjustRightInd w:val="0"/>
        <w:snapToGrid w:val="0"/>
        <w:spacing w:after="120" w:line="400" w:lineRule="atLeast"/>
        <w:ind w:left="420" w:hangingChars="150" w:hanging="420"/>
        <w:jc w:val="both"/>
        <w:textAlignment w:val="baseline"/>
        <w:rPr>
          <w:rFonts w:eastAsia="標楷體"/>
          <w:sz w:val="28"/>
          <w:szCs w:val="28"/>
        </w:rPr>
      </w:pPr>
      <w:r w:rsidRPr="00ED7C07">
        <w:rPr>
          <w:rFonts w:eastAsia="標楷體"/>
          <w:sz w:val="28"/>
          <w:szCs w:val="28"/>
        </w:rPr>
        <w:t>Deloitte</w:t>
      </w:r>
      <w:r w:rsidRPr="00ED7C07">
        <w:rPr>
          <w:rFonts w:eastAsia="標楷體" w:hint="eastAsia"/>
          <w:sz w:val="28"/>
          <w:szCs w:val="28"/>
        </w:rPr>
        <w:t>(</w:t>
      </w:r>
      <w:r w:rsidRPr="00ED7C07">
        <w:rPr>
          <w:rFonts w:eastAsia="標楷體"/>
          <w:sz w:val="28"/>
          <w:szCs w:val="28"/>
        </w:rPr>
        <w:t>2019</w:t>
      </w:r>
      <w:r w:rsidRPr="00ED7C07">
        <w:rPr>
          <w:rFonts w:eastAsia="標楷體" w:hint="eastAsia"/>
          <w:sz w:val="28"/>
          <w:szCs w:val="28"/>
        </w:rPr>
        <w:t>)</w:t>
      </w:r>
      <w:r w:rsidRPr="00ED7C07">
        <w:rPr>
          <w:rFonts w:eastAsia="標楷體" w:hint="eastAsia"/>
          <w:sz w:val="28"/>
          <w:szCs w:val="28"/>
        </w:rPr>
        <w:t>，</w:t>
      </w:r>
      <w:r w:rsidRPr="00ED7C07">
        <w:rPr>
          <w:rFonts w:eastAsia="標楷體"/>
          <w:sz w:val="28"/>
          <w:szCs w:val="28"/>
        </w:rPr>
        <w:t>Pivoting to Digital Maturity: 7 Capabilities Central to Digital Transformation</w:t>
      </w:r>
      <w:r w:rsidRPr="00ED7C07">
        <w:rPr>
          <w:rFonts w:eastAsia="標楷體" w:hint="eastAsia"/>
          <w:sz w:val="28"/>
          <w:szCs w:val="28"/>
        </w:rPr>
        <w:t>.</w:t>
      </w:r>
    </w:p>
    <w:p w14:paraId="1051D1EB" w14:textId="77777777" w:rsidR="00773CC3" w:rsidRPr="00ED7C07" w:rsidRDefault="00773CC3" w:rsidP="00773CC3">
      <w:pPr>
        <w:numPr>
          <w:ilvl w:val="0"/>
          <w:numId w:val="30"/>
        </w:numPr>
        <w:adjustRightInd w:val="0"/>
        <w:snapToGrid w:val="0"/>
        <w:spacing w:after="120" w:line="400" w:lineRule="atLeast"/>
        <w:ind w:left="420" w:hangingChars="150" w:hanging="420"/>
        <w:jc w:val="both"/>
        <w:textAlignment w:val="baseline"/>
        <w:rPr>
          <w:rFonts w:eastAsia="標楷體"/>
          <w:sz w:val="28"/>
          <w:szCs w:val="28"/>
          <w:u w:val="single"/>
        </w:rPr>
      </w:pPr>
      <w:r w:rsidRPr="00ED7C07">
        <w:rPr>
          <w:rFonts w:eastAsia="標楷體"/>
          <w:sz w:val="28"/>
          <w:szCs w:val="28"/>
        </w:rPr>
        <w:t>DIGITIMES</w:t>
      </w:r>
      <w:r w:rsidRPr="00ED7C07">
        <w:rPr>
          <w:rFonts w:eastAsia="標楷體" w:hint="eastAsia"/>
          <w:sz w:val="28"/>
          <w:szCs w:val="28"/>
        </w:rPr>
        <w:t>(</w:t>
      </w:r>
      <w:r w:rsidRPr="00ED7C07">
        <w:rPr>
          <w:rFonts w:eastAsia="標楷體"/>
          <w:sz w:val="28"/>
          <w:szCs w:val="28"/>
        </w:rPr>
        <w:t>2021</w:t>
      </w:r>
      <w:r w:rsidRPr="00ED7C07">
        <w:rPr>
          <w:rFonts w:eastAsia="標楷體" w:hint="eastAsia"/>
          <w:sz w:val="28"/>
          <w:szCs w:val="28"/>
        </w:rPr>
        <w:t>.</w:t>
      </w:r>
      <w:r w:rsidRPr="00ED7C07">
        <w:rPr>
          <w:rFonts w:eastAsia="標楷體"/>
          <w:sz w:val="28"/>
          <w:szCs w:val="28"/>
        </w:rPr>
        <w:t>4</w:t>
      </w:r>
      <w:r w:rsidRPr="00ED7C07">
        <w:rPr>
          <w:rFonts w:eastAsia="標楷體" w:hint="eastAsia"/>
          <w:sz w:val="28"/>
          <w:szCs w:val="28"/>
        </w:rPr>
        <w:t>.</w:t>
      </w:r>
      <w:r w:rsidRPr="00ED7C07">
        <w:rPr>
          <w:rFonts w:eastAsia="標楷體"/>
          <w:sz w:val="28"/>
          <w:szCs w:val="28"/>
        </w:rPr>
        <w:t>9</w:t>
      </w:r>
      <w:r w:rsidRPr="00ED7C07">
        <w:rPr>
          <w:rFonts w:eastAsia="標楷體" w:hint="eastAsia"/>
          <w:sz w:val="28"/>
          <w:szCs w:val="28"/>
        </w:rPr>
        <w:t>)</w:t>
      </w:r>
      <w:r w:rsidRPr="00ED7C07">
        <w:rPr>
          <w:rFonts w:ascii="標楷體" w:eastAsia="標楷體" w:hAnsi="標楷體" w:hint="eastAsia"/>
          <w:sz w:val="28"/>
          <w:szCs w:val="28"/>
        </w:rPr>
        <w:t>「</w:t>
      </w:r>
      <w:r w:rsidRPr="00ED7C07">
        <w:rPr>
          <w:rFonts w:eastAsia="標楷體" w:hint="eastAsia"/>
          <w:sz w:val="28"/>
          <w:szCs w:val="28"/>
        </w:rPr>
        <w:t>打造韌性體質，中小企業加大力道數位轉型，</w:t>
      </w:r>
      <w:hyperlink r:id="rId32" w:history="1">
        <w:r w:rsidRPr="00ED7C07">
          <w:rPr>
            <w:rFonts w:eastAsia="標楷體"/>
            <w:sz w:val="28"/>
            <w:szCs w:val="28"/>
            <w:u w:val="single"/>
          </w:rPr>
          <w:t>https://www.digitimes.com.tw/iot/article.asp?cat=158&amp;cat2=10&amp;ct=o&amp;id=0000607850_YBI7ID5Z6E0DU8LD07M60</w:t>
        </w:r>
      </w:hyperlink>
    </w:p>
    <w:p w14:paraId="2DEEE243" w14:textId="77777777" w:rsidR="00773CC3" w:rsidRPr="00ED7C07" w:rsidRDefault="00773CC3" w:rsidP="00773CC3">
      <w:pPr>
        <w:numPr>
          <w:ilvl w:val="0"/>
          <w:numId w:val="30"/>
        </w:numPr>
        <w:adjustRightInd w:val="0"/>
        <w:snapToGrid w:val="0"/>
        <w:spacing w:after="120" w:line="400" w:lineRule="atLeast"/>
        <w:ind w:left="420" w:hangingChars="150" w:hanging="420"/>
        <w:jc w:val="both"/>
        <w:textAlignment w:val="baseline"/>
        <w:rPr>
          <w:rFonts w:eastAsia="標楷體"/>
          <w:sz w:val="28"/>
          <w:szCs w:val="28"/>
          <w:u w:val="single"/>
        </w:rPr>
      </w:pPr>
      <w:r w:rsidRPr="00ED7C07">
        <w:rPr>
          <w:rFonts w:eastAsia="標楷體"/>
          <w:sz w:val="28"/>
          <w:szCs w:val="28"/>
        </w:rPr>
        <w:t>Findit</w:t>
      </w:r>
      <w:r w:rsidRPr="00ED7C07">
        <w:rPr>
          <w:rFonts w:eastAsia="標楷體" w:hint="eastAsia"/>
          <w:sz w:val="28"/>
          <w:szCs w:val="28"/>
        </w:rPr>
        <w:t>(</w:t>
      </w:r>
      <w:r w:rsidRPr="00ED7C07">
        <w:rPr>
          <w:rFonts w:eastAsia="標楷體"/>
          <w:sz w:val="28"/>
          <w:szCs w:val="28"/>
        </w:rPr>
        <w:t>2020</w:t>
      </w:r>
      <w:r w:rsidRPr="00ED7C07">
        <w:rPr>
          <w:rFonts w:eastAsia="標楷體" w:hint="eastAsia"/>
          <w:sz w:val="28"/>
          <w:szCs w:val="28"/>
        </w:rPr>
        <w:t>)</w:t>
      </w:r>
      <w:r w:rsidRPr="00ED7C07">
        <w:rPr>
          <w:rFonts w:eastAsia="標楷體" w:hint="eastAsia"/>
          <w:sz w:val="28"/>
          <w:szCs w:val="28"/>
        </w:rPr>
        <w:t>，中國助中小微企業紓困轉型，啟動「數位化轉型夥伴行動」，</w:t>
      </w:r>
      <w:hyperlink r:id="rId33" w:history="1">
        <w:r w:rsidRPr="00ED7C07">
          <w:rPr>
            <w:rFonts w:eastAsia="標楷體"/>
            <w:sz w:val="28"/>
            <w:szCs w:val="28"/>
            <w:u w:val="single"/>
          </w:rPr>
          <w:t>https://findit.org.tw/newsPage.aspx?pageId=1188</w:t>
        </w:r>
      </w:hyperlink>
    </w:p>
    <w:p w14:paraId="406AFF87" w14:textId="77777777" w:rsidR="00773CC3" w:rsidRPr="00ED7C07" w:rsidRDefault="00773CC3" w:rsidP="00773CC3">
      <w:pPr>
        <w:numPr>
          <w:ilvl w:val="0"/>
          <w:numId w:val="30"/>
        </w:numPr>
        <w:adjustRightInd w:val="0"/>
        <w:snapToGrid w:val="0"/>
        <w:spacing w:after="120" w:line="400" w:lineRule="atLeast"/>
        <w:ind w:left="420" w:hangingChars="150" w:hanging="420"/>
        <w:jc w:val="both"/>
        <w:textAlignment w:val="baseline"/>
        <w:rPr>
          <w:rFonts w:eastAsia="標楷體"/>
          <w:sz w:val="28"/>
          <w:szCs w:val="28"/>
        </w:rPr>
      </w:pPr>
      <w:r w:rsidRPr="00ED7C07">
        <w:rPr>
          <w:rFonts w:eastAsia="標楷體" w:hint="eastAsia"/>
          <w:sz w:val="28"/>
          <w:szCs w:val="28"/>
        </w:rPr>
        <w:t>人民網</w:t>
      </w:r>
      <w:r w:rsidRPr="00ED7C07">
        <w:rPr>
          <w:rFonts w:eastAsia="標楷體" w:hint="eastAsia"/>
          <w:sz w:val="28"/>
          <w:szCs w:val="28"/>
        </w:rPr>
        <w:t>(2020)</w:t>
      </w:r>
      <w:r w:rsidRPr="00ED7C07">
        <w:rPr>
          <w:rFonts w:eastAsia="標楷體" w:hint="eastAsia"/>
          <w:sz w:val="28"/>
          <w:szCs w:val="28"/>
        </w:rPr>
        <w:t>，推進“上雲用數賦智”助力企業數字化轉型，</w:t>
      </w:r>
      <w:hyperlink r:id="rId34" w:history="1">
        <w:r w:rsidRPr="00ED7C07">
          <w:rPr>
            <w:rFonts w:eastAsia="標楷體"/>
            <w:sz w:val="28"/>
            <w:szCs w:val="28"/>
            <w:u w:val="single"/>
          </w:rPr>
          <w:t>http://it.people.com.cn/BIG5/n1/2020/0521/c1009-31717189.html</w:t>
        </w:r>
      </w:hyperlink>
      <w:r w:rsidRPr="00ED7C07">
        <w:rPr>
          <w:rFonts w:eastAsia="標楷體" w:hint="eastAsia"/>
          <w:sz w:val="28"/>
          <w:szCs w:val="28"/>
        </w:rPr>
        <w:t xml:space="preserve"> </w:t>
      </w:r>
    </w:p>
    <w:p w14:paraId="63D9BA0E" w14:textId="77777777" w:rsidR="00773CC3" w:rsidRPr="00ED7C07" w:rsidRDefault="00773CC3" w:rsidP="00773CC3">
      <w:pPr>
        <w:numPr>
          <w:ilvl w:val="0"/>
          <w:numId w:val="30"/>
        </w:numPr>
        <w:adjustRightInd w:val="0"/>
        <w:snapToGrid w:val="0"/>
        <w:spacing w:after="120" w:line="400" w:lineRule="atLeast"/>
        <w:ind w:left="420" w:hangingChars="150" w:hanging="420"/>
        <w:jc w:val="both"/>
        <w:textAlignment w:val="baseline"/>
        <w:rPr>
          <w:rFonts w:eastAsia="標楷體"/>
          <w:sz w:val="28"/>
          <w:szCs w:val="28"/>
        </w:rPr>
      </w:pPr>
      <w:r w:rsidRPr="00ED7C07">
        <w:rPr>
          <w:rFonts w:eastAsia="標楷體" w:hint="eastAsia"/>
          <w:sz w:val="28"/>
          <w:szCs w:val="28"/>
        </w:rPr>
        <w:t>工業技術與資訊月刊</w:t>
      </w:r>
      <w:r w:rsidRPr="00ED7C07">
        <w:rPr>
          <w:rFonts w:eastAsia="標楷體" w:hint="eastAsia"/>
          <w:sz w:val="28"/>
          <w:szCs w:val="28"/>
        </w:rPr>
        <w:t>(</w:t>
      </w:r>
      <w:r w:rsidRPr="00ED7C07">
        <w:rPr>
          <w:rFonts w:eastAsia="標楷體"/>
          <w:sz w:val="28"/>
          <w:szCs w:val="28"/>
        </w:rPr>
        <w:t>2020</w:t>
      </w:r>
      <w:r w:rsidRPr="00ED7C07">
        <w:rPr>
          <w:rFonts w:eastAsia="標楷體" w:hint="eastAsia"/>
          <w:sz w:val="28"/>
          <w:szCs w:val="28"/>
        </w:rPr>
        <w:t>年</w:t>
      </w:r>
      <w:r w:rsidRPr="00ED7C07">
        <w:rPr>
          <w:rFonts w:eastAsia="標楷體" w:hint="eastAsia"/>
          <w:sz w:val="28"/>
          <w:szCs w:val="28"/>
        </w:rPr>
        <w:t>12</w:t>
      </w:r>
      <w:r w:rsidRPr="00ED7C07">
        <w:rPr>
          <w:rFonts w:eastAsia="標楷體" w:hint="eastAsia"/>
          <w:sz w:val="28"/>
          <w:szCs w:val="28"/>
        </w:rPr>
        <w:t>月號</w:t>
      </w:r>
      <w:r w:rsidRPr="00ED7C07">
        <w:rPr>
          <w:rFonts w:eastAsia="標楷體" w:hint="eastAsia"/>
          <w:sz w:val="28"/>
          <w:szCs w:val="28"/>
        </w:rPr>
        <w:t>)</w:t>
      </w:r>
      <w:r w:rsidRPr="00ED7C07">
        <w:rPr>
          <w:rFonts w:eastAsia="標楷體" w:hint="eastAsia"/>
          <w:sz w:val="28"/>
          <w:szCs w:val="28"/>
        </w:rPr>
        <w:t>，亞洲國家的數位轉型之路，</w:t>
      </w:r>
      <w:hyperlink r:id="rId35" w:history="1">
        <w:r w:rsidRPr="00ED7C07">
          <w:rPr>
            <w:rFonts w:eastAsia="標楷體"/>
            <w:sz w:val="28"/>
            <w:szCs w:val="28"/>
            <w:u w:val="single"/>
          </w:rPr>
          <w:t>https://www.itri.org.tw/ListStyle.aspx?DisplayStyle=18_content&amp;SiteID=1&amp;MmmID=1036452026061075714&amp;MGID=1073706470157776621</w:t>
        </w:r>
      </w:hyperlink>
      <w:r w:rsidRPr="00ED7C07">
        <w:rPr>
          <w:rFonts w:eastAsia="標楷體" w:hint="eastAsia"/>
          <w:sz w:val="28"/>
          <w:szCs w:val="28"/>
        </w:rPr>
        <w:t xml:space="preserve"> </w:t>
      </w:r>
    </w:p>
    <w:p w14:paraId="32C38706" w14:textId="77777777" w:rsidR="00773CC3" w:rsidRPr="00ED7C07" w:rsidRDefault="00773CC3" w:rsidP="00773CC3">
      <w:pPr>
        <w:numPr>
          <w:ilvl w:val="0"/>
          <w:numId w:val="30"/>
        </w:numPr>
        <w:adjustRightInd w:val="0"/>
        <w:snapToGrid w:val="0"/>
        <w:spacing w:after="120" w:line="400" w:lineRule="atLeast"/>
        <w:ind w:left="420" w:hangingChars="150" w:hanging="420"/>
        <w:jc w:val="both"/>
        <w:textAlignment w:val="baseline"/>
        <w:rPr>
          <w:rFonts w:eastAsia="標楷體"/>
          <w:sz w:val="28"/>
          <w:szCs w:val="28"/>
        </w:rPr>
      </w:pPr>
      <w:r w:rsidRPr="00ED7C07">
        <w:rPr>
          <w:rFonts w:eastAsia="標楷體" w:hint="eastAsia"/>
          <w:sz w:val="28"/>
          <w:szCs w:val="28"/>
        </w:rPr>
        <w:t>經濟部中小企業處</w:t>
      </w:r>
      <w:r w:rsidRPr="00ED7C07">
        <w:rPr>
          <w:rFonts w:eastAsia="標楷體" w:hint="eastAsia"/>
          <w:sz w:val="28"/>
          <w:szCs w:val="28"/>
        </w:rPr>
        <w:t>(2019)</w:t>
      </w:r>
      <w:r w:rsidRPr="00ED7C07">
        <w:rPr>
          <w:rFonts w:eastAsia="標楷體" w:hint="eastAsia"/>
          <w:sz w:val="28"/>
          <w:szCs w:val="28"/>
        </w:rPr>
        <w:t>，</w:t>
      </w:r>
      <w:r w:rsidRPr="00ED7C07">
        <w:rPr>
          <w:rFonts w:eastAsia="標楷體" w:hint="eastAsia"/>
          <w:sz w:val="28"/>
          <w:szCs w:val="28"/>
        </w:rPr>
        <w:t>2</w:t>
      </w:r>
      <w:r w:rsidRPr="00ED7C07">
        <w:rPr>
          <w:rFonts w:eastAsia="標楷體"/>
          <w:sz w:val="28"/>
          <w:szCs w:val="28"/>
        </w:rPr>
        <w:t>019</w:t>
      </w:r>
      <w:r w:rsidRPr="00ED7C07">
        <w:rPr>
          <w:rFonts w:eastAsia="標楷體" w:hint="eastAsia"/>
          <w:sz w:val="28"/>
          <w:szCs w:val="28"/>
        </w:rPr>
        <w:t>中小企業白皮書。</w:t>
      </w:r>
    </w:p>
    <w:p w14:paraId="121FC627" w14:textId="77777777" w:rsidR="00773CC3" w:rsidRPr="00ED7C07" w:rsidRDefault="00773CC3" w:rsidP="00773CC3">
      <w:pPr>
        <w:widowControl/>
        <w:numPr>
          <w:ilvl w:val="0"/>
          <w:numId w:val="30"/>
        </w:numPr>
        <w:adjustRightInd w:val="0"/>
        <w:snapToGrid w:val="0"/>
        <w:spacing w:after="120" w:line="520" w:lineRule="atLeast"/>
        <w:ind w:left="420" w:hangingChars="150" w:hanging="420"/>
        <w:jc w:val="both"/>
        <w:textAlignment w:val="baseline"/>
        <w:rPr>
          <w:rFonts w:eastAsia="標楷體"/>
          <w:sz w:val="28"/>
          <w:szCs w:val="28"/>
        </w:rPr>
      </w:pPr>
      <w:r w:rsidRPr="00ED7C07">
        <w:rPr>
          <w:rFonts w:eastAsia="標楷體" w:hint="eastAsia"/>
          <w:sz w:val="28"/>
          <w:szCs w:val="28"/>
        </w:rPr>
        <w:t>中華民國全國工業總會</w:t>
      </w:r>
      <w:r w:rsidRPr="00ED7C07">
        <w:rPr>
          <w:rFonts w:eastAsia="標楷體" w:hint="eastAsia"/>
          <w:sz w:val="28"/>
          <w:szCs w:val="28"/>
        </w:rPr>
        <w:t>(2020)</w:t>
      </w:r>
      <w:r w:rsidRPr="00ED7C07">
        <w:rPr>
          <w:rFonts w:eastAsia="標楷體" w:hint="eastAsia"/>
          <w:sz w:val="28"/>
          <w:szCs w:val="28"/>
        </w:rPr>
        <w:t>，大陸產業數位轉型解析。</w:t>
      </w:r>
    </w:p>
    <w:p w14:paraId="249C1E61" w14:textId="7285FC99" w:rsidR="00711CF1" w:rsidRPr="00ED7C07" w:rsidRDefault="00711CF1" w:rsidP="00773CC3">
      <w:pPr>
        <w:adjustRightInd w:val="0"/>
        <w:snapToGrid w:val="0"/>
        <w:spacing w:line="360" w:lineRule="auto"/>
        <w:rPr>
          <w:rFonts w:eastAsia="標楷體"/>
          <w:sz w:val="28"/>
          <w:szCs w:val="28"/>
        </w:rPr>
      </w:pPr>
    </w:p>
    <w:bookmarkEnd w:id="165"/>
    <w:bookmarkEnd w:id="166"/>
    <w:bookmarkEnd w:id="167"/>
    <w:bookmarkEnd w:id="168"/>
    <w:bookmarkEnd w:id="169"/>
    <w:bookmarkEnd w:id="170"/>
    <w:p w14:paraId="14463D17" w14:textId="77777777" w:rsidR="000E460E" w:rsidRPr="00ED7C07" w:rsidRDefault="000E460E" w:rsidP="00711CF1">
      <w:pPr>
        <w:rPr>
          <w:b/>
          <w:sz w:val="36"/>
          <w:szCs w:val="36"/>
        </w:rPr>
      </w:pPr>
    </w:p>
    <w:sectPr w:rsidR="000E460E" w:rsidRPr="00ED7C07" w:rsidSect="00020CCA">
      <w:footerReference w:type="default" r:id="rId36"/>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3DA28" w14:textId="77777777" w:rsidR="008D7E71" w:rsidRDefault="008D7E71">
      <w:r>
        <w:separator/>
      </w:r>
    </w:p>
  </w:endnote>
  <w:endnote w:type="continuationSeparator" w:id="0">
    <w:p w14:paraId="3A81086D" w14:textId="77777777" w:rsidR="008D7E71" w:rsidRDefault="008D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altName w:val="Times New Roman"/>
    <w:charset w:val="00"/>
    <w:family w:val="roman"/>
    <w:pitch w:val="variable"/>
  </w:font>
  <w:font w:name="文鼎中楷">
    <w:panose1 w:val="00000000000000000000"/>
    <w:charset w:val="88"/>
    <w:family w:val="modern"/>
    <w:notTrueType/>
    <w:pitch w:val="fixed"/>
    <w:sig w:usb0="00000001" w:usb1="08080000" w:usb2="00000010" w:usb3="00000000" w:csb0="00100000" w:csb1="00000000"/>
  </w:font>
  <w:font w:name="華康細明體">
    <w:altName w:val="細明體"/>
    <w:charset w:val="00"/>
    <w:family w:val="auto"/>
    <w:pitch w:val="variable"/>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charset w:val="00"/>
    <w:family w:val="auto"/>
    <w:pitch w:val="variable"/>
  </w:font>
  <w:font w:name="華康明體 Std W5">
    <w:altName w:val="華康細明體外字集"/>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charset w:val="00"/>
    <w:family w:val="auto"/>
    <w:pitch w:val="variable"/>
  </w:font>
  <w:font w:name="sөũ">
    <w:altName w:val="Times New Roman"/>
    <w:charset w:val="00"/>
    <w:family w:val="roman"/>
    <w:pitch w:val="variable"/>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677415" w:rsidRDefault="00677415" w:rsidP="00AE413E">
    <w:pPr>
      <w:pStyle w:val="a6"/>
      <w:spacing w:before="48"/>
      <w:ind w:left="1040" w:hanging="320"/>
      <w:jc w:val="center"/>
    </w:pPr>
  </w:p>
  <w:p w14:paraId="5402809C" w14:textId="77777777" w:rsidR="00677415" w:rsidRDefault="0067741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677415" w:rsidRDefault="00677415">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677415" w:rsidRDefault="00677415" w:rsidP="005C6939">
    <w:pPr>
      <w:pStyle w:val="a6"/>
      <w:spacing w:before="48"/>
      <w:ind w:left="1040" w:hanging="320"/>
      <w:jc w:val="center"/>
    </w:pPr>
  </w:p>
  <w:p w14:paraId="35841D6B" w14:textId="77777777" w:rsidR="00677415" w:rsidRDefault="0067741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677415" w:rsidRDefault="00677415" w:rsidP="005C6939">
        <w:pPr>
          <w:pStyle w:val="a6"/>
          <w:spacing w:before="48"/>
          <w:ind w:left="1040" w:hanging="320"/>
          <w:jc w:val="center"/>
        </w:pPr>
        <w:r>
          <w:fldChar w:fldCharType="begin"/>
        </w:r>
        <w:r>
          <w:instrText>PAGE   \* MERGEFORMAT</w:instrText>
        </w:r>
        <w:r>
          <w:fldChar w:fldCharType="separate"/>
        </w:r>
        <w:r w:rsidR="0089645B" w:rsidRPr="0089645B">
          <w:rPr>
            <w:noProof/>
            <w:lang w:val="zh-TW"/>
          </w:rPr>
          <w:t>65</w:t>
        </w:r>
        <w:r>
          <w:fldChar w:fldCharType="end"/>
        </w:r>
      </w:p>
    </w:sdtContent>
  </w:sdt>
  <w:p w14:paraId="6444A596" w14:textId="77777777" w:rsidR="00677415" w:rsidRDefault="006774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26813" w14:textId="77777777" w:rsidR="008D7E71" w:rsidRDefault="008D7E71">
      <w:r>
        <w:separator/>
      </w:r>
    </w:p>
  </w:footnote>
  <w:footnote w:type="continuationSeparator" w:id="0">
    <w:p w14:paraId="3506BFDF" w14:textId="77777777" w:rsidR="008D7E71" w:rsidRDefault="008D7E71">
      <w:r>
        <w:continuationSeparator/>
      </w:r>
    </w:p>
  </w:footnote>
  <w:footnote w:id="1">
    <w:p w14:paraId="1480607F" w14:textId="77777777" w:rsidR="00677415" w:rsidRPr="0083048F" w:rsidRDefault="00677415" w:rsidP="002C00E1">
      <w:pPr>
        <w:pStyle w:val="af6"/>
        <w:spacing w:before="100" w:beforeAutospacing="1"/>
        <w:rPr>
          <w:rFonts w:eastAsia="標楷體"/>
          <w:sz w:val="22"/>
          <w:szCs w:val="22"/>
        </w:rPr>
      </w:pPr>
      <w:r w:rsidRPr="0083048F">
        <w:rPr>
          <w:rStyle w:val="affa"/>
          <w:rFonts w:eastAsia="標楷體"/>
          <w:sz w:val="22"/>
          <w:szCs w:val="22"/>
        </w:rPr>
        <w:footnoteRef/>
      </w:r>
      <w:r w:rsidRPr="0083048F">
        <w:rPr>
          <w:rFonts w:eastAsia="標楷體"/>
          <w:sz w:val="22"/>
          <w:szCs w:val="22"/>
        </w:rPr>
        <w:t xml:space="preserve"> </w:t>
      </w:r>
      <w:r w:rsidRPr="0083048F">
        <w:rPr>
          <w:rFonts w:eastAsia="標楷體"/>
          <w:sz w:val="22"/>
          <w:szCs w:val="22"/>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566B08"/>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
    <w:nsid w:val="084C0A0B"/>
    <w:multiLevelType w:val="hybridMultilevel"/>
    <w:tmpl w:val="921E2AA0"/>
    <w:lvl w:ilvl="0" w:tplc="7436A8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3B4D68"/>
    <w:multiLevelType w:val="hybridMultilevel"/>
    <w:tmpl w:val="C112409E"/>
    <w:lvl w:ilvl="0" w:tplc="4ECEBC44">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BB796E"/>
    <w:multiLevelType w:val="hybridMultilevel"/>
    <w:tmpl w:val="913043E4"/>
    <w:lvl w:ilvl="0" w:tplc="E15C034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697239"/>
    <w:multiLevelType w:val="hybridMultilevel"/>
    <w:tmpl w:val="7098FDE4"/>
    <w:lvl w:ilvl="0" w:tplc="EE3029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0F5B1F"/>
    <w:multiLevelType w:val="hybridMultilevel"/>
    <w:tmpl w:val="32847636"/>
    <w:lvl w:ilvl="0" w:tplc="5422F6A0">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9">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0">
    <w:nsid w:val="23442DCB"/>
    <w:multiLevelType w:val="hybridMultilevel"/>
    <w:tmpl w:val="CE2040C4"/>
    <w:lvl w:ilvl="0" w:tplc="F0AC788A">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34534B"/>
    <w:multiLevelType w:val="hybridMultilevel"/>
    <w:tmpl w:val="E222D45E"/>
    <w:lvl w:ilvl="0" w:tplc="130AD33A">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0F2E7D"/>
    <w:multiLevelType w:val="hybridMultilevel"/>
    <w:tmpl w:val="C8EEED5E"/>
    <w:lvl w:ilvl="0" w:tplc="D5D8809A">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2746137"/>
    <w:multiLevelType w:val="hybridMultilevel"/>
    <w:tmpl w:val="6D56FD4E"/>
    <w:lvl w:ilvl="0" w:tplc="2B409C0A">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FEC0F9D"/>
    <w:multiLevelType w:val="hybridMultilevel"/>
    <w:tmpl w:val="43CC43F0"/>
    <w:lvl w:ilvl="0" w:tplc="BB261E0A">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6">
    <w:nsid w:val="73357D9D"/>
    <w:multiLevelType w:val="hybridMultilevel"/>
    <w:tmpl w:val="E0A83982"/>
    <w:lvl w:ilvl="0" w:tplc="BA027C08">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7">
    <w:nsid w:val="735304EF"/>
    <w:multiLevelType w:val="hybridMultilevel"/>
    <w:tmpl w:val="6D025D0E"/>
    <w:lvl w:ilvl="0" w:tplc="DB20D49A">
      <w:start w:val="1"/>
      <w:numFmt w:val="bullet"/>
      <w:lvlText w:val="‧"/>
      <w:lvlJc w:val="left"/>
      <w:pPr>
        <w:ind w:left="480" w:hanging="480"/>
      </w:pPr>
      <w:rPr>
        <w:rFonts w:ascii="標楷體" w:eastAsia="標楷體" w:hAnsi="標楷體" w:hint="eastAsia"/>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29">
    <w:nsid w:val="7FBF1BED"/>
    <w:multiLevelType w:val="hybridMultilevel"/>
    <w:tmpl w:val="17AA504E"/>
    <w:lvl w:ilvl="0" w:tplc="384AB854">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3"/>
  </w:num>
  <w:num w:numId="3">
    <w:abstractNumId w:val="1"/>
  </w:num>
  <w:num w:numId="4">
    <w:abstractNumId w:val="0"/>
  </w:num>
  <w:num w:numId="5">
    <w:abstractNumId w:val="18"/>
  </w:num>
  <w:num w:numId="6">
    <w:abstractNumId w:val="13"/>
  </w:num>
  <w:num w:numId="7">
    <w:abstractNumId w:val="14"/>
  </w:num>
  <w:num w:numId="8">
    <w:abstractNumId w:val="16"/>
  </w:num>
  <w:num w:numId="9">
    <w:abstractNumId w:val="28"/>
  </w:num>
  <w:num w:numId="10">
    <w:abstractNumId w:val="22"/>
  </w:num>
  <w:num w:numId="11">
    <w:abstractNumId w:val="12"/>
  </w:num>
  <w:num w:numId="12">
    <w:abstractNumId w:val="21"/>
  </w:num>
  <w:num w:numId="13">
    <w:abstractNumId w:val="17"/>
  </w:num>
  <w:num w:numId="14">
    <w:abstractNumId w:val="8"/>
  </w:num>
  <w:num w:numId="15">
    <w:abstractNumId w:val="25"/>
  </w:num>
  <w:num w:numId="16">
    <w:abstractNumId w:val="2"/>
  </w:num>
  <w:num w:numId="17">
    <w:abstractNumId w:val="11"/>
  </w:num>
  <w:num w:numId="18">
    <w:abstractNumId w:val="19"/>
  </w:num>
  <w:num w:numId="19">
    <w:abstractNumId w:val="15"/>
  </w:num>
  <w:num w:numId="20">
    <w:abstractNumId w:val="29"/>
  </w:num>
  <w:num w:numId="21">
    <w:abstractNumId w:val="24"/>
  </w:num>
  <w:num w:numId="22">
    <w:abstractNumId w:val="10"/>
  </w:num>
  <w:num w:numId="23">
    <w:abstractNumId w:val="7"/>
  </w:num>
  <w:num w:numId="24">
    <w:abstractNumId w:val="6"/>
  </w:num>
  <w:num w:numId="25">
    <w:abstractNumId w:val="4"/>
  </w:num>
  <w:num w:numId="26">
    <w:abstractNumId w:val="9"/>
  </w:num>
  <w:num w:numId="27">
    <w:abstractNumId w:val="27"/>
  </w:num>
  <w:num w:numId="28">
    <w:abstractNumId w:val="5"/>
  </w:num>
  <w:num w:numId="29">
    <w:abstractNumId w:val="3"/>
  </w:num>
  <w:num w:numId="3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794"/>
    <w:rsid w:val="00004C57"/>
    <w:rsid w:val="00004F96"/>
    <w:rsid w:val="00005253"/>
    <w:rsid w:val="00005267"/>
    <w:rsid w:val="000053C6"/>
    <w:rsid w:val="00005559"/>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9E0"/>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19"/>
    <w:rsid w:val="000C0D29"/>
    <w:rsid w:val="000C0FAB"/>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138"/>
    <w:rsid w:val="000E55B4"/>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AF1"/>
    <w:rsid w:val="00117C9B"/>
    <w:rsid w:val="0012009D"/>
    <w:rsid w:val="001203F0"/>
    <w:rsid w:val="0012051A"/>
    <w:rsid w:val="001206F5"/>
    <w:rsid w:val="00120F16"/>
    <w:rsid w:val="00120FE7"/>
    <w:rsid w:val="00121256"/>
    <w:rsid w:val="001213C2"/>
    <w:rsid w:val="001213D3"/>
    <w:rsid w:val="00121571"/>
    <w:rsid w:val="00121625"/>
    <w:rsid w:val="001217DD"/>
    <w:rsid w:val="00121C75"/>
    <w:rsid w:val="00121CFB"/>
    <w:rsid w:val="00121D23"/>
    <w:rsid w:val="00121D58"/>
    <w:rsid w:val="00121DCD"/>
    <w:rsid w:val="00121EF1"/>
    <w:rsid w:val="00122204"/>
    <w:rsid w:val="00122A2A"/>
    <w:rsid w:val="00122B86"/>
    <w:rsid w:val="00122D49"/>
    <w:rsid w:val="00122D4B"/>
    <w:rsid w:val="00122D68"/>
    <w:rsid w:val="00122D8E"/>
    <w:rsid w:val="00122D90"/>
    <w:rsid w:val="00122DE7"/>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D3"/>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74C"/>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30D"/>
    <w:rsid w:val="00214499"/>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CFF"/>
    <w:rsid w:val="00240E36"/>
    <w:rsid w:val="002415F6"/>
    <w:rsid w:val="00241859"/>
    <w:rsid w:val="00241DB9"/>
    <w:rsid w:val="002422E3"/>
    <w:rsid w:val="002422F5"/>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DE2"/>
    <w:rsid w:val="00252F44"/>
    <w:rsid w:val="00253355"/>
    <w:rsid w:val="00253568"/>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366"/>
    <w:rsid w:val="002837B2"/>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2E"/>
    <w:rsid w:val="002B7EE9"/>
    <w:rsid w:val="002B7F05"/>
    <w:rsid w:val="002B7F32"/>
    <w:rsid w:val="002C00E1"/>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1F"/>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A5B"/>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67F"/>
    <w:rsid w:val="00387B3C"/>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8A4"/>
    <w:rsid w:val="003A594D"/>
    <w:rsid w:val="003A5A50"/>
    <w:rsid w:val="003A5C35"/>
    <w:rsid w:val="003A605D"/>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025"/>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64"/>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5E1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CEC"/>
    <w:rsid w:val="004A7E91"/>
    <w:rsid w:val="004B04C1"/>
    <w:rsid w:val="004B052F"/>
    <w:rsid w:val="004B059A"/>
    <w:rsid w:val="004B07A9"/>
    <w:rsid w:val="004B10E0"/>
    <w:rsid w:val="004B124F"/>
    <w:rsid w:val="004B1331"/>
    <w:rsid w:val="004B1550"/>
    <w:rsid w:val="004B1608"/>
    <w:rsid w:val="004B1CAF"/>
    <w:rsid w:val="004B1CD2"/>
    <w:rsid w:val="004B1DC9"/>
    <w:rsid w:val="004B2380"/>
    <w:rsid w:val="004B25DD"/>
    <w:rsid w:val="004B2797"/>
    <w:rsid w:val="004B2D0D"/>
    <w:rsid w:val="004B2DB2"/>
    <w:rsid w:val="004B2EAC"/>
    <w:rsid w:val="004B3179"/>
    <w:rsid w:val="004B3197"/>
    <w:rsid w:val="004B3303"/>
    <w:rsid w:val="004B34D0"/>
    <w:rsid w:val="004B3648"/>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B8D"/>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DAA"/>
    <w:rsid w:val="004D6DC0"/>
    <w:rsid w:val="004D707A"/>
    <w:rsid w:val="004D7204"/>
    <w:rsid w:val="004D73B7"/>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618"/>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6F6"/>
    <w:rsid w:val="005819DA"/>
    <w:rsid w:val="00581EA9"/>
    <w:rsid w:val="0058210D"/>
    <w:rsid w:val="0058231D"/>
    <w:rsid w:val="00582683"/>
    <w:rsid w:val="00582789"/>
    <w:rsid w:val="005829AF"/>
    <w:rsid w:val="00582A88"/>
    <w:rsid w:val="00582AB7"/>
    <w:rsid w:val="00582B20"/>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3E9"/>
    <w:rsid w:val="00594432"/>
    <w:rsid w:val="005944DD"/>
    <w:rsid w:val="005945D0"/>
    <w:rsid w:val="0059464B"/>
    <w:rsid w:val="0059482F"/>
    <w:rsid w:val="00594899"/>
    <w:rsid w:val="005948C3"/>
    <w:rsid w:val="005949EE"/>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B16"/>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55C"/>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1C"/>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CB"/>
    <w:rsid w:val="006F6E4A"/>
    <w:rsid w:val="006F6F02"/>
    <w:rsid w:val="006F6F4C"/>
    <w:rsid w:val="006F6FB3"/>
    <w:rsid w:val="006F71F3"/>
    <w:rsid w:val="006F72BD"/>
    <w:rsid w:val="006F732B"/>
    <w:rsid w:val="006F744C"/>
    <w:rsid w:val="006F7564"/>
    <w:rsid w:val="006F770E"/>
    <w:rsid w:val="006F781F"/>
    <w:rsid w:val="006F7CE9"/>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CF1"/>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0C56"/>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6DE"/>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AA8"/>
    <w:rsid w:val="007F7B69"/>
    <w:rsid w:val="007F7CF5"/>
    <w:rsid w:val="007F7DCE"/>
    <w:rsid w:val="007F7EBF"/>
    <w:rsid w:val="00800050"/>
    <w:rsid w:val="008000CA"/>
    <w:rsid w:val="00800196"/>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7E"/>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29C"/>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DFB"/>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0FEE"/>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8B"/>
    <w:rsid w:val="009567A0"/>
    <w:rsid w:val="0095689C"/>
    <w:rsid w:val="00956967"/>
    <w:rsid w:val="00956C67"/>
    <w:rsid w:val="00956D5E"/>
    <w:rsid w:val="00956E12"/>
    <w:rsid w:val="0095701B"/>
    <w:rsid w:val="009572D3"/>
    <w:rsid w:val="0095731C"/>
    <w:rsid w:val="0095732F"/>
    <w:rsid w:val="0095755E"/>
    <w:rsid w:val="0095793F"/>
    <w:rsid w:val="00957980"/>
    <w:rsid w:val="00957AA8"/>
    <w:rsid w:val="00957B53"/>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B5"/>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4F38"/>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394"/>
    <w:rsid w:val="009E66CA"/>
    <w:rsid w:val="009E6953"/>
    <w:rsid w:val="009E69BE"/>
    <w:rsid w:val="009E6ABD"/>
    <w:rsid w:val="009E6EC8"/>
    <w:rsid w:val="009E6F8C"/>
    <w:rsid w:val="009E7047"/>
    <w:rsid w:val="009E713C"/>
    <w:rsid w:val="009E714A"/>
    <w:rsid w:val="009E7267"/>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850"/>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2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963"/>
    <w:rsid w:val="00AB3A11"/>
    <w:rsid w:val="00AB3A44"/>
    <w:rsid w:val="00AB3BAD"/>
    <w:rsid w:val="00AB3CB1"/>
    <w:rsid w:val="00AB3D32"/>
    <w:rsid w:val="00AB3F65"/>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E7"/>
    <w:rsid w:val="00B04CF4"/>
    <w:rsid w:val="00B04F00"/>
    <w:rsid w:val="00B04F31"/>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3020"/>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363"/>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0"/>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4D19"/>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8F"/>
    <w:rsid w:val="00BD65EF"/>
    <w:rsid w:val="00BD65FB"/>
    <w:rsid w:val="00BD6622"/>
    <w:rsid w:val="00BD66FE"/>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59B9"/>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D94"/>
    <w:rsid w:val="00CA4E76"/>
    <w:rsid w:val="00CA4F72"/>
    <w:rsid w:val="00CA4FA9"/>
    <w:rsid w:val="00CA51F1"/>
    <w:rsid w:val="00CA540C"/>
    <w:rsid w:val="00CA560E"/>
    <w:rsid w:val="00CA578A"/>
    <w:rsid w:val="00CA5876"/>
    <w:rsid w:val="00CA58D0"/>
    <w:rsid w:val="00CA59B9"/>
    <w:rsid w:val="00CA5A6D"/>
    <w:rsid w:val="00CA6102"/>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669"/>
    <w:rsid w:val="00D23915"/>
    <w:rsid w:val="00D23EA9"/>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D5B"/>
    <w:rsid w:val="00D4009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1FD"/>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F98"/>
    <w:rsid w:val="00D57515"/>
    <w:rsid w:val="00D5758D"/>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30E"/>
    <w:rsid w:val="00DB13B4"/>
    <w:rsid w:val="00DB146C"/>
    <w:rsid w:val="00DB15D6"/>
    <w:rsid w:val="00DB164A"/>
    <w:rsid w:val="00DB16E0"/>
    <w:rsid w:val="00DB192D"/>
    <w:rsid w:val="00DB1A58"/>
    <w:rsid w:val="00DB1B46"/>
    <w:rsid w:val="00DB1DFF"/>
    <w:rsid w:val="00DB255D"/>
    <w:rsid w:val="00DB2684"/>
    <w:rsid w:val="00DB2821"/>
    <w:rsid w:val="00DB28CC"/>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756"/>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AB4"/>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EC6"/>
    <w:rsid w:val="00E00ECE"/>
    <w:rsid w:val="00E00F86"/>
    <w:rsid w:val="00E010D9"/>
    <w:rsid w:val="00E01240"/>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977"/>
    <w:rsid w:val="00E31B1D"/>
    <w:rsid w:val="00E31C78"/>
    <w:rsid w:val="00E31F70"/>
    <w:rsid w:val="00E321B1"/>
    <w:rsid w:val="00E3237E"/>
    <w:rsid w:val="00E32584"/>
    <w:rsid w:val="00E32A1E"/>
    <w:rsid w:val="00E32A65"/>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AFD"/>
    <w:rsid w:val="00E76CEF"/>
    <w:rsid w:val="00E7728B"/>
    <w:rsid w:val="00E773B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CCC"/>
    <w:rsid w:val="00EC0DAC"/>
    <w:rsid w:val="00EC0DE6"/>
    <w:rsid w:val="00EC0E2F"/>
    <w:rsid w:val="00EC180D"/>
    <w:rsid w:val="00EC1AC3"/>
    <w:rsid w:val="00EC1B24"/>
    <w:rsid w:val="00EC1DA9"/>
    <w:rsid w:val="00EC1F5D"/>
    <w:rsid w:val="00EC2211"/>
    <w:rsid w:val="00EC22B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075"/>
    <w:rsid w:val="00F071FB"/>
    <w:rsid w:val="00F07259"/>
    <w:rsid w:val="00F0733C"/>
    <w:rsid w:val="00F07666"/>
    <w:rsid w:val="00F0771C"/>
    <w:rsid w:val="00F07C1D"/>
    <w:rsid w:val="00F07D41"/>
    <w:rsid w:val="00F07D5A"/>
    <w:rsid w:val="00F10219"/>
    <w:rsid w:val="00F1038A"/>
    <w:rsid w:val="00F10437"/>
    <w:rsid w:val="00F10615"/>
    <w:rsid w:val="00F10732"/>
    <w:rsid w:val="00F1076E"/>
    <w:rsid w:val="00F10898"/>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65"/>
    <w:rsid w:val="00F92CC3"/>
    <w:rsid w:val="00F92D1D"/>
    <w:rsid w:val="00F93682"/>
    <w:rsid w:val="00F93738"/>
    <w:rsid w:val="00F93EE1"/>
    <w:rsid w:val="00F93EE5"/>
    <w:rsid w:val="00F945BD"/>
    <w:rsid w:val="00F94618"/>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F82"/>
    <w:rsid w:val="00FF726F"/>
    <w:rsid w:val="00FF72BE"/>
    <w:rsid w:val="00FF73CC"/>
    <w:rsid w:val="00FF73E7"/>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38767F"/>
    <w:pPr>
      <w:tabs>
        <w:tab w:val="right" w:leader="dot" w:pos="8931"/>
      </w:tabs>
      <w:ind w:leftChars="74" w:left="1194" w:right="-1" w:hangingChars="423" w:hanging="1016"/>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38767F"/>
    <w:pPr>
      <w:tabs>
        <w:tab w:val="right" w:leader="dot" w:pos="8931"/>
      </w:tabs>
      <w:ind w:leftChars="74" w:left="1194" w:right="-1" w:hangingChars="423" w:hanging="1016"/>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it.people.com.cn/BIG5/n1/2020/0521/c1009-31717189.html"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findit.org.tw/newsPage.aspx?pageId=118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hyperlink" Target="https://www.digitimes.com.tw/iot/article.asp?cat=158&amp;cat2=10&amp;ct=o&amp;id=0000607850_YBI7ID5Z6E0DU8LD07M6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hyperlink" Target="https://www.itri.org.tw/ListStyle.aspx?DisplayStyle=18_content&amp;SiteID=1&amp;MmmID=1036452026061075714&amp;MGID=1073706470157776621"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8242334193102004E-2"/>
                  <c:y val="1.9037522051201961E-2"/>
                </c:manualLayout>
              </c:layout>
              <c:tx>
                <c:rich>
                  <a:bodyPr/>
                  <a:lstStyle/>
                  <a:p>
                    <a:r>
                      <a:rPr lang="en-US" altLang="zh-TW"/>
                      <a:t>-</a:t>
                    </a:r>
                    <a:r>
                      <a:rPr lang="en-US" altLang="en-US"/>
                      <a:t>0.</a:t>
                    </a:r>
                    <a:r>
                      <a:rPr lang="en-US" altLang="zh-TW"/>
                      <a:t>57</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5A5-4C17-84A6-7EF8582AE08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Sheet1!$C$196:$C$260</c:f>
              <c:numCache>
                <c:formatCode>0.00_ </c:formatCode>
                <c:ptCount val="65"/>
                <c:pt idx="0">
                  <c:v>1.3508423406816128E-2</c:v>
                </c:pt>
                <c:pt idx="1">
                  <c:v>6.5160939604802515E-2</c:v>
                </c:pt>
                <c:pt idx="2">
                  <c:v>0.15687404595980947</c:v>
                </c:pt>
                <c:pt idx="3">
                  <c:v>0.22533137408795589</c:v>
                </c:pt>
                <c:pt idx="4">
                  <c:v>0.32182156074174184</c:v>
                </c:pt>
                <c:pt idx="5">
                  <c:v>0.40227453119900947</c:v>
                </c:pt>
                <c:pt idx="6">
                  <c:v>0.46943563591042015</c:v>
                </c:pt>
                <c:pt idx="7">
                  <c:v>0.47353449159954764</c:v>
                </c:pt>
                <c:pt idx="8">
                  <c:v>0.4414582634672648</c:v>
                </c:pt>
                <c:pt idx="9">
                  <c:v>0.3461788628632112</c:v>
                </c:pt>
                <c:pt idx="10">
                  <c:v>0.21760616000294775</c:v>
                </c:pt>
                <c:pt idx="11">
                  <c:v>0.14994594847856924</c:v>
                </c:pt>
                <c:pt idx="12">
                  <c:v>0.12245833064388201</c:v>
                </c:pt>
                <c:pt idx="13">
                  <c:v>2.8515604219081503E-2</c:v>
                </c:pt>
                <c:pt idx="14">
                  <c:v>-8.0952472904627371E-2</c:v>
                </c:pt>
                <c:pt idx="15">
                  <c:v>-0.13287483977311165</c:v>
                </c:pt>
                <c:pt idx="16">
                  <c:v>-9.4233205472249448E-2</c:v>
                </c:pt>
                <c:pt idx="17">
                  <c:v>-4.0801250258382105E-2</c:v>
                </c:pt>
                <c:pt idx="18">
                  <c:v>-9.4629852201322251E-3</c:v>
                </c:pt>
                <c:pt idx="19">
                  <c:v>3.2949643187674127E-3</c:v>
                </c:pt>
                <c:pt idx="20">
                  <c:v>1.1816739882775096E-2</c:v>
                </c:pt>
                <c:pt idx="21">
                  <c:v>4.802075435954567E-2</c:v>
                </c:pt>
                <c:pt idx="22">
                  <c:v>5.550696599645466E-2</c:v>
                </c:pt>
                <c:pt idx="23">
                  <c:v>1.3725967986433218E-2</c:v>
                </c:pt>
                <c:pt idx="24">
                  <c:v>-4.0281710920841984E-2</c:v>
                </c:pt>
                <c:pt idx="25">
                  <c:v>-2.6299010327879291E-2</c:v>
                </c:pt>
                <c:pt idx="26">
                  <c:v>2.069011853560454E-2</c:v>
                </c:pt>
                <c:pt idx="27">
                  <c:v>5.1181024719304524E-2</c:v>
                </c:pt>
                <c:pt idx="28">
                  <c:v>-1.6644501963780645E-2</c:v>
                </c:pt>
                <c:pt idx="29">
                  <c:v>-0.17347489392027793</c:v>
                </c:pt>
                <c:pt idx="30">
                  <c:v>-0.31545076038590469</c:v>
                </c:pt>
                <c:pt idx="31">
                  <c:v>-0.45440268070241485</c:v>
                </c:pt>
                <c:pt idx="32">
                  <c:v>-0.53203276851219172</c:v>
                </c:pt>
                <c:pt idx="33">
                  <c:v>-0.51518349007776409</c:v>
                </c:pt>
                <c:pt idx="34">
                  <c:v>-0.33371501422586602</c:v>
                </c:pt>
                <c:pt idx="35">
                  <c:v>-4.6941439766612358E-2</c:v>
                </c:pt>
                <c:pt idx="36">
                  <c:v>0.25987314913782367</c:v>
                </c:pt>
                <c:pt idx="37">
                  <c:v>0.44968705791017527</c:v>
                </c:pt>
                <c:pt idx="38">
                  <c:v>0.42302401364178177</c:v>
                </c:pt>
                <c:pt idx="39">
                  <c:v>0.26665002149126593</c:v>
                </c:pt>
                <c:pt idx="40">
                  <c:v>8.9399921212640621E-2</c:v>
                </c:pt>
                <c:pt idx="41">
                  <c:v>-3.0504676619413917E-2</c:v>
                </c:pt>
                <c:pt idx="42">
                  <c:v>-9.2992174139983064E-2</c:v>
                </c:pt>
                <c:pt idx="43">
                  <c:v>-0.12727352621618726</c:v>
                </c:pt>
                <c:pt idx="44">
                  <c:v>-0.18378155630650594</c:v>
                </c:pt>
                <c:pt idx="45">
                  <c:v>-0.33198491304250455</c:v>
                </c:pt>
                <c:pt idx="46">
                  <c:v>-0.53662642697986929</c:v>
                </c:pt>
                <c:pt idx="47">
                  <c:v>-0.78821109602648098</c:v>
                </c:pt>
                <c:pt idx="48">
                  <c:v>-0.97627877578105871</c:v>
                </c:pt>
                <c:pt idx="49">
                  <c:v>-1.0162961253962211</c:v>
                </c:pt>
                <c:pt idx="50">
                  <c:v>-0.78195500972131349</c:v>
                </c:pt>
                <c:pt idx="51">
                  <c:v>-3.5715966965177426E-2</c:v>
                </c:pt>
                <c:pt idx="52">
                  <c:v>0.76702400858847941</c:v>
                </c:pt>
                <c:pt idx="53">
                  <c:v>1.2767579863004919</c:v>
                </c:pt>
                <c:pt idx="54">
                  <c:v>1.4522482660153324</c:v>
                </c:pt>
                <c:pt idx="55">
                  <c:v>1.4137298745220184</c:v>
                </c:pt>
                <c:pt idx="56">
                  <c:v>1.2114038741186217</c:v>
                </c:pt>
                <c:pt idx="57">
                  <c:v>0.96708046277638182</c:v>
                </c:pt>
                <c:pt idx="58">
                  <c:v>0.65784602193375008</c:v>
                </c:pt>
                <c:pt idx="59">
                  <c:v>0.34986620622861064</c:v>
                </c:pt>
                <c:pt idx="60">
                  <c:v>8.5631464269453339E-2</c:v>
                </c:pt>
                <c:pt idx="61">
                  <c:v>-0.1448687595785092</c:v>
                </c:pt>
                <c:pt idx="62">
                  <c:v>-0.34242185496298205</c:v>
                </c:pt>
                <c:pt idx="63">
                  <c:v>-0.48069727434510989</c:v>
                </c:pt>
                <c:pt idx="64">
                  <c:v>-0.5660285052086933</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31333632"/>
        <c:axId val="3313351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5839528345047224E-2"/>
                  <c:y val="-2.8698836460503151E-2"/>
                </c:manualLayout>
              </c:layout>
              <c:tx>
                <c:rich>
                  <a:bodyPr/>
                  <a:lstStyle/>
                  <a:p>
                    <a:r>
                      <a:rPr lang="en-US" altLang="en-US"/>
                      <a:t>10</a:t>
                    </a:r>
                    <a:r>
                      <a:rPr lang="en-US" altLang="zh-TW"/>
                      <a:t>2.92</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5A5-4C17-84A6-7EF8582AE08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Sheet1!$A$196:$A$260</c:f>
              <c:strCache>
                <c:ptCount val="65"/>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strCache>
            </c:strRef>
          </c:cat>
          <c:val>
            <c:numRef>
              <c:f>Sheet1!$B$196:$B$260</c:f>
              <c:numCache>
                <c:formatCode>0.00</c:formatCode>
                <c:ptCount val="65"/>
                <c:pt idx="0">
                  <c:v>98.921256569388021</c:v>
                </c:pt>
                <c:pt idx="1">
                  <c:v>98.98571458963751</c:v>
                </c:pt>
                <c:pt idx="2">
                  <c:v>99.140997485036507</c:v>
                </c:pt>
                <c:pt idx="3">
                  <c:v>99.364393256954045</c:v>
                </c:pt>
                <c:pt idx="4">
                  <c:v>99.684169298155126</c:v>
                </c:pt>
                <c:pt idx="5">
                  <c:v>100.0851733228789</c:v>
                </c:pt>
                <c:pt idx="6">
                  <c:v>100.55500879271921</c:v>
                </c:pt>
                <c:pt idx="7">
                  <c:v>101.03117144238368</c:v>
                </c:pt>
                <c:pt idx="8">
                  <c:v>101.47718189739386</c:v>
                </c:pt>
                <c:pt idx="9">
                  <c:v>101.82847445175189</c:v>
                </c:pt>
                <c:pt idx="10">
                  <c:v>102.05005948479592</c:v>
                </c:pt>
                <c:pt idx="11">
                  <c:v>102.20307941441334</c:v>
                </c:pt>
                <c:pt idx="12">
                  <c:v>102.32823559933087</c:v>
                </c:pt>
                <c:pt idx="13">
                  <c:v>102.35741511399874</c:v>
                </c:pt>
                <c:pt idx="14">
                  <c:v>102.2745542552627</c:v>
                </c:pt>
                <c:pt idx="15">
                  <c:v>102.13865710516735</c:v>
                </c:pt>
                <c:pt idx="16">
                  <c:v>102.04240857455085</c:v>
                </c:pt>
                <c:pt idx="17">
                  <c:v>102.00077399605867</c:v>
                </c:pt>
                <c:pt idx="18">
                  <c:v>101.991121677891</c:v>
                </c:pt>
                <c:pt idx="19">
                  <c:v>101.9944822489586</c:v>
                </c:pt>
                <c:pt idx="20">
                  <c:v>102.00653467162076</c:v>
                </c:pt>
                <c:pt idx="21">
                  <c:v>102.05551897906609</c:v>
                </c:pt>
                <c:pt idx="22">
                  <c:v>102.1121669012833</c:v>
                </c:pt>
                <c:pt idx="23">
                  <c:v>102.12618278462243</c:v>
                </c:pt>
                <c:pt idx="24">
                  <c:v>102.08504461089863</c:v>
                </c:pt>
                <c:pt idx="25">
                  <c:v>102.0581972544732</c:v>
                </c:pt>
                <c:pt idx="26">
                  <c:v>102.07931321646045</c:v>
                </c:pt>
                <c:pt idx="27">
                  <c:v>102.13155845499105</c:v>
                </c:pt>
                <c:pt idx="28">
                  <c:v>102.11455916573837</c:v>
                </c:pt>
                <c:pt idx="29">
                  <c:v>101.93741604254845</c:v>
                </c:pt>
                <c:pt idx="30">
                  <c:v>101.61585368852448</c:v>
                </c:pt>
                <c:pt idx="31">
                  <c:v>101.15410852534518</c:v>
                </c:pt>
                <c:pt idx="32">
                  <c:v>100.61593552129396</c:v>
                </c:pt>
                <c:pt idx="33">
                  <c:v>100.09757883310097</c:v>
                </c:pt>
                <c:pt idx="34">
                  <c:v>99.763538183658341</c:v>
                </c:pt>
                <c:pt idx="35">
                  <c:v>99.716707742472821</c:v>
                </c:pt>
                <c:pt idx="36">
                  <c:v>99.975844691099738</c:v>
                </c:pt>
                <c:pt idx="37">
                  <c:v>100.425423125712</c:v>
                </c:pt>
                <c:pt idx="38">
                  <c:v>100.85024678133513</c:v>
                </c:pt>
                <c:pt idx="39">
                  <c:v>101.11916398605155</c:v>
                </c:pt>
                <c:pt idx="40">
                  <c:v>101.20956443898596</c:v>
                </c:pt>
                <c:pt idx="41">
                  <c:v>101.17869078864594</c:v>
                </c:pt>
                <c:pt idx="42">
                  <c:v>101.0846025243152</c:v>
                </c:pt>
                <c:pt idx="43">
                  <c:v>100.95594858622088</c:v>
                </c:pt>
                <c:pt idx="44">
                  <c:v>100.77041017272514</c:v>
                </c:pt>
                <c:pt idx="45">
                  <c:v>100.43586761414063</c:v>
                </c:pt>
                <c:pt idx="46">
                  <c:v>99.896902206356643</c:v>
                </c:pt>
                <c:pt idx="47">
                  <c:v>99.10950373857942</c:v>
                </c:pt>
                <c:pt idx="48">
                  <c:v>98.14191868879773</c:v>
                </c:pt>
                <c:pt idx="49">
                  <c:v>97.144506171773969</c:v>
                </c:pt>
                <c:pt idx="50">
                  <c:v>96.384879839094751</c:v>
                </c:pt>
                <c:pt idx="51">
                  <c:v>96.350455047251998</c:v>
                </c:pt>
                <c:pt idx="52">
                  <c:v>97.089486169848669</c:v>
                </c:pt>
                <c:pt idx="53">
                  <c:v>98.329083938380322</c:v>
                </c:pt>
                <c:pt idx="54">
                  <c:v>99.757066354864207</c:v>
                </c:pt>
                <c:pt idx="55">
                  <c:v>101.16736180386967</c:v>
                </c:pt>
                <c:pt idx="56">
                  <c:v>102.39290714410534</c:v>
                </c:pt>
                <c:pt idx="57">
                  <c:v>103.38312894436474</c:v>
                </c:pt>
                <c:pt idx="58">
                  <c:v>104.06323074547588</c:v>
                </c:pt>
                <c:pt idx="59">
                  <c:v>104.427312822964</c:v>
                </c:pt>
                <c:pt idx="60">
                  <c:v>104.51673546003155</c:v>
                </c:pt>
                <c:pt idx="61">
                  <c:v>104.36532336181865</c:v>
                </c:pt>
                <c:pt idx="62">
                  <c:v>104.007953685625</c:v>
                </c:pt>
                <c:pt idx="63">
                  <c:v>103.50799028715608</c:v>
                </c:pt>
                <c:pt idx="64">
                  <c:v>102.92210555696212</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330837376"/>
        <c:axId val="330888320"/>
      </c:lineChart>
      <c:catAx>
        <c:axId val="3308373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0888320"/>
        <c:crossesAt val="60"/>
        <c:auto val="0"/>
        <c:lblAlgn val="ctr"/>
        <c:lblOffset val="100"/>
        <c:tickLblSkip val="2"/>
        <c:tickMarkSkip val="1"/>
        <c:noMultiLvlLbl val="0"/>
      </c:catAx>
      <c:valAx>
        <c:axId val="33088832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0837376"/>
        <c:crosses val="autoZero"/>
        <c:crossBetween val="between"/>
        <c:majorUnit val="10"/>
        <c:minorUnit val="5"/>
      </c:valAx>
      <c:catAx>
        <c:axId val="331333632"/>
        <c:scaling>
          <c:orientation val="minMax"/>
        </c:scaling>
        <c:delete val="1"/>
        <c:axPos val="b"/>
        <c:numFmt formatCode="General" sourceLinked="1"/>
        <c:majorTickMark val="out"/>
        <c:minorTickMark val="none"/>
        <c:tickLblPos val="nextTo"/>
        <c:crossAx val="331335168"/>
        <c:crosses val="autoZero"/>
        <c:auto val="0"/>
        <c:lblAlgn val="ctr"/>
        <c:lblOffset val="100"/>
        <c:noMultiLvlLbl val="0"/>
      </c:catAx>
      <c:valAx>
        <c:axId val="33133516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13336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Sheet1!$E$248:$E$312</c:f>
              <c:numCache>
                <c:formatCode>0.00_ </c:formatCode>
                <c:ptCount val="65"/>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6.87</c:v>
                </c:pt>
                <c:pt idx="62">
                  <c:v>7.26</c:v>
                </c:pt>
                <c:pt idx="63">
                  <c:v>6.95</c:v>
                </c:pt>
                <c:pt idx="64">
                  <c:v>7.57</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Sheet1!$F$248:$F$312</c:f>
              <c:numCache>
                <c:formatCode>0.00_ </c:formatCode>
                <c:ptCount val="65"/>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7.51</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320149376"/>
        <c:axId val="3201509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Sheet1!$A$236:$B$310</c:f>
              <c:multiLvlStrCache>
                <c:ptCount val="7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lvl>
                <c:lvl>
                  <c:pt idx="0">
                    <c:v>104年</c:v>
                  </c:pt>
                  <c:pt idx="12">
                    <c:v>105年</c:v>
                  </c:pt>
                  <c:pt idx="24">
                    <c:v>106年</c:v>
                  </c:pt>
                  <c:pt idx="36">
                    <c:v>107年</c:v>
                  </c:pt>
                  <c:pt idx="48">
                    <c:v>108年</c:v>
                  </c:pt>
                  <c:pt idx="60">
                    <c:v>109年</c:v>
                  </c:pt>
                  <c:pt idx="72">
                    <c:v>110年</c:v>
                  </c:pt>
                </c:lvl>
              </c:multiLvlStrCache>
            </c:multiLvlStrRef>
          </c:cat>
          <c:val>
            <c:numRef>
              <c:f>Sheet1!$C$248:$C$312</c:f>
              <c:numCache>
                <c:formatCode>General</c:formatCode>
                <c:ptCount val="65"/>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320181376"/>
        <c:axId val="320182912"/>
      </c:lineChart>
      <c:catAx>
        <c:axId val="32014937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20150912"/>
        <c:crosses val="autoZero"/>
        <c:auto val="0"/>
        <c:lblAlgn val="ctr"/>
        <c:lblOffset val="100"/>
        <c:tickLblSkip val="3"/>
        <c:tickMarkSkip val="3"/>
        <c:noMultiLvlLbl val="1"/>
      </c:catAx>
      <c:valAx>
        <c:axId val="32015091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0149376"/>
        <c:crosses val="autoZero"/>
        <c:crossBetween val="midCat"/>
        <c:majorUnit val="2"/>
      </c:valAx>
      <c:catAx>
        <c:axId val="320181376"/>
        <c:scaling>
          <c:orientation val="minMax"/>
        </c:scaling>
        <c:delete val="1"/>
        <c:axPos val="b"/>
        <c:numFmt formatCode="General" sourceLinked="1"/>
        <c:majorTickMark val="out"/>
        <c:minorTickMark val="none"/>
        <c:tickLblPos val="nextTo"/>
        <c:crossAx val="320182912"/>
        <c:crossesAt val="13"/>
        <c:auto val="1"/>
        <c:lblAlgn val="ctr"/>
        <c:lblOffset val="100"/>
        <c:noMultiLvlLbl val="0"/>
      </c:catAx>
      <c:valAx>
        <c:axId val="32018291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018137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貨幣!$C$141:$C$205</c:f>
              <c:numCache>
                <c:formatCode>General</c:formatCode>
                <c:ptCount val="65"/>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numCache>
            </c:numRef>
          </c:val>
          <c:extLst xmlns:c16r2="http://schemas.microsoft.com/office/drawing/2015/06/chart">
            <c:ext xmlns:c16="http://schemas.microsoft.com/office/drawing/2014/chart" uri="{C3380CC4-5D6E-409C-BE32-E72D297353CC}">
              <c16:uniqueId val="{00000000-39D4-48B8-AB14-8FE184257942}"/>
            </c:ext>
          </c:extLst>
        </c:ser>
        <c:dLbls>
          <c:showLegendKey val="0"/>
          <c:showVal val="0"/>
          <c:showCatName val="0"/>
          <c:showSerName val="0"/>
          <c:showPercent val="0"/>
          <c:showBubbleSize val="0"/>
        </c:dLbls>
        <c:gapWidth val="50"/>
        <c:axId val="320136320"/>
        <c:axId val="320137856"/>
      </c:barChart>
      <c:catAx>
        <c:axId val="32013632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20137856"/>
        <c:crosses val="autoZero"/>
        <c:auto val="1"/>
        <c:lblAlgn val="ctr"/>
        <c:lblOffset val="100"/>
        <c:tickLblSkip val="3"/>
        <c:tickMarkSkip val="3"/>
        <c:noMultiLvlLbl val="1"/>
      </c:catAx>
      <c:valAx>
        <c:axId val="32013785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2013632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工作表1!$B$109:$C$173</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105年</c:v>
                  </c:pt>
                  <c:pt idx="12">
                    <c:v>106年</c:v>
                  </c:pt>
                  <c:pt idx="24">
                    <c:v>107年</c:v>
                  </c:pt>
                  <c:pt idx="36">
                    <c:v>108年</c:v>
                  </c:pt>
                  <c:pt idx="48">
                    <c:v>109年</c:v>
                  </c:pt>
                  <c:pt idx="60">
                    <c:v>110年</c:v>
                  </c:pt>
                </c:lvl>
              </c:multiLvlStrCache>
            </c:multiLvlStrRef>
          </c:cat>
          <c:val>
            <c:numRef>
              <c:f>工作表1!$A$109:$A$173</c:f>
              <c:numCache>
                <c:formatCode>#,##0.00</c:formatCode>
                <c:ptCount val="65"/>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320450560"/>
        <c:axId val="320452096"/>
      </c:lineChart>
      <c:catAx>
        <c:axId val="32045056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20452096"/>
        <c:crossesAt val="5000"/>
        <c:auto val="1"/>
        <c:lblAlgn val="ctr"/>
        <c:lblOffset val="50"/>
        <c:tickLblSkip val="3"/>
        <c:tickMarkSkip val="3"/>
        <c:noMultiLvlLbl val="1"/>
      </c:catAx>
      <c:valAx>
        <c:axId val="320452096"/>
        <c:scaling>
          <c:orientation val="minMax"/>
          <c:min val="6000"/>
        </c:scaling>
        <c:delete val="0"/>
        <c:axPos val="l"/>
        <c:numFmt formatCode="#,##0_);[Red]\(#,##0\)" sourceLinked="0"/>
        <c:majorTickMark val="out"/>
        <c:minorTickMark val="none"/>
        <c:tickLblPos val="nextTo"/>
        <c:spPr>
          <a:ln w="28575"/>
        </c:spPr>
        <c:crossAx val="320450560"/>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C7-4856-B2B8-C10C9C37786A}"/>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C7-4856-B2B8-C10C9C37786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(1-5月)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193917</c:v>
                </c:pt>
              </c:numCache>
            </c:numRef>
          </c:val>
          <c:extLst xmlns:c16r2="http://schemas.microsoft.com/office/drawing/2015/06/chart">
            <c:ext xmlns:c16="http://schemas.microsoft.com/office/drawing/2014/chart" uri="{C3380CC4-5D6E-409C-BE32-E72D297353CC}">
              <c16:uniqueId val="{00000002-28C7-4856-B2B8-C10C9C37786A}"/>
            </c:ext>
          </c:extLst>
        </c:ser>
        <c:dLbls>
          <c:showLegendKey val="0"/>
          <c:showVal val="0"/>
          <c:showCatName val="0"/>
          <c:showSerName val="0"/>
          <c:showPercent val="0"/>
          <c:showBubbleSize val="0"/>
        </c:dLbls>
        <c:gapWidth val="150"/>
        <c:axId val="321151744"/>
        <c:axId val="32115366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C7-4856-B2B8-C10C9C37786A}"/>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C7-4856-B2B8-C10C9C37786A}"/>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C7-4856-B2B8-C10C9C37786A}"/>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8C7-4856-B2B8-C10C9C37786A}"/>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8C7-4856-B2B8-C10C9C37786A}"/>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8C7-4856-B2B8-C10C9C37786A}"/>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8C7-4856-B2B8-C10C9C37786A}"/>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8C7-4856-B2B8-C10C9C37786A}"/>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8C7-4856-B2B8-C10C9C37786A}"/>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28C7-4856-B2B8-C10C9C37786A}"/>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8C7-4856-B2B8-C10C9C37786A}"/>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8C7-4856-B2B8-C10C9C37786A}"/>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8C7-4856-B2B8-C10C9C37786A}"/>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8C7-4856-B2B8-C10C9C37786A}"/>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8C7-4856-B2B8-C10C9C37786A}"/>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(1-5月)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15.4</c:v>
                </c:pt>
              </c:numCache>
            </c:numRef>
          </c:val>
          <c:smooth val="0"/>
          <c:extLst xmlns:c16r2="http://schemas.microsoft.com/office/drawing/2015/06/chart">
            <c:ext xmlns:c16="http://schemas.microsoft.com/office/drawing/2014/chart" uri="{C3380CC4-5D6E-409C-BE32-E72D297353CC}">
              <c16:uniqueId val="{00000012-28C7-4856-B2B8-C10C9C37786A}"/>
            </c:ext>
          </c:extLst>
        </c:ser>
        <c:dLbls>
          <c:showLegendKey val="0"/>
          <c:showVal val="0"/>
          <c:showCatName val="0"/>
          <c:showSerName val="0"/>
          <c:showPercent val="0"/>
          <c:showBubbleSize val="0"/>
        </c:dLbls>
        <c:marker val="1"/>
        <c:smooth val="0"/>
        <c:axId val="321233280"/>
        <c:axId val="321235200"/>
      </c:lineChart>
      <c:catAx>
        <c:axId val="32115174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21153664"/>
        <c:crossesAt val="0"/>
        <c:auto val="0"/>
        <c:lblAlgn val="ctr"/>
        <c:lblOffset val="100"/>
        <c:tickMarkSkip val="1"/>
        <c:noMultiLvlLbl val="0"/>
      </c:catAx>
      <c:valAx>
        <c:axId val="32115366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21151744"/>
        <c:crosses val="autoZero"/>
        <c:crossBetween val="between"/>
      </c:valAx>
      <c:catAx>
        <c:axId val="32123328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21235200"/>
        <c:crosses val="autoZero"/>
        <c:auto val="0"/>
        <c:lblAlgn val="ctr"/>
        <c:lblOffset val="100"/>
        <c:noMultiLvlLbl val="0"/>
      </c:catAx>
      <c:valAx>
        <c:axId val="32123520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2123328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A5-4273-BE7F-7F8668CA30C6}"/>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A5-4273-BE7F-7F8668CA30C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(1-5月)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743.4</c:v>
                </c:pt>
              </c:numCache>
            </c:numRef>
          </c:val>
          <c:extLst xmlns:c16r2="http://schemas.microsoft.com/office/drawing/2015/06/chart">
            <c:ext xmlns:c16="http://schemas.microsoft.com/office/drawing/2014/chart" uri="{C3380CC4-5D6E-409C-BE32-E72D297353CC}">
              <c16:uniqueId val="{00000002-BFA5-4273-BE7F-7F8668CA30C6}"/>
            </c:ext>
          </c:extLst>
        </c:ser>
        <c:dLbls>
          <c:showLegendKey val="0"/>
          <c:showVal val="0"/>
          <c:showCatName val="0"/>
          <c:showSerName val="0"/>
          <c:showPercent val="0"/>
          <c:showBubbleSize val="0"/>
        </c:dLbls>
        <c:gapWidth val="150"/>
        <c:axId val="321374080"/>
        <c:axId val="32138854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A5-4273-BE7F-7F8668CA30C6}"/>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FA5-4273-BE7F-7F8668CA30C6}"/>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FA5-4273-BE7F-7F8668CA30C6}"/>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FA5-4273-BE7F-7F8668CA30C6}"/>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FA5-4273-BE7F-7F8668CA30C6}"/>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FA5-4273-BE7F-7F8668CA30C6}"/>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FA5-4273-BE7F-7F8668CA30C6}"/>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FA5-4273-BE7F-7F8668CA30C6}"/>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FA5-4273-BE7F-7F8668CA30C6}"/>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C-BFA5-4273-BE7F-7F8668CA30C6}"/>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FA5-4273-BE7F-7F8668CA30C6}"/>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FA5-4273-BE7F-7F8668CA30C6}"/>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FA5-4273-BE7F-7F8668CA30C6}"/>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FA5-4273-BE7F-7F8668CA30C6}"/>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FA5-4273-BE7F-7F8668CA30C6}"/>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(1-5月)</c:v>
                </c:pt>
              </c:strCache>
            </c:strRef>
          </c:cat>
          <c:val>
            <c:numRef>
              <c:f>Sheet1!$D$5:$D$11</c:f>
              <c:numCache>
                <c:formatCode>#,##0.0_ </c:formatCode>
                <c:ptCount val="7"/>
                <c:pt idx="0">
                  <c:v>5.6</c:v>
                </c:pt>
                <c:pt idx="1">
                  <c:v>-0.2</c:v>
                </c:pt>
                <c:pt idx="2">
                  <c:v>4</c:v>
                </c:pt>
                <c:pt idx="3">
                  <c:v>3</c:v>
                </c:pt>
                <c:pt idx="4">
                  <c:v>2.4</c:v>
                </c:pt>
                <c:pt idx="5">
                  <c:v>4.5</c:v>
                </c:pt>
                <c:pt idx="6">
                  <c:v>35.4</c:v>
                </c:pt>
              </c:numCache>
            </c:numRef>
          </c:val>
          <c:smooth val="0"/>
          <c:extLst xmlns:c16r2="http://schemas.microsoft.com/office/drawing/2015/06/chart">
            <c:ext xmlns:c16="http://schemas.microsoft.com/office/drawing/2014/chart" uri="{C3380CC4-5D6E-409C-BE32-E72D297353CC}">
              <c16:uniqueId val="{00000012-BFA5-4273-BE7F-7F8668CA30C6}"/>
            </c:ext>
          </c:extLst>
        </c:ser>
        <c:dLbls>
          <c:showLegendKey val="0"/>
          <c:showVal val="0"/>
          <c:showCatName val="0"/>
          <c:showSerName val="0"/>
          <c:showPercent val="0"/>
          <c:showBubbleSize val="0"/>
        </c:dLbls>
        <c:marker val="1"/>
        <c:smooth val="0"/>
        <c:axId val="321390080"/>
        <c:axId val="321392000"/>
      </c:lineChart>
      <c:catAx>
        <c:axId val="32137408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21388544"/>
        <c:crossesAt val="0"/>
        <c:auto val="0"/>
        <c:lblAlgn val="ctr"/>
        <c:lblOffset val="100"/>
        <c:tickMarkSkip val="1"/>
        <c:noMultiLvlLbl val="0"/>
      </c:catAx>
      <c:valAx>
        <c:axId val="32138854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21374080"/>
        <c:crosses val="autoZero"/>
        <c:crossBetween val="between"/>
      </c:valAx>
      <c:catAx>
        <c:axId val="32139008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21392000"/>
        <c:crosses val="autoZero"/>
        <c:auto val="0"/>
        <c:lblAlgn val="ctr"/>
        <c:lblOffset val="100"/>
        <c:noMultiLvlLbl val="0"/>
      </c:catAx>
      <c:valAx>
        <c:axId val="32139200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2139008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5D-4A3E-921B-3B82E616C1E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2021.1-5</c:v>
                </c:pt>
              </c:strCache>
            </c:strRef>
          </c:cat>
          <c:val>
            <c:numRef>
              <c:f>Sheet1!$G$14:$G$19</c:f>
              <c:numCache>
                <c:formatCode>#,##0.00</c:formatCode>
                <c:ptCount val="6"/>
                <c:pt idx="0">
                  <c:v>20974.400000000001</c:v>
                </c:pt>
                <c:pt idx="1">
                  <c:v>22634.9</c:v>
                </c:pt>
                <c:pt idx="2">
                  <c:v>24874</c:v>
                </c:pt>
                <c:pt idx="3">
                  <c:v>24984.1</c:v>
                </c:pt>
                <c:pt idx="4">
                  <c:v>25906.5</c:v>
                </c:pt>
                <c:pt idx="5">
                  <c:v>12375</c:v>
                </c:pt>
              </c:numCache>
            </c:numRef>
          </c:val>
          <c:extLst xmlns:c16r2="http://schemas.microsoft.com/office/drawing/2015/06/chart">
            <c:ext xmlns:c16="http://schemas.microsoft.com/office/drawing/2014/chart" uri="{C3380CC4-5D6E-409C-BE32-E72D297353CC}">
              <c16:uniqueId val="{00000001-4E5D-4A3E-921B-3B82E616C1E8}"/>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5D-4A3E-921B-3B82E616C1E8}"/>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5D-4A3E-921B-3B82E616C1E8}"/>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5D-4A3E-921B-3B82E616C1E8}"/>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5D-4A3E-921B-3B82E616C1E8}"/>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5D-4A3E-921B-3B82E616C1E8}"/>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5D-4A3E-921B-3B82E616C1E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2021.1-5</c:v>
                </c:pt>
              </c:strCache>
            </c:strRef>
          </c:cat>
          <c:val>
            <c:numRef>
              <c:f>Sheet1!$H$14:$H$19</c:f>
              <c:numCache>
                <c:formatCode>#,##0.00</c:formatCode>
                <c:ptCount val="6"/>
                <c:pt idx="0">
                  <c:v>15874.8</c:v>
                </c:pt>
                <c:pt idx="1">
                  <c:v>18409.8</c:v>
                </c:pt>
                <c:pt idx="2">
                  <c:v>21356.400000000001</c:v>
                </c:pt>
                <c:pt idx="3">
                  <c:v>20768.900000000001</c:v>
                </c:pt>
                <c:pt idx="4">
                  <c:v>20556.099999999999</c:v>
                </c:pt>
                <c:pt idx="5">
                  <c:v>10341</c:v>
                </c:pt>
              </c:numCache>
            </c:numRef>
          </c:val>
          <c:extLst xmlns:c16r2="http://schemas.microsoft.com/office/drawing/2015/06/chart">
            <c:ext xmlns:c16="http://schemas.microsoft.com/office/drawing/2014/chart" uri="{C3380CC4-5D6E-409C-BE32-E72D297353CC}">
              <c16:uniqueId val="{00000008-4E5D-4A3E-921B-3B82E616C1E8}"/>
            </c:ext>
          </c:extLst>
        </c:ser>
        <c:dLbls>
          <c:showLegendKey val="0"/>
          <c:showVal val="0"/>
          <c:showCatName val="0"/>
          <c:showSerName val="0"/>
          <c:showPercent val="0"/>
          <c:showBubbleSize val="0"/>
        </c:dLbls>
        <c:gapWidth val="150"/>
        <c:axId val="321448576"/>
        <c:axId val="32153753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3.0864197530864085E-2"/>
                  <c:y val="-5.2750642013450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E5D-4A3E-921B-3B82E616C1E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2021.1-5</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40.200000000000003</c:v>
                </c:pt>
              </c:numCache>
            </c:numRef>
          </c:val>
          <c:smooth val="0"/>
          <c:extLst xmlns:c16r2="http://schemas.microsoft.com/office/drawing/2015/06/chart">
            <c:ext xmlns:c16="http://schemas.microsoft.com/office/drawing/2014/chart" uri="{C3380CC4-5D6E-409C-BE32-E72D297353CC}">
              <c16:uniqueId val="{0000000A-4E5D-4A3E-921B-3B82E616C1E8}"/>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E5D-4A3E-921B-3B82E616C1E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E5D-4A3E-921B-3B82E616C1E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E5D-4A3E-921B-3B82E616C1E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E5D-4A3E-921B-3B82E616C1E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E5D-4A3E-921B-3B82E616C1E8}"/>
                </c:ext>
              </c:extLst>
            </c:dLbl>
            <c:dLbl>
              <c:idx val="5"/>
              <c:layout>
                <c:manualLayout>
                  <c:x val="-1.8527024399727813E-2"/>
                  <c:y val="1.9185827635672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E5D-4A3E-921B-3B82E616C1E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E5D-4A3E-921B-3B82E616C1E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E5D-4A3E-921B-3B82E616C1E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E5D-4A3E-921B-3B82E616C1E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E5D-4A3E-921B-3B82E616C1E8}"/>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E5D-4A3E-921B-3B82E616C1E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E5D-4A3E-921B-3B82E616C1E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E5D-4A3E-921B-3B82E616C1E8}"/>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E5D-4A3E-921B-3B82E616C1E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2021.1-5</c:v>
                </c:pt>
              </c:strCache>
            </c:strRef>
          </c:cat>
          <c:val>
            <c:numRef>
              <c:f>Sheet1!$J$14:$J$19</c:f>
              <c:numCache>
                <c:formatCode>General</c:formatCode>
                <c:ptCount val="6"/>
                <c:pt idx="0">
                  <c:v>-5.5</c:v>
                </c:pt>
                <c:pt idx="1">
                  <c:v>15.9</c:v>
                </c:pt>
                <c:pt idx="2">
                  <c:v>15.8</c:v>
                </c:pt>
                <c:pt idx="3">
                  <c:v>-2.8</c:v>
                </c:pt>
                <c:pt idx="4" formatCode="0.0">
                  <c:v>-1.1000000000000001</c:v>
                </c:pt>
                <c:pt idx="5">
                  <c:v>35.6</c:v>
                </c:pt>
              </c:numCache>
            </c:numRef>
          </c:val>
          <c:smooth val="0"/>
          <c:extLst xmlns:c16r2="http://schemas.microsoft.com/office/drawing/2015/06/chart">
            <c:ext xmlns:c16="http://schemas.microsoft.com/office/drawing/2014/chart" uri="{C3380CC4-5D6E-409C-BE32-E72D297353CC}">
              <c16:uniqueId val="{00000019-4E5D-4A3E-921B-3B82E616C1E8}"/>
            </c:ext>
          </c:extLst>
        </c:ser>
        <c:dLbls>
          <c:showLegendKey val="0"/>
          <c:showVal val="0"/>
          <c:showCatName val="0"/>
          <c:showSerName val="0"/>
          <c:showPercent val="0"/>
          <c:showBubbleSize val="0"/>
        </c:dLbls>
        <c:marker val="1"/>
        <c:smooth val="0"/>
        <c:axId val="321716224"/>
        <c:axId val="321717760"/>
      </c:lineChart>
      <c:catAx>
        <c:axId val="32144857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21537536"/>
        <c:crosses val="autoZero"/>
        <c:auto val="0"/>
        <c:lblAlgn val="ctr"/>
        <c:lblOffset val="100"/>
        <c:tickLblSkip val="1"/>
        <c:tickMarkSkip val="1"/>
        <c:noMultiLvlLbl val="0"/>
      </c:catAx>
      <c:valAx>
        <c:axId val="321537536"/>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1448576"/>
        <c:crosses val="autoZero"/>
        <c:crossBetween val="between"/>
        <c:dispUnits>
          <c:builtInUnit val="thousands"/>
        </c:dispUnits>
      </c:valAx>
      <c:catAx>
        <c:axId val="321716224"/>
        <c:scaling>
          <c:orientation val="minMax"/>
        </c:scaling>
        <c:delete val="1"/>
        <c:axPos val="b"/>
        <c:numFmt formatCode="General" sourceLinked="1"/>
        <c:majorTickMark val="out"/>
        <c:minorTickMark val="none"/>
        <c:tickLblPos val="nextTo"/>
        <c:crossAx val="321717760"/>
        <c:crossesAt val="0"/>
        <c:auto val="0"/>
        <c:lblAlgn val="ctr"/>
        <c:lblOffset val="100"/>
        <c:noMultiLvlLbl val="0"/>
      </c:catAx>
      <c:valAx>
        <c:axId val="32171776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171622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32" b="1" i="0" u="none" strike="noStrike" baseline="0">
                <a:solidFill>
                  <a:srgbClr val="000000"/>
                </a:solidFill>
                <a:latin typeface="標楷體"/>
                <a:ea typeface="標楷體"/>
                <a:cs typeface="標楷體"/>
              </a:defRPr>
            </a:pPr>
            <a:r>
              <a:rPr lang="zh-TW" altLang="en-US" sz="1245"/>
              <a:t>圖</a:t>
            </a:r>
            <a:r>
              <a:rPr lang="en-US" altLang="zh-TW" sz="1245"/>
              <a:t>4-3</a:t>
            </a:r>
            <a:r>
              <a:rPr lang="zh-TW" altLang="en-US" sz="1245"/>
              <a:t> 我國對中國大陸出進口變動</a:t>
            </a:r>
          </a:p>
        </c:rich>
      </c:tx>
      <c:layout>
        <c:manualLayout>
          <c:xMode val="edge"/>
          <c:yMode val="edge"/>
          <c:x val="0.25153699689592973"/>
          <c:y val="1.4606853172954138E-2"/>
        </c:manualLayout>
      </c:layout>
      <c:overlay val="0"/>
      <c:spPr>
        <a:noFill/>
        <a:ln w="2874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370">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725.32</c:v>
                </c:pt>
              </c:numCache>
            </c:numRef>
          </c:val>
          <c:extLst xmlns:c16r2="http://schemas.microsoft.com/office/drawing/2015/06/chart">
            <c:ext xmlns:c16="http://schemas.microsoft.com/office/drawing/2014/chart" uri="{C3380CC4-5D6E-409C-BE32-E72D297353CC}">
              <c16:uniqueId val="{00000000-995B-47ED-BC40-8E40A5B610A4}"/>
            </c:ext>
          </c:extLst>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370">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323.82</c:v>
                </c:pt>
              </c:numCache>
            </c:numRef>
          </c:val>
          <c:extLst xmlns:c16r2="http://schemas.microsoft.com/office/drawing/2015/06/chart">
            <c:ext xmlns:c16="http://schemas.microsoft.com/office/drawing/2014/chart" uri="{C3380CC4-5D6E-409C-BE32-E72D297353CC}">
              <c16:uniqueId val="{00000001-995B-47ED-BC40-8E40A5B610A4}"/>
            </c:ext>
          </c:extLst>
        </c:ser>
        <c:dLbls>
          <c:showLegendKey val="0"/>
          <c:showVal val="0"/>
          <c:showCatName val="0"/>
          <c:showSerName val="0"/>
          <c:showPercent val="0"/>
          <c:showBubbleSize val="0"/>
        </c:dLbls>
        <c:gapWidth val="150"/>
        <c:axId val="321936768"/>
        <c:axId val="321938944"/>
      </c:barChart>
      <c:lineChart>
        <c:grouping val="standard"/>
        <c:varyColors val="0"/>
        <c:ser>
          <c:idx val="2"/>
          <c:order val="2"/>
          <c:tx>
            <c:strRef>
              <c:f>Sheet1!$D$1</c:f>
              <c:strCache>
                <c:ptCount val="1"/>
                <c:pt idx="0">
                  <c:v>出口成長率</c:v>
                </c:pt>
              </c:strCache>
            </c:strRef>
          </c:tx>
          <c:spPr>
            <a:ln w="43111">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33.5</c:v>
                </c:pt>
              </c:numCache>
            </c:numRef>
          </c:val>
          <c:smooth val="0"/>
          <c:extLst xmlns:c16r2="http://schemas.microsoft.com/office/drawing/2015/06/chart">
            <c:ext xmlns:c16="http://schemas.microsoft.com/office/drawing/2014/chart" uri="{C3380CC4-5D6E-409C-BE32-E72D297353CC}">
              <c16:uniqueId val="{00000002-995B-47ED-BC40-8E40A5B610A4}"/>
            </c:ext>
          </c:extLst>
        </c:ser>
        <c:ser>
          <c:idx val="3"/>
          <c:order val="3"/>
          <c:tx>
            <c:strRef>
              <c:f>Sheet1!$E$1</c:f>
              <c:strCache>
                <c:ptCount val="1"/>
                <c:pt idx="0">
                  <c:v>進口成長率</c:v>
                </c:pt>
              </c:strCache>
            </c:strRef>
          </c:tx>
          <c:spPr>
            <a:ln w="28741">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31.4</c:v>
                </c:pt>
              </c:numCache>
            </c:numRef>
          </c:val>
          <c:smooth val="0"/>
          <c:extLst xmlns:c16r2="http://schemas.microsoft.com/office/drawing/2015/06/chart">
            <c:ext xmlns:c16="http://schemas.microsoft.com/office/drawing/2014/chart" uri="{C3380CC4-5D6E-409C-BE32-E72D297353CC}">
              <c16:uniqueId val="{00000003-995B-47ED-BC40-8E40A5B610A4}"/>
            </c:ext>
          </c:extLst>
        </c:ser>
        <c:dLbls>
          <c:showLegendKey val="0"/>
          <c:showVal val="0"/>
          <c:showCatName val="0"/>
          <c:showSerName val="0"/>
          <c:showPercent val="0"/>
          <c:showBubbleSize val="0"/>
        </c:dLbls>
        <c:marker val="1"/>
        <c:smooth val="0"/>
        <c:axId val="321940864"/>
        <c:axId val="321954944"/>
      </c:lineChart>
      <c:catAx>
        <c:axId val="321936768"/>
        <c:scaling>
          <c:orientation val="minMax"/>
        </c:scaling>
        <c:delete val="0"/>
        <c:axPos val="b"/>
        <c:numFmt formatCode="General" sourceLinked="0"/>
        <c:majorTickMark val="in"/>
        <c:minorTickMark val="none"/>
        <c:tickLblPos val="nextTo"/>
        <c:spPr>
          <a:ln w="3593">
            <a:solidFill>
              <a:srgbClr val="000000"/>
            </a:solidFill>
            <a:prstDash val="solid"/>
          </a:ln>
        </c:spPr>
        <c:txPr>
          <a:bodyPr rot="0" vert="horz"/>
          <a:lstStyle/>
          <a:p>
            <a:pPr>
              <a:defRPr sz="1018" b="0" i="0" u="none" strike="noStrike" baseline="0">
                <a:solidFill>
                  <a:srgbClr val="000000"/>
                </a:solidFill>
                <a:latin typeface="Times New Roman"/>
                <a:ea typeface="Times New Roman"/>
                <a:cs typeface="Times New Roman"/>
              </a:defRPr>
            </a:pPr>
            <a:endParaRPr lang="zh-TW"/>
          </a:p>
        </c:txPr>
        <c:crossAx val="321938944"/>
        <c:crosses val="autoZero"/>
        <c:auto val="0"/>
        <c:lblAlgn val="ctr"/>
        <c:lblOffset val="100"/>
        <c:tickLblSkip val="1"/>
        <c:tickMarkSkip val="1"/>
        <c:noMultiLvlLbl val="0"/>
      </c:catAx>
      <c:valAx>
        <c:axId val="321938944"/>
        <c:scaling>
          <c:orientation val="minMax"/>
        </c:scaling>
        <c:delete val="0"/>
        <c:axPos val="l"/>
        <c:title>
          <c:tx>
            <c:rich>
              <a:bodyPr rot="0" vert="horz"/>
              <a:lstStyle/>
              <a:p>
                <a:pPr algn="ctr">
                  <a:defRPr sz="101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13373709319"/>
              <c:y val="3.1581891688814118E-2"/>
            </c:manualLayout>
          </c:layout>
          <c:overlay val="0"/>
          <c:spPr>
            <a:noFill/>
            <a:ln w="28741">
              <a:noFill/>
            </a:ln>
          </c:spPr>
        </c:title>
        <c:numFmt formatCode="0_ " sourceLinked="0"/>
        <c:majorTickMark val="in"/>
        <c:minorTickMark val="none"/>
        <c:tickLblPos val="nextTo"/>
        <c:spPr>
          <a:ln w="3593">
            <a:solidFill>
              <a:srgbClr val="000000"/>
            </a:solidFill>
            <a:prstDash val="solid"/>
          </a:ln>
        </c:spPr>
        <c:txPr>
          <a:bodyPr rot="0" vert="horz"/>
          <a:lstStyle/>
          <a:p>
            <a:pPr>
              <a:defRPr sz="1018" b="0" i="0" u="none" strike="noStrike" baseline="0">
                <a:solidFill>
                  <a:srgbClr val="000000"/>
                </a:solidFill>
                <a:latin typeface="Times New Roman"/>
                <a:ea typeface="Times New Roman"/>
                <a:cs typeface="Times New Roman"/>
              </a:defRPr>
            </a:pPr>
            <a:endParaRPr lang="zh-TW"/>
          </a:p>
        </c:txPr>
        <c:crossAx val="321936768"/>
        <c:crosses val="autoZero"/>
        <c:crossBetween val="between"/>
      </c:valAx>
      <c:catAx>
        <c:axId val="321940864"/>
        <c:scaling>
          <c:orientation val="minMax"/>
        </c:scaling>
        <c:delete val="1"/>
        <c:axPos val="b"/>
        <c:numFmt formatCode="General" sourceLinked="1"/>
        <c:majorTickMark val="out"/>
        <c:minorTickMark val="none"/>
        <c:tickLblPos val="nextTo"/>
        <c:crossAx val="321954944"/>
        <c:crosses val="autoZero"/>
        <c:auto val="0"/>
        <c:lblAlgn val="ctr"/>
        <c:lblOffset val="100"/>
        <c:noMultiLvlLbl val="0"/>
      </c:catAx>
      <c:valAx>
        <c:axId val="321954944"/>
        <c:scaling>
          <c:orientation val="minMax"/>
          <c:max val="60"/>
        </c:scaling>
        <c:delete val="0"/>
        <c:axPos val="r"/>
        <c:title>
          <c:tx>
            <c:rich>
              <a:bodyPr rot="0" vert="horz"/>
              <a:lstStyle/>
              <a:p>
                <a:pPr algn="ctr">
                  <a:defRPr sz="101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6209328403"/>
              <c:y val="3.0806007004341301E-2"/>
            </c:manualLayout>
          </c:layout>
          <c:overlay val="0"/>
          <c:spPr>
            <a:noFill/>
            <a:ln w="28741">
              <a:noFill/>
            </a:ln>
          </c:spPr>
        </c:title>
        <c:numFmt formatCode="0_ " sourceLinked="0"/>
        <c:majorTickMark val="in"/>
        <c:minorTickMark val="none"/>
        <c:tickLblPos val="nextTo"/>
        <c:spPr>
          <a:ln w="3593">
            <a:solidFill>
              <a:srgbClr val="000000"/>
            </a:solidFill>
            <a:prstDash val="solid"/>
          </a:ln>
        </c:spPr>
        <c:txPr>
          <a:bodyPr rot="0" vert="horz"/>
          <a:lstStyle/>
          <a:p>
            <a:pPr>
              <a:defRPr sz="1018" b="0" i="0" u="none" strike="noStrike" baseline="0">
                <a:solidFill>
                  <a:srgbClr val="000000"/>
                </a:solidFill>
                <a:latin typeface="Times New Roman"/>
                <a:ea typeface="Times New Roman"/>
                <a:cs typeface="Times New Roman"/>
              </a:defRPr>
            </a:pPr>
            <a:endParaRPr lang="zh-TW"/>
          </a:p>
        </c:txPr>
        <c:crossAx val="321940864"/>
        <c:crosses val="max"/>
        <c:crossBetween val="between"/>
      </c:valAx>
      <c:spPr>
        <a:solidFill>
          <a:srgbClr val="FFFFFF"/>
        </a:solidFill>
        <a:ln w="14370">
          <a:solidFill>
            <a:srgbClr val="333333"/>
          </a:solidFill>
          <a:prstDash val="solid"/>
        </a:ln>
      </c:spPr>
    </c:plotArea>
    <c:legend>
      <c:legendPos val="r"/>
      <c:layout>
        <c:manualLayout>
          <c:xMode val="edge"/>
          <c:yMode val="edge"/>
          <c:x val="2.8090401707379854E-2"/>
          <c:y val="0.85762694199437994"/>
          <c:w val="0.96358014261092884"/>
          <c:h val="0.13925259411387692"/>
        </c:manualLayout>
      </c:layout>
      <c:overlay val="0"/>
      <c:spPr>
        <a:solidFill>
          <a:srgbClr val="FFFFFF"/>
        </a:solidFill>
        <a:ln w="3593">
          <a:solidFill>
            <a:srgbClr val="000000"/>
          </a:solidFill>
          <a:prstDash val="solid"/>
        </a:ln>
      </c:spPr>
      <c:txPr>
        <a:bodyPr/>
        <a:lstStyle/>
        <a:p>
          <a:pPr>
            <a:defRPr sz="1041"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32"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1309967120535923E-2"/>
                  <c:y val="1.5667029871918751E-2"/>
                </c:manualLayout>
              </c:layout>
              <c:tx>
                <c:rich>
                  <a:bodyPr/>
                  <a:lstStyle/>
                  <a:p>
                    <a:r>
                      <a:rPr lang="en-US" altLang="zh-TW"/>
                      <a:t>0.45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Sheet1!$C$196:$C$260</c:f>
              <c:numCache>
                <c:formatCode>0.00_ </c:formatCode>
                <c:ptCount val="65"/>
                <c:pt idx="0">
                  <c:v>-0.1616629687231641</c:v>
                </c:pt>
                <c:pt idx="1">
                  <c:v>8.0369739268948415E-2</c:v>
                </c:pt>
                <c:pt idx="2">
                  <c:v>0.39454877498819041</c:v>
                </c:pt>
                <c:pt idx="3">
                  <c:v>0.71246873868948679</c:v>
                </c:pt>
                <c:pt idx="4">
                  <c:v>0.82933391296029502</c:v>
                </c:pt>
                <c:pt idx="5">
                  <c:v>0.83531284972586661</c:v>
                </c:pt>
                <c:pt idx="6">
                  <c:v>0.78337283170228922</c:v>
                </c:pt>
                <c:pt idx="7">
                  <c:v>0.65931869940880627</c:v>
                </c:pt>
                <c:pt idx="8">
                  <c:v>0.58785472401692296</c:v>
                </c:pt>
                <c:pt idx="9">
                  <c:v>0.5193111232093095</c:v>
                </c:pt>
                <c:pt idx="10">
                  <c:v>0.28590794892460192</c:v>
                </c:pt>
                <c:pt idx="11">
                  <c:v>2.2325635742603822E-2</c:v>
                </c:pt>
                <c:pt idx="12">
                  <c:v>-0.28265580122749379</c:v>
                </c:pt>
                <c:pt idx="13">
                  <c:v>-0.48739373294587329</c:v>
                </c:pt>
                <c:pt idx="14">
                  <c:v>-0.42162669748198045</c:v>
                </c:pt>
                <c:pt idx="15">
                  <c:v>-0.21553700667746867</c:v>
                </c:pt>
                <c:pt idx="16">
                  <c:v>7.8856470245836086E-2</c:v>
                </c:pt>
                <c:pt idx="17">
                  <c:v>0.38401809120944819</c:v>
                </c:pt>
                <c:pt idx="18">
                  <c:v>0.52728942780277954</c:v>
                </c:pt>
                <c:pt idx="19">
                  <c:v>0.55440737067307122</c:v>
                </c:pt>
                <c:pt idx="20">
                  <c:v>0.47452603164703788</c:v>
                </c:pt>
                <c:pt idx="21">
                  <c:v>0.27846949048122571</c:v>
                </c:pt>
                <c:pt idx="22">
                  <c:v>0.17648210651981522</c:v>
                </c:pt>
                <c:pt idx="23">
                  <c:v>6.8699535725702532E-2</c:v>
                </c:pt>
                <c:pt idx="24">
                  <c:v>-4.4642038248710048E-2</c:v>
                </c:pt>
                <c:pt idx="25">
                  <c:v>-2.8520464900694265E-2</c:v>
                </c:pt>
                <c:pt idx="26">
                  <c:v>-3.5931066196692729E-2</c:v>
                </c:pt>
                <c:pt idx="27">
                  <c:v>-8.5983607260786687E-2</c:v>
                </c:pt>
                <c:pt idx="28">
                  <c:v>-7.848945749043823E-2</c:v>
                </c:pt>
                <c:pt idx="29">
                  <c:v>-0.11691357661163249</c:v>
                </c:pt>
                <c:pt idx="30">
                  <c:v>-0.178928245799026</c:v>
                </c:pt>
                <c:pt idx="31">
                  <c:v>-0.2500630624858946</c:v>
                </c:pt>
                <c:pt idx="32">
                  <c:v>-0.37502610083912646</c:v>
                </c:pt>
                <c:pt idx="33">
                  <c:v>-0.55024717971142723</c:v>
                </c:pt>
                <c:pt idx="34">
                  <c:v>-0.64524632749457522</c:v>
                </c:pt>
                <c:pt idx="35">
                  <c:v>-0.64630048870636392</c:v>
                </c:pt>
                <c:pt idx="36">
                  <c:v>-0.57600569569987714</c:v>
                </c:pt>
                <c:pt idx="37">
                  <c:v>-0.41280657285551747</c:v>
                </c:pt>
                <c:pt idx="38">
                  <c:v>-0.14446062943750393</c:v>
                </c:pt>
                <c:pt idx="39">
                  <c:v>5.3811460211594664E-2</c:v>
                </c:pt>
                <c:pt idx="40">
                  <c:v>0.20430154650461496</c:v>
                </c:pt>
                <c:pt idx="41">
                  <c:v>0.27841767253109495</c:v>
                </c:pt>
                <c:pt idx="42">
                  <c:v>0.22469678298049356</c:v>
                </c:pt>
                <c:pt idx="43">
                  <c:v>0.14845125299465245</c:v>
                </c:pt>
                <c:pt idx="44">
                  <c:v>3.730214205881488E-2</c:v>
                </c:pt>
                <c:pt idx="45">
                  <c:v>-5.1246332685861429E-2</c:v>
                </c:pt>
                <c:pt idx="46">
                  <c:v>-0.12840940462605088</c:v>
                </c:pt>
                <c:pt idx="47">
                  <c:v>-0.28840681446765659</c:v>
                </c:pt>
                <c:pt idx="48">
                  <c:v>-0.5056077639098211</c:v>
                </c:pt>
                <c:pt idx="49">
                  <c:v>-0.67507798381363227</c:v>
                </c:pt>
                <c:pt idx="50">
                  <c:v>-0.72139474720727126</c:v>
                </c:pt>
                <c:pt idx="51">
                  <c:v>-0.58885686350766964</c:v>
                </c:pt>
                <c:pt idx="52">
                  <c:v>-0.20840272916227143</c:v>
                </c:pt>
                <c:pt idx="53">
                  <c:v>0.27599440899950256</c:v>
                </c:pt>
                <c:pt idx="54">
                  <c:v>0.70149191694137691</c:v>
                </c:pt>
                <c:pt idx="55">
                  <c:v>0.96618478413577069</c:v>
                </c:pt>
                <c:pt idx="56">
                  <c:v>1.0485720567710244</c:v>
                </c:pt>
                <c:pt idx="57">
                  <c:v>1.0338251106585039</c:v>
                </c:pt>
                <c:pt idx="58">
                  <c:v>0.9915525670963321</c:v>
                </c:pt>
                <c:pt idx="59">
                  <c:v>0.90555081357359679</c:v>
                </c:pt>
                <c:pt idx="60">
                  <c:v>0.83073346870561338</c:v>
                </c:pt>
                <c:pt idx="61">
                  <c:v>0.72483089937329659</c:v>
                </c:pt>
                <c:pt idx="62">
                  <c:v>0.59649407960125078</c:v>
                </c:pt>
                <c:pt idx="63">
                  <c:v>0.51169132068795697</c:v>
                </c:pt>
                <c:pt idx="64">
                  <c:v>0.4453857329562716</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267470720"/>
        <c:axId val="2674722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8837430246534533E-2"/>
                  <c:y val="-9.921955497906168E-2"/>
                </c:manualLayout>
              </c:layout>
              <c:tx>
                <c:rich>
                  <a:bodyPr/>
                  <a:lstStyle/>
                  <a:p>
                    <a:r>
                      <a:rPr lang="en-US" altLang="zh-TW"/>
                      <a:t>105.53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Sheet1!$A$196:$A$260</c:f>
              <c:strCache>
                <c:ptCount val="65"/>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strCache>
            </c:strRef>
          </c:cat>
          <c:val>
            <c:numRef>
              <c:f>Sheet1!$B$196:$B$260</c:f>
              <c:numCache>
                <c:formatCode>0.00</c:formatCode>
                <c:ptCount val="65"/>
                <c:pt idx="0">
                  <c:v>96.061652140666851</c:v>
                </c:pt>
                <c:pt idx="1">
                  <c:v>96.138856640029744</c:v>
                </c:pt>
                <c:pt idx="2">
                  <c:v>96.518171321190636</c:v>
                </c:pt>
                <c:pt idx="3">
                  <c:v>97.205833119008886</c:v>
                </c:pt>
                <c:pt idx="4">
                  <c:v>98.011994058440408</c:v>
                </c:pt>
                <c:pt idx="5">
                  <c:v>98.830700839083121</c:v>
                </c:pt>
                <c:pt idx="6">
                  <c:v>99.604913698837464</c:v>
                </c:pt>
                <c:pt idx="7">
                  <c:v>100.26162752038391</c:v>
                </c:pt>
                <c:pt idx="8">
                  <c:v>100.85102023413874</c:v>
                </c:pt>
                <c:pt idx="9">
                  <c:v>101.3747508000847</c:v>
                </c:pt>
                <c:pt idx="10">
                  <c:v>101.66458927082465</c:v>
                </c:pt>
                <c:pt idx="11">
                  <c:v>101.68728653670446</c:v>
                </c:pt>
                <c:pt idx="12">
                  <c:v>101.39986152219764</c:v>
                </c:pt>
                <c:pt idx="13">
                  <c:v>100.90564495192265</c:v>
                </c:pt>
                <c:pt idx="14">
                  <c:v>100.48019981353897</c:v>
                </c:pt>
                <c:pt idx="15">
                  <c:v>100.26362779855734</c:v>
                </c:pt>
                <c:pt idx="16">
                  <c:v>100.3426921563797</c:v>
                </c:pt>
                <c:pt idx="17">
                  <c:v>100.7280262474668</c:v>
                </c:pt>
                <c:pt idx="18">
                  <c:v>101.2591544807041</c:v>
                </c:pt>
                <c:pt idx="19">
                  <c:v>101.82054269662636</c:v>
                </c:pt>
                <c:pt idx="20">
                  <c:v>102.30370767728614</c:v>
                </c:pt>
                <c:pt idx="21">
                  <c:v>102.58859229079847</c:v>
                </c:pt>
                <c:pt idx="22">
                  <c:v>102.7696427995223</c:v>
                </c:pt>
                <c:pt idx="23">
                  <c:v>102.84024506699254</c:v>
                </c:pt>
                <c:pt idx="24">
                  <c:v>102.79433508545466</c:v>
                </c:pt>
                <c:pt idx="25">
                  <c:v>102.76501766319672</c:v>
                </c:pt>
                <c:pt idx="26">
                  <c:v>102.72809309667311</c:v>
                </c:pt>
                <c:pt idx="27">
                  <c:v>102.63976377655837</c:v>
                </c:pt>
                <c:pt idx="28">
                  <c:v>102.55920238280068</c:v>
                </c:pt>
                <c:pt idx="29">
                  <c:v>102.43929675115058</c:v>
                </c:pt>
                <c:pt idx="30">
                  <c:v>102.25600391446488</c:v>
                </c:pt>
                <c:pt idx="31">
                  <c:v>102.00029941950068</c:v>
                </c:pt>
                <c:pt idx="32">
                  <c:v>101.61777167374349</c:v>
                </c:pt>
                <c:pt idx="33">
                  <c:v>101.05862275102312</c:v>
                </c:pt>
                <c:pt idx="34">
                  <c:v>100.40654569910555</c:v>
                </c:pt>
                <c:pt idx="35">
                  <c:v>99.757617703559049</c:v>
                </c:pt>
                <c:pt idx="36">
                  <c:v>99.183008143692035</c:v>
                </c:pt>
                <c:pt idx="37">
                  <c:v>98.773574166919047</c:v>
                </c:pt>
                <c:pt idx="38">
                  <c:v>98.630885239959596</c:v>
                </c:pt>
                <c:pt idx="39">
                  <c:v>98.683959959526831</c:v>
                </c:pt>
                <c:pt idx="40">
                  <c:v>98.885572815876131</c:v>
                </c:pt>
                <c:pt idx="41">
                  <c:v>99.160887726179141</c:v>
                </c:pt>
                <c:pt idx="42">
                  <c:v>99.383699050874753</c:v>
                </c:pt>
                <c:pt idx="43">
                  <c:v>99.531235397388215</c:v>
                </c:pt>
                <c:pt idx="44">
                  <c:v>99.568362680209034</c:v>
                </c:pt>
                <c:pt idx="45">
                  <c:v>99.51733754582007</c:v>
                </c:pt>
                <c:pt idx="46">
                  <c:v>99.38954792517778</c:v>
                </c:pt>
                <c:pt idx="47">
                  <c:v>99.102901696092971</c:v>
                </c:pt>
                <c:pt idx="48">
                  <c:v>98.601829730857602</c:v>
                </c:pt>
                <c:pt idx="49">
                  <c:v>97.936190486707176</c:v>
                </c:pt>
                <c:pt idx="50">
                  <c:v>97.229683952921164</c:v>
                </c:pt>
                <c:pt idx="51">
                  <c:v>96.657140285597578</c:v>
                </c:pt>
                <c:pt idx="52">
                  <c:v>96.455704167312192</c:v>
                </c:pt>
                <c:pt idx="53">
                  <c:v>96.721916517975075</c:v>
                </c:pt>
                <c:pt idx="54">
                  <c:v>97.400412944259458</c:v>
                </c:pt>
                <c:pt idx="55">
                  <c:v>98.341480913812291</c:v>
                </c:pt>
                <c:pt idx="56">
                  <c:v>99.37266220288933</c:v>
                </c:pt>
                <c:pt idx="57">
                  <c:v>100.40000173787266</c:v>
                </c:pt>
                <c:pt idx="58">
                  <c:v>101.39552053246931</c:v>
                </c:pt>
                <c:pt idx="59">
                  <c:v>102.31370849357828</c:v>
                </c:pt>
                <c:pt idx="60">
                  <c:v>103.16366271310834</c:v>
                </c:pt>
                <c:pt idx="61">
                  <c:v>103.9114248173782</c:v>
                </c:pt>
                <c:pt idx="62">
                  <c:v>104.53125031444317</c:v>
                </c:pt>
                <c:pt idx="63">
                  <c:v>105.06612764970879</c:v>
                </c:pt>
                <c:pt idx="64">
                  <c:v>105.53407719243022</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267458432"/>
        <c:axId val="267468800"/>
      </c:lineChart>
      <c:catAx>
        <c:axId val="2674584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7468800"/>
        <c:crossesAt val="60"/>
        <c:auto val="0"/>
        <c:lblAlgn val="ctr"/>
        <c:lblOffset val="100"/>
        <c:tickLblSkip val="2"/>
        <c:tickMarkSkip val="1"/>
        <c:noMultiLvlLbl val="0"/>
      </c:catAx>
      <c:valAx>
        <c:axId val="2674688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7458432"/>
        <c:crosses val="autoZero"/>
        <c:crossBetween val="between"/>
        <c:majorUnit val="10"/>
        <c:minorUnit val="5"/>
      </c:valAx>
      <c:catAx>
        <c:axId val="267470720"/>
        <c:scaling>
          <c:orientation val="minMax"/>
        </c:scaling>
        <c:delete val="1"/>
        <c:axPos val="b"/>
        <c:numFmt formatCode="General" sourceLinked="1"/>
        <c:majorTickMark val="out"/>
        <c:minorTickMark val="none"/>
        <c:tickLblPos val="nextTo"/>
        <c:crossAx val="267472256"/>
        <c:crosses val="autoZero"/>
        <c:auto val="0"/>
        <c:lblAlgn val="ctr"/>
        <c:lblOffset val="100"/>
        <c:noMultiLvlLbl val="0"/>
      </c:catAx>
      <c:valAx>
        <c:axId val="26747225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74707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Sheet1!$A$117:$A$181</c:f>
              <c:strCache>
                <c:ptCount val="65"/>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strCache>
            </c:strRef>
          </c:cat>
          <c:val>
            <c:numRef>
              <c:f>Sheet1!$B$117:$B$181</c:f>
              <c:numCache>
                <c:formatCode>General</c:formatCode>
                <c:ptCount val="65"/>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122.8</c:v>
                </c:pt>
                <c:pt idx="64">
                  <c:v>128.63</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269407744"/>
        <c:axId val="31663308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Sheet1!$A$105:$A$181</c:f>
              <c:strCache>
                <c:ptCount val="77"/>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strCache>
            </c:strRef>
          </c:cat>
          <c:val>
            <c:numRef>
              <c:f>Sheet1!$C$117:$C$181</c:f>
              <c:numCache>
                <c:formatCode>0.00_ </c:formatCode>
                <c:ptCount val="65"/>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c:v>16.78</c:v>
                </c:pt>
                <c:pt idx="63">
                  <c:v>13.62</c:v>
                </c:pt>
                <c:pt idx="64">
                  <c:v>16.510000000000002</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316635008"/>
        <c:axId val="316636544"/>
      </c:lineChart>
      <c:catAx>
        <c:axId val="26940774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16633088"/>
        <c:crosses val="autoZero"/>
        <c:auto val="0"/>
        <c:lblAlgn val="ctr"/>
        <c:lblOffset val="100"/>
        <c:tickLblSkip val="3"/>
        <c:tickMarkSkip val="1"/>
        <c:noMultiLvlLbl val="0"/>
      </c:catAx>
      <c:valAx>
        <c:axId val="31663308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9407744"/>
        <c:crosses val="autoZero"/>
        <c:crossBetween val="between"/>
        <c:majorUnit val="10"/>
      </c:valAx>
      <c:catAx>
        <c:axId val="316635008"/>
        <c:scaling>
          <c:orientation val="minMax"/>
        </c:scaling>
        <c:delete val="1"/>
        <c:axPos val="b"/>
        <c:numFmt formatCode="General" sourceLinked="1"/>
        <c:majorTickMark val="out"/>
        <c:minorTickMark val="none"/>
        <c:tickLblPos val="nextTo"/>
        <c:crossAx val="316636544"/>
        <c:crosses val="autoZero"/>
        <c:auto val="0"/>
        <c:lblAlgn val="ctr"/>
        <c:lblOffset val="100"/>
        <c:noMultiLvlLbl val="0"/>
      </c:catAx>
      <c:valAx>
        <c:axId val="31663654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663500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工作表1!$A$111:$A$175</c:f>
              <c:strCache>
                <c:ptCount val="65"/>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strCache>
            </c:strRef>
          </c:cat>
          <c:val>
            <c:numRef>
              <c:f>工作表1!$B$111:$B$175</c:f>
              <c:numCache>
                <c:formatCode>General</c:formatCode>
                <c:ptCount val="65"/>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5.16</c:v>
                </c:pt>
                <c:pt idx="63">
                  <c:v>10.29</c:v>
                </c:pt>
                <c:pt idx="64">
                  <c:v>11.33</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工作表1!$A$111:$A$175</c:f>
              <c:strCache>
                <c:ptCount val="65"/>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strCache>
            </c:strRef>
          </c:cat>
          <c:val>
            <c:numRef>
              <c:f>工作表1!$C$111:$C$175</c:f>
              <c:numCache>
                <c:formatCode>General</c:formatCode>
                <c:ptCount val="65"/>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2.48</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317099008"/>
        <c:axId val="317100800"/>
      </c:lineChart>
      <c:dateAx>
        <c:axId val="317099008"/>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7100800"/>
        <c:crosses val="autoZero"/>
        <c:auto val="0"/>
        <c:lblOffset val="100"/>
        <c:baseTimeUnit val="days"/>
        <c:majorUnit val="3"/>
      </c:dateAx>
      <c:valAx>
        <c:axId val="317100800"/>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1709900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0"/>
                  <c:y val="-0.20396270396270397"/>
                </c:manualLayout>
              </c:layout>
              <c:tx>
                <c:rich>
                  <a:bodyPr/>
                  <a:lstStyle/>
                  <a:p>
                    <a:r>
                      <a:rPr lang="en-US" altLang="zh-TW"/>
                      <a:t>21.47</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物價圖!$D$168:$D$232</c:f>
              <c:numCache>
                <c:formatCode>0.00_ </c:formatCode>
                <c:ptCount val="65"/>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12.68</c:v>
                </c:pt>
                <c:pt idx="63" formatCode="General">
                  <c:v>19.73</c:v>
                </c:pt>
                <c:pt idx="64" formatCode="General">
                  <c:v>21.47</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1.1770244821092278E-2"/>
                  <c:y val="-0.11072261072261072"/>
                </c:manualLayout>
              </c:layout>
              <c:tx>
                <c:rich>
                  <a:bodyPr/>
                  <a:lstStyle/>
                  <a:p>
                    <a:r>
                      <a:rPr lang="en-US" altLang="zh-TW"/>
                      <a:t>13</a:t>
                    </a:r>
                    <a:r>
                      <a:rPr lang="en-US" altLang="en-US"/>
                      <a:t>.</a:t>
                    </a:r>
                    <a:r>
                      <a:rPr lang="en-US" altLang="zh-TW"/>
                      <a:t>24</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物價圖!$E$168:$E$232</c:f>
              <c:numCache>
                <c:formatCode>0.00_ </c:formatCode>
                <c:ptCount val="65"/>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5.99</c:v>
                </c:pt>
                <c:pt idx="63" formatCode="General">
                  <c:v>12.56</c:v>
                </c:pt>
                <c:pt idx="64" formatCode="General">
                  <c:v>13.24</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1.1770244821092278E-2"/>
                  <c:y val="-0.13402712772791514"/>
                </c:manualLayout>
              </c:layout>
              <c:tx>
                <c:rich>
                  <a:bodyPr/>
                  <a:lstStyle/>
                  <a:p>
                    <a:r>
                      <a:rPr lang="en-US" altLang="zh-TW"/>
                      <a:t>14</a:t>
                    </a:r>
                    <a:r>
                      <a:rPr lang="en-US" altLang="en-US"/>
                      <a:t>.</a:t>
                    </a:r>
                    <a:r>
                      <a:rPr lang="en-US" altLang="zh-TW"/>
                      <a:t>72</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物價圖!$F$168:$F$232</c:f>
              <c:numCache>
                <c:formatCode>0.00_ </c:formatCode>
                <c:ptCount val="65"/>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8.56</c:v>
                </c:pt>
                <c:pt idx="63" formatCode="General">
                  <c:v>12.91</c:v>
                </c:pt>
                <c:pt idx="64" formatCode="General">
                  <c:v>14.72</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1.8832391713747645E-2"/>
                  <c:y val="-7.575757575757576E-2"/>
                </c:manualLayout>
              </c:layout>
              <c:tx>
                <c:rich>
                  <a:bodyPr/>
                  <a:lstStyle/>
                  <a:p>
                    <a:r>
                      <a:rPr lang="en-US" altLang="zh-TW"/>
                      <a:t>6</a:t>
                    </a:r>
                    <a:r>
                      <a:rPr lang="en-US" altLang="en-US"/>
                      <a:t>.</a:t>
                    </a:r>
                    <a:r>
                      <a:rPr lang="en-US" altLang="zh-TW"/>
                      <a:t>95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物價圖!$G$168:$G$232</c:f>
              <c:numCache>
                <c:formatCode>0.00_ </c:formatCode>
                <c:ptCount val="65"/>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2.12</c:v>
                </c:pt>
                <c:pt idx="63" formatCode="General">
                  <c:v>6.16</c:v>
                </c:pt>
                <c:pt idx="64" formatCode="General">
                  <c:v>6.95</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317165568"/>
        <c:axId val="317167104"/>
      </c:lineChart>
      <c:catAx>
        <c:axId val="31716556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7167104"/>
        <c:crosses val="autoZero"/>
        <c:auto val="1"/>
        <c:lblAlgn val="ctr"/>
        <c:lblOffset val="0"/>
        <c:tickLblSkip val="3"/>
        <c:tickMarkSkip val="1"/>
        <c:noMultiLvlLbl val="1"/>
      </c:catAx>
      <c:valAx>
        <c:axId val="317167104"/>
        <c:scaling>
          <c:orientation val="minMax"/>
          <c:max val="22"/>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1716556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原油價格!$C$151:$C$215</c:f>
              <c:numCache>
                <c:formatCode>General</c:formatCode>
                <c:ptCount val="65"/>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原油價格!$D$151:$D$215</c:f>
              <c:numCache>
                <c:formatCode>General</c:formatCode>
                <c:ptCount val="65"/>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原油價格!$A$151:$B$215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原油價格!$E$151:$E$215</c:f>
              <c:numCache>
                <c:formatCode>General</c:formatCode>
                <c:ptCount val="65"/>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317192448"/>
        <c:axId val="317214720"/>
      </c:lineChart>
      <c:catAx>
        <c:axId val="31719244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7214720"/>
        <c:crosses val="autoZero"/>
        <c:auto val="1"/>
        <c:lblAlgn val="ctr"/>
        <c:lblOffset val="100"/>
        <c:tickLblSkip val="2"/>
        <c:tickMarkSkip val="2"/>
        <c:noMultiLvlLbl val="1"/>
      </c:catAx>
      <c:valAx>
        <c:axId val="317214720"/>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17192448"/>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Sheet1!$E$111:$E$175</c:f>
              <c:numCache>
                <c:formatCode>General</c:formatCode>
                <c:ptCount val="65"/>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Sheet1!$C$111:$C$175</c:f>
              <c:numCache>
                <c:formatCode>General</c:formatCode>
                <c:ptCount val="65"/>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Sheet1!$D$111:$D$175</c:f>
              <c:numCache>
                <c:formatCode>General</c:formatCode>
                <c:ptCount val="65"/>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317258368"/>
        <c:axId val="318018304"/>
      </c:lineChart>
      <c:catAx>
        <c:axId val="31725836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8018304"/>
        <c:crosses val="autoZero"/>
        <c:auto val="1"/>
        <c:lblAlgn val="ctr"/>
        <c:lblOffset val="50"/>
        <c:tickLblSkip val="2"/>
        <c:tickMarkSkip val="1"/>
        <c:noMultiLvlLbl val="1"/>
      </c:catAx>
      <c:valAx>
        <c:axId val="318018304"/>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1725836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5075352227855791"/>
                  <c:y val="-0.54275908693231523"/>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17.74</a:t>
                    </a:r>
                    <a:r>
                      <a:rPr lang="en-US" altLang="zh-TW">
                        <a:latin typeface="Times New Roman" panose="02020603050405020304" pitchFamily="18" charset="0"/>
                        <a:cs typeface="Times New Roman" panose="02020603050405020304" pitchFamily="18" charset="0"/>
                      </a:rPr>
                      <a:t>
(110/5)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'M2&amp;M1B'!$B$247:$B$311</c:f>
              <c:strCache>
                <c:ptCount val="65"/>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strCache>
            </c:strRef>
          </c:cat>
          <c:val>
            <c:numRef>
              <c:f>'M2&amp;M1B'!$C$247:$C$311</c:f>
              <c:numCache>
                <c:formatCode>0.00_ </c:formatCode>
                <c:ptCount val="65"/>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4486304197138561"/>
                  <c:y val="-0.33806768472122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9.21</a:t>
                    </a:r>
                    <a:r>
                      <a:rPr lang="en-US" altLang="zh-TW">
                        <a:latin typeface="Times New Roman" panose="02020603050405020304" pitchFamily="18" charset="0"/>
                        <a:cs typeface="Times New Roman" panose="02020603050405020304" pitchFamily="18" charset="0"/>
                      </a:rPr>
                      <a:t>
(110/5)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'M2&amp;M1B'!$B$247:$B$311</c:f>
              <c:strCache>
                <c:ptCount val="65"/>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strCache>
            </c:strRef>
          </c:cat>
          <c:val>
            <c:numRef>
              <c:f>'M2&amp;M1B'!$D$247:$D$311</c:f>
              <c:numCache>
                <c:formatCode>0.00_ </c:formatCode>
                <c:ptCount val="65"/>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319995904"/>
        <c:axId val="319997440"/>
      </c:lineChart>
      <c:catAx>
        <c:axId val="3199959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19997440"/>
        <c:crossesAt val="0"/>
        <c:auto val="1"/>
        <c:lblAlgn val="ctr"/>
        <c:lblOffset val="100"/>
        <c:tickLblSkip val="3"/>
        <c:tickMarkSkip val="5"/>
        <c:noMultiLvlLbl val="0"/>
      </c:catAx>
      <c:valAx>
        <c:axId val="319997440"/>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1999590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Sheet5!$J$170:$J$234</c:f>
              <c:numCache>
                <c:formatCode>0.000_ </c:formatCode>
                <c:ptCount val="65"/>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105年</c:v>
                  </c:pt>
                  <c:pt idx="12">
                    <c:v>106年</c:v>
                  </c:pt>
                  <c:pt idx="24">
                    <c:v>107年</c:v>
                  </c:pt>
                  <c:pt idx="36">
                    <c:v>108年</c:v>
                  </c:pt>
                  <c:pt idx="48">
                    <c:v>109年</c:v>
                  </c:pt>
                  <c:pt idx="60">
                    <c:v>110年</c:v>
                  </c:pt>
                </c:lvl>
              </c:multiLvlStrCache>
            </c:multiLvlStrRef>
          </c:cat>
          <c:val>
            <c:numRef>
              <c:f>Sheet5!$K$170:$K$234</c:f>
              <c:numCache>
                <c:formatCode>0.00_ </c:formatCode>
                <c:ptCount val="65"/>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0.43</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318032128"/>
        <c:axId val="318251392"/>
      </c:lineChart>
      <c:catAx>
        <c:axId val="31803212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18251392"/>
        <c:crosses val="autoZero"/>
        <c:auto val="1"/>
        <c:lblAlgn val="ctr"/>
        <c:lblOffset val="100"/>
        <c:tickLblSkip val="3"/>
        <c:tickMarkSkip val="3"/>
        <c:noMultiLvlLbl val="1"/>
      </c:catAx>
      <c:valAx>
        <c:axId val="31825139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1803212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5,429.78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0.6096</cdr:x>
      <cdr:y>0.19637</cdr:y>
    </cdr:from>
    <cdr:to>
      <cdr:x>0.82589</cdr:x>
      <cdr:y>0.38432</cdr:y>
    </cdr:to>
    <cdr:sp macro="" textlink="">
      <cdr:nvSpPr>
        <cdr:cNvPr id="2" name="橢圓形圖說文字 1"/>
        <cdr:cNvSpPr/>
      </cdr:nvSpPr>
      <cdr:spPr>
        <a:xfrm xmlns:a="http://schemas.openxmlformats.org/drawingml/2006/main">
          <a:off x="3291847" y="617119"/>
          <a:ext cx="1167974" cy="590654"/>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16,504.42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(110/5)</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0.8633</cdr:x>
      <cdr:y>0.11825</cdr:y>
    </cdr:from>
    <cdr:to>
      <cdr:x>0.95533</cdr:x>
      <cdr:y>0.23269</cdr:y>
    </cdr:to>
    <cdr:sp macro="" textlink="">
      <cdr:nvSpPr>
        <cdr:cNvPr id="2" name="文字方塊 1"/>
        <cdr:cNvSpPr txBox="1"/>
      </cdr:nvSpPr>
      <cdr:spPr>
        <a:xfrm xmlns:a="http://schemas.openxmlformats.org/drawingml/2006/main">
          <a:off x="5525827" y="237655"/>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128.63</a:t>
          </a:r>
        </a:p>
      </cdr:txBody>
    </cdr:sp>
  </cdr:relSizeAnchor>
  <cdr:relSizeAnchor xmlns:cdr="http://schemas.openxmlformats.org/drawingml/2006/chartDrawing">
    <cdr:from>
      <cdr:x>0.90046</cdr:x>
      <cdr:y>0.24489</cdr:y>
    </cdr:from>
    <cdr:to>
      <cdr:x>0.974</cdr:x>
      <cdr:y>0.36895</cdr:y>
    </cdr:to>
    <cdr:sp macro="" textlink="">
      <cdr:nvSpPr>
        <cdr:cNvPr id="4" name="文字方塊 3"/>
        <cdr:cNvSpPr txBox="1"/>
      </cdr:nvSpPr>
      <cdr:spPr>
        <a:xfrm xmlns:a="http://schemas.openxmlformats.org/drawingml/2006/main">
          <a:off x="5763637" y="492168"/>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16.51</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0.14641</cdr:y>
    </cdr:from>
    <cdr:to>
      <cdr:x>1</cdr:x>
      <cdr:y>0.2359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001" y="515969"/>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15.31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0.54605</cdr:y>
    </cdr:from>
    <cdr:to>
      <cdr:x>1</cdr:x>
      <cdr:y>0.64246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6198" y="192443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6.57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endParaRPr lang="zh-TW" altLang="en-US">
            <a:solidFill>
              <a:schemeClr val="accent1">
                <a:lumMod val="50000"/>
              </a:schemeClr>
            </a:solidFill>
          </a:endParaRPr>
        </a:p>
      </cdr:txBody>
    </cdr:sp>
  </cdr:relSizeAnchor>
  <cdr:relSizeAnchor xmlns:cdr="http://schemas.openxmlformats.org/drawingml/2006/chartDrawing">
    <cdr:from>
      <cdr:x>0.92746</cdr:x>
      <cdr:y>0.46745</cdr:y>
    </cdr:from>
    <cdr:to>
      <cdr:x>0.99987</cdr:x>
      <cdr:y>0.55832</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647419"/>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6.64</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0.37569</cdr:y>
    </cdr:from>
    <cdr:to>
      <cdr:x>1</cdr:x>
      <cdr:y>0.51317</cdr:y>
    </cdr:to>
    <cdr:sp macro="" textlink="">
      <cdr:nvSpPr>
        <cdr:cNvPr id="2" name="文字方塊 1"/>
        <cdr:cNvSpPr txBox="1"/>
      </cdr:nvSpPr>
      <cdr:spPr>
        <a:xfrm xmlns:a="http://schemas.openxmlformats.org/drawingml/2006/main">
          <a:off x="3036072" y="950448"/>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(110/5)</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0.63555</cdr:y>
    </cdr:from>
    <cdr:to>
      <cdr:x>1</cdr:x>
      <cdr:y>0.77014</cdr:y>
    </cdr:to>
    <cdr:sp macro="" textlink="">
      <cdr:nvSpPr>
        <cdr:cNvPr id="4" name="文字方塊 3"/>
        <cdr:cNvSpPr txBox="1"/>
      </cdr:nvSpPr>
      <cdr:spPr>
        <a:xfrm xmlns:a="http://schemas.openxmlformats.org/drawingml/2006/main">
          <a:off x="3026911" y="1607831"/>
          <a:ext cx="524009"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0.81047</cdr:x>
      <cdr:y>0.0467</cdr:y>
    </cdr:from>
    <cdr:to>
      <cdr:x>0.96825</cdr:x>
      <cdr:y>0.1767</cdr:y>
    </cdr:to>
    <cdr:sp macro="" textlink="">
      <cdr:nvSpPr>
        <cdr:cNvPr id="2" name="文字方塊 1"/>
        <cdr:cNvSpPr txBox="1"/>
      </cdr:nvSpPr>
      <cdr:spPr>
        <a:xfrm xmlns:a="http://schemas.openxmlformats.org/drawingml/2006/main">
          <a:off x="3327191" y="133499"/>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39.26</a:t>
          </a:r>
        </a:p>
        <a:p xmlns:a="http://schemas.openxmlformats.org/drawingml/2006/main">
          <a:pPr algn="ctr">
            <a:lnSpc>
              <a:spcPts val="960"/>
            </a:lnSpc>
          </a:pPr>
          <a:r>
            <a:rPr lang="en-US" altLang="zh-TW" sz="800">
              <a:latin typeface="Arial" pitchFamily="34" charset="0"/>
              <a:cs typeface="Arial" pitchFamily="34" charset="0"/>
            </a:rPr>
            <a:t>(110/5)</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0.82391</cdr:x>
      <cdr:y>0.33883</cdr:y>
    </cdr:from>
    <cdr:to>
      <cdr:x>0.96104</cdr:x>
      <cdr:y>0.46216</cdr:y>
    </cdr:to>
    <cdr:sp macro="" textlink="">
      <cdr:nvSpPr>
        <cdr:cNvPr id="4" name="文字方塊 3"/>
        <cdr:cNvSpPr txBox="1"/>
      </cdr:nvSpPr>
      <cdr:spPr>
        <a:xfrm xmlns:a="http://schemas.openxmlformats.org/drawingml/2006/main">
          <a:off x="3382371" y="968624"/>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7.57</a:t>
          </a:r>
        </a:p>
        <a:p xmlns:a="http://schemas.openxmlformats.org/drawingml/2006/main">
          <a:pPr algn="ctr">
            <a:lnSpc>
              <a:spcPts val="960"/>
            </a:lnSpc>
          </a:pPr>
          <a:r>
            <a:rPr lang="en-US" altLang="zh-TW" sz="800">
              <a:latin typeface="Arial" pitchFamily="34" charset="0"/>
              <a:cs typeface="Arial" pitchFamily="34" charset="0"/>
            </a:rPr>
            <a:t>(110/5)</a:t>
          </a:r>
          <a:endParaRPr lang="zh-TW" altLang="en-US" sz="800">
            <a:latin typeface="Arial" pitchFamily="34" charset="0"/>
            <a:cs typeface="Arial" pitchFamily="34" charset="0"/>
          </a:endParaRPr>
        </a:p>
      </cdr:txBody>
    </cdr:sp>
  </cdr:relSizeAnchor>
  <cdr:relSizeAnchor xmlns:cdr="http://schemas.openxmlformats.org/drawingml/2006/chartDrawing">
    <cdr:from>
      <cdr:x>0.81008</cdr:x>
      <cdr:y>0.52029</cdr:y>
    </cdr:from>
    <cdr:to>
      <cdr:x>0.97144</cdr:x>
      <cdr:y>0.65029</cdr:y>
    </cdr:to>
    <cdr:sp macro="" textlink="">
      <cdr:nvSpPr>
        <cdr:cNvPr id="5" name="文字方塊 4"/>
        <cdr:cNvSpPr txBox="1"/>
      </cdr:nvSpPr>
      <cdr:spPr>
        <a:xfrm xmlns:a="http://schemas.openxmlformats.org/drawingml/2006/main">
          <a:off x="3325597" y="148739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7.51</a:t>
          </a:r>
        </a:p>
        <a:p xmlns:a="http://schemas.openxmlformats.org/drawingml/2006/main">
          <a:pPr algn="ctr"/>
          <a:r>
            <a:rPr lang="en-US" altLang="zh-TW" sz="800">
              <a:latin typeface="Arial" pitchFamily="34" charset="0"/>
              <a:cs typeface="Arial" pitchFamily="34" charset="0"/>
            </a:rPr>
            <a:t>(110/5)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FB9A3-3ACC-465E-B60E-C701A017C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8258</Words>
  <Characters>47071</Characters>
  <Application>Microsoft Office Word</Application>
  <DocSecurity>0</DocSecurity>
  <Lines>392</Lines>
  <Paragraphs>110</Paragraphs>
  <ScaleCrop>false</ScaleCrop>
  <Company>Ministry of Economic Affairs,R.O.C</Company>
  <LinksUpToDate>false</LinksUpToDate>
  <CharactersWithSpaces>55219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24</cp:revision>
  <cp:lastPrinted>2021-07-09T01:32:00Z</cp:lastPrinted>
  <dcterms:created xsi:type="dcterms:W3CDTF">2021-07-02T07:33:00Z</dcterms:created>
  <dcterms:modified xsi:type="dcterms:W3CDTF">2021-07-09T01:32:00Z</dcterms:modified>
</cp:coreProperties>
</file>